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16" w:rsidRPr="00DA4B21" w:rsidRDefault="00892716" w:rsidP="00892716">
      <w:pPr>
        <w:jc w:val="center"/>
        <w:rPr>
          <w:rFonts w:ascii="Berlin Sans FB" w:eastAsia="Batang" w:hAnsi="Berlin Sans FB"/>
          <w:b/>
          <w:color w:val="7030A0"/>
          <w:sz w:val="32"/>
        </w:rPr>
      </w:pPr>
      <w:r w:rsidRPr="00DA4B21">
        <w:rPr>
          <w:rFonts w:ascii="Berlin Sans FB" w:eastAsia="Batang" w:hAnsi="Berlin Sans FB"/>
          <w:b/>
          <w:color w:val="7030A0"/>
          <w:sz w:val="32"/>
        </w:rPr>
        <w:t>NAME OF THE ORGANISATION PRESENTING THE PETITION</w:t>
      </w:r>
    </w:p>
    <w:p w:rsidR="00892716" w:rsidRPr="00DA4B21" w:rsidRDefault="00892716" w:rsidP="00892716">
      <w:pPr>
        <w:jc w:val="center"/>
        <w:rPr>
          <w:rFonts w:ascii="Berlin Sans FB" w:eastAsia="Batang" w:hAnsi="Berlin Sans FB"/>
          <w:b/>
          <w:color w:val="7030A0"/>
          <w:sz w:val="32"/>
        </w:rPr>
      </w:pPr>
    </w:p>
    <w:p w:rsidR="00892716" w:rsidRPr="00DA4B21" w:rsidRDefault="00892716" w:rsidP="00892716">
      <w:pPr>
        <w:jc w:val="center"/>
        <w:rPr>
          <w:rFonts w:ascii="Berlin Sans FB" w:eastAsia="Batang" w:hAnsi="Berlin Sans FB"/>
          <w:b/>
          <w:color w:val="7030A0"/>
          <w:sz w:val="32"/>
        </w:rPr>
      </w:pPr>
      <w:r w:rsidRPr="00DA4B21">
        <w:rPr>
          <w:rFonts w:ascii="Berlin Sans FB" w:eastAsia="Batang" w:hAnsi="Berlin Sans FB"/>
          <w:b/>
          <w:color w:val="7030A0"/>
          <w:sz w:val="32"/>
        </w:rPr>
        <w:t>St. Grace Foundation for Education and Development</w:t>
      </w:r>
    </w:p>
    <w:p w:rsidR="00892716" w:rsidRPr="00DA4B21" w:rsidRDefault="00892716" w:rsidP="00892716">
      <w:pPr>
        <w:jc w:val="center"/>
        <w:rPr>
          <w:rFonts w:ascii="Berlin Sans FB" w:eastAsia="Batang" w:hAnsi="Berlin Sans FB"/>
          <w:b/>
          <w:color w:val="7030A0"/>
          <w:sz w:val="32"/>
        </w:rPr>
      </w:pPr>
    </w:p>
    <w:p w:rsidR="00892716" w:rsidRPr="00DA4B21" w:rsidRDefault="00892716" w:rsidP="00892716">
      <w:pPr>
        <w:jc w:val="center"/>
        <w:rPr>
          <w:rFonts w:ascii="Berlin Sans FB" w:eastAsia="Batang" w:hAnsi="Berlin Sans FB"/>
          <w:b/>
          <w:color w:val="7030A0"/>
          <w:sz w:val="32"/>
        </w:rPr>
      </w:pPr>
      <w:r w:rsidRPr="00DA4B21">
        <w:rPr>
          <w:rFonts w:ascii="Berlin Sans FB" w:eastAsia="Batang" w:hAnsi="Berlin Sans FB"/>
          <w:b/>
          <w:color w:val="7030A0"/>
          <w:sz w:val="32"/>
        </w:rPr>
        <w:t>P.O. BOX 1223, KAMPALA</w:t>
      </w:r>
    </w:p>
    <w:p w:rsidR="00892716" w:rsidRPr="00DA4B21" w:rsidRDefault="00892716" w:rsidP="00892716">
      <w:pPr>
        <w:tabs>
          <w:tab w:val="left" w:pos="5355"/>
        </w:tabs>
        <w:rPr>
          <w:rFonts w:ascii="Berlin Sans FB" w:eastAsia="Batang" w:hAnsi="Berlin Sans FB"/>
          <w:b/>
          <w:color w:val="7030A0"/>
          <w:sz w:val="32"/>
        </w:rPr>
      </w:pPr>
      <w:r w:rsidRPr="00DA4B21">
        <w:rPr>
          <w:rFonts w:ascii="Berlin Sans FB" w:eastAsia="Batang" w:hAnsi="Berlin Sans FB"/>
          <w:b/>
          <w:color w:val="7030A0"/>
          <w:sz w:val="32"/>
        </w:rPr>
        <w:tab/>
      </w:r>
    </w:p>
    <w:p w:rsidR="00A27F40" w:rsidRPr="00EF4F5D" w:rsidRDefault="00A27F40" w:rsidP="00A27F40">
      <w:pPr>
        <w:spacing w:line="240" w:lineRule="auto"/>
        <w:jc w:val="center"/>
        <w:rPr>
          <w:rFonts w:ascii="Times New Roman" w:hAnsi="Times New Roman" w:cs="Times New Roman"/>
          <w:color w:val="1D1B11" w:themeColor="background2" w:themeShade="1A"/>
          <w:sz w:val="28"/>
          <w:szCs w:val="28"/>
        </w:rPr>
      </w:pPr>
      <w:r w:rsidRPr="00EF4F5D">
        <w:rPr>
          <w:rFonts w:ascii="Times New Roman" w:hAnsi="Times New Roman" w:cs="Times New Roman"/>
          <w:color w:val="1D1B11" w:themeColor="background2" w:themeShade="1A"/>
          <w:sz w:val="28"/>
          <w:szCs w:val="28"/>
        </w:rPr>
        <w:t xml:space="preserve">Email: </w:t>
      </w:r>
      <w:hyperlink r:id="rId8" w:history="1">
        <w:r w:rsidRPr="00EF4F5D">
          <w:rPr>
            <w:rStyle w:val="Hyperlink"/>
            <w:rFonts w:ascii="Times New Roman" w:hAnsi="Times New Roman" w:cs="Times New Roman"/>
            <w:color w:val="1D1B11" w:themeColor="background2" w:themeShade="1A"/>
            <w:sz w:val="28"/>
            <w:szCs w:val="28"/>
          </w:rPr>
          <w:t>st.gracefoundation@gmail.com</w:t>
        </w:r>
      </w:hyperlink>
    </w:p>
    <w:p w:rsidR="00A27F40" w:rsidRPr="00EF4F5D" w:rsidRDefault="00A27F40" w:rsidP="00A27F40">
      <w:pPr>
        <w:spacing w:line="240" w:lineRule="auto"/>
        <w:jc w:val="center"/>
        <w:rPr>
          <w:rFonts w:ascii="Times New Roman" w:hAnsi="Times New Roman" w:cs="Times New Roman"/>
          <w:color w:val="1D1B11" w:themeColor="background2" w:themeShade="1A"/>
          <w:sz w:val="28"/>
          <w:szCs w:val="28"/>
        </w:rPr>
      </w:pPr>
      <w:r w:rsidRPr="00EF4F5D">
        <w:rPr>
          <w:rFonts w:ascii="Times New Roman" w:hAnsi="Times New Roman" w:cs="Times New Roman"/>
          <w:color w:val="1D1B11" w:themeColor="background2" w:themeShade="1A"/>
          <w:sz w:val="28"/>
          <w:szCs w:val="28"/>
        </w:rPr>
        <w:t xml:space="preserve">Website: </w:t>
      </w:r>
      <w:hyperlink r:id="rId9" w:history="1">
        <w:r w:rsidRPr="00EF4F5D">
          <w:rPr>
            <w:rStyle w:val="Hyperlink"/>
            <w:rFonts w:ascii="Times New Roman" w:hAnsi="Times New Roman" w:cs="Times New Roman"/>
            <w:color w:val="1D1B11" w:themeColor="background2" w:themeShade="1A"/>
            <w:sz w:val="28"/>
            <w:szCs w:val="28"/>
          </w:rPr>
          <w:t>www.stgracefoundation.org</w:t>
        </w:r>
      </w:hyperlink>
    </w:p>
    <w:p w:rsidR="00A27F40" w:rsidRDefault="00A27F40" w:rsidP="00A27F40">
      <w:pPr>
        <w:spacing w:line="240" w:lineRule="auto"/>
        <w:jc w:val="center"/>
        <w:rPr>
          <w:rFonts w:ascii="Times New Roman" w:hAnsi="Times New Roman" w:cs="Times New Roman"/>
          <w:color w:val="1D1B11" w:themeColor="background2" w:themeShade="1A"/>
          <w:sz w:val="28"/>
          <w:szCs w:val="28"/>
        </w:rPr>
      </w:pPr>
      <w:r w:rsidRPr="00EF4F5D">
        <w:rPr>
          <w:rFonts w:ascii="Times New Roman" w:hAnsi="Times New Roman" w:cs="Times New Roman"/>
          <w:color w:val="1D1B11" w:themeColor="background2" w:themeShade="1A"/>
          <w:sz w:val="28"/>
          <w:szCs w:val="28"/>
        </w:rPr>
        <w:t>Tel: +256 393 239 574</w:t>
      </w:r>
    </w:p>
    <w:p w:rsidR="00892716" w:rsidRPr="00DA4B21" w:rsidRDefault="00892716" w:rsidP="00892716">
      <w:pPr>
        <w:tabs>
          <w:tab w:val="left" w:pos="5355"/>
        </w:tabs>
        <w:rPr>
          <w:rFonts w:ascii="Berlin Sans FB" w:eastAsia="Batang" w:hAnsi="Berlin Sans FB"/>
          <w:b/>
          <w:color w:val="7030A0"/>
          <w:sz w:val="32"/>
        </w:rPr>
      </w:pPr>
      <w:bookmarkStart w:id="0" w:name="_GoBack"/>
      <w:bookmarkEnd w:id="0"/>
    </w:p>
    <w:p w:rsidR="00892716" w:rsidRPr="00DA4B21" w:rsidRDefault="00892716" w:rsidP="00892716">
      <w:pPr>
        <w:jc w:val="center"/>
        <w:rPr>
          <w:rFonts w:ascii="Berlin Sans FB" w:eastAsia="Batang" w:hAnsi="Berlin Sans FB"/>
          <w:b/>
          <w:color w:val="7030A0"/>
          <w:sz w:val="32"/>
        </w:rPr>
      </w:pPr>
      <w:r w:rsidRPr="00DA4B21">
        <w:rPr>
          <w:rFonts w:ascii="Berlin Sans FB" w:eastAsia="Batang" w:hAnsi="Berlin Sans FB"/>
          <w:b/>
          <w:color w:val="7030A0"/>
          <w:sz w:val="32"/>
        </w:rPr>
        <w:t>CONTACT PERSON PRESENTING THE PETITION</w:t>
      </w:r>
    </w:p>
    <w:p w:rsidR="00892716" w:rsidRPr="00DA4B21" w:rsidRDefault="00D00BE2" w:rsidP="00892716">
      <w:pPr>
        <w:jc w:val="center"/>
        <w:rPr>
          <w:rFonts w:ascii="Berlin Sans FB" w:eastAsia="Batang" w:hAnsi="Berlin Sans FB"/>
          <w:b/>
          <w:color w:val="7030A0"/>
          <w:sz w:val="32"/>
        </w:rPr>
      </w:pPr>
      <w:r>
        <w:rPr>
          <w:rFonts w:ascii="Berlin Sans FB" w:eastAsia="Batang" w:hAnsi="Berlin Sans FB"/>
          <w:b/>
          <w:color w:val="7030A0"/>
          <w:sz w:val="32"/>
        </w:rPr>
        <w:t xml:space="preserve">Executive Director Magona Ronald </w:t>
      </w:r>
    </w:p>
    <w:p w:rsidR="00892716" w:rsidRPr="00DA4B21" w:rsidRDefault="00892716" w:rsidP="00892716">
      <w:pPr>
        <w:jc w:val="center"/>
        <w:rPr>
          <w:rFonts w:ascii="Berlin Sans FB" w:eastAsia="Batang" w:hAnsi="Berlin Sans FB"/>
          <w:b/>
          <w:color w:val="7030A0"/>
          <w:sz w:val="32"/>
        </w:rPr>
      </w:pPr>
    </w:p>
    <w:p w:rsidR="00892716" w:rsidRPr="00DA4B21" w:rsidRDefault="00892716" w:rsidP="00892716">
      <w:pPr>
        <w:jc w:val="center"/>
        <w:rPr>
          <w:rFonts w:ascii="Berlin Sans FB" w:eastAsia="Batang" w:hAnsi="Berlin Sans FB"/>
          <w:b/>
          <w:color w:val="7030A0"/>
          <w:sz w:val="32"/>
        </w:rPr>
      </w:pPr>
      <w:r w:rsidRPr="00DA4B21">
        <w:rPr>
          <w:rFonts w:ascii="Berlin Sans FB" w:eastAsia="Batang" w:hAnsi="Berlin Sans FB"/>
          <w:b/>
          <w:color w:val="7030A0"/>
          <w:sz w:val="32"/>
        </w:rPr>
        <w:t>TITLE OF THE PROJECT</w:t>
      </w:r>
    </w:p>
    <w:p w:rsidR="00892716" w:rsidRPr="00DA4B21" w:rsidRDefault="00892716" w:rsidP="00892716">
      <w:pPr>
        <w:jc w:val="center"/>
        <w:rPr>
          <w:rFonts w:ascii="Berlin Sans FB" w:eastAsia="Batang" w:hAnsi="Berlin Sans FB"/>
          <w:b/>
          <w:color w:val="7030A0"/>
          <w:sz w:val="32"/>
        </w:rPr>
      </w:pPr>
      <w:r w:rsidRPr="00DA4B21">
        <w:rPr>
          <w:rFonts w:ascii="Berlin Sans FB" w:eastAsia="Batang" w:hAnsi="Berlin Sans FB"/>
          <w:b/>
          <w:color w:val="7030A0"/>
          <w:sz w:val="32"/>
        </w:rPr>
        <w:t xml:space="preserve">Construction of a Maternity Wing </w:t>
      </w:r>
    </w:p>
    <w:p w:rsidR="00892716" w:rsidRPr="00DA4B21" w:rsidRDefault="00892716" w:rsidP="00892716">
      <w:pPr>
        <w:jc w:val="center"/>
        <w:rPr>
          <w:rFonts w:ascii="Berlin Sans FB" w:eastAsia="Batang" w:hAnsi="Berlin Sans FB"/>
          <w:b/>
          <w:color w:val="7030A0"/>
          <w:sz w:val="32"/>
        </w:rPr>
      </w:pPr>
      <w:r w:rsidRPr="00DA4B21">
        <w:rPr>
          <w:rFonts w:ascii="Berlin Sans FB" w:eastAsia="Batang" w:hAnsi="Berlin Sans FB"/>
          <w:b/>
          <w:color w:val="7030A0"/>
          <w:sz w:val="32"/>
        </w:rPr>
        <w:t xml:space="preserve">For </w:t>
      </w:r>
    </w:p>
    <w:p w:rsidR="00892716" w:rsidRPr="00DA4B21" w:rsidRDefault="00892716" w:rsidP="00892716">
      <w:pPr>
        <w:jc w:val="center"/>
        <w:rPr>
          <w:rFonts w:ascii="Berlin Sans FB" w:eastAsia="Batang" w:hAnsi="Berlin Sans FB"/>
          <w:b/>
          <w:color w:val="7030A0"/>
          <w:sz w:val="32"/>
        </w:rPr>
      </w:pPr>
      <w:r w:rsidRPr="00DA4B21">
        <w:rPr>
          <w:rFonts w:ascii="Berlin Sans FB" w:eastAsia="Batang" w:hAnsi="Berlin Sans FB"/>
          <w:b/>
          <w:color w:val="7030A0"/>
          <w:sz w:val="32"/>
        </w:rPr>
        <w:t>St. Grace Foundation for Education and Development</w:t>
      </w:r>
    </w:p>
    <w:p w:rsidR="00892716" w:rsidRDefault="00892716" w:rsidP="00892716">
      <w:pPr>
        <w:pStyle w:val="ListParagraph"/>
        <w:jc w:val="center"/>
        <w:rPr>
          <w:rFonts w:ascii="Berlin Sans FB" w:eastAsia="Batang" w:hAnsi="Berlin Sans FB"/>
          <w:b/>
          <w:color w:val="7030A0"/>
          <w:sz w:val="32"/>
        </w:rPr>
      </w:pPr>
    </w:p>
    <w:p w:rsidR="00892716" w:rsidRDefault="00892716" w:rsidP="00892716">
      <w:pPr>
        <w:pStyle w:val="ListParagraph"/>
        <w:jc w:val="center"/>
        <w:rPr>
          <w:rFonts w:ascii="Berlin Sans FB" w:eastAsia="Batang" w:hAnsi="Berlin Sans FB"/>
          <w:b/>
          <w:color w:val="7030A0"/>
          <w:sz w:val="32"/>
        </w:rPr>
      </w:pPr>
    </w:p>
    <w:p w:rsidR="00892716" w:rsidRPr="00DA4B21" w:rsidRDefault="00892716" w:rsidP="00892716">
      <w:pPr>
        <w:pStyle w:val="ListParagraph"/>
        <w:jc w:val="center"/>
        <w:rPr>
          <w:rFonts w:ascii="Berlin Sans FB" w:eastAsia="Batang" w:hAnsi="Berlin Sans FB"/>
          <w:b/>
          <w:color w:val="7030A0"/>
          <w:sz w:val="32"/>
        </w:rPr>
      </w:pPr>
      <w:r w:rsidRPr="00DA4B21">
        <w:rPr>
          <w:rFonts w:ascii="Berlin Sans FB" w:eastAsia="Batang" w:hAnsi="Berlin Sans FB"/>
          <w:b/>
          <w:color w:val="7030A0"/>
          <w:sz w:val="32"/>
        </w:rPr>
        <w:t>Total Project Cost</w:t>
      </w:r>
    </w:p>
    <w:p w:rsidR="00892716" w:rsidRDefault="00892716" w:rsidP="00892716">
      <w:pPr>
        <w:ind w:firstLine="720"/>
        <w:rPr>
          <w:rFonts w:ascii="Berlin Sans FB" w:eastAsia="Batang" w:hAnsi="Berlin Sans FB"/>
          <w:b/>
          <w:i/>
          <w:color w:val="7030A0"/>
          <w:sz w:val="32"/>
        </w:rPr>
      </w:pPr>
      <w:proofErr w:type="gramStart"/>
      <w:r w:rsidRPr="00DA4B21">
        <w:rPr>
          <w:rFonts w:ascii="Berlin Sans FB" w:eastAsia="Batang" w:hAnsi="Berlin Sans FB"/>
          <w:b/>
          <w:i/>
          <w:color w:val="7030A0"/>
          <w:sz w:val="32"/>
        </w:rPr>
        <w:t>UGX.</w:t>
      </w:r>
      <w:proofErr w:type="gramEnd"/>
      <w:r w:rsidRPr="00DA4B21">
        <w:rPr>
          <w:rFonts w:ascii="Berlin Sans FB" w:eastAsia="Batang" w:hAnsi="Berlin Sans FB"/>
          <w:b/>
          <w:i/>
          <w:color w:val="7030A0"/>
          <w:sz w:val="32"/>
        </w:rPr>
        <w:t xml:space="preserve"> </w:t>
      </w:r>
      <w:r w:rsidR="00951CE7" w:rsidRPr="00951CE7">
        <w:rPr>
          <w:rFonts w:ascii="Berlin Sans FB" w:eastAsia="Batang" w:hAnsi="Berlin Sans FB"/>
          <w:b/>
          <w:i/>
          <w:color w:val="7030A0"/>
          <w:sz w:val="32"/>
        </w:rPr>
        <w:t>357,144,769</w:t>
      </w:r>
      <w:r w:rsidRPr="00DA4B21">
        <w:rPr>
          <w:rFonts w:ascii="Berlin Sans FB" w:eastAsia="Batang" w:hAnsi="Berlin Sans FB"/>
          <w:b/>
          <w:i/>
          <w:color w:val="7030A0"/>
          <w:sz w:val="32"/>
        </w:rPr>
        <w:tab/>
      </w:r>
      <w:r w:rsidRPr="00DA4B21">
        <w:rPr>
          <w:rFonts w:ascii="Berlin Sans FB" w:eastAsia="Batang" w:hAnsi="Berlin Sans FB"/>
          <w:b/>
          <w:i/>
          <w:color w:val="7030A0"/>
          <w:sz w:val="32"/>
        </w:rPr>
        <w:tab/>
      </w:r>
      <w:r w:rsidRPr="00DA4B21">
        <w:rPr>
          <w:rFonts w:ascii="Berlin Sans FB" w:eastAsia="Batang" w:hAnsi="Berlin Sans FB"/>
          <w:b/>
          <w:i/>
          <w:color w:val="7030A0"/>
          <w:sz w:val="32"/>
        </w:rPr>
        <w:tab/>
        <w:t xml:space="preserve"> USD </w:t>
      </w:r>
      <w:r w:rsidRPr="00DD0E16">
        <w:rPr>
          <w:rFonts w:ascii="Berlin Sans FB" w:eastAsia="Batang" w:hAnsi="Berlin Sans FB"/>
          <w:b/>
          <w:i/>
          <w:color w:val="7030A0"/>
          <w:sz w:val="32"/>
        </w:rPr>
        <w:t xml:space="preserve"> </w:t>
      </w:r>
      <w:r w:rsidR="00951CE7" w:rsidRPr="00951CE7">
        <w:rPr>
          <w:rFonts w:ascii="Berlin Sans FB" w:eastAsia="Batang" w:hAnsi="Berlin Sans FB"/>
          <w:b/>
          <w:i/>
          <w:color w:val="7030A0"/>
          <w:sz w:val="32"/>
        </w:rPr>
        <w:t xml:space="preserve"> 93,985</w:t>
      </w:r>
    </w:p>
    <w:p w:rsidR="00951CE7" w:rsidRDefault="00951CE7" w:rsidP="00951CE7">
      <w:pPr>
        <w:ind w:firstLine="720"/>
        <w:jc w:val="center"/>
        <w:rPr>
          <w:rFonts w:ascii="Berlin Sans FB" w:eastAsia="Batang" w:hAnsi="Berlin Sans FB"/>
          <w:b/>
          <w:i/>
          <w:color w:val="7030A0"/>
          <w:sz w:val="32"/>
        </w:rPr>
      </w:pPr>
      <w:r>
        <w:rPr>
          <w:rFonts w:ascii="Berlin Sans FB" w:eastAsia="Batang" w:hAnsi="Berlin Sans FB"/>
          <w:b/>
          <w:i/>
          <w:color w:val="7030A0"/>
          <w:sz w:val="32"/>
        </w:rPr>
        <w:t xml:space="preserve">Requested Amount: </w:t>
      </w:r>
      <w:proofErr w:type="gramStart"/>
      <w:r w:rsidRPr="00DA4B21">
        <w:rPr>
          <w:rFonts w:ascii="Berlin Sans FB" w:eastAsia="Batang" w:hAnsi="Berlin Sans FB"/>
          <w:b/>
          <w:i/>
          <w:color w:val="7030A0"/>
          <w:sz w:val="32"/>
        </w:rPr>
        <w:t xml:space="preserve">USD </w:t>
      </w:r>
      <w:r w:rsidRPr="00DD0E16">
        <w:rPr>
          <w:rFonts w:ascii="Berlin Sans FB" w:eastAsia="Batang" w:hAnsi="Berlin Sans FB"/>
          <w:b/>
          <w:i/>
          <w:color w:val="7030A0"/>
          <w:sz w:val="32"/>
        </w:rPr>
        <w:t xml:space="preserve"> </w:t>
      </w:r>
      <w:r>
        <w:rPr>
          <w:rFonts w:ascii="Berlin Sans FB" w:eastAsia="Batang" w:hAnsi="Berlin Sans FB"/>
          <w:b/>
          <w:i/>
          <w:color w:val="7030A0"/>
          <w:sz w:val="32"/>
        </w:rPr>
        <w:t>50,000</w:t>
      </w:r>
      <w:proofErr w:type="gramEnd"/>
    </w:p>
    <w:p w:rsidR="00951CE7" w:rsidRPr="00DA4B21" w:rsidRDefault="00951CE7" w:rsidP="00892716">
      <w:pPr>
        <w:ind w:firstLine="720"/>
        <w:rPr>
          <w:rFonts w:ascii="Berlin Sans FB" w:eastAsia="Batang" w:hAnsi="Berlin Sans FB"/>
          <w:b/>
          <w:sz w:val="32"/>
        </w:rPr>
      </w:pPr>
    </w:p>
    <w:p w:rsidR="00892716" w:rsidRPr="00DA4B21" w:rsidRDefault="00892716" w:rsidP="00892716">
      <w:pPr>
        <w:jc w:val="center"/>
        <w:rPr>
          <w:rFonts w:ascii="Berlin Sans FB" w:eastAsia="Batang" w:hAnsi="Berlin Sans FB"/>
          <w:b/>
          <w:i/>
          <w:sz w:val="32"/>
        </w:rPr>
      </w:pPr>
    </w:p>
    <w:p w:rsidR="00892716" w:rsidRPr="00DA4B21" w:rsidRDefault="00892716" w:rsidP="00892716">
      <w:pPr>
        <w:jc w:val="center"/>
        <w:rPr>
          <w:rFonts w:ascii="Berlin Sans FB" w:eastAsia="Batang" w:hAnsi="Berlin Sans FB"/>
          <w:b/>
          <w:i/>
          <w:sz w:val="32"/>
        </w:rPr>
      </w:pPr>
    </w:p>
    <w:p w:rsidR="00892716" w:rsidRPr="00DA4B21" w:rsidRDefault="00892716" w:rsidP="00892716">
      <w:pPr>
        <w:jc w:val="center"/>
        <w:rPr>
          <w:rFonts w:ascii="Berlin Sans FB" w:eastAsia="Batang" w:hAnsi="Berlin Sans FB"/>
          <w:b/>
          <w:color w:val="7030A0"/>
          <w:sz w:val="32"/>
        </w:rPr>
      </w:pPr>
      <w:r>
        <w:rPr>
          <w:rFonts w:ascii="Berlin Sans FB" w:eastAsia="Batang" w:hAnsi="Berlin Sans FB"/>
          <w:b/>
          <w:color w:val="7030A0"/>
          <w:sz w:val="32"/>
        </w:rPr>
        <w:t>September</w:t>
      </w:r>
      <w:r w:rsidRPr="00DA4B21">
        <w:rPr>
          <w:rFonts w:ascii="Berlin Sans FB" w:eastAsia="Batang" w:hAnsi="Berlin Sans FB"/>
          <w:b/>
          <w:color w:val="7030A0"/>
          <w:sz w:val="32"/>
        </w:rPr>
        <w:t xml:space="preserve"> 2019</w:t>
      </w:r>
    </w:p>
    <w:p w:rsidR="00892716" w:rsidRDefault="00892716" w:rsidP="00892716">
      <w:pPr>
        <w:rPr>
          <w:b/>
        </w:rPr>
      </w:pPr>
    </w:p>
    <w:p w:rsidR="00892716" w:rsidRDefault="00892716" w:rsidP="00892716">
      <w:pPr>
        <w:rPr>
          <w:b/>
        </w:rPr>
      </w:pPr>
      <w:r>
        <w:rPr>
          <w:b/>
        </w:rPr>
        <w:t>Executive Summary</w:t>
      </w:r>
    </w:p>
    <w:p w:rsidR="00892716" w:rsidRDefault="00892716" w:rsidP="00892716">
      <w:pPr>
        <w:jc w:val="both"/>
        <w:rPr>
          <w:sz w:val="24"/>
        </w:rPr>
      </w:pPr>
      <w:r>
        <w:rPr>
          <w:sz w:val="24"/>
        </w:rPr>
        <w:t xml:space="preserve">Namutumba district is situated in the South Eastern Region of Uganda and share border with Iganga district to the South West, </w:t>
      </w:r>
      <w:proofErr w:type="spellStart"/>
      <w:r>
        <w:rPr>
          <w:sz w:val="24"/>
        </w:rPr>
        <w:t>Bugiri</w:t>
      </w:r>
      <w:proofErr w:type="spellEnd"/>
      <w:r>
        <w:rPr>
          <w:sz w:val="24"/>
        </w:rPr>
        <w:t xml:space="preserve"> to the south east, </w:t>
      </w:r>
      <w:proofErr w:type="spellStart"/>
      <w:r>
        <w:rPr>
          <w:sz w:val="24"/>
        </w:rPr>
        <w:t>Butaleja</w:t>
      </w:r>
      <w:proofErr w:type="spellEnd"/>
      <w:r>
        <w:rPr>
          <w:sz w:val="24"/>
        </w:rPr>
        <w:t xml:space="preserve"> to East, </w:t>
      </w:r>
      <w:proofErr w:type="spellStart"/>
      <w:r>
        <w:rPr>
          <w:sz w:val="24"/>
        </w:rPr>
        <w:t>Kibuku</w:t>
      </w:r>
      <w:proofErr w:type="spellEnd"/>
      <w:r>
        <w:rPr>
          <w:sz w:val="24"/>
        </w:rPr>
        <w:t xml:space="preserve"> to the North East and </w:t>
      </w:r>
      <w:proofErr w:type="spellStart"/>
      <w:r>
        <w:rPr>
          <w:sz w:val="24"/>
        </w:rPr>
        <w:t>Kaliro</w:t>
      </w:r>
      <w:proofErr w:type="spellEnd"/>
      <w:r>
        <w:rPr>
          <w:sz w:val="24"/>
        </w:rPr>
        <w:t xml:space="preserve"> district to the North West. The district is divided into two counties namely </w:t>
      </w:r>
      <w:proofErr w:type="spellStart"/>
      <w:r>
        <w:rPr>
          <w:sz w:val="24"/>
        </w:rPr>
        <w:t>Bukono</w:t>
      </w:r>
      <w:proofErr w:type="spellEnd"/>
      <w:r>
        <w:rPr>
          <w:sz w:val="24"/>
        </w:rPr>
        <w:t xml:space="preserve"> and </w:t>
      </w:r>
      <w:proofErr w:type="spellStart"/>
      <w:r>
        <w:rPr>
          <w:sz w:val="24"/>
        </w:rPr>
        <w:t>Busiki</w:t>
      </w:r>
      <w:proofErr w:type="spellEnd"/>
      <w:r>
        <w:rPr>
          <w:sz w:val="24"/>
        </w:rPr>
        <w:t xml:space="preserve">. The </w:t>
      </w:r>
      <w:proofErr w:type="spellStart"/>
      <w:r>
        <w:rPr>
          <w:sz w:val="24"/>
        </w:rPr>
        <w:t>Bukono</w:t>
      </w:r>
      <w:proofErr w:type="spellEnd"/>
      <w:r>
        <w:rPr>
          <w:sz w:val="24"/>
        </w:rPr>
        <w:t xml:space="preserve"> County is divided into four sub counties of </w:t>
      </w:r>
      <w:proofErr w:type="spellStart"/>
      <w:r>
        <w:rPr>
          <w:sz w:val="24"/>
        </w:rPr>
        <w:t>Nangode</w:t>
      </w:r>
      <w:proofErr w:type="spellEnd"/>
      <w:r>
        <w:rPr>
          <w:sz w:val="24"/>
        </w:rPr>
        <w:t xml:space="preserve">, </w:t>
      </w:r>
      <w:proofErr w:type="spellStart"/>
      <w:r>
        <w:rPr>
          <w:sz w:val="24"/>
        </w:rPr>
        <w:t>Ivukula</w:t>
      </w:r>
      <w:proofErr w:type="gramStart"/>
      <w:r>
        <w:rPr>
          <w:sz w:val="24"/>
        </w:rPr>
        <w:t>,Nabweyo</w:t>
      </w:r>
      <w:proofErr w:type="spellEnd"/>
      <w:proofErr w:type="gramEnd"/>
      <w:r>
        <w:rPr>
          <w:sz w:val="24"/>
        </w:rPr>
        <w:t xml:space="preserve"> and </w:t>
      </w:r>
      <w:proofErr w:type="spellStart"/>
      <w:r>
        <w:rPr>
          <w:sz w:val="24"/>
        </w:rPr>
        <w:t>Kibaale</w:t>
      </w:r>
      <w:proofErr w:type="spellEnd"/>
      <w:r>
        <w:rPr>
          <w:sz w:val="24"/>
        </w:rPr>
        <w:t xml:space="preserve">. </w:t>
      </w:r>
      <w:proofErr w:type="spellStart"/>
      <w:r>
        <w:rPr>
          <w:sz w:val="24"/>
        </w:rPr>
        <w:t>Busiki</w:t>
      </w:r>
      <w:proofErr w:type="spellEnd"/>
      <w:r>
        <w:rPr>
          <w:sz w:val="24"/>
        </w:rPr>
        <w:t xml:space="preserve"> County has five counties namely, </w:t>
      </w:r>
      <w:proofErr w:type="spellStart"/>
      <w:r>
        <w:rPr>
          <w:sz w:val="24"/>
        </w:rPr>
        <w:t>Magada</w:t>
      </w:r>
      <w:proofErr w:type="spellEnd"/>
      <w:r>
        <w:rPr>
          <w:sz w:val="24"/>
        </w:rPr>
        <w:t xml:space="preserve">, </w:t>
      </w:r>
      <w:proofErr w:type="spellStart"/>
      <w:r>
        <w:rPr>
          <w:sz w:val="24"/>
        </w:rPr>
        <w:t>Nsinze</w:t>
      </w:r>
      <w:proofErr w:type="gramStart"/>
      <w:r>
        <w:rPr>
          <w:sz w:val="24"/>
        </w:rPr>
        <w:t>,Namutumba</w:t>
      </w:r>
      <w:proofErr w:type="spellEnd"/>
      <w:proofErr w:type="gramEnd"/>
      <w:r>
        <w:rPr>
          <w:sz w:val="24"/>
        </w:rPr>
        <w:t xml:space="preserve">, </w:t>
      </w:r>
      <w:proofErr w:type="spellStart"/>
      <w:r>
        <w:rPr>
          <w:sz w:val="24"/>
        </w:rPr>
        <w:t>Namutumba</w:t>
      </w:r>
      <w:proofErr w:type="spellEnd"/>
      <w:r>
        <w:rPr>
          <w:sz w:val="24"/>
        </w:rPr>
        <w:t xml:space="preserve"> Town Council and </w:t>
      </w:r>
      <w:proofErr w:type="spellStart"/>
      <w:r>
        <w:rPr>
          <w:sz w:val="24"/>
        </w:rPr>
        <w:t>Bulange</w:t>
      </w:r>
      <w:proofErr w:type="spellEnd"/>
      <w:r>
        <w:rPr>
          <w:sz w:val="24"/>
        </w:rPr>
        <w:t xml:space="preserve">. The district population is estimated at </w:t>
      </w:r>
      <w:r w:rsidRPr="00474F87">
        <w:rPr>
          <w:sz w:val="24"/>
        </w:rPr>
        <w:t>252,557</w:t>
      </w:r>
      <w:r>
        <w:rPr>
          <w:sz w:val="24"/>
        </w:rPr>
        <w:t xml:space="preserve"> as per the census of 2014.</w:t>
      </w:r>
    </w:p>
    <w:p w:rsidR="00892716" w:rsidRDefault="00892716" w:rsidP="00892716">
      <w:pPr>
        <w:jc w:val="both"/>
        <w:rPr>
          <w:sz w:val="24"/>
        </w:rPr>
      </w:pPr>
      <w:r>
        <w:rPr>
          <w:sz w:val="24"/>
        </w:rPr>
        <w:t>Uganda is one of the countries in Africa that recognises the</w:t>
      </w:r>
      <w:r w:rsidRPr="001F45AE">
        <w:rPr>
          <w:sz w:val="24"/>
        </w:rPr>
        <w:t xml:space="preserve"> global recognition of the key role of health in achieving International Development goals. The</w:t>
      </w:r>
      <w:r>
        <w:rPr>
          <w:sz w:val="24"/>
        </w:rPr>
        <w:t xml:space="preserve">se goals are </w:t>
      </w:r>
      <w:r w:rsidRPr="001F45AE">
        <w:rPr>
          <w:sz w:val="24"/>
        </w:rPr>
        <w:t>aligned to support the health sector implement the various global commitments</w:t>
      </w:r>
      <w:r>
        <w:rPr>
          <w:sz w:val="24"/>
        </w:rPr>
        <w:t xml:space="preserve">. </w:t>
      </w:r>
      <w:r w:rsidRPr="001F45AE">
        <w:rPr>
          <w:sz w:val="24"/>
        </w:rPr>
        <w:t xml:space="preserve">The goal of the NHP II </w:t>
      </w:r>
      <w:r>
        <w:rPr>
          <w:sz w:val="24"/>
        </w:rPr>
        <w:t xml:space="preserve">in Uganda </w:t>
      </w:r>
      <w:r w:rsidRPr="001F45AE">
        <w:rPr>
          <w:sz w:val="24"/>
        </w:rPr>
        <w:t>is "To attain a good standard of health for all people in Uganda in order to promote</w:t>
      </w:r>
      <w:r>
        <w:rPr>
          <w:sz w:val="24"/>
        </w:rPr>
        <w:t xml:space="preserve"> </w:t>
      </w:r>
      <w:r w:rsidRPr="001F45AE">
        <w:rPr>
          <w:sz w:val="24"/>
        </w:rPr>
        <w:t>healthy and productive lives". The priority areas are: Strengthening health system in line with decentralisation;</w:t>
      </w:r>
      <w:r>
        <w:rPr>
          <w:sz w:val="24"/>
        </w:rPr>
        <w:t xml:space="preserve"> </w:t>
      </w:r>
      <w:r w:rsidRPr="001F45AE">
        <w:rPr>
          <w:sz w:val="24"/>
        </w:rPr>
        <w:t>reconceptualising and organising supervision and monitoring of health systems at all levels; establishing a</w:t>
      </w:r>
      <w:r>
        <w:rPr>
          <w:sz w:val="24"/>
        </w:rPr>
        <w:t xml:space="preserve"> </w:t>
      </w:r>
      <w:r w:rsidRPr="001F45AE">
        <w:rPr>
          <w:sz w:val="24"/>
        </w:rPr>
        <w:t>functional integration within the public and private sector; and addressing the human resource crisis.</w:t>
      </w:r>
      <w:r>
        <w:rPr>
          <w:sz w:val="24"/>
        </w:rPr>
        <w:t xml:space="preserve"> </w:t>
      </w:r>
      <w:r w:rsidRPr="001F45AE">
        <w:rPr>
          <w:sz w:val="24"/>
        </w:rPr>
        <w:t>In pursuance of this goal, the policy is guided by the principles such as Primary Health Care (PHC),</w:t>
      </w:r>
      <w:r>
        <w:rPr>
          <w:sz w:val="24"/>
        </w:rPr>
        <w:t xml:space="preserve"> </w:t>
      </w:r>
      <w:r w:rsidRPr="001F45AE">
        <w:rPr>
          <w:sz w:val="24"/>
        </w:rPr>
        <w:t>decentralisation, evidence based policy making among others. It aims at universal access to the Uganda</w:t>
      </w:r>
      <w:r>
        <w:rPr>
          <w:sz w:val="24"/>
        </w:rPr>
        <w:t xml:space="preserve"> </w:t>
      </w:r>
      <w:r w:rsidRPr="001F45AE">
        <w:rPr>
          <w:sz w:val="24"/>
        </w:rPr>
        <w:t>National Minimum Health Care Package (UNMHCP) which includes promotive, preventative, curative,</w:t>
      </w:r>
      <w:r>
        <w:rPr>
          <w:sz w:val="24"/>
        </w:rPr>
        <w:t xml:space="preserve"> </w:t>
      </w:r>
      <w:r w:rsidRPr="001F45AE">
        <w:rPr>
          <w:sz w:val="24"/>
        </w:rPr>
        <w:t>rehabilitative and palliative care.</w:t>
      </w:r>
    </w:p>
    <w:p w:rsidR="00892716" w:rsidRDefault="00892716" w:rsidP="00892716">
      <w:pPr>
        <w:jc w:val="both"/>
        <w:rPr>
          <w:sz w:val="24"/>
        </w:rPr>
      </w:pPr>
    </w:p>
    <w:p w:rsidR="00892716" w:rsidRPr="002C70BA" w:rsidRDefault="00892716" w:rsidP="00892716">
      <w:pPr>
        <w:jc w:val="both"/>
        <w:rPr>
          <w:b/>
          <w:sz w:val="24"/>
        </w:rPr>
      </w:pPr>
      <w:r w:rsidRPr="002C70BA">
        <w:rPr>
          <w:b/>
          <w:sz w:val="24"/>
        </w:rPr>
        <w:t xml:space="preserve">St. Grace </w:t>
      </w:r>
      <w:r>
        <w:rPr>
          <w:b/>
          <w:sz w:val="24"/>
        </w:rPr>
        <w:t xml:space="preserve">Foundation for Education and Development </w:t>
      </w:r>
    </w:p>
    <w:p w:rsidR="00892716" w:rsidRDefault="00892716" w:rsidP="00892716">
      <w:pPr>
        <w:jc w:val="both"/>
      </w:pPr>
      <w:r w:rsidRPr="001F45AE">
        <w:t>St. Grace Foundation for Education and Development</w:t>
      </w:r>
      <w:r>
        <w:t xml:space="preserve"> runs St. Grace Medical centre as a charitable health facilities in Namutumba district, helping the local government in disseminating health services to the community.  The medical centre offers different services including admission for maternity cases only, OPD for any other diseases including ART, </w:t>
      </w:r>
      <w:r>
        <w:lastRenderedPageBreak/>
        <w:t>Child health, Prevention of Mother to Child Transmission (PMTCT), anti-natal, Nutrition rehabilitation services (NRU).</w:t>
      </w:r>
    </w:p>
    <w:p w:rsidR="00892716" w:rsidRDefault="00892716" w:rsidP="00892716">
      <w:pPr>
        <w:jc w:val="both"/>
      </w:pPr>
      <w:r>
        <w:t xml:space="preserve">On average, St. Grace Medical Centre serves 245 ante-natal cases, 420 malaria cases, 105 deliveries and 24 referral cases per month. The health centre has admission of maternity cases to the capacity of 8 beds only. The centre has 1 Medical assistant and 4 medical </w:t>
      </w:r>
      <w:proofErr w:type="gramStart"/>
      <w:r>
        <w:t>nurses</w:t>
      </w:r>
      <w:proofErr w:type="gramEnd"/>
      <w:r>
        <w:t xml:space="preserve">. The centre has a lot of land that can be used for expansion including construction of more health infrastructure including offices, consultation rooms, wards and staff houses. St. Grace Medical Centre, is situated in Namutumba town Council and because of its geographical position, St. Grace Medical Centre, Namutumba services </w:t>
      </w:r>
      <w:r w:rsidR="008F34CC">
        <w:t>a from</w:t>
      </w:r>
      <w:r>
        <w:t xml:space="preserve"> a population of 11,000, </w:t>
      </w:r>
    </w:p>
    <w:p w:rsidR="00892716" w:rsidRDefault="00892716" w:rsidP="00892716">
      <w:pPr>
        <w:rPr>
          <w:b/>
        </w:rPr>
      </w:pPr>
    </w:p>
    <w:p w:rsidR="00892716" w:rsidRDefault="00892716" w:rsidP="00892716">
      <w:pPr>
        <w:rPr>
          <w:b/>
        </w:rPr>
      </w:pPr>
      <w:r w:rsidRPr="000B5009">
        <w:rPr>
          <w:b/>
        </w:rPr>
        <w:t>Problem Statement</w:t>
      </w:r>
    </w:p>
    <w:p w:rsidR="00892716" w:rsidRDefault="00892716" w:rsidP="00892716">
      <w:pPr>
        <w:jc w:val="both"/>
      </w:pPr>
      <w:r>
        <w:t xml:space="preserve">Namutumba District has about 34 health units but there is only one health centre IV having a functional maternity wing with only 10 beds. Most women have been reported giving birth outside health centre II’s, while the health centre III’s have inadequate facilities, dilapidated facilities or lack of the maternity facilities. </w:t>
      </w:r>
    </w:p>
    <w:p w:rsidR="00892716" w:rsidRDefault="00892716" w:rsidP="00892716">
      <w:pPr>
        <w:jc w:val="both"/>
      </w:pPr>
      <w:r w:rsidRPr="005D08B8">
        <w:t xml:space="preserve">Maternal Mortality Ratio (MMR) in Uganda stands at </w:t>
      </w:r>
      <w:r>
        <w:t>438</w:t>
      </w:r>
      <w:r w:rsidRPr="005D08B8">
        <w:t xml:space="preserve"> per 100,000 live births</w:t>
      </w:r>
      <w:r>
        <w:t xml:space="preserve"> one of the highest in the world</w:t>
      </w:r>
      <w:r w:rsidRPr="005D08B8">
        <w:t>,</w:t>
      </w:r>
      <w:r>
        <w:t xml:space="preserve"> and Namutumba District is one of the districts in Uganda that has one of the poorest Maternal Mortality Ration(MMR). This is so because Uganda has a high </w:t>
      </w:r>
      <w:r w:rsidRPr="00FA7073">
        <w:t>number of unattended births – caused in part by the lack of skilled practitioner</w:t>
      </w:r>
      <w:r>
        <w:t xml:space="preserve">, lack of adequate maternity facilities and lack of children hospital to cater for paediatric cases.  According to the UN </w:t>
      </w:r>
      <w:r w:rsidRPr="00FA7073">
        <w:t>Millennium Development Goal 5</w:t>
      </w:r>
      <w:r>
        <w:t>,</w:t>
      </w:r>
      <w:r w:rsidRPr="00FA7073">
        <w:t xml:space="preserve"> </w:t>
      </w:r>
      <w:r>
        <w:t xml:space="preserve">its objective </w:t>
      </w:r>
      <w:r w:rsidRPr="00FA7073">
        <w:t>to reduce maternal mortality by three quarters and provide universa</w:t>
      </w:r>
      <w:r>
        <w:t>l access to reproductive health,</w:t>
      </w:r>
      <w:r w:rsidRPr="00B5185D">
        <w:t xml:space="preserve"> </w:t>
      </w:r>
      <w:r>
        <w:t>hence “</w:t>
      </w:r>
      <w:r w:rsidRPr="00FA7073">
        <w:t>No Woman should die giving life</w:t>
      </w:r>
      <w:r>
        <w:t>”. This can only be achieved when adequate and proper facilities are acquired for the women especially the women and children in Namutumba district who lack these facilities.</w:t>
      </w:r>
    </w:p>
    <w:p w:rsidR="00892716" w:rsidRDefault="00892716" w:rsidP="00892716">
      <w:pPr>
        <w:jc w:val="both"/>
      </w:pPr>
      <w:r>
        <w:t>In Namutumba most women prefer going to the traditional birth attendant because when the go to the health centres they are not accorded the services they deserve. This is the situation St. Grace Foundation for Education and Development want to change. So that women do not lose their lives or their new born babies because of lack of facilities or attendants.</w:t>
      </w:r>
    </w:p>
    <w:p w:rsidR="00892716" w:rsidRDefault="00892716" w:rsidP="00892716">
      <w:pPr>
        <w:jc w:val="both"/>
      </w:pPr>
      <w:r>
        <w:t>St. Grace Medical Centre in its daily services to the people of Namutumba experience a number of challenges that affect effective, timely and quality provision of health services which therefore affect the achievement of the dreams of the Ugandan Government outlined in MGDS  which includes safe birth deliveries and reduction of Maternal Mortality Rate within the country and the district.</w:t>
      </w:r>
    </w:p>
    <w:p w:rsidR="00892716" w:rsidRDefault="00892716" w:rsidP="00892716">
      <w:pPr>
        <w:jc w:val="both"/>
      </w:pPr>
      <w:r w:rsidRPr="007455CD">
        <w:t xml:space="preserve">Specific problems and effect of such problems at </w:t>
      </w:r>
      <w:r>
        <w:t>St. Grace Medical C</w:t>
      </w:r>
      <w:r w:rsidRPr="007455CD">
        <w:t>entre area as follows:</w:t>
      </w:r>
    </w:p>
    <w:p w:rsidR="00892716" w:rsidRDefault="00892716" w:rsidP="00892716">
      <w:pPr>
        <w:jc w:val="both"/>
      </w:pPr>
      <w:r>
        <w:t xml:space="preserve">By constructing a Health Complex that comprises of the maternity wing, children wing and a theatre at St. Grace Medical Centre that will help increase the number of women accessing </w:t>
      </w:r>
      <w:r>
        <w:lastRenderedPageBreak/>
        <w:t xml:space="preserve">maternity services at health centres thus reducing the Maternal and child Mortality Rate in Namutumba and in Uganda as a whole. </w:t>
      </w:r>
    </w:p>
    <w:p w:rsidR="00892716" w:rsidRDefault="00892716" w:rsidP="00892716">
      <w:pPr>
        <w:jc w:val="both"/>
        <w:rPr>
          <w:b/>
        </w:rPr>
      </w:pPr>
    </w:p>
    <w:p w:rsidR="00892716" w:rsidRPr="008810FC" w:rsidRDefault="00892716" w:rsidP="00892716">
      <w:pPr>
        <w:jc w:val="both"/>
        <w:rPr>
          <w:b/>
        </w:rPr>
      </w:pPr>
      <w:r w:rsidRPr="008810FC">
        <w:rPr>
          <w:b/>
        </w:rPr>
        <w:t xml:space="preserve">Project </w:t>
      </w:r>
      <w:r>
        <w:rPr>
          <w:b/>
        </w:rPr>
        <w:t>Justifica</w:t>
      </w:r>
      <w:r w:rsidRPr="008810FC">
        <w:rPr>
          <w:b/>
        </w:rPr>
        <w:t>tion</w:t>
      </w:r>
    </w:p>
    <w:p w:rsidR="00892716" w:rsidRPr="008810FC" w:rsidRDefault="00892716" w:rsidP="00892716">
      <w:pPr>
        <w:jc w:val="both"/>
        <w:rPr>
          <w:sz w:val="24"/>
        </w:rPr>
      </w:pPr>
      <w:r>
        <w:t xml:space="preserve">St. Grace Foundation for Education and Development has designed this project in order to encourage and assist women in Namutumba district to attend not only to ante natal services but to delivery safely in a </w:t>
      </w:r>
      <w:proofErr w:type="gramStart"/>
      <w:r w:rsidR="008F34CC">
        <w:t>conducive</w:t>
      </w:r>
      <w:proofErr w:type="gramEnd"/>
      <w:r>
        <w:t xml:space="preserve"> health facility.  </w:t>
      </w:r>
      <w:r w:rsidRPr="008810FC">
        <w:rPr>
          <w:sz w:val="24"/>
        </w:rPr>
        <w:t xml:space="preserve">The construction of </w:t>
      </w:r>
      <w:r>
        <w:rPr>
          <w:sz w:val="24"/>
        </w:rPr>
        <w:t xml:space="preserve">this </w:t>
      </w:r>
      <w:r w:rsidR="008F34CC">
        <w:rPr>
          <w:sz w:val="24"/>
        </w:rPr>
        <w:t>maternity wing</w:t>
      </w:r>
      <w:r>
        <w:rPr>
          <w:sz w:val="24"/>
        </w:rPr>
        <w:t xml:space="preserve"> </w:t>
      </w:r>
      <w:r w:rsidRPr="008810FC">
        <w:rPr>
          <w:sz w:val="24"/>
        </w:rPr>
        <w:t xml:space="preserve">will help to alleviate the problem being faced by majority of the women </w:t>
      </w:r>
      <w:r>
        <w:rPr>
          <w:sz w:val="24"/>
        </w:rPr>
        <w:t xml:space="preserve">and children </w:t>
      </w:r>
      <w:r w:rsidRPr="008810FC">
        <w:rPr>
          <w:sz w:val="24"/>
        </w:rPr>
        <w:t xml:space="preserve">in Namutumba district and help reduce the annual maternal </w:t>
      </w:r>
      <w:r>
        <w:rPr>
          <w:sz w:val="24"/>
        </w:rPr>
        <w:t xml:space="preserve">and child </w:t>
      </w:r>
      <w:r w:rsidRPr="008810FC">
        <w:rPr>
          <w:sz w:val="24"/>
        </w:rPr>
        <w:t>mortality rate (MMR) in Namutumba district and Uganda as a whole.</w:t>
      </w:r>
    </w:p>
    <w:p w:rsidR="00892716" w:rsidRDefault="00892716" w:rsidP="00892716">
      <w:pPr>
        <w:jc w:val="both"/>
      </w:pPr>
      <w:r>
        <w:t>The proposed maternity wing is designed to have the following:-</w:t>
      </w:r>
    </w:p>
    <w:p w:rsidR="00892716" w:rsidRDefault="00892716" w:rsidP="00892716">
      <w:pPr>
        <w:pStyle w:val="ListParagraph"/>
        <w:numPr>
          <w:ilvl w:val="0"/>
          <w:numId w:val="1"/>
        </w:numPr>
        <w:jc w:val="both"/>
      </w:pPr>
      <w:r>
        <w:t>Neo Natal Room</w:t>
      </w:r>
    </w:p>
    <w:p w:rsidR="00892716" w:rsidRDefault="00892716" w:rsidP="00892716">
      <w:pPr>
        <w:pStyle w:val="ListParagraph"/>
        <w:numPr>
          <w:ilvl w:val="0"/>
          <w:numId w:val="1"/>
        </w:numPr>
        <w:jc w:val="both"/>
      </w:pPr>
      <w:r>
        <w:t>Labour suite</w:t>
      </w:r>
    </w:p>
    <w:p w:rsidR="00892716" w:rsidRDefault="00892716" w:rsidP="00892716">
      <w:pPr>
        <w:pStyle w:val="ListParagraph"/>
        <w:numPr>
          <w:ilvl w:val="0"/>
          <w:numId w:val="1"/>
        </w:numPr>
        <w:jc w:val="both"/>
      </w:pPr>
      <w:r>
        <w:t>Delivery room</w:t>
      </w:r>
    </w:p>
    <w:p w:rsidR="00892716" w:rsidRDefault="00892716" w:rsidP="00892716">
      <w:pPr>
        <w:pStyle w:val="ListParagraph"/>
        <w:numPr>
          <w:ilvl w:val="0"/>
          <w:numId w:val="1"/>
        </w:numPr>
        <w:jc w:val="both"/>
      </w:pPr>
      <w:r>
        <w:t xml:space="preserve">Theatre </w:t>
      </w:r>
    </w:p>
    <w:p w:rsidR="00892716" w:rsidRDefault="00892716" w:rsidP="00892716">
      <w:pPr>
        <w:pStyle w:val="ListParagraph"/>
        <w:numPr>
          <w:ilvl w:val="0"/>
          <w:numId w:val="1"/>
        </w:numPr>
        <w:jc w:val="both"/>
      </w:pPr>
      <w:r>
        <w:t xml:space="preserve">Post-Operative ward </w:t>
      </w:r>
    </w:p>
    <w:p w:rsidR="00892716" w:rsidRDefault="00892716" w:rsidP="00892716">
      <w:pPr>
        <w:pStyle w:val="ListParagraph"/>
        <w:numPr>
          <w:ilvl w:val="0"/>
          <w:numId w:val="1"/>
        </w:numPr>
        <w:jc w:val="both"/>
      </w:pPr>
      <w:r>
        <w:t xml:space="preserve">Laboratory </w:t>
      </w:r>
    </w:p>
    <w:p w:rsidR="00892716" w:rsidRDefault="00892716" w:rsidP="00892716">
      <w:pPr>
        <w:pStyle w:val="ListParagraph"/>
        <w:numPr>
          <w:ilvl w:val="0"/>
          <w:numId w:val="1"/>
        </w:numPr>
        <w:jc w:val="both"/>
      </w:pPr>
      <w:r>
        <w:t>Scanning room</w:t>
      </w:r>
    </w:p>
    <w:p w:rsidR="00892716" w:rsidRDefault="00892716" w:rsidP="00892716">
      <w:pPr>
        <w:pStyle w:val="ListParagraph"/>
        <w:numPr>
          <w:ilvl w:val="0"/>
          <w:numId w:val="1"/>
        </w:numPr>
        <w:jc w:val="both"/>
      </w:pPr>
      <w:r>
        <w:t>Pharmacy</w:t>
      </w:r>
    </w:p>
    <w:p w:rsidR="00892716" w:rsidRDefault="00892716" w:rsidP="00892716">
      <w:pPr>
        <w:pStyle w:val="ListParagraph"/>
        <w:numPr>
          <w:ilvl w:val="0"/>
          <w:numId w:val="1"/>
        </w:numPr>
        <w:jc w:val="both"/>
      </w:pPr>
      <w:r>
        <w:t>Dressing room for staff</w:t>
      </w:r>
    </w:p>
    <w:p w:rsidR="00892716" w:rsidRDefault="00892716" w:rsidP="00892716">
      <w:pPr>
        <w:jc w:val="both"/>
      </w:pPr>
      <w:r>
        <w:t>This project will assist the existing Namutumba Health Centre III in service delivery which is a challenge to the district.</w:t>
      </w:r>
    </w:p>
    <w:p w:rsidR="00892716" w:rsidRDefault="00892716" w:rsidP="00892716">
      <w:pPr>
        <w:jc w:val="both"/>
        <w:rPr>
          <w:b/>
        </w:rPr>
      </w:pPr>
      <w:r w:rsidRPr="00071265">
        <w:rPr>
          <w:b/>
        </w:rPr>
        <w:t>Project Objectives</w:t>
      </w:r>
    </w:p>
    <w:p w:rsidR="00892716" w:rsidRDefault="00892716" w:rsidP="00892716">
      <w:pPr>
        <w:jc w:val="both"/>
      </w:pPr>
      <w:r>
        <w:t>This proposal therefore is to seek support for construction of infrastructure at St. Grace Medical Centre that will facilitate upgrading of the Health Centre into a Rural Hospital. The goal of the project is to improve access to and quality of health services for the rural community around Namutumba District through provision of health infrastructure. The proposed project will address the following objectives:</w:t>
      </w:r>
    </w:p>
    <w:p w:rsidR="00892716" w:rsidRDefault="00892716" w:rsidP="00892716">
      <w:pPr>
        <w:pStyle w:val="ListParagraph"/>
        <w:numPr>
          <w:ilvl w:val="0"/>
          <w:numId w:val="3"/>
        </w:numPr>
        <w:jc w:val="both"/>
      </w:pPr>
      <w:r>
        <w:t xml:space="preserve">Improve admission capacity through construction of wards for Maternity </w:t>
      </w:r>
      <w:r w:rsidR="008F34CC">
        <w:t>wing.</w:t>
      </w:r>
    </w:p>
    <w:p w:rsidR="00892716" w:rsidRDefault="00892716" w:rsidP="00892716">
      <w:pPr>
        <w:pStyle w:val="ListParagraph"/>
        <w:numPr>
          <w:ilvl w:val="0"/>
          <w:numId w:val="3"/>
        </w:numPr>
        <w:jc w:val="both"/>
      </w:pPr>
      <w:r>
        <w:t xml:space="preserve">Improve quality of health services provision through construction of </w:t>
      </w:r>
    </w:p>
    <w:p w:rsidR="00892716" w:rsidRDefault="00892716" w:rsidP="00892716">
      <w:pPr>
        <w:pStyle w:val="ListParagraph"/>
        <w:numPr>
          <w:ilvl w:val="1"/>
          <w:numId w:val="3"/>
        </w:numPr>
        <w:jc w:val="both"/>
      </w:pPr>
      <w:r>
        <w:t xml:space="preserve">Consultation rooms, </w:t>
      </w:r>
    </w:p>
    <w:p w:rsidR="00892716" w:rsidRDefault="00892716" w:rsidP="00892716">
      <w:pPr>
        <w:pStyle w:val="ListParagraph"/>
        <w:numPr>
          <w:ilvl w:val="1"/>
          <w:numId w:val="3"/>
        </w:numPr>
        <w:jc w:val="both"/>
      </w:pPr>
      <w:r>
        <w:t>Labour suite</w:t>
      </w:r>
    </w:p>
    <w:p w:rsidR="00892716" w:rsidRDefault="00892716" w:rsidP="00892716">
      <w:pPr>
        <w:pStyle w:val="ListParagraph"/>
        <w:numPr>
          <w:ilvl w:val="1"/>
          <w:numId w:val="3"/>
        </w:numPr>
        <w:jc w:val="both"/>
      </w:pPr>
      <w:r>
        <w:t>Delivery room.</w:t>
      </w:r>
    </w:p>
    <w:p w:rsidR="00892716" w:rsidRDefault="00892716" w:rsidP="00892716">
      <w:pPr>
        <w:pStyle w:val="ListParagraph"/>
        <w:numPr>
          <w:ilvl w:val="1"/>
          <w:numId w:val="3"/>
        </w:numPr>
        <w:jc w:val="both"/>
      </w:pPr>
      <w:r>
        <w:t>Surgical room</w:t>
      </w:r>
    </w:p>
    <w:p w:rsidR="00892716" w:rsidRDefault="00892716" w:rsidP="00892716">
      <w:pPr>
        <w:pStyle w:val="ListParagraph"/>
        <w:numPr>
          <w:ilvl w:val="1"/>
          <w:numId w:val="3"/>
        </w:numPr>
        <w:jc w:val="both"/>
      </w:pPr>
      <w:r>
        <w:t>Dressing room (Staff)</w:t>
      </w:r>
    </w:p>
    <w:p w:rsidR="00892716" w:rsidRDefault="00892716" w:rsidP="00892716">
      <w:pPr>
        <w:pStyle w:val="ListParagraph"/>
        <w:numPr>
          <w:ilvl w:val="1"/>
          <w:numId w:val="3"/>
        </w:numPr>
        <w:jc w:val="both"/>
      </w:pPr>
      <w:r>
        <w:t>Post- operative room</w:t>
      </w:r>
    </w:p>
    <w:p w:rsidR="00892716" w:rsidRDefault="00892716" w:rsidP="00892716">
      <w:pPr>
        <w:pStyle w:val="ListParagraph"/>
        <w:numPr>
          <w:ilvl w:val="1"/>
          <w:numId w:val="3"/>
        </w:numPr>
        <w:jc w:val="both"/>
      </w:pPr>
      <w:r>
        <w:t xml:space="preserve">Laboratory </w:t>
      </w:r>
    </w:p>
    <w:p w:rsidR="00892716" w:rsidRDefault="00892716" w:rsidP="00892716">
      <w:pPr>
        <w:pStyle w:val="ListParagraph"/>
        <w:numPr>
          <w:ilvl w:val="0"/>
          <w:numId w:val="3"/>
        </w:numPr>
        <w:jc w:val="both"/>
      </w:pPr>
      <w:r>
        <w:t>Improve admission conditions by providing blankets, bed-sheets and beds for the wards.</w:t>
      </w:r>
    </w:p>
    <w:p w:rsidR="00892716" w:rsidRPr="00AB11FB" w:rsidRDefault="00892716" w:rsidP="00892716">
      <w:pPr>
        <w:pStyle w:val="ListParagraph"/>
        <w:numPr>
          <w:ilvl w:val="0"/>
          <w:numId w:val="3"/>
        </w:numPr>
        <w:jc w:val="both"/>
      </w:pPr>
      <w:r>
        <w:lastRenderedPageBreak/>
        <w:t>Improve efficiency of transporting patients from community to health facilities through provision of a community ambulance.</w:t>
      </w:r>
    </w:p>
    <w:p w:rsidR="00892716" w:rsidRDefault="00892716" w:rsidP="00892716">
      <w:pPr>
        <w:jc w:val="both"/>
        <w:rPr>
          <w:b/>
        </w:rPr>
      </w:pPr>
    </w:p>
    <w:p w:rsidR="00892716" w:rsidRDefault="00892716" w:rsidP="00892716">
      <w:pPr>
        <w:jc w:val="both"/>
        <w:rPr>
          <w:b/>
        </w:rPr>
      </w:pPr>
    </w:p>
    <w:p w:rsidR="00892716" w:rsidRPr="00071265" w:rsidRDefault="00892716" w:rsidP="00892716">
      <w:pPr>
        <w:jc w:val="both"/>
        <w:rPr>
          <w:b/>
        </w:rPr>
      </w:pPr>
      <w:r w:rsidRPr="00071265">
        <w:rPr>
          <w:b/>
        </w:rPr>
        <w:t>Expected Results:</w:t>
      </w:r>
    </w:p>
    <w:p w:rsidR="00892716" w:rsidRDefault="00892716" w:rsidP="00892716">
      <w:pPr>
        <w:pStyle w:val="ListParagraph"/>
        <w:numPr>
          <w:ilvl w:val="0"/>
          <w:numId w:val="2"/>
        </w:numPr>
        <w:jc w:val="both"/>
      </w:pPr>
      <w:r>
        <w:t>Maternity wing at St. Grace Medical Centre constructed and in operation within the Namutumba District.</w:t>
      </w:r>
    </w:p>
    <w:p w:rsidR="00892716" w:rsidRDefault="00892716" w:rsidP="00892716">
      <w:pPr>
        <w:pStyle w:val="ListParagraph"/>
        <w:numPr>
          <w:ilvl w:val="0"/>
          <w:numId w:val="2"/>
        </w:numPr>
        <w:jc w:val="both"/>
      </w:pPr>
      <w:r>
        <w:t>Barriers to the access to maternal and reproductive health services are reduced</w:t>
      </w:r>
    </w:p>
    <w:p w:rsidR="00892716" w:rsidRDefault="00892716" w:rsidP="00892716">
      <w:pPr>
        <w:pStyle w:val="ListParagraph"/>
        <w:numPr>
          <w:ilvl w:val="0"/>
          <w:numId w:val="2"/>
        </w:numPr>
        <w:jc w:val="both"/>
      </w:pPr>
      <w:r>
        <w:t>Improved delivery health services provided to the residence of Namutumba District</w:t>
      </w:r>
    </w:p>
    <w:p w:rsidR="00892716" w:rsidRDefault="00892716" w:rsidP="00892716">
      <w:pPr>
        <w:pStyle w:val="ListParagraph"/>
        <w:numPr>
          <w:ilvl w:val="0"/>
          <w:numId w:val="2"/>
        </w:numPr>
        <w:jc w:val="both"/>
      </w:pPr>
      <w:r>
        <w:t>Voluntary counselling and test services provided in the community</w:t>
      </w:r>
    </w:p>
    <w:p w:rsidR="00892716" w:rsidRPr="0000037C" w:rsidRDefault="00892716" w:rsidP="00892716">
      <w:pPr>
        <w:jc w:val="both"/>
        <w:rPr>
          <w:b/>
        </w:rPr>
      </w:pPr>
      <w:r w:rsidRPr="0000037C">
        <w:rPr>
          <w:b/>
        </w:rPr>
        <w:t>BUDGET ESTIMATES</w:t>
      </w:r>
    </w:p>
    <w:p w:rsidR="00892716" w:rsidRDefault="00892716" w:rsidP="00892716">
      <w:pPr>
        <w:jc w:val="both"/>
      </w:pPr>
      <w:r>
        <w:t>This is the abbreviated budget estimates derived from the building estimates and the hospital equipment estimated for the health complex. The full building plans and estimates and the hospital equipment are attached as the appendices.</w:t>
      </w:r>
    </w:p>
    <w:p w:rsidR="00892716" w:rsidRDefault="00892716" w:rsidP="00892716">
      <w:pPr>
        <w:jc w:val="both"/>
      </w:pPr>
    </w:p>
    <w:p w:rsidR="00892716" w:rsidRDefault="00892716" w:rsidP="00892716">
      <w:pPr>
        <w:jc w:val="both"/>
      </w:pPr>
    </w:p>
    <w:p w:rsidR="00892716" w:rsidRPr="0000037C" w:rsidRDefault="00892716" w:rsidP="00892716">
      <w:pPr>
        <w:jc w:val="both"/>
        <w:rPr>
          <w:b/>
        </w:rPr>
      </w:pPr>
      <w:r w:rsidRPr="0000037C">
        <w:rPr>
          <w:b/>
        </w:rPr>
        <w:t xml:space="preserve">PROJECT MANAGEMENT AND IMPLEMENTATION </w:t>
      </w:r>
    </w:p>
    <w:p w:rsidR="00892716" w:rsidRDefault="00892716" w:rsidP="00892716">
      <w:pPr>
        <w:jc w:val="both"/>
      </w:pPr>
      <w:r>
        <w:t>The construction work will be awarded to qualified contractors with experience and competence. St. Grace Foundation for Education and Development will be responsible for the overall supervision, management and implementation for the purpose of ensuring quality work and value for money. Ultimately St. Grace Foundation for Education and Development, Board of Directors will render timely and regular financial and progress reports to the donors.</w:t>
      </w:r>
    </w:p>
    <w:p w:rsidR="00892716" w:rsidRDefault="00892716" w:rsidP="00892716"/>
    <w:p w:rsidR="00892716" w:rsidRDefault="00892716" w:rsidP="00892716"/>
    <w:p w:rsidR="00892716" w:rsidRDefault="00892716" w:rsidP="00892716"/>
    <w:p w:rsidR="00475174" w:rsidRDefault="000D6D74"/>
    <w:sectPr w:rsidR="00475174" w:rsidSect="004322CF">
      <w:footerReference w:type="default" r:id="rId10"/>
      <w:pgSz w:w="11906" w:h="16838"/>
      <w:pgMar w:top="1440" w:right="1440" w:bottom="1440" w:left="1440" w:header="708" w:footer="708" w:gutter="0"/>
      <w:pgBorders w:display="firstPage" w:offsetFrom="page">
        <w:top w:val="triple" w:sz="4" w:space="24" w:color="0070C0"/>
        <w:left w:val="triple" w:sz="4" w:space="24" w:color="0070C0"/>
        <w:bottom w:val="triple" w:sz="4" w:space="24" w:color="0070C0"/>
        <w:right w:val="triple" w:sz="4" w:space="24" w:color="0070C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D74" w:rsidRDefault="000D6D74">
      <w:pPr>
        <w:spacing w:after="0" w:line="240" w:lineRule="auto"/>
      </w:pPr>
      <w:r>
        <w:separator/>
      </w:r>
    </w:p>
  </w:endnote>
  <w:endnote w:type="continuationSeparator" w:id="0">
    <w:p w:rsidR="000D6D74" w:rsidRDefault="000D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699015"/>
      <w:docPartObj>
        <w:docPartGallery w:val="Page Numbers (Bottom of Page)"/>
        <w:docPartUnique/>
      </w:docPartObj>
    </w:sdtPr>
    <w:sdtEndPr>
      <w:rPr>
        <w:noProof/>
      </w:rPr>
    </w:sdtEndPr>
    <w:sdtContent>
      <w:p w:rsidR="005E1A94" w:rsidRDefault="00607E19">
        <w:pPr>
          <w:pStyle w:val="Footer"/>
          <w:jc w:val="center"/>
        </w:pPr>
        <w:r>
          <w:fldChar w:fldCharType="begin"/>
        </w:r>
        <w:r>
          <w:instrText xml:space="preserve"> PAGE   \* MERGEFORMAT </w:instrText>
        </w:r>
        <w:r>
          <w:fldChar w:fldCharType="separate"/>
        </w:r>
        <w:r w:rsidR="00A27F40">
          <w:rPr>
            <w:noProof/>
          </w:rPr>
          <w:t>4</w:t>
        </w:r>
        <w:r>
          <w:rPr>
            <w:noProof/>
          </w:rPr>
          <w:fldChar w:fldCharType="end"/>
        </w:r>
      </w:p>
    </w:sdtContent>
  </w:sdt>
  <w:p w:rsidR="005E1A94" w:rsidRDefault="000D6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D74" w:rsidRDefault="000D6D74">
      <w:pPr>
        <w:spacing w:after="0" w:line="240" w:lineRule="auto"/>
      </w:pPr>
      <w:r>
        <w:separator/>
      </w:r>
    </w:p>
  </w:footnote>
  <w:footnote w:type="continuationSeparator" w:id="0">
    <w:p w:rsidR="000D6D74" w:rsidRDefault="000D6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134B6"/>
    <w:multiLevelType w:val="hybridMultilevel"/>
    <w:tmpl w:val="795057B8"/>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1302F50"/>
    <w:multiLevelType w:val="hybridMultilevel"/>
    <w:tmpl w:val="A57407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4961C3"/>
    <w:multiLevelType w:val="hybridMultilevel"/>
    <w:tmpl w:val="6ED8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16"/>
    <w:rsid w:val="00052B41"/>
    <w:rsid w:val="000D6D74"/>
    <w:rsid w:val="00187893"/>
    <w:rsid w:val="001B32B9"/>
    <w:rsid w:val="003C3E4A"/>
    <w:rsid w:val="0054034B"/>
    <w:rsid w:val="00607E19"/>
    <w:rsid w:val="006A3EC3"/>
    <w:rsid w:val="0081413E"/>
    <w:rsid w:val="00892716"/>
    <w:rsid w:val="008F34CC"/>
    <w:rsid w:val="00951CE7"/>
    <w:rsid w:val="00A27F40"/>
    <w:rsid w:val="00D00BE2"/>
    <w:rsid w:val="00F6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716"/>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2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716"/>
    <w:rPr>
      <w:rFonts w:ascii="Book Antiqua" w:hAnsi="Book Antiqua"/>
    </w:rPr>
  </w:style>
  <w:style w:type="paragraph" w:styleId="ListParagraph">
    <w:name w:val="List Paragraph"/>
    <w:basedOn w:val="Normal"/>
    <w:uiPriority w:val="34"/>
    <w:qFormat/>
    <w:rsid w:val="00892716"/>
    <w:pPr>
      <w:ind w:left="720"/>
      <w:contextualSpacing/>
    </w:pPr>
  </w:style>
  <w:style w:type="paragraph" w:styleId="BalloonText">
    <w:name w:val="Balloon Text"/>
    <w:basedOn w:val="Normal"/>
    <w:link w:val="BalloonTextChar"/>
    <w:uiPriority w:val="99"/>
    <w:semiHidden/>
    <w:unhideWhenUsed/>
    <w:rsid w:val="003C3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4A"/>
    <w:rPr>
      <w:rFonts w:ascii="Tahoma" w:hAnsi="Tahoma" w:cs="Tahoma"/>
      <w:sz w:val="16"/>
      <w:szCs w:val="16"/>
    </w:rPr>
  </w:style>
  <w:style w:type="character" w:styleId="Hyperlink">
    <w:name w:val="Hyperlink"/>
    <w:basedOn w:val="DefaultParagraphFont"/>
    <w:uiPriority w:val="99"/>
    <w:unhideWhenUsed/>
    <w:rsid w:val="00A27F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716"/>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2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716"/>
    <w:rPr>
      <w:rFonts w:ascii="Book Antiqua" w:hAnsi="Book Antiqua"/>
    </w:rPr>
  </w:style>
  <w:style w:type="paragraph" w:styleId="ListParagraph">
    <w:name w:val="List Paragraph"/>
    <w:basedOn w:val="Normal"/>
    <w:uiPriority w:val="34"/>
    <w:qFormat/>
    <w:rsid w:val="00892716"/>
    <w:pPr>
      <w:ind w:left="720"/>
      <w:contextualSpacing/>
    </w:pPr>
  </w:style>
  <w:style w:type="paragraph" w:styleId="BalloonText">
    <w:name w:val="Balloon Text"/>
    <w:basedOn w:val="Normal"/>
    <w:link w:val="BalloonTextChar"/>
    <w:uiPriority w:val="99"/>
    <w:semiHidden/>
    <w:unhideWhenUsed/>
    <w:rsid w:val="003C3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4A"/>
    <w:rPr>
      <w:rFonts w:ascii="Tahoma" w:hAnsi="Tahoma" w:cs="Tahoma"/>
      <w:sz w:val="16"/>
      <w:szCs w:val="16"/>
    </w:rPr>
  </w:style>
  <w:style w:type="character" w:styleId="Hyperlink">
    <w:name w:val="Hyperlink"/>
    <w:basedOn w:val="DefaultParagraphFont"/>
    <w:uiPriority w:val="99"/>
    <w:unhideWhenUsed/>
    <w:rsid w:val="00A27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gracefoundatio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grace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Focus</dc:creator>
  <cp:lastModifiedBy>Dr. Grace</cp:lastModifiedBy>
  <cp:revision>4</cp:revision>
  <dcterms:created xsi:type="dcterms:W3CDTF">2019-10-17T08:57:00Z</dcterms:created>
  <dcterms:modified xsi:type="dcterms:W3CDTF">2019-10-17T09:04:00Z</dcterms:modified>
</cp:coreProperties>
</file>