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8B" w:rsidRDefault="006D547B" w:rsidP="00FD568B">
      <w:pPr>
        <w:jc w:val="center"/>
        <w:rPr>
          <w:sz w:val="28"/>
        </w:rPr>
      </w:pPr>
      <w:r>
        <w:rPr>
          <w:noProof/>
        </w:rPr>
        <w:drawing>
          <wp:anchor distT="0" distB="0" distL="114300" distR="114300" simplePos="0" relativeHeight="251665408" behindDoc="1" locked="0" layoutInCell="1" allowOverlap="1" wp14:anchorId="21C60AB5" wp14:editId="459597FF">
            <wp:simplePos x="0" y="0"/>
            <wp:positionH relativeFrom="column">
              <wp:posOffset>304800</wp:posOffset>
            </wp:positionH>
            <wp:positionV relativeFrom="paragraph">
              <wp:posOffset>1880870</wp:posOffset>
            </wp:positionV>
            <wp:extent cx="5154930" cy="2728595"/>
            <wp:effectExtent l="0" t="0" r="7620" b="0"/>
            <wp:wrapTight wrapText="bothSides">
              <wp:wrapPolygon edited="0">
                <wp:start x="0" y="0"/>
                <wp:lineTo x="0" y="21414"/>
                <wp:lineTo x="21552" y="21414"/>
                <wp:lineTo x="21552" y="0"/>
                <wp:lineTo x="0" y="0"/>
              </wp:wrapPolygon>
            </wp:wrapTight>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1865" t="23433" r="40592" b="31827"/>
                    <a:stretch/>
                  </pic:blipFill>
                  <pic:spPr bwMode="auto">
                    <a:xfrm>
                      <a:off x="0" y="0"/>
                      <a:ext cx="5154930" cy="272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68B">
        <w:rPr>
          <w:noProof/>
        </w:rPr>
        <mc:AlternateContent>
          <mc:Choice Requires="wps">
            <w:drawing>
              <wp:anchor distT="0" distB="0" distL="114300" distR="114300" simplePos="0" relativeHeight="251664384" behindDoc="0" locked="0" layoutInCell="1" allowOverlap="1" wp14:anchorId="0075B342" wp14:editId="3E6AAD70">
                <wp:simplePos x="0" y="0"/>
                <wp:positionH relativeFrom="column">
                  <wp:posOffset>0</wp:posOffset>
                </wp:positionH>
                <wp:positionV relativeFrom="paragraph">
                  <wp:posOffset>953770</wp:posOffset>
                </wp:positionV>
                <wp:extent cx="1828800" cy="513080"/>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513080"/>
                        </a:xfrm>
                        <a:prstGeom prst="rect">
                          <a:avLst/>
                        </a:prstGeom>
                        <a:noFill/>
                        <a:ln>
                          <a:noFill/>
                        </a:ln>
                        <a:effectLst/>
                      </wps:spPr>
                      <wps:txbx>
                        <w:txbxContent>
                          <w:p w:rsidR="00E2675D" w:rsidRPr="00FD568B" w:rsidRDefault="00E2675D" w:rsidP="00FD568B">
                            <w:pPr>
                              <w:jc w:val="center"/>
                              <w:rPr>
                                <w:b/>
                                <w:caps/>
                                <w:color w:val="FFC000"/>
                                <w:sz w:val="3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FD568B">
                              <w:rPr>
                                <w:b/>
                                <w:caps/>
                                <w:color w:val="FFC000"/>
                                <w:sz w:val="3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Saving lives with the power of education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5.1pt;width:2in;height:40.4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" filled="f" stroked="f">
                <v:textbox>
                  <w:txbxContent>
                    <w:p w:rsidR="00E2675D" w:rsidRPr="00FD568B" w:rsidRDefault="00E2675D" w:rsidP="00FD568B">
                      <w:pPr>
                        <w:jc w:val="center"/>
                        <w:rPr>
                          <w:b/>
                          <w:caps/>
                          <w:color w:val="FFC000"/>
                          <w:sz w:val="3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FD568B">
                        <w:rPr>
                          <w:b/>
                          <w:caps/>
                          <w:color w:val="FFC000"/>
                          <w:sz w:val="3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Saving lives with the power of education</w:t>
                      </w:r>
                    </w:p>
                  </w:txbxContent>
                </v:textbox>
                <w10:wrap type="square"/>
              </v:shape>
            </w:pict>
          </mc:Fallback>
        </mc:AlternateContent>
      </w:r>
      <w:r w:rsidR="00FD568B">
        <w:rPr>
          <w:noProof/>
        </w:rPr>
        <mc:AlternateContent>
          <mc:Choice Requires="wps">
            <w:drawing>
              <wp:anchor distT="0" distB="0" distL="114300" distR="114300" simplePos="0" relativeHeight="251661312" behindDoc="0" locked="0" layoutInCell="1" allowOverlap="1" wp14:anchorId="1D8C7FF3" wp14:editId="32155F8D">
                <wp:simplePos x="0" y="0"/>
                <wp:positionH relativeFrom="column">
                  <wp:posOffset>1628140</wp:posOffset>
                </wp:positionH>
                <wp:positionV relativeFrom="paragraph">
                  <wp:posOffset>440055</wp:posOffset>
                </wp:positionV>
                <wp:extent cx="1828800" cy="50736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07365"/>
                        </a:xfrm>
                        <a:prstGeom prst="rect">
                          <a:avLst/>
                        </a:prstGeom>
                        <a:noFill/>
                        <a:ln>
                          <a:noFill/>
                        </a:ln>
                        <a:effectLst/>
                      </wps:spPr>
                      <wps:txbx>
                        <w:txbxContent>
                          <w:p w:rsidR="00E2675D" w:rsidRPr="00FD568B" w:rsidRDefault="00E2675D" w:rsidP="00FD568B">
                            <w:pPr>
                              <w:jc w:val="center"/>
                              <w:rPr>
                                <w:b/>
                                <w:caps/>
                                <w:noProof/>
                                <w:color w:val="92CDDC" w:themeColor="accent5" w:themeTint="99"/>
                                <w:sz w:val="40"/>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FD568B">
                              <w:rPr>
                                <w:b/>
                                <w:caps/>
                                <w:color w:val="92CDDC" w:themeColor="accent5" w:themeTint="99"/>
                                <w:sz w:val="40"/>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Saenal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128.2pt;margin-top:34.65pt;width:2in;height:39.9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" filled="f" stroked="f">
                <v:textbox>
                  <w:txbxContent>
                    <w:p w:rsidR="00E2675D" w:rsidRPr="00FD568B" w:rsidRDefault="00E2675D" w:rsidP="00FD568B">
                      <w:pPr>
                        <w:jc w:val="center"/>
                        <w:rPr>
                          <w:b/>
                          <w:caps/>
                          <w:noProof/>
                          <w:color w:val="92CDDC" w:themeColor="accent5" w:themeTint="99"/>
                          <w:sz w:val="40"/>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FD568B">
                        <w:rPr>
                          <w:b/>
                          <w:caps/>
                          <w:color w:val="92CDDC" w:themeColor="accent5" w:themeTint="99"/>
                          <w:sz w:val="40"/>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Saenal School</w:t>
                      </w:r>
                    </w:p>
                  </w:txbxContent>
                </v:textbox>
                <w10:wrap type="square"/>
              </v:shape>
            </w:pict>
          </mc:Fallback>
        </mc:AlternateContent>
      </w:r>
      <w:r w:rsidR="00FD568B">
        <w:rPr>
          <w:noProof/>
        </w:rPr>
        <mc:AlternateContent>
          <mc:Choice Requires="wps">
            <w:drawing>
              <wp:anchor distT="0" distB="0" distL="114300" distR="114300" simplePos="0" relativeHeight="251662336" behindDoc="0" locked="0" layoutInCell="1" allowOverlap="1" wp14:anchorId="78FF68A1" wp14:editId="795DE278">
                <wp:simplePos x="0" y="0"/>
                <wp:positionH relativeFrom="column">
                  <wp:posOffset>0</wp:posOffset>
                </wp:positionH>
                <wp:positionV relativeFrom="paragraph">
                  <wp:posOffset>0</wp:posOffset>
                </wp:positionV>
                <wp:extent cx="1828800" cy="47371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473710"/>
                        </a:xfrm>
                        <a:prstGeom prst="rect">
                          <a:avLst/>
                        </a:prstGeom>
                        <a:noFill/>
                        <a:ln>
                          <a:noFill/>
                        </a:ln>
                        <a:effectLst/>
                      </wps:spPr>
                      <wps:txbx>
                        <w:txbxContent>
                          <w:p w:rsidR="00E2675D" w:rsidRPr="00FD568B" w:rsidRDefault="00E2675D" w:rsidP="00FD568B">
                            <w:pPr>
                              <w:jc w:val="center"/>
                              <w:rPr>
                                <w:b/>
                                <w:caps/>
                                <w:color w:val="548DD4" w:themeColor="text2" w:themeTint="99"/>
                                <w:sz w:val="3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FD568B">
                              <w:rPr>
                                <w:b/>
                                <w:caps/>
                                <w:color w:val="548DD4" w:themeColor="text2" w:themeTint="99"/>
                                <w:sz w:val="3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Chungbuk Multicultural Family Support Center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left:0;text-align:left;margin-left:0;margin-top:0;width:2in;height:37.3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" filled="f" stroked="f">
                <v:textbox>
                  <w:txbxContent>
                    <w:p w:rsidR="00E2675D" w:rsidRPr="00FD568B" w:rsidRDefault="00E2675D" w:rsidP="00FD568B">
                      <w:pPr>
                        <w:jc w:val="center"/>
                        <w:rPr>
                          <w:b/>
                          <w:caps/>
                          <w:color w:val="548DD4" w:themeColor="text2" w:themeTint="99"/>
                          <w:sz w:val="3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FD568B">
                        <w:rPr>
                          <w:b/>
                          <w:caps/>
                          <w:color w:val="548DD4" w:themeColor="text2" w:themeTint="99"/>
                          <w:sz w:val="3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Chungbuk Multicultural Family Support Center</w:t>
                      </w:r>
                    </w:p>
                  </w:txbxContent>
                </v:textbox>
                <w10:wrap type="square"/>
              </v:shape>
            </w:pict>
          </mc:Fallback>
        </mc:AlternateContent>
      </w:r>
      <w:r w:rsidR="00FD568B">
        <w:rPr>
          <w:sz w:val="28"/>
        </w:rPr>
        <w:t xml:space="preserve"> </w:t>
      </w:r>
    </w:p>
    <w:p w:rsidR="00FD568B" w:rsidRDefault="00FD568B" w:rsidP="00FD568B">
      <w:pPr>
        <w:jc w:val="center"/>
        <w:rPr>
          <w:sz w:val="28"/>
        </w:rPr>
      </w:pPr>
    </w:p>
    <w:p w:rsidR="00FD568B" w:rsidRDefault="00FD568B" w:rsidP="00FD568B">
      <w:pPr>
        <w:jc w:val="center"/>
        <w:rPr>
          <w:sz w:val="28"/>
        </w:rPr>
      </w:pPr>
    </w:p>
    <w:p w:rsidR="006D547B" w:rsidRDefault="006D547B" w:rsidP="00FD568B">
      <w:pPr>
        <w:jc w:val="center"/>
        <w:rPr>
          <w:sz w:val="28"/>
        </w:rPr>
      </w:pPr>
    </w:p>
    <w:p w:rsidR="006D547B" w:rsidRDefault="006D547B" w:rsidP="00FD568B">
      <w:pPr>
        <w:jc w:val="center"/>
        <w:rPr>
          <w:sz w:val="28"/>
        </w:rPr>
      </w:pPr>
    </w:p>
    <w:p w:rsidR="006D547B" w:rsidRDefault="006D547B" w:rsidP="00FD568B">
      <w:pPr>
        <w:jc w:val="center"/>
        <w:rPr>
          <w:sz w:val="28"/>
        </w:rPr>
      </w:pPr>
    </w:p>
    <w:p w:rsidR="006D547B" w:rsidRDefault="006D547B" w:rsidP="006D547B">
      <w:pPr>
        <w:jc w:val="left"/>
        <w:rPr>
          <w:sz w:val="28"/>
        </w:rPr>
      </w:pPr>
    </w:p>
    <w:p w:rsidR="006D547B" w:rsidRDefault="006D547B" w:rsidP="00D46B0B">
      <w:pPr>
        <w:jc w:val="center"/>
        <w:rPr>
          <w:rFonts w:ascii="Lucida Sans" w:hAnsi="Lucida Sans"/>
          <w:b/>
          <w:i/>
          <w:sz w:val="28"/>
        </w:rPr>
      </w:pPr>
      <w:r>
        <w:rPr>
          <w:rFonts w:ascii="Lucida Sans" w:hAnsi="Lucida Sans"/>
          <w:b/>
          <w:i/>
          <w:sz w:val="28"/>
        </w:rPr>
        <w:t>The vision</w:t>
      </w:r>
    </w:p>
    <w:p w:rsidR="006D547B" w:rsidRDefault="00E6703E" w:rsidP="006D547B">
      <w:pPr>
        <w:jc w:val="left"/>
        <w:rPr>
          <w:rFonts w:ascii="Lucida Sans" w:hAnsi="Lucida Sans"/>
          <w:sz w:val="28"/>
        </w:rPr>
      </w:pPr>
      <w:r>
        <w:rPr>
          <w:rFonts w:ascii="Lucida Sans" w:hAnsi="Lucida Sans"/>
          <w:sz w:val="28"/>
        </w:rPr>
        <w:t>Our goal is to</w:t>
      </w:r>
      <w:r w:rsidR="00C97045">
        <w:rPr>
          <w:rFonts w:ascii="Lucida Sans" w:hAnsi="Lucida Sans"/>
          <w:sz w:val="28"/>
        </w:rPr>
        <w:t xml:space="preserve"> provide high quality education to uneducated mid-entry immigrant children who cannot otherwise access to be able to thrive</w:t>
      </w:r>
      <w:r>
        <w:rPr>
          <w:rFonts w:ascii="Lucida Sans" w:hAnsi="Lucida Sans"/>
          <w:sz w:val="28"/>
        </w:rPr>
        <w:t xml:space="preserve"> in their new country. </w:t>
      </w:r>
    </w:p>
    <w:p w:rsidR="00E6703E" w:rsidRDefault="00E6703E" w:rsidP="006D547B">
      <w:pPr>
        <w:jc w:val="left"/>
        <w:rPr>
          <w:rFonts w:ascii="Lucida Sans" w:hAnsi="Lucida Sans"/>
          <w:sz w:val="28"/>
        </w:rPr>
      </w:pPr>
    </w:p>
    <w:p w:rsidR="00E6703E" w:rsidRDefault="00604201" w:rsidP="00E6703E">
      <w:pPr>
        <w:jc w:val="center"/>
        <w:rPr>
          <w:rFonts w:ascii="Lucida Sans" w:hAnsi="Lucida Sans"/>
          <w:b/>
          <w:i/>
          <w:sz w:val="28"/>
        </w:rPr>
      </w:pPr>
      <w:r>
        <w:rPr>
          <w:rFonts w:ascii="Lucida Sans" w:hAnsi="Lucida Sans"/>
          <w:b/>
          <w:i/>
          <w:sz w:val="28"/>
        </w:rPr>
        <w:t>Background Information</w:t>
      </w:r>
    </w:p>
    <w:p w:rsidR="006D547B" w:rsidRDefault="00E6703E" w:rsidP="006D547B">
      <w:pPr>
        <w:jc w:val="left"/>
        <w:rPr>
          <w:rFonts w:ascii="Lucida Sans" w:hAnsi="Lucida Sans"/>
          <w:sz w:val="28"/>
        </w:rPr>
      </w:pPr>
      <w:r>
        <w:rPr>
          <w:rFonts w:ascii="Lucida Sans" w:hAnsi="Lucida Sans"/>
          <w:sz w:val="28"/>
        </w:rPr>
        <w:t xml:space="preserve">Every year, immigrant families move to Korea leaving everything in their home countries at chance of a better life however children are forced to just leave everything and start fresh. </w:t>
      </w:r>
      <w:r w:rsidR="00D46B0B">
        <w:rPr>
          <w:rFonts w:ascii="Lucida Sans" w:hAnsi="Lucida Sans"/>
          <w:sz w:val="28"/>
        </w:rPr>
        <w:t>Although Korea is a very developed country, w</w:t>
      </w:r>
      <w:r>
        <w:rPr>
          <w:rFonts w:ascii="Lucida Sans" w:hAnsi="Lucida Sans"/>
          <w:sz w:val="28"/>
        </w:rPr>
        <w:t>ith no knowledge about the language or anything at all, these childr</w:t>
      </w:r>
      <w:r w:rsidR="00C97045">
        <w:rPr>
          <w:rFonts w:ascii="Lucida Sans" w:hAnsi="Lucida Sans"/>
          <w:sz w:val="28"/>
        </w:rPr>
        <w:t>en are neglected by its society and</w:t>
      </w:r>
      <w:r>
        <w:rPr>
          <w:rFonts w:ascii="Lucida Sans" w:hAnsi="Lucida Sans"/>
          <w:sz w:val="28"/>
        </w:rPr>
        <w:t xml:space="preserve"> </w:t>
      </w:r>
      <w:r w:rsidR="00C97045">
        <w:rPr>
          <w:rFonts w:ascii="Lucida Sans" w:hAnsi="Lucida Sans"/>
          <w:sz w:val="28"/>
        </w:rPr>
        <w:t>w</w:t>
      </w:r>
      <w:r w:rsidR="00F6776E">
        <w:rPr>
          <w:rFonts w:ascii="Lucida Sans" w:hAnsi="Lucida Sans"/>
          <w:sz w:val="28"/>
        </w:rPr>
        <w:t>ith no vision and no one to help them</w:t>
      </w:r>
      <w:r w:rsidR="00C97045">
        <w:rPr>
          <w:rFonts w:ascii="Lucida Sans" w:hAnsi="Lucida Sans"/>
          <w:sz w:val="28"/>
        </w:rPr>
        <w:t xml:space="preserve"> either</w:t>
      </w:r>
      <w:r w:rsidR="00F6776E">
        <w:rPr>
          <w:rFonts w:ascii="Lucida Sans" w:hAnsi="Lucida Sans"/>
          <w:sz w:val="28"/>
        </w:rPr>
        <w:t xml:space="preserve">, they are left without an education and with no other choice, are left to do hard labor. </w:t>
      </w:r>
    </w:p>
    <w:p w:rsidR="00604201" w:rsidRDefault="00604201" w:rsidP="00604201">
      <w:pPr>
        <w:jc w:val="center"/>
        <w:rPr>
          <w:rFonts w:ascii="Lucida Sans" w:hAnsi="Lucida Sans"/>
          <w:b/>
          <w:i/>
          <w:sz w:val="28"/>
        </w:rPr>
      </w:pPr>
      <w:r w:rsidRPr="00604201">
        <w:rPr>
          <w:rFonts w:ascii="Lucida Sans" w:hAnsi="Lucida Sans"/>
          <w:b/>
          <w:i/>
          <w:sz w:val="28"/>
        </w:rPr>
        <w:lastRenderedPageBreak/>
        <w:t>The challenge</w:t>
      </w:r>
    </w:p>
    <w:p w:rsidR="0079232B" w:rsidRDefault="00BA07B9" w:rsidP="00604201">
      <w:pPr>
        <w:jc w:val="left"/>
        <w:rPr>
          <w:rFonts w:ascii="Lucida Sans" w:hAnsi="Lucida Sans"/>
          <w:sz w:val="28"/>
        </w:rPr>
      </w:pPr>
      <w:r>
        <w:rPr>
          <w:rFonts w:ascii="Lucida Sans" w:hAnsi="Lucida Sans"/>
          <w:sz w:val="28"/>
        </w:rPr>
        <w:t>As of now, we are a hundred percent dependent on other non-profit organizations to help us financially. With no support from the government at all, we are currently struggling to</w:t>
      </w:r>
      <w:r w:rsidR="00D46B0B">
        <w:rPr>
          <w:rFonts w:ascii="Lucida Sans" w:hAnsi="Lucida Sans"/>
          <w:sz w:val="28"/>
        </w:rPr>
        <w:t xml:space="preserve"> maintain financially.</w:t>
      </w:r>
      <w:r>
        <w:rPr>
          <w:rFonts w:ascii="Lucida Sans" w:hAnsi="Lucida Sans"/>
          <w:sz w:val="28"/>
        </w:rPr>
        <w:t xml:space="preserve"> </w:t>
      </w:r>
      <w:r w:rsidR="0079232B">
        <w:rPr>
          <w:rFonts w:ascii="Lucida Sans" w:hAnsi="Lucida Sans"/>
          <w:sz w:val="28"/>
        </w:rPr>
        <w:t xml:space="preserve">We </w:t>
      </w:r>
      <w:r w:rsidR="00D46B0B">
        <w:rPr>
          <w:rFonts w:ascii="Lucida Sans" w:hAnsi="Lucida Sans"/>
          <w:sz w:val="28"/>
        </w:rPr>
        <w:t>want to take these kids educations to the next level and</w:t>
      </w:r>
      <w:r w:rsidR="0079232B">
        <w:rPr>
          <w:rFonts w:ascii="Lucida Sans" w:hAnsi="Lucida Sans"/>
          <w:sz w:val="28"/>
        </w:rPr>
        <w:t xml:space="preserve"> to see all our students to succeed, but with no education they aren’t given a chance. </w:t>
      </w:r>
      <w:r w:rsidR="00D46B0B">
        <w:rPr>
          <w:rFonts w:ascii="Lucida Sans" w:hAnsi="Lucida Sans"/>
          <w:sz w:val="28"/>
        </w:rPr>
        <w:t xml:space="preserve">Another problem is that </w:t>
      </w:r>
      <w:r w:rsidR="0045016B">
        <w:rPr>
          <w:rFonts w:ascii="Lucida Sans" w:hAnsi="Lucida Sans"/>
          <w:sz w:val="28"/>
        </w:rPr>
        <w:t>a lot of people still don’t know or acknowledge the fact that thousands of immigr</w:t>
      </w:r>
      <w:r w:rsidR="00D46B0B">
        <w:rPr>
          <w:rFonts w:ascii="Lucida Sans" w:hAnsi="Lucida Sans"/>
          <w:sz w:val="28"/>
        </w:rPr>
        <w:t xml:space="preserve">ant kids are being neglected every day or that they even exist.  </w:t>
      </w:r>
    </w:p>
    <w:p w:rsidR="0079232B" w:rsidRDefault="0079232B" w:rsidP="00604201">
      <w:pPr>
        <w:jc w:val="left"/>
        <w:rPr>
          <w:rFonts w:ascii="Lucida Sans" w:hAnsi="Lucida Sans"/>
          <w:sz w:val="28"/>
        </w:rPr>
      </w:pPr>
    </w:p>
    <w:p w:rsidR="00E76D2F" w:rsidRDefault="00D46B0B" w:rsidP="00E613E7">
      <w:pPr>
        <w:ind w:firstLineChars="750" w:firstLine="2100"/>
        <w:rPr>
          <w:rFonts w:ascii="Lucida Sans" w:hAnsi="Lucida Sans"/>
          <w:b/>
          <w:i/>
          <w:sz w:val="28"/>
        </w:rPr>
      </w:pPr>
      <w:r>
        <w:rPr>
          <w:rFonts w:ascii="Lucida Sans" w:hAnsi="Lucida Sans"/>
          <w:b/>
          <w:i/>
          <w:sz w:val="28"/>
        </w:rPr>
        <w:t xml:space="preserve"> </w:t>
      </w:r>
      <w:r w:rsidR="00E76D2F">
        <w:rPr>
          <w:rFonts w:ascii="Lucida Sans" w:hAnsi="Lucida Sans"/>
          <w:b/>
          <w:i/>
          <w:sz w:val="28"/>
        </w:rPr>
        <w:t xml:space="preserve">Current Funding Requirements </w:t>
      </w:r>
    </w:p>
    <w:tbl>
      <w:tblPr>
        <w:tblW w:w="6080" w:type="dxa"/>
        <w:tblInd w:w="1473" w:type="dxa"/>
        <w:tblCellMar>
          <w:left w:w="99" w:type="dxa"/>
          <w:right w:w="99" w:type="dxa"/>
        </w:tblCellMar>
        <w:tblLook w:val="04A0" w:firstRow="1" w:lastRow="0" w:firstColumn="1" w:lastColumn="0" w:noHBand="0" w:noVBand="1"/>
      </w:tblPr>
      <w:tblGrid>
        <w:gridCol w:w="4644"/>
        <w:gridCol w:w="1436"/>
      </w:tblGrid>
      <w:tr w:rsidR="00E613E7" w:rsidRPr="00E613E7" w:rsidTr="00E613E7">
        <w:trPr>
          <w:trHeight w:val="340"/>
        </w:trPr>
        <w:tc>
          <w:tcPr>
            <w:tcW w:w="6080"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Operating Expenses</w:t>
            </w:r>
          </w:p>
        </w:tc>
      </w:tr>
      <w:tr w:rsidR="00E613E7" w:rsidRPr="00E613E7" w:rsidTr="00E613E7">
        <w:trPr>
          <w:trHeight w:val="340"/>
        </w:trPr>
        <w:tc>
          <w:tcPr>
            <w:tcW w:w="4644"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Details</w:t>
            </w:r>
          </w:p>
        </w:tc>
        <w:tc>
          <w:tcPr>
            <w:tcW w:w="1436" w:type="dxa"/>
            <w:tcBorders>
              <w:top w:val="single" w:sz="4" w:space="0" w:color="auto"/>
              <w:left w:val="nil"/>
              <w:bottom w:val="single" w:sz="4" w:space="0" w:color="auto"/>
              <w:right w:val="single" w:sz="4" w:space="0" w:color="auto"/>
            </w:tcBorders>
            <w:shd w:val="clear" w:color="000000" w:fill="C4D79B"/>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 xml:space="preserve">Annual </w:t>
            </w:r>
          </w:p>
        </w:tc>
      </w:tr>
      <w:tr w:rsidR="00E613E7" w:rsidRPr="00E613E7" w:rsidTr="00E613E7">
        <w:trPr>
          <w:trHeight w:val="34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613E7" w:rsidRPr="00E613E7" w:rsidRDefault="00E613E7" w:rsidP="00E613E7">
            <w:pPr>
              <w:widowControl/>
              <w:wordWrap/>
              <w:autoSpaceDE/>
              <w:autoSpaceDN/>
              <w:spacing w:after="0" w:line="240" w:lineRule="auto"/>
              <w:jc w:val="left"/>
              <w:rPr>
                <w:rFonts w:ascii="맑은 고딕" w:eastAsia="맑은 고딕" w:hAnsi="맑은 고딕" w:cs="굴림"/>
                <w:color w:val="000000"/>
                <w:kern w:val="0"/>
                <w:sz w:val="22"/>
              </w:rPr>
            </w:pPr>
          </w:p>
        </w:tc>
        <w:tc>
          <w:tcPr>
            <w:tcW w:w="1436" w:type="dxa"/>
            <w:tcBorders>
              <w:top w:val="single" w:sz="4" w:space="0" w:color="auto"/>
              <w:left w:val="nil"/>
              <w:bottom w:val="single" w:sz="4" w:space="0" w:color="auto"/>
              <w:right w:val="single" w:sz="4" w:space="0" w:color="auto"/>
            </w:tcBorders>
            <w:shd w:val="clear" w:color="000000" w:fill="CCC0DA"/>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Monthly</w:t>
            </w:r>
          </w:p>
        </w:tc>
      </w:tr>
      <w:tr w:rsidR="00E613E7" w:rsidRPr="00E613E7" w:rsidTr="00E613E7">
        <w:trPr>
          <w:trHeight w:val="340"/>
        </w:trPr>
        <w:tc>
          <w:tcPr>
            <w:tcW w:w="4644"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Teachers payroll</w:t>
            </w:r>
          </w:p>
        </w:tc>
        <w:tc>
          <w:tcPr>
            <w:tcW w:w="1436" w:type="dxa"/>
            <w:tcBorders>
              <w:top w:val="single" w:sz="4" w:space="0" w:color="auto"/>
              <w:left w:val="nil"/>
              <w:bottom w:val="single" w:sz="4" w:space="0" w:color="auto"/>
              <w:right w:val="single" w:sz="4" w:space="0" w:color="auto"/>
            </w:tcBorders>
            <w:shd w:val="clear" w:color="000000" w:fill="C4D79B"/>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 xml:space="preserve">$96,000.00 </w:t>
            </w:r>
          </w:p>
        </w:tc>
      </w:tr>
      <w:tr w:rsidR="00E613E7" w:rsidRPr="00E613E7" w:rsidTr="00E613E7">
        <w:trPr>
          <w:trHeight w:val="34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613E7" w:rsidRPr="00E613E7" w:rsidRDefault="00E613E7" w:rsidP="00E613E7">
            <w:pPr>
              <w:widowControl/>
              <w:wordWrap/>
              <w:autoSpaceDE/>
              <w:autoSpaceDN/>
              <w:spacing w:after="0" w:line="240" w:lineRule="auto"/>
              <w:jc w:val="left"/>
              <w:rPr>
                <w:rFonts w:ascii="맑은 고딕" w:eastAsia="맑은 고딕" w:hAnsi="맑은 고딕" w:cs="굴림"/>
                <w:color w:val="000000"/>
                <w:kern w:val="0"/>
                <w:sz w:val="22"/>
              </w:rPr>
            </w:pPr>
          </w:p>
        </w:tc>
        <w:tc>
          <w:tcPr>
            <w:tcW w:w="1436" w:type="dxa"/>
            <w:tcBorders>
              <w:top w:val="single" w:sz="4" w:space="0" w:color="auto"/>
              <w:left w:val="nil"/>
              <w:bottom w:val="single" w:sz="4" w:space="0" w:color="auto"/>
              <w:right w:val="single" w:sz="4" w:space="0" w:color="auto"/>
            </w:tcBorders>
            <w:shd w:val="clear" w:color="000000" w:fill="CCC0DA"/>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 xml:space="preserve">$8,000.00 </w:t>
            </w:r>
          </w:p>
        </w:tc>
      </w:tr>
      <w:tr w:rsidR="00E613E7" w:rsidRPr="00E613E7" w:rsidTr="00E613E7">
        <w:trPr>
          <w:trHeight w:val="340"/>
        </w:trPr>
        <w:tc>
          <w:tcPr>
            <w:tcW w:w="4644"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Rent and Utilities</w:t>
            </w:r>
          </w:p>
        </w:tc>
        <w:tc>
          <w:tcPr>
            <w:tcW w:w="1436" w:type="dxa"/>
            <w:tcBorders>
              <w:top w:val="single" w:sz="4" w:space="0" w:color="auto"/>
              <w:left w:val="nil"/>
              <w:bottom w:val="single" w:sz="4" w:space="0" w:color="auto"/>
              <w:right w:val="single" w:sz="4" w:space="0" w:color="auto"/>
            </w:tcBorders>
            <w:shd w:val="clear" w:color="000000" w:fill="C4D79B"/>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19,020.00</w:t>
            </w:r>
          </w:p>
        </w:tc>
      </w:tr>
      <w:tr w:rsidR="00E613E7" w:rsidRPr="00E613E7" w:rsidTr="00E613E7">
        <w:trPr>
          <w:trHeight w:val="34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613E7" w:rsidRPr="00E613E7" w:rsidRDefault="00E613E7" w:rsidP="00E613E7">
            <w:pPr>
              <w:widowControl/>
              <w:wordWrap/>
              <w:autoSpaceDE/>
              <w:autoSpaceDN/>
              <w:spacing w:after="0" w:line="240" w:lineRule="auto"/>
              <w:jc w:val="left"/>
              <w:rPr>
                <w:rFonts w:ascii="맑은 고딕" w:eastAsia="맑은 고딕" w:hAnsi="맑은 고딕" w:cs="굴림"/>
                <w:color w:val="000000"/>
                <w:kern w:val="0"/>
                <w:sz w:val="22"/>
              </w:rPr>
            </w:pPr>
          </w:p>
        </w:tc>
        <w:tc>
          <w:tcPr>
            <w:tcW w:w="1436" w:type="dxa"/>
            <w:tcBorders>
              <w:top w:val="single" w:sz="4" w:space="0" w:color="auto"/>
              <w:left w:val="nil"/>
              <w:bottom w:val="single" w:sz="4" w:space="0" w:color="auto"/>
              <w:right w:val="single" w:sz="4" w:space="0" w:color="auto"/>
            </w:tcBorders>
            <w:shd w:val="clear" w:color="000000" w:fill="CCC0DA"/>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Pr>
                <w:rFonts w:ascii="맑은 고딕" w:eastAsia="맑은 고딕" w:hAnsi="맑은 고딕" w:cs="굴림" w:hint="eastAsia"/>
                <w:color w:val="000000"/>
                <w:kern w:val="0"/>
                <w:sz w:val="22"/>
              </w:rPr>
              <w:t>$1,585</w:t>
            </w:r>
            <w:r>
              <w:rPr>
                <w:rFonts w:ascii="맑은 고딕" w:eastAsia="맑은 고딕" w:hAnsi="맑은 고딕" w:cs="굴림"/>
                <w:color w:val="000000"/>
                <w:kern w:val="0"/>
                <w:sz w:val="22"/>
              </w:rPr>
              <w:t>.00</w:t>
            </w:r>
          </w:p>
        </w:tc>
      </w:tr>
      <w:tr w:rsidR="00E613E7" w:rsidRPr="00E613E7" w:rsidTr="00E613E7">
        <w:trPr>
          <w:trHeight w:val="340"/>
        </w:trPr>
        <w:tc>
          <w:tcPr>
            <w:tcW w:w="4644"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Food</w:t>
            </w:r>
          </w:p>
        </w:tc>
        <w:tc>
          <w:tcPr>
            <w:tcW w:w="1436" w:type="dxa"/>
            <w:tcBorders>
              <w:top w:val="single" w:sz="4" w:space="0" w:color="auto"/>
              <w:left w:val="nil"/>
              <w:bottom w:val="single" w:sz="4" w:space="0" w:color="auto"/>
              <w:right w:val="single" w:sz="4" w:space="0" w:color="auto"/>
            </w:tcBorders>
            <w:shd w:val="clear" w:color="000000" w:fill="C4D79B"/>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Pr>
                <w:rFonts w:ascii="맑은 고딕" w:eastAsia="맑은 고딕" w:hAnsi="맑은 고딕" w:cs="굴림" w:hint="eastAsia"/>
                <w:color w:val="000000"/>
                <w:kern w:val="0"/>
                <w:sz w:val="22"/>
              </w:rPr>
              <w:t>$30,000</w:t>
            </w:r>
            <w:r>
              <w:rPr>
                <w:rFonts w:ascii="맑은 고딕" w:eastAsia="맑은 고딕" w:hAnsi="맑은 고딕" w:cs="굴림"/>
                <w:color w:val="000000"/>
                <w:kern w:val="0"/>
                <w:sz w:val="22"/>
              </w:rPr>
              <w:t>.00</w:t>
            </w:r>
          </w:p>
        </w:tc>
      </w:tr>
      <w:tr w:rsidR="00E613E7" w:rsidRPr="00E613E7" w:rsidTr="00E613E7">
        <w:trPr>
          <w:trHeight w:val="34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613E7" w:rsidRPr="00E613E7" w:rsidRDefault="00E613E7" w:rsidP="00E613E7">
            <w:pPr>
              <w:widowControl/>
              <w:wordWrap/>
              <w:autoSpaceDE/>
              <w:autoSpaceDN/>
              <w:spacing w:after="0" w:line="240" w:lineRule="auto"/>
              <w:jc w:val="left"/>
              <w:rPr>
                <w:rFonts w:ascii="맑은 고딕" w:eastAsia="맑은 고딕" w:hAnsi="맑은 고딕" w:cs="굴림"/>
                <w:color w:val="000000"/>
                <w:kern w:val="0"/>
                <w:sz w:val="22"/>
              </w:rPr>
            </w:pPr>
          </w:p>
        </w:tc>
        <w:tc>
          <w:tcPr>
            <w:tcW w:w="1436" w:type="dxa"/>
            <w:tcBorders>
              <w:top w:val="single" w:sz="4" w:space="0" w:color="auto"/>
              <w:left w:val="nil"/>
              <w:bottom w:val="single" w:sz="4" w:space="0" w:color="auto"/>
              <w:right w:val="single" w:sz="4" w:space="0" w:color="auto"/>
            </w:tcBorders>
            <w:shd w:val="clear" w:color="000000" w:fill="CCC0DA"/>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Pr>
                <w:rFonts w:ascii="맑은 고딕" w:eastAsia="맑은 고딕" w:hAnsi="맑은 고딕" w:cs="굴림" w:hint="eastAsia"/>
                <w:color w:val="000000"/>
                <w:kern w:val="0"/>
                <w:sz w:val="22"/>
              </w:rPr>
              <w:t>$2,500</w:t>
            </w:r>
            <w:r>
              <w:rPr>
                <w:rFonts w:ascii="맑은 고딕" w:eastAsia="맑은 고딕" w:hAnsi="맑은 고딕" w:cs="굴림"/>
                <w:color w:val="000000"/>
                <w:kern w:val="0"/>
                <w:sz w:val="22"/>
              </w:rPr>
              <w:t>.00</w:t>
            </w:r>
          </w:p>
        </w:tc>
      </w:tr>
      <w:tr w:rsidR="00E613E7" w:rsidRPr="00E613E7" w:rsidTr="00E613E7">
        <w:trPr>
          <w:trHeight w:val="340"/>
        </w:trPr>
        <w:tc>
          <w:tcPr>
            <w:tcW w:w="4644"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Total</w:t>
            </w:r>
          </w:p>
        </w:tc>
        <w:tc>
          <w:tcPr>
            <w:tcW w:w="1436" w:type="dxa"/>
            <w:tcBorders>
              <w:top w:val="single" w:sz="4" w:space="0" w:color="auto"/>
              <w:left w:val="nil"/>
              <w:bottom w:val="single" w:sz="4" w:space="0" w:color="auto"/>
              <w:right w:val="single" w:sz="4" w:space="0" w:color="auto"/>
            </w:tcBorders>
            <w:shd w:val="clear" w:color="000000" w:fill="C4D79B"/>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 xml:space="preserve">$145,020.00 </w:t>
            </w:r>
          </w:p>
        </w:tc>
      </w:tr>
      <w:tr w:rsidR="00E613E7" w:rsidRPr="00E613E7" w:rsidTr="00E613E7">
        <w:trPr>
          <w:trHeight w:val="34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613E7" w:rsidRPr="00E613E7" w:rsidRDefault="00E613E7" w:rsidP="00E613E7">
            <w:pPr>
              <w:widowControl/>
              <w:wordWrap/>
              <w:autoSpaceDE/>
              <w:autoSpaceDN/>
              <w:spacing w:after="0" w:line="240" w:lineRule="auto"/>
              <w:jc w:val="left"/>
              <w:rPr>
                <w:rFonts w:ascii="맑은 고딕" w:eastAsia="맑은 고딕" w:hAnsi="맑은 고딕" w:cs="굴림"/>
                <w:color w:val="000000"/>
                <w:kern w:val="0"/>
                <w:sz w:val="22"/>
              </w:rPr>
            </w:pPr>
          </w:p>
        </w:tc>
        <w:tc>
          <w:tcPr>
            <w:tcW w:w="1436" w:type="dxa"/>
            <w:tcBorders>
              <w:top w:val="single" w:sz="4" w:space="0" w:color="auto"/>
              <w:left w:val="nil"/>
              <w:bottom w:val="single" w:sz="4" w:space="0" w:color="auto"/>
              <w:right w:val="single" w:sz="4" w:space="0" w:color="auto"/>
            </w:tcBorders>
            <w:shd w:val="clear" w:color="000000" w:fill="CCC0DA"/>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 xml:space="preserve">$12,085.00 </w:t>
            </w:r>
          </w:p>
        </w:tc>
      </w:tr>
      <w:tr w:rsidR="00E613E7" w:rsidRPr="00E613E7" w:rsidTr="00E613E7">
        <w:trPr>
          <w:trHeight w:val="340"/>
        </w:trPr>
        <w:tc>
          <w:tcPr>
            <w:tcW w:w="6080"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Project Expenses</w:t>
            </w:r>
          </w:p>
        </w:tc>
      </w:tr>
      <w:tr w:rsidR="00E613E7" w:rsidRPr="00E613E7" w:rsidTr="00E613E7">
        <w:trPr>
          <w:trHeight w:val="380"/>
        </w:trPr>
        <w:tc>
          <w:tcPr>
            <w:tcW w:w="4644"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 xml:space="preserve">Remodeling </w:t>
            </w:r>
          </w:p>
        </w:tc>
        <w:tc>
          <w:tcPr>
            <w:tcW w:w="1436"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Pr>
                <w:rFonts w:ascii="맑은 고딕" w:eastAsia="맑은 고딕" w:hAnsi="맑은 고딕" w:cs="굴림" w:hint="eastAsia"/>
                <w:color w:val="000000"/>
                <w:kern w:val="0"/>
                <w:sz w:val="22"/>
              </w:rPr>
              <w:t>$45,000</w:t>
            </w:r>
            <w:r>
              <w:rPr>
                <w:rFonts w:ascii="맑은 고딕" w:eastAsia="맑은 고딕" w:hAnsi="맑은 고딕" w:cs="굴림"/>
                <w:color w:val="000000"/>
                <w:kern w:val="0"/>
                <w:sz w:val="22"/>
              </w:rPr>
              <w:t>.00</w:t>
            </w:r>
          </w:p>
        </w:tc>
      </w:tr>
      <w:tr w:rsidR="00E613E7" w:rsidRPr="00E613E7" w:rsidTr="00E613E7">
        <w:trPr>
          <w:trHeight w:val="38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613E7" w:rsidRPr="00E613E7" w:rsidRDefault="00E613E7" w:rsidP="00E613E7">
            <w:pPr>
              <w:widowControl/>
              <w:wordWrap/>
              <w:autoSpaceDE/>
              <w:autoSpaceDN/>
              <w:spacing w:after="0" w:line="240" w:lineRule="auto"/>
              <w:jc w:val="left"/>
              <w:rPr>
                <w:rFonts w:ascii="맑은 고딕" w:eastAsia="맑은 고딕" w:hAnsi="맑은 고딕" w:cs="굴림"/>
                <w:color w:val="000000"/>
                <w:kern w:val="0"/>
                <w:sz w:val="2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E613E7" w:rsidRPr="00E613E7" w:rsidRDefault="00E613E7" w:rsidP="00E613E7">
            <w:pPr>
              <w:widowControl/>
              <w:wordWrap/>
              <w:autoSpaceDE/>
              <w:autoSpaceDN/>
              <w:spacing w:after="0" w:line="240" w:lineRule="auto"/>
              <w:jc w:val="left"/>
              <w:rPr>
                <w:rFonts w:ascii="맑은 고딕" w:eastAsia="맑은 고딕" w:hAnsi="맑은 고딕" w:cs="굴림"/>
                <w:color w:val="000000"/>
                <w:kern w:val="0"/>
                <w:sz w:val="22"/>
              </w:rPr>
            </w:pPr>
          </w:p>
        </w:tc>
      </w:tr>
      <w:tr w:rsidR="00E613E7" w:rsidRPr="00E613E7" w:rsidTr="00E613E7">
        <w:trPr>
          <w:trHeight w:val="380"/>
        </w:trPr>
        <w:tc>
          <w:tcPr>
            <w:tcW w:w="4644"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Learning Tools (laptops, textbooks,</w:t>
            </w:r>
            <w:r>
              <w:rPr>
                <w:rFonts w:ascii="맑은 고딕" w:eastAsia="맑은 고딕" w:hAnsi="맑은 고딕" w:cs="굴림"/>
                <w:color w:val="000000"/>
                <w:kern w:val="0"/>
                <w:sz w:val="22"/>
              </w:rPr>
              <w:t xml:space="preserve"> </w:t>
            </w:r>
            <w:r w:rsidRPr="00E613E7">
              <w:rPr>
                <w:rFonts w:ascii="맑은 고딕" w:eastAsia="맑은 고딕" w:hAnsi="맑은 고딕" w:cs="굴림" w:hint="eastAsia"/>
                <w:color w:val="000000"/>
                <w:kern w:val="0"/>
                <w:sz w:val="22"/>
              </w:rPr>
              <w:t>etc.)</w:t>
            </w:r>
          </w:p>
        </w:tc>
        <w:tc>
          <w:tcPr>
            <w:tcW w:w="1436"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$7,000</w:t>
            </w:r>
            <w:r>
              <w:rPr>
                <w:rFonts w:ascii="맑은 고딕" w:eastAsia="맑은 고딕" w:hAnsi="맑은 고딕" w:cs="굴림"/>
                <w:color w:val="000000"/>
                <w:kern w:val="0"/>
                <w:sz w:val="22"/>
              </w:rPr>
              <w:t>.00</w:t>
            </w:r>
            <w:r w:rsidRPr="00E613E7">
              <w:rPr>
                <w:rFonts w:ascii="맑은 고딕" w:eastAsia="맑은 고딕" w:hAnsi="맑은 고딕" w:cs="굴림" w:hint="eastAsia"/>
                <w:color w:val="000000"/>
                <w:kern w:val="0"/>
                <w:sz w:val="22"/>
              </w:rPr>
              <w:t xml:space="preserve"> </w:t>
            </w:r>
          </w:p>
        </w:tc>
      </w:tr>
      <w:tr w:rsidR="00E613E7" w:rsidRPr="00E613E7" w:rsidTr="00E613E7">
        <w:trPr>
          <w:trHeight w:val="38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613E7" w:rsidRPr="00E613E7" w:rsidRDefault="00E613E7" w:rsidP="00E613E7">
            <w:pPr>
              <w:widowControl/>
              <w:wordWrap/>
              <w:autoSpaceDE/>
              <w:autoSpaceDN/>
              <w:spacing w:after="0" w:line="240" w:lineRule="auto"/>
              <w:jc w:val="left"/>
              <w:rPr>
                <w:rFonts w:ascii="맑은 고딕" w:eastAsia="맑은 고딕" w:hAnsi="맑은 고딕" w:cs="굴림"/>
                <w:color w:val="000000"/>
                <w:kern w:val="0"/>
                <w:sz w:val="2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E613E7" w:rsidRPr="00E613E7" w:rsidRDefault="00E613E7" w:rsidP="00E613E7">
            <w:pPr>
              <w:widowControl/>
              <w:wordWrap/>
              <w:autoSpaceDE/>
              <w:autoSpaceDN/>
              <w:spacing w:after="0" w:line="240" w:lineRule="auto"/>
              <w:jc w:val="left"/>
              <w:rPr>
                <w:rFonts w:ascii="맑은 고딕" w:eastAsia="맑은 고딕" w:hAnsi="맑은 고딕" w:cs="굴림"/>
                <w:color w:val="000000"/>
                <w:kern w:val="0"/>
                <w:sz w:val="22"/>
              </w:rPr>
            </w:pPr>
          </w:p>
        </w:tc>
      </w:tr>
      <w:tr w:rsidR="00E613E7" w:rsidRPr="00E613E7" w:rsidTr="00E613E7">
        <w:trPr>
          <w:trHeight w:val="380"/>
        </w:trPr>
        <w:tc>
          <w:tcPr>
            <w:tcW w:w="4644"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PR (brochures, website, newsletters)</w:t>
            </w:r>
          </w:p>
        </w:tc>
        <w:tc>
          <w:tcPr>
            <w:tcW w:w="1436"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E613E7" w:rsidRPr="00E613E7" w:rsidRDefault="00E613E7" w:rsidP="00E613E7">
            <w:pPr>
              <w:widowControl/>
              <w:wordWrap/>
              <w:autoSpaceDE/>
              <w:autoSpaceDN/>
              <w:spacing w:after="0" w:line="240" w:lineRule="auto"/>
              <w:jc w:val="center"/>
              <w:rPr>
                <w:rFonts w:ascii="맑은 고딕" w:eastAsia="맑은 고딕" w:hAnsi="맑은 고딕" w:cs="굴림"/>
                <w:color w:val="000000"/>
                <w:kern w:val="0"/>
                <w:sz w:val="22"/>
              </w:rPr>
            </w:pPr>
            <w:r w:rsidRPr="00E613E7">
              <w:rPr>
                <w:rFonts w:ascii="맑은 고딕" w:eastAsia="맑은 고딕" w:hAnsi="맑은 고딕" w:cs="굴림" w:hint="eastAsia"/>
                <w:color w:val="000000"/>
                <w:kern w:val="0"/>
                <w:sz w:val="22"/>
              </w:rPr>
              <w:t>$5,000</w:t>
            </w:r>
            <w:r>
              <w:rPr>
                <w:rFonts w:ascii="맑은 고딕" w:eastAsia="맑은 고딕" w:hAnsi="맑은 고딕" w:cs="굴림"/>
                <w:color w:val="000000"/>
                <w:kern w:val="0"/>
                <w:sz w:val="22"/>
              </w:rPr>
              <w:t>.00</w:t>
            </w:r>
            <w:r w:rsidRPr="00E613E7">
              <w:rPr>
                <w:rFonts w:ascii="맑은 고딕" w:eastAsia="맑은 고딕" w:hAnsi="맑은 고딕" w:cs="굴림" w:hint="eastAsia"/>
                <w:color w:val="000000"/>
                <w:kern w:val="0"/>
                <w:sz w:val="22"/>
              </w:rPr>
              <w:t xml:space="preserve"> </w:t>
            </w:r>
          </w:p>
        </w:tc>
      </w:tr>
      <w:tr w:rsidR="00E613E7" w:rsidRPr="00E613E7" w:rsidTr="00E613E7">
        <w:trPr>
          <w:trHeight w:val="38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613E7" w:rsidRPr="00E613E7" w:rsidRDefault="00E613E7" w:rsidP="00E613E7">
            <w:pPr>
              <w:widowControl/>
              <w:wordWrap/>
              <w:autoSpaceDE/>
              <w:autoSpaceDN/>
              <w:spacing w:after="0" w:line="240" w:lineRule="auto"/>
              <w:jc w:val="left"/>
              <w:rPr>
                <w:rFonts w:ascii="맑은 고딕" w:eastAsia="맑은 고딕" w:hAnsi="맑은 고딕" w:cs="굴림"/>
                <w:color w:val="000000"/>
                <w:kern w:val="0"/>
                <w:sz w:val="2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E613E7" w:rsidRPr="00E613E7" w:rsidRDefault="00E613E7" w:rsidP="00E613E7">
            <w:pPr>
              <w:widowControl/>
              <w:wordWrap/>
              <w:autoSpaceDE/>
              <w:autoSpaceDN/>
              <w:spacing w:after="0" w:line="240" w:lineRule="auto"/>
              <w:jc w:val="left"/>
              <w:rPr>
                <w:rFonts w:ascii="맑은 고딕" w:eastAsia="맑은 고딕" w:hAnsi="맑은 고딕" w:cs="굴림"/>
                <w:color w:val="000000"/>
                <w:kern w:val="0"/>
                <w:sz w:val="22"/>
              </w:rPr>
            </w:pPr>
          </w:p>
        </w:tc>
      </w:tr>
    </w:tbl>
    <w:p w:rsidR="00E76D2F" w:rsidRDefault="00E76D2F" w:rsidP="00E76D2F">
      <w:pPr>
        <w:jc w:val="left"/>
        <w:rPr>
          <w:rFonts w:ascii="Lucida Sans" w:hAnsi="Lucida Sans"/>
          <w:sz w:val="28"/>
        </w:rPr>
      </w:pPr>
    </w:p>
    <w:p w:rsidR="00E613E7" w:rsidRDefault="00E613E7" w:rsidP="00E76D2F">
      <w:pPr>
        <w:jc w:val="left"/>
        <w:rPr>
          <w:rFonts w:ascii="Lucida Sans" w:hAnsi="Lucida Sans"/>
          <w:sz w:val="22"/>
        </w:rPr>
      </w:pPr>
      <w:r>
        <w:rPr>
          <w:rFonts w:ascii="Lucida Sans" w:hAnsi="Lucida Sans"/>
          <w:sz w:val="28"/>
        </w:rPr>
        <w:t>*</w:t>
      </w:r>
      <w:r>
        <w:rPr>
          <w:rFonts w:ascii="Lucida Sans" w:hAnsi="Lucida Sans"/>
          <w:sz w:val="22"/>
        </w:rPr>
        <w:t xml:space="preserve">rounded up </w:t>
      </w:r>
    </w:p>
    <w:p w:rsidR="00E613E7" w:rsidRDefault="00E613E7" w:rsidP="00E613E7">
      <w:pPr>
        <w:jc w:val="center"/>
        <w:rPr>
          <w:rFonts w:ascii="Lucida Sans" w:hAnsi="Lucida Sans"/>
          <w:b/>
          <w:i/>
          <w:sz w:val="28"/>
        </w:rPr>
      </w:pPr>
      <w:r w:rsidRPr="00E613E7">
        <w:rPr>
          <w:rFonts w:ascii="Lucida Sans" w:hAnsi="Lucida Sans"/>
          <w:b/>
          <w:i/>
          <w:sz w:val="28"/>
        </w:rPr>
        <w:lastRenderedPageBreak/>
        <w:t>About us</w:t>
      </w:r>
    </w:p>
    <w:p w:rsidR="00E613E7" w:rsidRPr="00E613E7" w:rsidRDefault="00E613E7" w:rsidP="00E613E7">
      <w:pPr>
        <w:jc w:val="left"/>
        <w:rPr>
          <w:rFonts w:ascii="Lucida Sans" w:hAnsi="Lucida Sans"/>
          <w:sz w:val="24"/>
        </w:rPr>
      </w:pPr>
      <w:proofErr w:type="spellStart"/>
      <w:r w:rsidRPr="00E613E7">
        <w:rPr>
          <w:rFonts w:ascii="Lucida Sans" w:hAnsi="Lucida Sans"/>
          <w:sz w:val="24"/>
        </w:rPr>
        <w:t>Chungbuk</w:t>
      </w:r>
      <w:proofErr w:type="spellEnd"/>
      <w:r w:rsidRPr="00E613E7">
        <w:rPr>
          <w:rFonts w:ascii="Lucida Sans" w:hAnsi="Lucida Sans"/>
          <w:sz w:val="24"/>
        </w:rPr>
        <w:t xml:space="preserve"> </w:t>
      </w:r>
      <w:proofErr w:type="spellStart"/>
      <w:r w:rsidRPr="00E613E7">
        <w:rPr>
          <w:rFonts w:ascii="Lucida Sans" w:hAnsi="Lucida Sans"/>
          <w:sz w:val="24"/>
        </w:rPr>
        <w:t>MultiCultural</w:t>
      </w:r>
      <w:proofErr w:type="spellEnd"/>
      <w:r w:rsidRPr="00E613E7">
        <w:rPr>
          <w:rFonts w:ascii="Lucida Sans" w:hAnsi="Lucida Sans"/>
          <w:sz w:val="24"/>
        </w:rPr>
        <w:t xml:space="preserve"> Family Support Center's mission is to spread love and the word of God to those who immigrate</w:t>
      </w:r>
      <w:bookmarkStart w:id="0" w:name="_GoBack"/>
      <w:bookmarkEnd w:id="0"/>
      <w:r w:rsidRPr="00E613E7">
        <w:rPr>
          <w:rFonts w:ascii="Lucida Sans" w:hAnsi="Lucida Sans"/>
          <w:sz w:val="24"/>
        </w:rPr>
        <w:t xml:space="preserve"> here, help them overcome the hardships that come their way and for those who feel lost and hopeless to be filled with new hope, dreams, and a clear vision for the future. </w:t>
      </w:r>
    </w:p>
    <w:p w:rsidR="00E613E7" w:rsidRPr="00E613E7" w:rsidRDefault="00E613E7" w:rsidP="00E613E7">
      <w:pPr>
        <w:jc w:val="left"/>
        <w:rPr>
          <w:rFonts w:ascii="Lucida Sans" w:hAnsi="Lucida Sans"/>
          <w:sz w:val="24"/>
        </w:rPr>
      </w:pPr>
    </w:p>
    <w:p w:rsidR="00E613E7" w:rsidRPr="00E613E7" w:rsidRDefault="00E613E7" w:rsidP="00E613E7">
      <w:pPr>
        <w:jc w:val="left"/>
        <w:rPr>
          <w:rFonts w:ascii="Lucida Sans" w:hAnsi="Lucida Sans"/>
          <w:sz w:val="24"/>
        </w:rPr>
      </w:pPr>
      <w:proofErr w:type="spellStart"/>
      <w:r w:rsidRPr="00E613E7">
        <w:rPr>
          <w:rFonts w:ascii="Lucida Sans" w:hAnsi="Lucida Sans"/>
          <w:sz w:val="24"/>
        </w:rPr>
        <w:t>Cheongju</w:t>
      </w:r>
      <w:proofErr w:type="spellEnd"/>
      <w:r w:rsidRPr="00E613E7">
        <w:rPr>
          <w:rFonts w:ascii="Lucida Sans" w:hAnsi="Lucida Sans"/>
          <w:sz w:val="24"/>
        </w:rPr>
        <w:t xml:space="preserve"> </w:t>
      </w:r>
      <w:proofErr w:type="spellStart"/>
      <w:r w:rsidRPr="00E613E7">
        <w:rPr>
          <w:rFonts w:ascii="Lucida Sans" w:hAnsi="Lucida Sans"/>
          <w:sz w:val="24"/>
        </w:rPr>
        <w:t>Saenal</w:t>
      </w:r>
      <w:proofErr w:type="spellEnd"/>
      <w:r w:rsidRPr="00E613E7">
        <w:rPr>
          <w:rFonts w:ascii="Lucida Sans" w:hAnsi="Lucida Sans"/>
          <w:sz w:val="24"/>
        </w:rPr>
        <w:t xml:space="preserve"> School (pronounced </w:t>
      </w:r>
      <w:proofErr w:type="spellStart"/>
      <w:r w:rsidRPr="00E613E7">
        <w:rPr>
          <w:rFonts w:ascii="Lucida Sans" w:hAnsi="Lucida Sans"/>
          <w:sz w:val="24"/>
        </w:rPr>
        <w:t>seh`nalr</w:t>
      </w:r>
      <w:proofErr w:type="spellEnd"/>
      <w:r w:rsidRPr="00E613E7">
        <w:rPr>
          <w:rFonts w:ascii="Lucida Sans" w:hAnsi="Lucida Sans"/>
          <w:sz w:val="24"/>
        </w:rPr>
        <w:t xml:space="preserve">) (Head Pastor </w:t>
      </w:r>
      <w:proofErr w:type="spellStart"/>
      <w:r w:rsidRPr="00E613E7">
        <w:rPr>
          <w:rFonts w:ascii="Lucida Sans" w:hAnsi="Lucida Sans"/>
          <w:sz w:val="24"/>
        </w:rPr>
        <w:t>Gwak</w:t>
      </w:r>
      <w:proofErr w:type="spellEnd"/>
      <w:r w:rsidRPr="00E613E7">
        <w:rPr>
          <w:rFonts w:ascii="Lucida Sans" w:hAnsi="Lucida Sans"/>
          <w:sz w:val="24"/>
        </w:rPr>
        <w:t xml:space="preserve"> </w:t>
      </w:r>
      <w:proofErr w:type="spellStart"/>
      <w:r w:rsidRPr="00E613E7">
        <w:rPr>
          <w:rFonts w:ascii="Lucida Sans" w:hAnsi="Lucida Sans"/>
          <w:sz w:val="24"/>
        </w:rPr>
        <w:t>Manguen</w:t>
      </w:r>
      <w:proofErr w:type="spellEnd"/>
      <w:r w:rsidRPr="00E613E7">
        <w:rPr>
          <w:rFonts w:ascii="Lucida Sans" w:hAnsi="Lucida Sans"/>
          <w:sz w:val="24"/>
        </w:rPr>
        <w:t xml:space="preserve">, foreign labor church) started as a missionary church preaching to foreign workers living in Korea. In the midst of all that, many women started to immigrate to Korea to get married with foreign workers already here, and we had come to the realization that children of foreign workers, children of multicultural families, North Korean defectors, and especially immigrant teenagers who transitioned here were not familiar with education. </w:t>
      </w:r>
    </w:p>
    <w:p w:rsidR="00E613E7" w:rsidRPr="00E613E7" w:rsidRDefault="00E613E7" w:rsidP="00E613E7">
      <w:pPr>
        <w:jc w:val="left"/>
        <w:rPr>
          <w:rFonts w:ascii="Lucida Sans" w:hAnsi="Lucida Sans"/>
          <w:sz w:val="24"/>
        </w:rPr>
      </w:pPr>
      <w:r w:rsidRPr="00E613E7">
        <w:rPr>
          <w:rFonts w:ascii="Lucida Sans" w:hAnsi="Lucida Sans"/>
          <w:sz w:val="24"/>
        </w:rPr>
        <w:t xml:space="preserve">In order to educate these kids and give them new life and hope, in the year of 2008 April 12th we opened an alternative school, </w:t>
      </w:r>
      <w:proofErr w:type="spellStart"/>
      <w:r w:rsidRPr="00E613E7">
        <w:rPr>
          <w:rFonts w:ascii="Lucida Sans" w:hAnsi="Lucida Sans"/>
          <w:sz w:val="24"/>
        </w:rPr>
        <w:t>Cheongju</w:t>
      </w:r>
      <w:proofErr w:type="spellEnd"/>
      <w:r w:rsidRPr="00E613E7">
        <w:rPr>
          <w:rFonts w:ascii="Lucida Sans" w:hAnsi="Lucida Sans"/>
          <w:sz w:val="24"/>
        </w:rPr>
        <w:t xml:space="preserve"> </w:t>
      </w:r>
      <w:proofErr w:type="spellStart"/>
      <w:r w:rsidRPr="00E613E7">
        <w:rPr>
          <w:rFonts w:ascii="Lucida Sans" w:hAnsi="Lucida Sans"/>
          <w:sz w:val="24"/>
        </w:rPr>
        <w:t>Saenal</w:t>
      </w:r>
      <w:proofErr w:type="spellEnd"/>
      <w:r w:rsidRPr="00E613E7">
        <w:rPr>
          <w:rFonts w:ascii="Lucida Sans" w:hAnsi="Lucida Sans"/>
          <w:sz w:val="24"/>
        </w:rPr>
        <w:t xml:space="preserve"> School as a sub-department to our non-profit organization, </w:t>
      </w:r>
      <w:proofErr w:type="spellStart"/>
      <w:r w:rsidRPr="00E613E7">
        <w:rPr>
          <w:rFonts w:ascii="Lucida Sans" w:hAnsi="Lucida Sans"/>
          <w:sz w:val="24"/>
        </w:rPr>
        <w:t>Chungbuk</w:t>
      </w:r>
      <w:proofErr w:type="spellEnd"/>
      <w:r w:rsidRPr="00E613E7">
        <w:rPr>
          <w:rFonts w:ascii="Lucida Sans" w:hAnsi="Lucida Sans"/>
          <w:sz w:val="24"/>
        </w:rPr>
        <w:t xml:space="preserve"> </w:t>
      </w:r>
      <w:proofErr w:type="spellStart"/>
      <w:r w:rsidRPr="00E613E7">
        <w:rPr>
          <w:rFonts w:ascii="Lucida Sans" w:hAnsi="Lucida Sans"/>
          <w:sz w:val="24"/>
        </w:rPr>
        <w:t>MultiCultural</w:t>
      </w:r>
      <w:proofErr w:type="spellEnd"/>
      <w:r w:rsidRPr="00E613E7">
        <w:rPr>
          <w:rFonts w:ascii="Lucida Sans" w:hAnsi="Lucida Sans"/>
          <w:sz w:val="24"/>
        </w:rPr>
        <w:t xml:space="preserve"> Family Support Center. </w:t>
      </w:r>
    </w:p>
    <w:p w:rsidR="00E613E7" w:rsidRPr="00E613E7" w:rsidRDefault="00E613E7" w:rsidP="00E613E7">
      <w:pPr>
        <w:jc w:val="left"/>
        <w:rPr>
          <w:rFonts w:ascii="Lucida Sans" w:hAnsi="Lucida Sans"/>
          <w:sz w:val="24"/>
        </w:rPr>
      </w:pPr>
      <w:r w:rsidRPr="00E613E7">
        <w:rPr>
          <w:rFonts w:ascii="Lucida Sans" w:hAnsi="Lucida Sans"/>
          <w:sz w:val="24"/>
        </w:rPr>
        <w:t xml:space="preserve">We taught many multicultural students - immigrant teenagers who transitioned here, North Korean defectors, children of immigrant women - the Korean language and sent them to regular schools, but what ended up happening was that they weren't able to adjust well to their new environments and returned to </w:t>
      </w:r>
      <w:proofErr w:type="spellStart"/>
      <w:r w:rsidRPr="00E613E7">
        <w:rPr>
          <w:rFonts w:ascii="Lucida Sans" w:hAnsi="Lucida Sans"/>
          <w:sz w:val="24"/>
        </w:rPr>
        <w:t>Saenal</w:t>
      </w:r>
      <w:proofErr w:type="spellEnd"/>
      <w:r w:rsidRPr="00E613E7">
        <w:rPr>
          <w:rFonts w:ascii="Lucida Sans" w:hAnsi="Lucida Sans"/>
          <w:sz w:val="24"/>
        </w:rPr>
        <w:t xml:space="preserve"> School instead. We started getting very concerned and wondered what the best way could be for our students. Then the perfect idea came and it has been our mission to this day. Our goal is to teach Korean immigrants the Korean language and make basic communication -which is an essential- comfortable for them and help them be able to receive their academic accreditation and their diploma. More importantly one can only imagine how hard it must be for the kids who feel cold and alone with no one to talk to, so we want to help them recover mental and emotional stability and, help them adjust to a new life and culture, and whether adult or kid, let them know that someone is there for them.</w:t>
      </w:r>
    </w:p>
    <w:sectPr w:rsidR="00E613E7" w:rsidRPr="00E613E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ucida Sans">
    <w:panose1 w:val="020B0602030504020204"/>
    <w:charset w:val="00"/>
    <w:family w:val="swiss"/>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06EB8"/>
    <w:multiLevelType w:val="hybridMultilevel"/>
    <w:tmpl w:val="9EC6BF6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85A6D60"/>
    <w:multiLevelType w:val="hybridMultilevel"/>
    <w:tmpl w:val="B810E91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D0C592A"/>
    <w:multiLevelType w:val="hybridMultilevel"/>
    <w:tmpl w:val="F3E08A0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8B"/>
    <w:rsid w:val="00080620"/>
    <w:rsid w:val="00117676"/>
    <w:rsid w:val="002E7161"/>
    <w:rsid w:val="00406F78"/>
    <w:rsid w:val="004119AB"/>
    <w:rsid w:val="0045016B"/>
    <w:rsid w:val="006015F1"/>
    <w:rsid w:val="00604201"/>
    <w:rsid w:val="006D547B"/>
    <w:rsid w:val="0079232B"/>
    <w:rsid w:val="0086512A"/>
    <w:rsid w:val="00A86BA7"/>
    <w:rsid w:val="00BA07B9"/>
    <w:rsid w:val="00C97045"/>
    <w:rsid w:val="00D46B0B"/>
    <w:rsid w:val="00E2675D"/>
    <w:rsid w:val="00E613E7"/>
    <w:rsid w:val="00E6703E"/>
    <w:rsid w:val="00E76D2F"/>
    <w:rsid w:val="00F6776E"/>
    <w:rsid w:val="00FD56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547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D547B"/>
    <w:rPr>
      <w:rFonts w:asciiTheme="majorHAnsi" w:eastAsiaTheme="majorEastAsia" w:hAnsiTheme="majorHAnsi" w:cstheme="majorBidi"/>
      <w:sz w:val="18"/>
      <w:szCs w:val="18"/>
    </w:rPr>
  </w:style>
  <w:style w:type="paragraph" w:styleId="a4">
    <w:name w:val="List Paragraph"/>
    <w:basedOn w:val="a"/>
    <w:uiPriority w:val="34"/>
    <w:qFormat/>
    <w:rsid w:val="00D46B0B"/>
    <w:pPr>
      <w:ind w:leftChars="400" w:left="800"/>
    </w:pPr>
  </w:style>
  <w:style w:type="table" w:styleId="a5">
    <w:name w:val="Table Grid"/>
    <w:basedOn w:val="a1"/>
    <w:uiPriority w:val="59"/>
    <w:rsid w:val="00865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547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D547B"/>
    <w:rPr>
      <w:rFonts w:asciiTheme="majorHAnsi" w:eastAsiaTheme="majorEastAsia" w:hAnsiTheme="majorHAnsi" w:cstheme="majorBidi"/>
      <w:sz w:val="18"/>
      <w:szCs w:val="18"/>
    </w:rPr>
  </w:style>
  <w:style w:type="paragraph" w:styleId="a4">
    <w:name w:val="List Paragraph"/>
    <w:basedOn w:val="a"/>
    <w:uiPriority w:val="34"/>
    <w:qFormat/>
    <w:rsid w:val="00D46B0B"/>
    <w:pPr>
      <w:ind w:leftChars="400" w:left="800"/>
    </w:pPr>
  </w:style>
  <w:style w:type="table" w:styleId="a5">
    <w:name w:val="Table Grid"/>
    <w:basedOn w:val="a1"/>
    <w:uiPriority w:val="59"/>
    <w:rsid w:val="00865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7610-26CE-49BD-B3EC-8D60120B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547</Words>
  <Characters>3118</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새날학교</dc:creator>
  <cp:lastModifiedBy>새날학교</cp:lastModifiedBy>
  <cp:revision>8</cp:revision>
  <dcterms:created xsi:type="dcterms:W3CDTF">2019-10-07T09:09:00Z</dcterms:created>
  <dcterms:modified xsi:type="dcterms:W3CDTF">2019-10-07T12:38:00Z</dcterms:modified>
</cp:coreProperties>
</file>