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32B36" w14:textId="77777777" w:rsidR="00AC12F8" w:rsidRDefault="00253CE3">
      <w:pPr>
        <w:spacing w:after="0" w:line="240" w:lineRule="auto"/>
        <w:jc w:val="both"/>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 xml:space="preserve">A Day </w:t>
      </w:r>
      <w:proofErr w:type="gramStart"/>
      <w:r>
        <w:rPr>
          <w:rFonts w:ascii="Times New Roman" w:eastAsia="Times New Roman" w:hAnsi="Times New Roman" w:cs="Times New Roman"/>
          <w:b/>
          <w:color w:val="00B0F0"/>
          <w:sz w:val="24"/>
          <w:szCs w:val="24"/>
        </w:rPr>
        <w:t>In</w:t>
      </w:r>
      <w:proofErr w:type="gramEnd"/>
      <w:r>
        <w:rPr>
          <w:rFonts w:ascii="Times New Roman" w:eastAsia="Times New Roman" w:hAnsi="Times New Roman" w:cs="Times New Roman"/>
          <w:b/>
          <w:color w:val="00B0F0"/>
          <w:sz w:val="24"/>
          <w:szCs w:val="24"/>
        </w:rPr>
        <w:t xml:space="preserve"> The Life Of a </w:t>
      </w:r>
      <w:proofErr w:type="spellStart"/>
      <w:r>
        <w:rPr>
          <w:rFonts w:ascii="Times New Roman" w:eastAsia="Times New Roman" w:hAnsi="Times New Roman" w:cs="Times New Roman"/>
          <w:b/>
          <w:color w:val="00B0F0"/>
          <w:sz w:val="24"/>
          <w:szCs w:val="24"/>
        </w:rPr>
        <w:t>Scientist</w:t>
      </w:r>
      <w:r>
        <w:rPr>
          <w:rFonts w:ascii="Times New Roman" w:eastAsia="Times New Roman" w:hAnsi="Times New Roman" w:cs="Times New Roman"/>
          <w:b/>
          <w:color w:val="00B0F0"/>
          <w:sz w:val="24"/>
          <w:szCs w:val="24"/>
          <w:vertAlign w:val="superscript"/>
        </w:rPr>
        <w:t>TM</w:t>
      </w:r>
      <w:proofErr w:type="spellEnd"/>
      <w:r>
        <w:rPr>
          <w:rFonts w:ascii="Times New Roman" w:eastAsia="Times New Roman" w:hAnsi="Times New Roman" w:cs="Times New Roman"/>
          <w:b/>
          <w:color w:val="00B0F0"/>
          <w:sz w:val="24"/>
          <w:szCs w:val="24"/>
        </w:rPr>
        <w:t xml:space="preserve"> - environmental science field-based learning for 800 middle school children in the Everglades</w:t>
      </w:r>
    </w:p>
    <w:p w14:paraId="5B0D6E70" w14:textId="77777777" w:rsidR="00AC12F8" w:rsidRDefault="00AC12F8">
      <w:pPr>
        <w:spacing w:after="0" w:line="240" w:lineRule="auto"/>
        <w:jc w:val="both"/>
        <w:rPr>
          <w:rFonts w:ascii="Times New Roman" w:eastAsia="Times New Roman" w:hAnsi="Times New Roman" w:cs="Times New Roman"/>
          <w:b/>
          <w:color w:val="00B050"/>
          <w:sz w:val="24"/>
          <w:szCs w:val="24"/>
        </w:rPr>
      </w:pPr>
    </w:p>
    <w:p w14:paraId="2D52A4E4" w14:textId="77777777" w:rsidR="00AC12F8" w:rsidRDefault="00253CE3">
      <w:pPr>
        <w:shd w:val="clear" w:color="auto" w:fill="FFFFFF"/>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Abstract</w:t>
      </w:r>
    </w:p>
    <w:p w14:paraId="568C8F60" w14:textId="77777777" w:rsidR="00AC12F8" w:rsidRDefault="00253CE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Water quality in the United States is in serious trouble.</w:t>
      </w:r>
      <w:r>
        <w:rPr>
          <w:rFonts w:ascii="Times New Roman" w:eastAsia="Times New Roman" w:hAnsi="Times New Roman" w:cs="Times New Roman"/>
          <w:sz w:val="24"/>
          <w:szCs w:val="24"/>
        </w:rPr>
        <w:t xml:space="preserve"> The lead crisis in Flint, Michigan called attention to issues with water quality. But many other states are also affected by chemical contamination in their drinking water and rivers. In </w:t>
      </w:r>
      <w:hyperlink r:id="rId4">
        <w:r>
          <w:rPr>
            <w:rFonts w:ascii="Times New Roman" w:eastAsia="Times New Roman" w:hAnsi="Times New Roman" w:cs="Times New Roman"/>
            <w:color w:val="1155CC"/>
            <w:sz w:val="24"/>
            <w:szCs w:val="24"/>
            <w:u w:val="single"/>
          </w:rPr>
          <w:t>The Florida Everglades</w:t>
        </w:r>
      </w:hyperlink>
      <w:r>
        <w:rPr>
          <w:rFonts w:ascii="Times New Roman" w:eastAsia="Times New Roman" w:hAnsi="Times New Roman" w:cs="Times New Roman"/>
          <w:sz w:val="24"/>
          <w:szCs w:val="24"/>
        </w:rPr>
        <w:t xml:space="preserve">, there is evidence that the water is contaminated with thousands of harmful chemicals, including </w:t>
      </w:r>
      <w:hyperlink r:id="rId5">
        <w:r>
          <w:rPr>
            <w:rFonts w:ascii="Times New Roman" w:eastAsia="Times New Roman" w:hAnsi="Times New Roman" w:cs="Times New Roman"/>
            <w:color w:val="0000FF"/>
            <w:sz w:val="24"/>
            <w:szCs w:val="24"/>
            <w:u w:val="single"/>
          </w:rPr>
          <w:t>phosphorus pollution</w:t>
        </w:r>
      </w:hyperlink>
      <w:r>
        <w:rPr>
          <w:rFonts w:ascii="Times New Roman" w:eastAsia="Times New Roman" w:hAnsi="Times New Roman" w:cs="Times New Roman"/>
          <w:sz w:val="24"/>
          <w:szCs w:val="24"/>
        </w:rPr>
        <w:t xml:space="preserve">. A population of about </w:t>
      </w:r>
      <w:hyperlink r:id="rId6">
        <w:r>
          <w:rPr>
            <w:rFonts w:ascii="Times New Roman" w:eastAsia="Times New Roman" w:hAnsi="Times New Roman" w:cs="Times New Roman"/>
            <w:color w:val="0000FF"/>
            <w:sz w:val="24"/>
            <w:szCs w:val="24"/>
            <w:u w:val="single"/>
          </w:rPr>
          <w:t>8 million citizens</w:t>
        </w:r>
      </w:hyperlink>
      <w:r>
        <w:rPr>
          <w:rFonts w:ascii="Times New Roman" w:eastAsia="Times New Roman" w:hAnsi="Times New Roman" w:cs="Times New Roman"/>
          <w:sz w:val="24"/>
          <w:szCs w:val="24"/>
        </w:rPr>
        <w:t xml:space="preserve"> depends on the chemically contaminated water supply of the Everglades. </w:t>
      </w:r>
      <w:r>
        <w:rPr>
          <w:rFonts w:ascii="Times New Roman" w:eastAsia="Times New Roman" w:hAnsi="Times New Roman" w:cs="Times New Roman"/>
          <w:b/>
          <w:sz w:val="24"/>
          <w:szCs w:val="24"/>
        </w:rPr>
        <w:t>Safe drinking water can no longer b</w:t>
      </w:r>
      <w:r>
        <w:rPr>
          <w:rFonts w:ascii="Times New Roman" w:eastAsia="Times New Roman" w:hAnsi="Times New Roman" w:cs="Times New Roman"/>
          <w:b/>
          <w:sz w:val="24"/>
          <w:szCs w:val="24"/>
        </w:rPr>
        <w:t>e taken for granted or overlooked in the United States</w:t>
      </w:r>
      <w:r>
        <w:rPr>
          <w:rFonts w:ascii="Times New Roman" w:eastAsia="Times New Roman" w:hAnsi="Times New Roman" w:cs="Times New Roman"/>
          <w:sz w:val="24"/>
          <w:szCs w:val="24"/>
        </w:rPr>
        <w:t xml:space="preserve">. It is beyond debate that </w:t>
      </w:r>
      <w:hyperlink r:id="rId7">
        <w:r>
          <w:rPr>
            <w:rFonts w:ascii="Times New Roman" w:eastAsia="Times New Roman" w:hAnsi="Times New Roman" w:cs="Times New Roman"/>
            <w:color w:val="0000FF"/>
            <w:sz w:val="24"/>
            <w:szCs w:val="24"/>
            <w:u w:val="single"/>
          </w:rPr>
          <w:t>unsafe water means poor quality of life</w:t>
        </w:r>
      </w:hyperlink>
      <w:r>
        <w:rPr>
          <w:rFonts w:ascii="Times New Roman" w:eastAsia="Times New Roman" w:hAnsi="Times New Roman" w:cs="Times New Roman"/>
          <w:sz w:val="24"/>
          <w:szCs w:val="24"/>
        </w:rPr>
        <w:t xml:space="preserve"> for adults, for children, and for the natural </w:t>
      </w:r>
      <w:r>
        <w:rPr>
          <w:rFonts w:ascii="Times New Roman" w:eastAsia="Times New Roman" w:hAnsi="Times New Roman" w:cs="Times New Roman"/>
          <w:sz w:val="24"/>
          <w:szCs w:val="24"/>
        </w:rPr>
        <w:t xml:space="preserve">environment. </w:t>
      </w:r>
    </w:p>
    <w:p w14:paraId="696539D4" w14:textId="77777777" w:rsidR="00AC12F8" w:rsidRDefault="00AC12F8">
      <w:pPr>
        <w:shd w:val="clear" w:color="auto" w:fill="FFFFFF"/>
        <w:spacing w:after="0" w:line="240" w:lineRule="auto"/>
        <w:jc w:val="both"/>
        <w:rPr>
          <w:rFonts w:ascii="Times New Roman" w:eastAsia="Times New Roman" w:hAnsi="Times New Roman" w:cs="Times New Roman"/>
          <w:sz w:val="24"/>
          <w:szCs w:val="24"/>
        </w:rPr>
      </w:pPr>
    </w:p>
    <w:p w14:paraId="6B685FB1" w14:textId="77777777" w:rsidR="00AC12F8" w:rsidRDefault="00253CE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Save the Water (STW™) is a non-profit organization that is driving a community-based mission in the United States to </w:t>
      </w:r>
      <w:r>
        <w:rPr>
          <w:rFonts w:ascii="Times New Roman" w:eastAsia="Times New Roman" w:hAnsi="Times New Roman" w:cs="Times New Roman"/>
          <w:sz w:val="24"/>
          <w:szCs w:val="24"/>
          <w:highlight w:val="white"/>
        </w:rPr>
        <w:t>identify harmful contaminants in water, to remove those harmful contaminants, to launch social enterprises, and to raise awa</w:t>
      </w:r>
      <w:r>
        <w:rPr>
          <w:rFonts w:ascii="Times New Roman" w:eastAsia="Times New Roman" w:hAnsi="Times New Roman" w:cs="Times New Roman"/>
          <w:sz w:val="24"/>
          <w:szCs w:val="24"/>
          <w:highlight w:val="white"/>
        </w:rPr>
        <w:t>reness. The organization is a volunteer-based organization with over 80 technical experts and enthusiastic volunteers who are dedicating their time and expertise to be part of the solution to water issues in the Everglades and expanding to other significan</w:t>
      </w:r>
      <w:r>
        <w:rPr>
          <w:rFonts w:ascii="Times New Roman" w:eastAsia="Times New Roman" w:hAnsi="Times New Roman" w:cs="Times New Roman"/>
          <w:sz w:val="24"/>
          <w:szCs w:val="24"/>
          <w:highlight w:val="white"/>
        </w:rPr>
        <w:t>tly polluted bodies of water throughout the United States.</w:t>
      </w:r>
    </w:p>
    <w:p w14:paraId="1E2BF5CD" w14:textId="77777777" w:rsidR="00AC12F8" w:rsidRDefault="00AC12F8">
      <w:pPr>
        <w:shd w:val="clear" w:color="auto" w:fill="FFFFFF"/>
        <w:spacing w:after="0" w:line="240" w:lineRule="auto"/>
        <w:jc w:val="both"/>
        <w:rPr>
          <w:rFonts w:ascii="Times New Roman" w:eastAsia="Times New Roman" w:hAnsi="Times New Roman" w:cs="Times New Roman"/>
          <w:sz w:val="24"/>
          <w:szCs w:val="24"/>
        </w:rPr>
      </w:pPr>
    </w:p>
    <w:p w14:paraId="17816D8D" w14:textId="77777777" w:rsidR="00AC12F8" w:rsidRDefault="00253CE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increasing attention to water contamination, communities are eager to take part in solutions that make their water safe. Because water quality impacts children and youth the most, it is impor</w:t>
      </w:r>
      <w:r>
        <w:rPr>
          <w:rFonts w:ascii="Times New Roman" w:eastAsia="Times New Roman" w:hAnsi="Times New Roman" w:cs="Times New Roman"/>
          <w:sz w:val="24"/>
          <w:szCs w:val="24"/>
        </w:rPr>
        <w:t xml:space="preserve">tant to prioritize their participation in community advocacy and action for solutions. </w:t>
      </w:r>
      <w:r>
        <w:rPr>
          <w:rFonts w:ascii="Times New Roman" w:eastAsia="Times New Roman" w:hAnsi="Times New Roman" w:cs="Times New Roman"/>
          <w:sz w:val="24"/>
          <w:szCs w:val="24"/>
        </w:rPr>
        <w:t>STW</w:t>
      </w:r>
      <w:r>
        <w:rPr>
          <w:rFonts w:ascii="Times New Roman" w:eastAsia="Times New Roman" w:hAnsi="Times New Roman" w:cs="Times New Roman"/>
          <w:sz w:val="24"/>
          <w:szCs w:val="24"/>
          <w:vertAlign w:val="superscript"/>
        </w:rPr>
        <w:t>TM</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“Day in the Life of a Scientist” (DILOS™) program is an innovative strategy that embraces the concept of local solutions by local communities.  </w:t>
      </w:r>
    </w:p>
    <w:p w14:paraId="5B5476EA" w14:textId="77777777" w:rsidR="00AC12F8" w:rsidRDefault="00AC12F8">
      <w:pPr>
        <w:shd w:val="clear" w:color="auto" w:fill="FFFFFF"/>
        <w:spacing w:after="0" w:line="240" w:lineRule="auto"/>
        <w:jc w:val="both"/>
        <w:rPr>
          <w:rFonts w:ascii="Times New Roman" w:eastAsia="Times New Roman" w:hAnsi="Times New Roman" w:cs="Times New Roman"/>
          <w:sz w:val="24"/>
          <w:szCs w:val="24"/>
        </w:rPr>
      </w:pPr>
    </w:p>
    <w:p w14:paraId="5262CDCB" w14:textId="77777777" w:rsidR="00AC12F8" w:rsidRDefault="00253CE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DILOS™ is a fit</w:t>
      </w:r>
      <w:r>
        <w:rPr>
          <w:rFonts w:ascii="Times New Roman" w:eastAsia="Times New Roman" w:hAnsi="Times New Roman" w:cs="Times New Roman"/>
          <w:sz w:val="24"/>
          <w:szCs w:val="24"/>
        </w:rPr>
        <w:t xml:space="preserve"> for purpose for Global Giving because it is a grassroots initiative connecting community members with issues that affect them directly.  STW™ is looking for </w:t>
      </w:r>
      <w:hyperlink r:id="rId8" w:anchor="gid=0">
        <w:r>
          <w:rPr>
            <w:rFonts w:ascii="Times New Roman" w:eastAsia="Times New Roman" w:hAnsi="Times New Roman" w:cs="Times New Roman"/>
            <w:color w:val="1155CC"/>
            <w:sz w:val="24"/>
            <w:szCs w:val="24"/>
            <w:u w:val="single"/>
          </w:rPr>
          <w:t>$78,725</w:t>
        </w:r>
      </w:hyperlink>
      <w:r>
        <w:rPr>
          <w:rFonts w:ascii="Times New Roman" w:eastAsia="Times New Roman" w:hAnsi="Times New Roman" w:cs="Times New Roman"/>
          <w:sz w:val="24"/>
          <w:szCs w:val="24"/>
        </w:rPr>
        <w:t xml:space="preserve">  to partner with up to 9 schools in Dade, Broward, and Palm Beach Counties and to select 800  students, with up to 50% girls, to participate in the STEM-DILOS™ Program. Before and after the field visit</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there will be classroom presentations and discussions engaging the students in quizzes and exercises around what they knew before the program and what they know now. </w:t>
      </w:r>
    </w:p>
    <w:p w14:paraId="337DB5F8" w14:textId="77777777" w:rsidR="00AC12F8" w:rsidRDefault="00AC12F8">
      <w:pPr>
        <w:shd w:val="clear" w:color="auto" w:fill="FFFFFF"/>
        <w:spacing w:after="0" w:line="240" w:lineRule="auto"/>
        <w:jc w:val="both"/>
        <w:rPr>
          <w:rFonts w:ascii="Times New Roman" w:eastAsia="Times New Roman" w:hAnsi="Times New Roman" w:cs="Times New Roman"/>
          <w:sz w:val="24"/>
          <w:szCs w:val="24"/>
        </w:rPr>
      </w:pPr>
    </w:p>
    <w:p w14:paraId="78BAC109" w14:textId="77777777" w:rsidR="00AC12F8" w:rsidRDefault="00253CE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efforts are essential for improving water quality for the citizens, the animals,</w:t>
      </w:r>
      <w:r>
        <w:rPr>
          <w:rFonts w:ascii="Times New Roman" w:eastAsia="Times New Roman" w:hAnsi="Times New Roman" w:cs="Times New Roman"/>
          <w:sz w:val="24"/>
          <w:szCs w:val="24"/>
        </w:rPr>
        <w:t xml:space="preserve"> and the environment in and around the Everglades because human behavior is key to restoring the health of the ecosystem. The direct beneficiaries will include 800 boys and girls and 50  teachers from 9 schools. The water analysis results, environmental da</w:t>
      </w:r>
      <w:r>
        <w:rPr>
          <w:rFonts w:ascii="Times New Roman" w:eastAsia="Times New Roman" w:hAnsi="Times New Roman" w:cs="Times New Roman"/>
          <w:sz w:val="24"/>
          <w:szCs w:val="24"/>
        </w:rPr>
        <w:t>ta, photographs, and written report developed will be available on STW</w:t>
      </w:r>
      <w:r>
        <w:rPr>
          <w:rFonts w:ascii="Times New Roman" w:eastAsia="Times New Roman" w:hAnsi="Times New Roman" w:cs="Times New Roman"/>
          <w:sz w:val="24"/>
          <w:szCs w:val="24"/>
          <w:vertAlign w:val="superscript"/>
        </w:rPr>
        <w:t>TM</w:t>
      </w:r>
      <w:r>
        <w:rPr>
          <w:rFonts w:ascii="Times New Roman" w:eastAsia="Times New Roman" w:hAnsi="Times New Roman" w:cs="Times New Roman"/>
          <w:sz w:val="24"/>
          <w:szCs w:val="24"/>
        </w:rPr>
        <w:t>’s website, factsheets, and information materials that will be left with the partnering schools for their own use.</w:t>
      </w:r>
    </w:p>
    <w:p w14:paraId="2F8C5D39" w14:textId="77777777" w:rsidR="00AC12F8" w:rsidRDefault="00AC12F8">
      <w:pPr>
        <w:shd w:val="clear" w:color="auto" w:fill="FFFFFF"/>
        <w:spacing w:after="0" w:line="240" w:lineRule="auto"/>
        <w:jc w:val="both"/>
        <w:rPr>
          <w:rFonts w:ascii="Times New Roman" w:eastAsia="Times New Roman" w:hAnsi="Times New Roman" w:cs="Times New Roman"/>
          <w:sz w:val="24"/>
          <w:szCs w:val="24"/>
        </w:rPr>
      </w:pPr>
    </w:p>
    <w:p w14:paraId="36E11D5D" w14:textId="77777777" w:rsidR="00AC12F8" w:rsidRDefault="00253CE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benefits are twofold: (a) to increase knowledge and skil</w:t>
      </w:r>
      <w:r>
        <w:rPr>
          <w:rFonts w:ascii="Times New Roman" w:eastAsia="Times New Roman" w:hAnsi="Times New Roman" w:cs="Times New Roman"/>
          <w:sz w:val="24"/>
          <w:szCs w:val="24"/>
        </w:rPr>
        <w:t xml:space="preserve">ls around water quality (b) to promote behavioral change around water consumption and use among students which will likely reach the homes. </w:t>
      </w:r>
    </w:p>
    <w:p w14:paraId="75304176" w14:textId="77777777" w:rsidR="00AC12F8" w:rsidRDefault="00AC12F8">
      <w:pPr>
        <w:shd w:val="clear" w:color="auto" w:fill="FFFFFF"/>
        <w:spacing w:after="0" w:line="240" w:lineRule="auto"/>
        <w:jc w:val="both"/>
        <w:rPr>
          <w:rFonts w:ascii="Times New Roman" w:eastAsia="Times New Roman" w:hAnsi="Times New Roman" w:cs="Times New Roman"/>
          <w:sz w:val="24"/>
          <w:szCs w:val="24"/>
        </w:rPr>
      </w:pPr>
    </w:p>
    <w:p w14:paraId="574C5369" w14:textId="77777777" w:rsidR="00AC12F8" w:rsidRDefault="00AC12F8">
      <w:pPr>
        <w:spacing w:after="0" w:line="240" w:lineRule="auto"/>
        <w:jc w:val="both"/>
        <w:rPr>
          <w:rFonts w:ascii="Times New Roman" w:eastAsia="Times New Roman" w:hAnsi="Times New Roman" w:cs="Times New Roman"/>
          <w:b/>
          <w:color w:val="00B050"/>
          <w:sz w:val="24"/>
          <w:szCs w:val="24"/>
        </w:rPr>
      </w:pPr>
    </w:p>
    <w:p w14:paraId="2628D39D" w14:textId="77777777" w:rsidR="00AC12F8" w:rsidRDefault="00AC12F8">
      <w:pPr>
        <w:spacing w:after="0" w:line="240" w:lineRule="auto"/>
        <w:jc w:val="both"/>
        <w:rPr>
          <w:rFonts w:ascii="Times New Roman" w:eastAsia="Times New Roman" w:hAnsi="Times New Roman" w:cs="Times New Roman"/>
          <w:b/>
          <w:color w:val="00B050"/>
          <w:sz w:val="24"/>
          <w:szCs w:val="24"/>
        </w:rPr>
      </w:pPr>
    </w:p>
    <w:p w14:paraId="074AFA2B" w14:textId="77777777" w:rsidR="00AC12F8" w:rsidRDefault="00AC12F8">
      <w:pPr>
        <w:spacing w:after="0" w:line="240" w:lineRule="auto"/>
        <w:jc w:val="both"/>
        <w:rPr>
          <w:rFonts w:ascii="Times New Roman" w:eastAsia="Times New Roman" w:hAnsi="Times New Roman" w:cs="Times New Roman"/>
          <w:b/>
          <w:color w:val="00B050"/>
          <w:sz w:val="24"/>
          <w:szCs w:val="24"/>
        </w:rPr>
      </w:pPr>
    </w:p>
    <w:p w14:paraId="626BE5B6" w14:textId="77777777" w:rsidR="00AC12F8" w:rsidRDefault="00AC12F8">
      <w:pPr>
        <w:spacing w:after="0" w:line="240" w:lineRule="auto"/>
        <w:jc w:val="both"/>
        <w:rPr>
          <w:rFonts w:ascii="Times New Roman" w:eastAsia="Times New Roman" w:hAnsi="Times New Roman" w:cs="Times New Roman"/>
          <w:b/>
          <w:color w:val="00B050"/>
          <w:sz w:val="24"/>
          <w:szCs w:val="24"/>
        </w:rPr>
      </w:pPr>
    </w:p>
    <w:p w14:paraId="605869C1" w14:textId="77777777" w:rsidR="00AC12F8" w:rsidRDefault="00AC12F8">
      <w:pPr>
        <w:spacing w:after="0" w:line="240" w:lineRule="auto"/>
        <w:jc w:val="both"/>
        <w:rPr>
          <w:rFonts w:ascii="Times New Roman" w:eastAsia="Times New Roman" w:hAnsi="Times New Roman" w:cs="Times New Roman"/>
          <w:b/>
          <w:color w:val="00B050"/>
          <w:sz w:val="24"/>
          <w:szCs w:val="24"/>
        </w:rPr>
      </w:pPr>
    </w:p>
    <w:p w14:paraId="3ADE0DDF" w14:textId="77777777" w:rsidR="00AC12F8" w:rsidRDefault="00AC12F8">
      <w:pPr>
        <w:spacing w:after="0" w:line="240" w:lineRule="auto"/>
        <w:jc w:val="both"/>
        <w:rPr>
          <w:rFonts w:ascii="Times New Roman" w:eastAsia="Times New Roman" w:hAnsi="Times New Roman" w:cs="Times New Roman"/>
          <w:b/>
          <w:color w:val="00B050"/>
          <w:sz w:val="24"/>
          <w:szCs w:val="24"/>
        </w:rPr>
      </w:pPr>
    </w:p>
    <w:p w14:paraId="73C6E80B" w14:textId="77777777" w:rsidR="00AC12F8" w:rsidRDefault="00AC12F8">
      <w:pPr>
        <w:spacing w:after="0" w:line="240" w:lineRule="auto"/>
        <w:jc w:val="both"/>
        <w:rPr>
          <w:rFonts w:ascii="Times New Roman" w:eastAsia="Times New Roman" w:hAnsi="Times New Roman" w:cs="Times New Roman"/>
          <w:b/>
          <w:color w:val="00B050"/>
          <w:sz w:val="24"/>
          <w:szCs w:val="24"/>
        </w:rPr>
      </w:pPr>
    </w:p>
    <w:p w14:paraId="30C0EB81" w14:textId="77777777" w:rsidR="00AC12F8" w:rsidRDefault="00AC12F8">
      <w:pPr>
        <w:spacing w:after="0" w:line="240" w:lineRule="auto"/>
        <w:jc w:val="both"/>
        <w:rPr>
          <w:rFonts w:ascii="Times New Roman" w:eastAsia="Times New Roman" w:hAnsi="Times New Roman" w:cs="Times New Roman"/>
          <w:b/>
          <w:color w:val="00B050"/>
          <w:sz w:val="24"/>
          <w:szCs w:val="24"/>
        </w:rPr>
      </w:pPr>
    </w:p>
    <w:p w14:paraId="741770ED" w14:textId="77777777" w:rsidR="00AC12F8" w:rsidRDefault="00253CE3">
      <w:pPr>
        <w:spacing w:after="0" w:line="240" w:lineRule="auto"/>
        <w:jc w:val="both"/>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 xml:space="preserve">A Day </w:t>
      </w:r>
      <w:proofErr w:type="gramStart"/>
      <w:r>
        <w:rPr>
          <w:rFonts w:ascii="Times New Roman" w:eastAsia="Times New Roman" w:hAnsi="Times New Roman" w:cs="Times New Roman"/>
          <w:b/>
          <w:color w:val="00B0F0"/>
          <w:sz w:val="24"/>
          <w:szCs w:val="24"/>
        </w:rPr>
        <w:t>In</w:t>
      </w:r>
      <w:proofErr w:type="gramEnd"/>
      <w:r>
        <w:rPr>
          <w:rFonts w:ascii="Times New Roman" w:eastAsia="Times New Roman" w:hAnsi="Times New Roman" w:cs="Times New Roman"/>
          <w:b/>
          <w:color w:val="00B0F0"/>
          <w:sz w:val="24"/>
          <w:szCs w:val="24"/>
        </w:rPr>
        <w:t xml:space="preserve"> the Life Of a </w:t>
      </w:r>
      <w:proofErr w:type="spellStart"/>
      <w:r>
        <w:rPr>
          <w:rFonts w:ascii="Times New Roman" w:eastAsia="Times New Roman" w:hAnsi="Times New Roman" w:cs="Times New Roman"/>
          <w:b/>
          <w:color w:val="00B0F0"/>
          <w:sz w:val="24"/>
          <w:szCs w:val="24"/>
        </w:rPr>
        <w:t>Scientist</w:t>
      </w:r>
      <w:r>
        <w:rPr>
          <w:rFonts w:ascii="Times New Roman" w:eastAsia="Times New Roman" w:hAnsi="Times New Roman" w:cs="Times New Roman"/>
          <w:b/>
          <w:color w:val="00B0F0"/>
          <w:sz w:val="24"/>
          <w:szCs w:val="24"/>
          <w:vertAlign w:val="superscript"/>
        </w:rPr>
        <w:t>TM</w:t>
      </w:r>
      <w:proofErr w:type="spellEnd"/>
      <w:r>
        <w:rPr>
          <w:rFonts w:ascii="Times New Roman" w:eastAsia="Times New Roman" w:hAnsi="Times New Roman" w:cs="Times New Roman"/>
          <w:b/>
          <w:color w:val="00B0F0"/>
          <w:sz w:val="24"/>
          <w:szCs w:val="24"/>
        </w:rPr>
        <w:t xml:space="preserve"> - environmental science field-based learning for 800 middle school chil</w:t>
      </w:r>
      <w:r>
        <w:rPr>
          <w:rFonts w:ascii="Times New Roman" w:eastAsia="Times New Roman" w:hAnsi="Times New Roman" w:cs="Times New Roman"/>
          <w:b/>
          <w:color w:val="00B0F0"/>
          <w:sz w:val="24"/>
          <w:szCs w:val="24"/>
        </w:rPr>
        <w:t>dren in Everglades</w:t>
      </w:r>
    </w:p>
    <w:p w14:paraId="425435B9" w14:textId="77777777" w:rsidR="00AC12F8" w:rsidRDefault="00AC12F8">
      <w:pPr>
        <w:spacing w:after="0" w:line="240" w:lineRule="auto"/>
        <w:jc w:val="both"/>
        <w:rPr>
          <w:rFonts w:ascii="Times New Roman" w:eastAsia="Times New Roman" w:hAnsi="Times New Roman" w:cs="Times New Roman"/>
          <w:b/>
          <w:color w:val="00B050"/>
          <w:sz w:val="24"/>
          <w:szCs w:val="24"/>
        </w:rPr>
      </w:pPr>
    </w:p>
    <w:p w14:paraId="339DDD57" w14:textId="77777777" w:rsidR="00AC12F8" w:rsidRDefault="00253CE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project</w:t>
      </w:r>
    </w:p>
    <w:p w14:paraId="4A4111FF" w14:textId="77777777" w:rsidR="00AC12F8" w:rsidRDefault="0025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 free of contamination is important for a healthy community and a clean environment. With education, skills, and empowerment, young people, especially girls, will be powerful resources for change in their community. Save the Water™</w:t>
      </w:r>
      <w:r>
        <w:t xml:space="preserve"> </w:t>
      </w:r>
      <w:r>
        <w:rPr>
          <w:rFonts w:ascii="Times New Roman" w:eastAsia="Times New Roman" w:hAnsi="Times New Roman" w:cs="Times New Roman"/>
          <w:sz w:val="24"/>
          <w:szCs w:val="24"/>
        </w:rPr>
        <w:t>has designed the “D</w:t>
      </w:r>
      <w:r>
        <w:rPr>
          <w:rFonts w:ascii="Times New Roman" w:eastAsia="Times New Roman" w:hAnsi="Times New Roman" w:cs="Times New Roman"/>
          <w:sz w:val="24"/>
          <w:szCs w:val="24"/>
        </w:rPr>
        <w:t xml:space="preserve">ay in the life of a Scientist” (DILOS™) program to engage middle school children on water issues. The program platform is a local solution by the local community. </w:t>
      </w:r>
    </w:p>
    <w:p w14:paraId="3D5C30BD" w14:textId="77777777" w:rsidR="00AC12F8" w:rsidRDefault="00AC12F8">
      <w:pPr>
        <w:spacing w:after="0" w:line="240" w:lineRule="auto"/>
        <w:jc w:val="both"/>
        <w:rPr>
          <w:rFonts w:ascii="Times New Roman" w:eastAsia="Times New Roman" w:hAnsi="Times New Roman" w:cs="Times New Roman"/>
          <w:sz w:val="24"/>
          <w:szCs w:val="24"/>
        </w:rPr>
      </w:pPr>
    </w:p>
    <w:p w14:paraId="14C698FB" w14:textId="77777777" w:rsidR="00AC12F8" w:rsidRDefault="00253CE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problem</w:t>
      </w:r>
    </w:p>
    <w:p w14:paraId="21E79241" w14:textId="77777777" w:rsidR="00AC12F8" w:rsidRDefault="0025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hyperlink r:id="rId9">
        <w:r>
          <w:rPr>
            <w:rFonts w:ascii="Times New Roman" w:eastAsia="Times New Roman" w:hAnsi="Times New Roman" w:cs="Times New Roman"/>
            <w:color w:val="1155CC"/>
            <w:sz w:val="24"/>
            <w:szCs w:val="24"/>
            <w:u w:val="single"/>
          </w:rPr>
          <w:t>Florida Everglades</w:t>
        </w:r>
      </w:hyperlink>
      <w:r>
        <w:rPr>
          <w:rFonts w:ascii="Times New Roman" w:eastAsia="Times New Roman" w:hAnsi="Times New Roman" w:cs="Times New Roman"/>
          <w:sz w:val="24"/>
          <w:szCs w:val="24"/>
        </w:rPr>
        <w:t xml:space="preserve">, there is evidence that the water is contaminated with harmful chemicals including pesticides, </w:t>
      </w:r>
      <w:r>
        <w:rPr>
          <w:rFonts w:ascii="Times New Roman" w:eastAsia="Times New Roman" w:hAnsi="Times New Roman" w:cs="Times New Roman"/>
          <w:sz w:val="24"/>
          <w:szCs w:val="24"/>
        </w:rPr>
        <w:t xml:space="preserve">fertilizers, pharmaceuticals,  and industrial chemicals, which are all considered Contaminants of Emerging Concern.  It is beyond debate that </w:t>
      </w:r>
      <w:hyperlink r:id="rId10">
        <w:r>
          <w:rPr>
            <w:rFonts w:ascii="Times New Roman" w:eastAsia="Times New Roman" w:hAnsi="Times New Roman" w:cs="Times New Roman"/>
            <w:color w:val="0000FF"/>
            <w:sz w:val="24"/>
            <w:szCs w:val="24"/>
            <w:u w:val="single"/>
          </w:rPr>
          <w:t>unsafe water means poor q</w:t>
        </w:r>
        <w:r>
          <w:rPr>
            <w:rFonts w:ascii="Times New Roman" w:eastAsia="Times New Roman" w:hAnsi="Times New Roman" w:cs="Times New Roman"/>
            <w:color w:val="0000FF"/>
            <w:sz w:val="24"/>
            <w:szCs w:val="24"/>
            <w:u w:val="single"/>
          </w:rPr>
          <w:t>uality of life</w:t>
        </w:r>
      </w:hyperlink>
      <w:r>
        <w:rPr>
          <w:rFonts w:ascii="Times New Roman" w:eastAsia="Times New Roman" w:hAnsi="Times New Roman" w:cs="Times New Roman"/>
          <w:sz w:val="24"/>
          <w:szCs w:val="24"/>
        </w:rPr>
        <w:t xml:space="preserve"> for adults, for children, and for the natural environment. DILOS™, therefore, is a fit for purpose because it provides knowledge and skills to community members affected by the polluted water. Human behavior is a contributing factor to the m</w:t>
      </w:r>
      <w:r>
        <w:rPr>
          <w:rFonts w:ascii="Times New Roman" w:eastAsia="Times New Roman" w:hAnsi="Times New Roman" w:cs="Times New Roman"/>
          <w:sz w:val="24"/>
          <w:szCs w:val="24"/>
        </w:rPr>
        <w:t xml:space="preserve">anagement and protection of water resources. </w:t>
      </w:r>
    </w:p>
    <w:p w14:paraId="4BE27C83" w14:textId="77777777" w:rsidR="00AC12F8" w:rsidRDefault="00AC12F8">
      <w:pPr>
        <w:shd w:val="clear" w:color="auto" w:fill="FFFFFF"/>
        <w:spacing w:after="0" w:line="240" w:lineRule="auto"/>
        <w:jc w:val="both"/>
        <w:rPr>
          <w:rFonts w:ascii="Times New Roman" w:eastAsia="Times New Roman" w:hAnsi="Times New Roman" w:cs="Times New Roman"/>
          <w:sz w:val="24"/>
          <w:szCs w:val="24"/>
        </w:rPr>
      </w:pPr>
    </w:p>
    <w:p w14:paraId="4ACF9092" w14:textId="77777777" w:rsidR="00AC12F8" w:rsidRDefault="00253CE3">
      <w:pPr>
        <w:shd w:val="clear" w:color="auto" w:fill="FFFFFF"/>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solution</w:t>
      </w:r>
    </w:p>
    <w:p w14:paraId="17EA08DC" w14:textId="77777777" w:rsidR="00AC12F8" w:rsidRDefault="00253CE3">
      <w:pPr>
        <w:shd w:val="clear" w:color="auto" w:fill="FFFFFF"/>
        <w:spacing w:after="0" w:line="24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To influence human behavior, knowledge and skills are required. DILOS™ provides middle school children with the opportunity to increase skills and knowledge on water issues by conducting water qua</w:t>
      </w:r>
      <w:r>
        <w:rPr>
          <w:rFonts w:ascii="Times New Roman" w:eastAsia="Times New Roman" w:hAnsi="Times New Roman" w:cs="Times New Roman"/>
          <w:sz w:val="24"/>
          <w:szCs w:val="24"/>
        </w:rPr>
        <w:t>lity testing in their schools and in their communities. It is important that children understand topics and issues that affect their lives and learn how to adapt behavior around water consumption and use to stay healthy and to maintain a clean environment.</w:t>
      </w:r>
      <w:r>
        <w:rPr>
          <w:rFonts w:ascii="Times New Roman" w:eastAsia="Times New Roman" w:hAnsi="Times New Roman" w:cs="Times New Roman"/>
          <w:sz w:val="24"/>
          <w:szCs w:val="24"/>
        </w:rPr>
        <w:t xml:space="preserve"> They can be the driver for change in their community for two reasons: (a) communities look to protect children as they are the future generation, and (b) collectively, children can call to action adults using platforms like social media and advocacy.</w:t>
      </w:r>
    </w:p>
    <w:p w14:paraId="08628EE8" w14:textId="77777777" w:rsidR="00AC12F8" w:rsidRDefault="00AC12F8">
      <w:pPr>
        <w:spacing w:after="0" w:line="240" w:lineRule="auto"/>
        <w:jc w:val="both"/>
        <w:rPr>
          <w:rFonts w:ascii="Times New Roman" w:eastAsia="Times New Roman" w:hAnsi="Times New Roman" w:cs="Times New Roman"/>
          <w:sz w:val="24"/>
          <w:szCs w:val="24"/>
        </w:rPr>
      </w:pPr>
    </w:p>
    <w:p w14:paraId="4811097C" w14:textId="77777777" w:rsidR="00AC12F8" w:rsidRDefault="00253CE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Imp</w:t>
      </w:r>
      <w:r>
        <w:rPr>
          <w:rFonts w:ascii="Times New Roman" w:eastAsia="Times New Roman" w:hAnsi="Times New Roman" w:cs="Times New Roman"/>
          <w:sz w:val="24"/>
          <w:szCs w:val="24"/>
          <w:u w:val="single"/>
        </w:rPr>
        <w:t>act</w:t>
      </w:r>
    </w:p>
    <w:p w14:paraId="50A5C485" w14:textId="77777777" w:rsidR="00AC12F8" w:rsidRDefault="0025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is substantial because, through this program, young people will get to know how they can own solutions to problems that affect them and their families. DILOS™ provides an additional edge that is uncommon in the classroom curriculum even if t</w:t>
      </w:r>
      <w:r>
        <w:rPr>
          <w:rFonts w:ascii="Times New Roman" w:eastAsia="Times New Roman" w:hAnsi="Times New Roman" w:cs="Times New Roman"/>
          <w:sz w:val="24"/>
          <w:szCs w:val="24"/>
        </w:rPr>
        <w:t>he materials cover environmental issues. Specifically, DILOS™ takes students to the communities to do water testing themselves, reading and understanding the results, sharing, and talking about what they experienced. This allows students to connect with th</w:t>
      </w:r>
      <w:r>
        <w:rPr>
          <w:rFonts w:ascii="Times New Roman" w:eastAsia="Times New Roman" w:hAnsi="Times New Roman" w:cs="Times New Roman"/>
          <w:sz w:val="24"/>
          <w:szCs w:val="24"/>
        </w:rPr>
        <w:t>eir environment, thereby increasing their sense of obligation to contribute to solutions.</w:t>
      </w:r>
      <w:bookmarkStart w:id="1" w:name="_GoBack"/>
      <w:bookmarkEnd w:id="1"/>
    </w:p>
    <w:p w14:paraId="0271006E" w14:textId="77777777" w:rsidR="00AC12F8" w:rsidRDefault="00253CE3">
      <w:pPr>
        <w:spacing w:after="0" w:line="240"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14:anchorId="4A0F61B9" wp14:editId="4B24C75B">
                <wp:simplePos x="0" y="0"/>
                <wp:positionH relativeFrom="column">
                  <wp:posOffset>419100</wp:posOffset>
                </wp:positionH>
                <wp:positionV relativeFrom="paragraph">
                  <wp:posOffset>152400</wp:posOffset>
                </wp:positionV>
                <wp:extent cx="4797952" cy="1376045"/>
                <wp:effectExtent l="0" t="0" r="0" b="0"/>
                <wp:wrapNone/>
                <wp:docPr id="1" name="Group 1"/>
                <wp:cNvGraphicFramePr/>
                <a:graphic xmlns:a="http://schemas.openxmlformats.org/drawingml/2006/main">
                  <a:graphicData uri="http://schemas.microsoft.com/office/word/2010/wordprocessingGroup">
                    <wpg:wgp>
                      <wpg:cNvGrpSpPr/>
                      <wpg:grpSpPr>
                        <a:xfrm>
                          <a:off x="0" y="0"/>
                          <a:ext cx="4797952" cy="1376045"/>
                          <a:chOff x="2947024" y="3091978"/>
                          <a:chExt cx="4797952" cy="1376045"/>
                        </a:xfrm>
                      </wpg:grpSpPr>
                      <wpg:grpSp>
                        <wpg:cNvPr id="2" name="Group 2"/>
                        <wpg:cNvGrpSpPr/>
                        <wpg:grpSpPr>
                          <a:xfrm>
                            <a:off x="2947024" y="3091978"/>
                            <a:ext cx="4797952" cy="1376045"/>
                            <a:chOff x="2947024" y="3091978"/>
                            <a:chExt cx="4797952" cy="1376045"/>
                          </a:xfrm>
                        </wpg:grpSpPr>
                        <wps:wsp>
                          <wps:cNvPr id="3" name="Rectangle 3"/>
                          <wps:cNvSpPr/>
                          <wps:spPr>
                            <a:xfrm>
                              <a:off x="2947024" y="3091978"/>
                              <a:ext cx="4797950" cy="1376025"/>
                            </a:xfrm>
                            <a:prstGeom prst="rect">
                              <a:avLst/>
                            </a:prstGeom>
                            <a:noFill/>
                            <a:ln>
                              <a:noFill/>
                            </a:ln>
                          </wps:spPr>
                          <wps:txbx>
                            <w:txbxContent>
                              <w:p w14:paraId="53989622" w14:textId="77777777" w:rsidR="00AC12F8" w:rsidRDefault="00AC12F8">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2947024" y="3091978"/>
                              <a:ext cx="4797952" cy="1376045"/>
                              <a:chOff x="0" y="-127111"/>
                              <a:chExt cx="4797950" cy="1690705"/>
                            </a:xfrm>
                          </wpg:grpSpPr>
                          <wps:wsp>
                            <wps:cNvPr id="5" name="Rectangle 5"/>
                            <wps:cNvSpPr/>
                            <wps:spPr>
                              <a:xfrm>
                                <a:off x="0" y="-127111"/>
                                <a:ext cx="4797950" cy="1690700"/>
                              </a:xfrm>
                              <a:prstGeom prst="rect">
                                <a:avLst/>
                              </a:prstGeom>
                              <a:noFill/>
                              <a:ln>
                                <a:noFill/>
                              </a:ln>
                            </wps:spPr>
                            <wps:txbx>
                              <w:txbxContent>
                                <w:p w14:paraId="52078BD2" w14:textId="77777777" w:rsidR="00AC12F8" w:rsidRDefault="00AC12F8">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0" y="-127111"/>
                                <a:ext cx="4797950" cy="1690705"/>
                                <a:chOff x="0" y="-127111"/>
                                <a:chExt cx="4797950" cy="1690705"/>
                              </a:xfrm>
                            </wpg:grpSpPr>
                            <wps:wsp>
                              <wps:cNvPr id="7" name="Rectangle 7"/>
                              <wps:cNvSpPr/>
                              <wps:spPr>
                                <a:xfrm>
                                  <a:off x="0" y="0"/>
                                  <a:ext cx="4797950" cy="1376025"/>
                                </a:xfrm>
                                <a:prstGeom prst="rect">
                                  <a:avLst/>
                                </a:prstGeom>
                                <a:noFill/>
                                <a:ln>
                                  <a:noFill/>
                                </a:ln>
                              </wps:spPr>
                              <wps:txbx>
                                <w:txbxContent>
                                  <w:p w14:paraId="3D474C22" w14:textId="77777777" w:rsidR="00AC12F8" w:rsidRDefault="00AC12F8">
                                    <w:pPr>
                                      <w:spacing w:after="0" w:line="240" w:lineRule="auto"/>
                                      <w:textDirection w:val="btLr"/>
                                    </w:pPr>
                                  </w:p>
                                </w:txbxContent>
                              </wps:txbx>
                              <wps:bodyPr spcFirstLastPara="1" wrap="square" lIns="91425" tIns="91425" rIns="91425" bIns="91425" anchor="ctr" anchorCtr="0">
                                <a:noAutofit/>
                              </wps:bodyPr>
                            </wps:wsp>
                            <wps:wsp>
                              <wps:cNvPr id="8" name="Rounded Rectangle 8"/>
                              <wps:cNvSpPr/>
                              <wps:spPr>
                                <a:xfrm>
                                  <a:off x="22687" y="507402"/>
                                  <a:ext cx="1526257" cy="562160"/>
                                </a:xfrm>
                                <a:prstGeom prst="roundRect">
                                  <a:avLst>
                                    <a:gd name="adj" fmla="val 10000"/>
                                  </a:avLst>
                                </a:prstGeom>
                                <a:solidFill>
                                  <a:srgbClr val="FFFFFF"/>
                                </a:solidFill>
                                <a:ln w="25400" cap="flat" cmpd="sng">
                                  <a:solidFill>
                                    <a:srgbClr val="FFFF00"/>
                                  </a:solidFill>
                                  <a:prstDash val="solid"/>
                                  <a:round/>
                                  <a:headEnd type="none" w="sm" len="sm"/>
                                  <a:tailEnd type="none" w="sm" len="sm"/>
                                </a:ln>
                              </wps:spPr>
                              <wps:txbx>
                                <w:txbxContent>
                                  <w:p w14:paraId="0FEC1058" w14:textId="77777777" w:rsidR="00AC12F8" w:rsidRDefault="00AC12F8">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35624" y="520339"/>
                                  <a:ext cx="1500383" cy="415823"/>
                                </a:xfrm>
                                <a:prstGeom prst="rect">
                                  <a:avLst/>
                                </a:prstGeom>
                                <a:noFill/>
                                <a:ln>
                                  <a:noFill/>
                                </a:ln>
                              </wps:spPr>
                              <wps:txbx>
                                <w:txbxContent>
                                  <w:p w14:paraId="05CCD228" w14:textId="77777777" w:rsidR="00AC12F8" w:rsidRDefault="00253CE3">
                                    <w:pPr>
                                      <w:spacing w:after="0" w:line="215" w:lineRule="auto"/>
                                      <w:ind w:left="90" w:firstLine="230"/>
                                      <w:textDirection w:val="btLr"/>
                                    </w:pPr>
                                    <w:r>
                                      <w:rPr>
                                        <w:rFonts w:ascii="Times New Roman" w:eastAsia="Times New Roman" w:hAnsi="Times New Roman" w:cs="Times New Roman"/>
                                        <w:color w:val="000000"/>
                                        <w:sz w:val="10"/>
                                      </w:rPr>
                                      <w:t>Trips to communities</w:t>
                                    </w:r>
                                  </w:p>
                                  <w:p w14:paraId="1DA6F3EB" w14:textId="77777777" w:rsidR="00AC12F8" w:rsidRDefault="00253CE3">
                                    <w:pPr>
                                      <w:spacing w:before="15" w:after="0" w:line="215" w:lineRule="auto"/>
                                      <w:ind w:left="90" w:firstLine="230"/>
                                      <w:textDirection w:val="btLr"/>
                                    </w:pPr>
                                    <w:r>
                                      <w:rPr>
                                        <w:rFonts w:ascii="Times New Roman" w:eastAsia="Times New Roman" w:hAnsi="Times New Roman" w:cs="Times New Roman"/>
                                        <w:color w:val="000000"/>
                                        <w:sz w:val="10"/>
                                      </w:rPr>
                                      <w:t xml:space="preserve">Water testing </w:t>
                                    </w:r>
                                    <w:r>
                                      <w:rPr>
                                        <w:rFonts w:ascii="Times New Roman" w:eastAsia="Times New Roman" w:hAnsi="Times New Roman" w:cs="Times New Roman"/>
                                        <w:color w:val="000000"/>
                                        <w:sz w:val="10"/>
                                        <w:highlight w:val="yellow"/>
                                      </w:rPr>
                                      <w:t>using X equipment</w:t>
                                    </w:r>
                                  </w:p>
                                  <w:p w14:paraId="28E8385E" w14:textId="77777777" w:rsidR="00AC12F8" w:rsidRDefault="00253CE3">
                                    <w:pPr>
                                      <w:spacing w:before="15" w:after="0" w:line="215" w:lineRule="auto"/>
                                      <w:ind w:left="90" w:firstLine="230"/>
                                      <w:textDirection w:val="btLr"/>
                                    </w:pPr>
                                    <w:r>
                                      <w:rPr>
                                        <w:rFonts w:ascii="Times New Roman" w:eastAsia="Times New Roman" w:hAnsi="Times New Roman" w:cs="Times New Roman"/>
                                        <w:color w:val="000000"/>
                                        <w:sz w:val="10"/>
                                      </w:rPr>
                                      <w:t xml:space="preserve">Workshops and Presentations </w:t>
                                    </w:r>
                                  </w:p>
                                  <w:p w14:paraId="6FC73840" w14:textId="77777777" w:rsidR="00AC12F8" w:rsidRDefault="00253CE3">
                                    <w:pPr>
                                      <w:spacing w:before="15" w:after="0" w:line="215" w:lineRule="auto"/>
                                      <w:ind w:left="90" w:firstLine="230"/>
                                      <w:textDirection w:val="btLr"/>
                                    </w:pPr>
                                    <w:r>
                                      <w:rPr>
                                        <w:rFonts w:ascii="Times New Roman" w:eastAsia="Times New Roman" w:hAnsi="Times New Roman" w:cs="Times New Roman"/>
                                        <w:color w:val="000000"/>
                                        <w:sz w:val="10"/>
                                      </w:rPr>
                                      <w:t>Development of materials</w:t>
                                    </w:r>
                                  </w:p>
                                  <w:p w14:paraId="48C5E1BD" w14:textId="77777777" w:rsidR="00AC12F8" w:rsidRDefault="00253CE3">
                                    <w:pPr>
                                      <w:spacing w:before="15" w:after="0" w:line="215" w:lineRule="auto"/>
                                      <w:ind w:left="90" w:firstLine="230"/>
                                      <w:textDirection w:val="btLr"/>
                                    </w:pPr>
                                    <w:r>
                                      <w:rPr>
                                        <w:rFonts w:ascii="Times New Roman" w:eastAsia="Times New Roman" w:hAnsi="Times New Roman" w:cs="Times New Roman"/>
                                        <w:color w:val="000000"/>
                                        <w:sz w:val="10"/>
                                      </w:rPr>
                                      <w:t>Sharing and reporting via social media</w:t>
                                    </w:r>
                                  </w:p>
                                  <w:p w14:paraId="6A71FE7A" w14:textId="77777777" w:rsidR="00AC12F8" w:rsidRDefault="00AC12F8">
                                    <w:pPr>
                                      <w:spacing w:before="15" w:after="0" w:line="215" w:lineRule="auto"/>
                                      <w:ind w:left="90" w:firstLine="230"/>
                                      <w:textDirection w:val="btLr"/>
                                    </w:pPr>
                                  </w:p>
                                </w:txbxContent>
                              </wps:txbx>
                              <wps:bodyPr spcFirstLastPara="1" wrap="square" lIns="9525" tIns="9525" rIns="9525" bIns="9525" anchor="t" anchorCtr="0">
                                <a:noAutofit/>
                              </wps:bodyPr>
                            </wps:wsp>
                            <wps:wsp>
                              <wps:cNvPr id="10" name="Freeform 10"/>
                              <wps:cNvSpPr/>
                              <wps:spPr>
                                <a:xfrm>
                                  <a:off x="523017" y="41664"/>
                                  <a:ext cx="1834178" cy="1521930"/>
                                </a:xfrm>
                                <a:custGeom>
                                  <a:avLst/>
                                  <a:gdLst/>
                                  <a:ahLst/>
                                  <a:cxnLst/>
                                  <a:rect l="l" t="t" r="r" b="b"/>
                                  <a:pathLst>
                                    <a:path w="120000" h="120000" extrusionOk="0">
                                      <a:moveTo>
                                        <a:pt x="19173" y="102147"/>
                                      </a:moveTo>
                                      <a:lnTo>
                                        <a:pt x="20553" y="100723"/>
                                      </a:lnTo>
                                      <a:lnTo>
                                        <a:pt x="20553" y="100723"/>
                                      </a:lnTo>
                                      <a:cubicBezTo>
                                        <a:pt x="33642" y="113131"/>
                                        <a:pt x="51916" y="118642"/>
                                        <a:pt x="69776" y="115566"/>
                                      </a:cubicBezTo>
                                      <a:cubicBezTo>
                                        <a:pt x="87636" y="112491"/>
                                        <a:pt x="102953" y="101197"/>
                                        <a:pt x="111035" y="85144"/>
                                      </a:cubicBezTo>
                                      <a:lnTo>
                                        <a:pt x="109921" y="84692"/>
                                      </a:lnTo>
                                      <a:lnTo>
                                        <a:pt x="113607" y="81743"/>
                                      </a:lnTo>
                                      <a:lnTo>
                                        <a:pt x="113883" y="86299"/>
                                      </a:lnTo>
                                      <a:lnTo>
                                        <a:pt x="112768" y="85847"/>
                                      </a:lnTo>
                                      <a:cubicBezTo>
                                        <a:pt x="104477" y="102632"/>
                                        <a:pt x="88633" y="114463"/>
                                        <a:pt x="70131" y="117685"/>
                                      </a:cubicBezTo>
                                      <a:cubicBezTo>
                                        <a:pt x="51628" y="120908"/>
                                        <a:pt x="32692" y="115134"/>
                                        <a:pt x="19173" y="102147"/>
                                      </a:cubicBezTo>
                                      <a:close/>
                                    </a:path>
                                  </a:pathLst>
                                </a:custGeom>
                                <a:solidFill>
                                  <a:srgbClr val="00B050"/>
                                </a:solidFill>
                                <a:ln>
                                  <a:noFill/>
                                </a:ln>
                              </wps:spPr>
                              <wps:txbx>
                                <w:txbxContent>
                                  <w:p w14:paraId="562C33C2" w14:textId="77777777" w:rsidR="00AC12F8" w:rsidRDefault="00AC12F8">
                                    <w:pPr>
                                      <w:spacing w:after="0" w:line="240" w:lineRule="auto"/>
                                      <w:textDirection w:val="btLr"/>
                                    </w:pPr>
                                  </w:p>
                                </w:txbxContent>
                              </wps:txbx>
                              <wps:bodyPr spcFirstLastPara="1" wrap="square" lIns="91425" tIns="91425" rIns="91425" bIns="91425" anchor="ctr" anchorCtr="0">
                                <a:noAutofit/>
                              </wps:bodyPr>
                            </wps:wsp>
                            <wps:wsp>
                              <wps:cNvPr id="11" name="Rounded Rectangle 11"/>
                              <wps:cNvSpPr/>
                              <wps:spPr>
                                <a:xfrm>
                                  <a:off x="467741" y="1170502"/>
                                  <a:ext cx="661912" cy="157007"/>
                                </a:xfrm>
                                <a:prstGeom prst="roundRect">
                                  <a:avLst>
                                    <a:gd name="adj" fmla="val 10000"/>
                                  </a:avLst>
                                </a:prstGeom>
                                <a:solidFill>
                                  <a:srgbClr val="FFFF00"/>
                                </a:solidFill>
                                <a:ln w="25400" cap="flat" cmpd="sng">
                                  <a:solidFill>
                                    <a:srgbClr val="FFFFFF"/>
                                  </a:solidFill>
                                  <a:prstDash val="solid"/>
                                  <a:round/>
                                  <a:headEnd type="none" w="sm" len="sm"/>
                                  <a:tailEnd type="none" w="sm" len="sm"/>
                                </a:ln>
                              </wps:spPr>
                              <wps:txbx>
                                <w:txbxContent>
                                  <w:p w14:paraId="0C31FF85" w14:textId="77777777" w:rsidR="00AC12F8" w:rsidRDefault="00AC12F8">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472340" y="1175101"/>
                                  <a:ext cx="652714" cy="147809"/>
                                </a:xfrm>
                                <a:prstGeom prst="rect">
                                  <a:avLst/>
                                </a:prstGeom>
                                <a:noFill/>
                                <a:ln>
                                  <a:noFill/>
                                </a:ln>
                              </wps:spPr>
                              <wps:txbx>
                                <w:txbxContent>
                                  <w:p w14:paraId="0CDFE0DE" w14:textId="77777777" w:rsidR="00AC12F8" w:rsidRDefault="00253CE3">
                                    <w:pPr>
                                      <w:spacing w:after="0" w:line="215" w:lineRule="auto"/>
                                      <w:jc w:val="center"/>
                                      <w:textDirection w:val="btLr"/>
                                    </w:pPr>
                                    <w:r>
                                      <w:rPr>
                                        <w:rFonts w:ascii="Times New Roman" w:eastAsia="Times New Roman" w:hAnsi="Times New Roman" w:cs="Times New Roman"/>
                                        <w:b/>
                                        <w:color w:val="000000"/>
                                        <w:sz w:val="18"/>
                                      </w:rPr>
                                      <w:t>Activities</w:t>
                                    </w:r>
                                  </w:p>
                                </w:txbxContent>
                              </wps:txbx>
                              <wps:bodyPr spcFirstLastPara="1" wrap="square" lIns="17125" tIns="11425" rIns="17125" bIns="11425" anchor="ctr" anchorCtr="0">
                                <a:noAutofit/>
                              </wps:bodyPr>
                            </wps:wsp>
                            <wps:wsp>
                              <wps:cNvPr id="13" name="Rounded Rectangle 13"/>
                              <wps:cNvSpPr/>
                              <wps:spPr>
                                <a:xfrm>
                                  <a:off x="1724296" y="315999"/>
                                  <a:ext cx="1690680" cy="658531"/>
                                </a:xfrm>
                                <a:prstGeom prst="roundRect">
                                  <a:avLst>
                                    <a:gd name="adj" fmla="val 10000"/>
                                  </a:avLst>
                                </a:prstGeom>
                                <a:solidFill>
                                  <a:srgbClr val="FFFFFF"/>
                                </a:solidFill>
                                <a:ln w="25400" cap="flat" cmpd="sng">
                                  <a:solidFill>
                                    <a:srgbClr val="00B050"/>
                                  </a:solidFill>
                                  <a:prstDash val="solid"/>
                                  <a:round/>
                                  <a:headEnd type="none" w="sm" len="sm"/>
                                  <a:tailEnd type="none" w="sm" len="sm"/>
                                </a:ln>
                              </wps:spPr>
                              <wps:txbx>
                                <w:txbxContent>
                                  <w:p w14:paraId="53200542" w14:textId="77777777" w:rsidR="00AC12F8" w:rsidRDefault="00AC12F8">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1739451" y="472268"/>
                                  <a:ext cx="1660370" cy="487107"/>
                                </a:xfrm>
                                <a:prstGeom prst="rect">
                                  <a:avLst/>
                                </a:prstGeom>
                                <a:noFill/>
                                <a:ln>
                                  <a:noFill/>
                                </a:ln>
                              </wps:spPr>
                              <wps:txbx>
                                <w:txbxContent>
                                  <w:p w14:paraId="7928CD5D" w14:textId="77777777" w:rsidR="00AC12F8" w:rsidRDefault="00253CE3">
                                    <w:pPr>
                                      <w:spacing w:after="0" w:line="215" w:lineRule="auto"/>
                                      <w:ind w:left="90" w:firstLine="230"/>
                                      <w:textDirection w:val="btLr"/>
                                    </w:pPr>
                                    <w:r>
                                      <w:rPr>
                                        <w:rFonts w:ascii="Times New Roman" w:eastAsia="Times New Roman" w:hAnsi="Times New Roman" w:cs="Times New Roman"/>
                                        <w:color w:val="000000"/>
                                        <w:sz w:val="10"/>
                                      </w:rPr>
                                      <w:t>increased knowledge of water quality and contamination</w:t>
                                    </w:r>
                                  </w:p>
                                  <w:p w14:paraId="2D5B7294" w14:textId="7EDC2CEF" w:rsidR="00AC12F8" w:rsidRDefault="00253CE3">
                                    <w:pPr>
                                      <w:spacing w:before="15" w:after="0" w:line="215" w:lineRule="auto"/>
                                      <w:ind w:left="90" w:firstLine="230"/>
                                      <w:textDirection w:val="btLr"/>
                                    </w:pPr>
                                    <w:r>
                                      <w:rPr>
                                        <w:rFonts w:ascii="Times New Roman" w:eastAsia="Times New Roman" w:hAnsi="Times New Roman" w:cs="Times New Roman"/>
                                        <w:color w:val="000000"/>
                                        <w:sz w:val="10"/>
                                      </w:rPr>
                                      <w:t>behavior</w:t>
                                    </w:r>
                                    <w:r>
                                      <w:rPr>
                                        <w:rFonts w:ascii="Times New Roman" w:eastAsia="Times New Roman" w:hAnsi="Times New Roman" w:cs="Times New Roman"/>
                                        <w:color w:val="000000"/>
                                        <w:sz w:val="10"/>
                                      </w:rPr>
                                      <w:t xml:space="preserve"> change around individual practices that impact water quality</w:t>
                                    </w:r>
                                  </w:p>
                                </w:txbxContent>
                              </wps:txbx>
                              <wps:bodyPr spcFirstLastPara="1" wrap="square" lIns="9525" tIns="9525" rIns="9525" bIns="9525" anchor="t" anchorCtr="0">
                                <a:noAutofit/>
                              </wps:bodyPr>
                            </wps:wsp>
                            <wps:wsp>
                              <wps:cNvPr id="15" name="Freeform 15"/>
                              <wps:cNvSpPr/>
                              <wps:spPr>
                                <a:xfrm>
                                  <a:off x="2468264" y="-127111"/>
                                  <a:ext cx="1754735" cy="1523093"/>
                                </a:xfrm>
                                <a:custGeom>
                                  <a:avLst/>
                                  <a:gdLst/>
                                  <a:ahLst/>
                                  <a:cxnLst/>
                                  <a:rect l="l" t="t" r="r" b="b"/>
                                  <a:pathLst>
                                    <a:path w="120000" h="120000" extrusionOk="0">
                                      <a:moveTo>
                                        <a:pt x="16261" y="21184"/>
                                      </a:moveTo>
                                      <a:cubicBezTo>
                                        <a:pt x="28890" y="7059"/>
                                        <a:pt x="47608" y="-92"/>
                                        <a:pt x="66479" y="2000"/>
                                      </a:cubicBezTo>
                                      <a:cubicBezTo>
                                        <a:pt x="85350" y="4093"/>
                                        <a:pt x="102032" y="15168"/>
                                        <a:pt x="111235" y="31715"/>
                                      </a:cubicBezTo>
                                      <a:lnTo>
                                        <a:pt x="112543" y="31119"/>
                                      </a:lnTo>
                                      <a:lnTo>
                                        <a:pt x="112270" y="36185"/>
                                      </a:lnTo>
                                      <a:lnTo>
                                        <a:pt x="107903" y="33233"/>
                                      </a:lnTo>
                                      <a:lnTo>
                                        <a:pt x="109211" y="32637"/>
                                      </a:lnTo>
                                      <a:cubicBezTo>
                                        <a:pt x="100297" y="16911"/>
                                        <a:pt x="84269" y="6412"/>
                                        <a:pt x="66169" y="4441"/>
                                      </a:cubicBezTo>
                                      <a:cubicBezTo>
                                        <a:pt x="48069" y="2469"/>
                                        <a:pt x="30120" y="9269"/>
                                        <a:pt x="17969" y="22700"/>
                                      </a:cubicBezTo>
                                      <a:close/>
                                    </a:path>
                                  </a:pathLst>
                                </a:custGeom>
                                <a:solidFill>
                                  <a:srgbClr val="00B0F0"/>
                                </a:solidFill>
                                <a:ln>
                                  <a:noFill/>
                                </a:ln>
                              </wps:spPr>
                              <wps:txbx>
                                <w:txbxContent>
                                  <w:p w14:paraId="58179665" w14:textId="77777777" w:rsidR="00AC12F8" w:rsidRDefault="00AC12F8">
                                    <w:pPr>
                                      <w:spacing w:after="0" w:line="240" w:lineRule="auto"/>
                                      <w:textDirection w:val="btLr"/>
                                    </w:pPr>
                                  </w:p>
                                </w:txbxContent>
                              </wps:txbx>
                              <wps:bodyPr spcFirstLastPara="1" wrap="square" lIns="91425" tIns="91425" rIns="91425" bIns="91425" anchor="ctr" anchorCtr="0">
                                <a:noAutofit/>
                              </wps:bodyPr>
                            </wps:wsp>
                            <wps:wsp>
                              <wps:cNvPr id="16" name="Rounded Rectangle 16"/>
                              <wps:cNvSpPr/>
                              <wps:spPr>
                                <a:xfrm>
                                  <a:off x="2409217" y="124549"/>
                                  <a:ext cx="547125" cy="217573"/>
                                </a:xfrm>
                                <a:prstGeom prst="roundRect">
                                  <a:avLst>
                                    <a:gd name="adj" fmla="val 10000"/>
                                  </a:avLst>
                                </a:prstGeom>
                                <a:solidFill>
                                  <a:srgbClr val="00B050"/>
                                </a:solidFill>
                                <a:ln w="25400" cap="flat" cmpd="sng">
                                  <a:solidFill>
                                    <a:srgbClr val="FFFFFF"/>
                                  </a:solidFill>
                                  <a:prstDash val="solid"/>
                                  <a:round/>
                                  <a:headEnd type="none" w="sm" len="sm"/>
                                  <a:tailEnd type="none" w="sm" len="sm"/>
                                </a:ln>
                              </wps:spPr>
                              <wps:txbx>
                                <w:txbxContent>
                                  <w:p w14:paraId="190ACFAF" w14:textId="77777777" w:rsidR="00AC12F8" w:rsidRDefault="00AC12F8">
                                    <w:pPr>
                                      <w:spacing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2415589" y="130921"/>
                                  <a:ext cx="534381" cy="204829"/>
                                </a:xfrm>
                                <a:prstGeom prst="rect">
                                  <a:avLst/>
                                </a:prstGeom>
                                <a:noFill/>
                                <a:ln>
                                  <a:noFill/>
                                </a:ln>
                              </wps:spPr>
                              <wps:txbx>
                                <w:txbxContent>
                                  <w:p w14:paraId="59452FA1" w14:textId="77777777" w:rsidR="00AC12F8" w:rsidRDefault="00253CE3">
                                    <w:pPr>
                                      <w:spacing w:after="0" w:line="215" w:lineRule="auto"/>
                                      <w:jc w:val="center"/>
                                      <w:textDirection w:val="btLr"/>
                                    </w:pPr>
                                    <w:r>
                                      <w:rPr>
                                        <w:rFonts w:ascii="Times New Roman" w:eastAsia="Times New Roman" w:hAnsi="Times New Roman" w:cs="Times New Roman"/>
                                        <w:b/>
                                        <w:color w:val="000000"/>
                                        <w:sz w:val="18"/>
                                      </w:rPr>
                                      <w:t>Outcomes</w:t>
                                    </w:r>
                                  </w:p>
                                </w:txbxContent>
                              </wps:txbx>
                              <wps:bodyPr spcFirstLastPara="1" wrap="square" lIns="17125" tIns="11425" rIns="17125" bIns="11425" anchor="ctr" anchorCtr="0">
                                <a:noAutofit/>
                              </wps:bodyPr>
                            </wps:wsp>
                            <wps:wsp>
                              <wps:cNvPr id="18" name="Rounded Rectangle 18"/>
                              <wps:cNvSpPr/>
                              <wps:spPr>
                                <a:xfrm>
                                  <a:off x="3579772" y="502511"/>
                                  <a:ext cx="1216598" cy="371021"/>
                                </a:xfrm>
                                <a:prstGeom prst="roundRect">
                                  <a:avLst>
                                    <a:gd name="adj" fmla="val 10000"/>
                                  </a:avLst>
                                </a:prstGeom>
                                <a:solidFill>
                                  <a:srgbClr val="FFFFFF"/>
                                </a:solidFill>
                                <a:ln w="25400" cap="flat" cmpd="sng">
                                  <a:solidFill>
                                    <a:srgbClr val="00B0F0"/>
                                  </a:solidFill>
                                  <a:prstDash val="solid"/>
                                  <a:round/>
                                  <a:headEnd type="none" w="sm" len="sm"/>
                                  <a:tailEnd type="none" w="sm" len="sm"/>
                                </a:ln>
                              </wps:spPr>
                              <wps:txbx>
                                <w:txbxContent>
                                  <w:p w14:paraId="3194D695" w14:textId="77777777" w:rsidR="00AC12F8" w:rsidRDefault="00AC12F8">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3588310" y="511049"/>
                                  <a:ext cx="1199522" cy="274441"/>
                                </a:xfrm>
                                <a:prstGeom prst="rect">
                                  <a:avLst/>
                                </a:prstGeom>
                                <a:noFill/>
                                <a:ln>
                                  <a:noFill/>
                                </a:ln>
                              </wps:spPr>
                              <wps:txbx>
                                <w:txbxContent>
                                  <w:p w14:paraId="2A89CEDF" w14:textId="77777777" w:rsidR="00AC12F8" w:rsidRDefault="00253CE3">
                                    <w:pPr>
                                      <w:spacing w:after="0" w:line="215" w:lineRule="auto"/>
                                      <w:ind w:left="90" w:firstLine="230"/>
                                      <w:textDirection w:val="btLr"/>
                                    </w:pPr>
                                    <w:r>
                                      <w:rPr>
                                        <w:rFonts w:ascii="Times New Roman" w:eastAsia="Times New Roman" w:hAnsi="Times New Roman" w:cs="Times New Roman"/>
                                        <w:color w:val="000000"/>
                                        <w:sz w:val="10"/>
                                      </w:rPr>
                                      <w:t>contamination free and healthy water for all in Everglades</w:t>
                                    </w:r>
                                  </w:p>
                                </w:txbxContent>
                              </wps:txbx>
                              <wps:bodyPr spcFirstLastPara="1" wrap="square" lIns="9525" tIns="9525" rIns="9525" bIns="9525" anchor="t" anchorCtr="0">
                                <a:noAutofit/>
                              </wps:bodyPr>
                            </wps:wsp>
                            <wps:wsp>
                              <wps:cNvPr id="20" name="Rounded Rectangle 20"/>
                              <wps:cNvSpPr/>
                              <wps:spPr>
                                <a:xfrm>
                                  <a:off x="4000418" y="733024"/>
                                  <a:ext cx="547125" cy="217573"/>
                                </a:xfrm>
                                <a:prstGeom prst="roundRect">
                                  <a:avLst>
                                    <a:gd name="adj" fmla="val 10000"/>
                                  </a:avLst>
                                </a:prstGeom>
                                <a:solidFill>
                                  <a:srgbClr val="00B0F0"/>
                                </a:solidFill>
                                <a:ln w="25400" cap="flat" cmpd="sng">
                                  <a:solidFill>
                                    <a:srgbClr val="FFFFFF"/>
                                  </a:solidFill>
                                  <a:prstDash val="solid"/>
                                  <a:round/>
                                  <a:headEnd type="none" w="sm" len="sm"/>
                                  <a:tailEnd type="none" w="sm" len="sm"/>
                                </a:ln>
                              </wps:spPr>
                              <wps:txbx>
                                <w:txbxContent>
                                  <w:p w14:paraId="29386A1A" w14:textId="77777777" w:rsidR="00AC12F8" w:rsidRDefault="00AC12F8">
                                    <w:pPr>
                                      <w:spacing w:after="0" w:line="240" w:lineRule="auto"/>
                                      <w:textDirection w:val="btLr"/>
                                    </w:pPr>
                                  </w:p>
                                </w:txbxContent>
                              </wps:txbx>
                              <wps:bodyPr spcFirstLastPara="1" wrap="square" lIns="91425" tIns="91425" rIns="91425" bIns="91425" anchor="ctr" anchorCtr="0">
                                <a:noAutofit/>
                              </wps:bodyPr>
                            </wps:wsp>
                            <wps:wsp>
                              <wps:cNvPr id="21" name="Rectangle 21"/>
                              <wps:cNvSpPr/>
                              <wps:spPr>
                                <a:xfrm>
                                  <a:off x="4006790" y="739396"/>
                                  <a:ext cx="534381" cy="204829"/>
                                </a:xfrm>
                                <a:prstGeom prst="rect">
                                  <a:avLst/>
                                </a:prstGeom>
                                <a:noFill/>
                                <a:ln>
                                  <a:noFill/>
                                </a:ln>
                              </wps:spPr>
                              <wps:txbx>
                                <w:txbxContent>
                                  <w:p w14:paraId="016894FF" w14:textId="77777777" w:rsidR="00AC12F8" w:rsidRDefault="00253CE3">
                                    <w:pPr>
                                      <w:spacing w:after="0" w:line="215" w:lineRule="auto"/>
                                      <w:jc w:val="center"/>
                                      <w:textDirection w:val="btLr"/>
                                    </w:pPr>
                                    <w:r>
                                      <w:rPr>
                                        <w:rFonts w:ascii="Times New Roman" w:eastAsia="Times New Roman" w:hAnsi="Times New Roman" w:cs="Times New Roman"/>
                                        <w:b/>
                                        <w:color w:val="000000"/>
                                        <w:sz w:val="18"/>
                                      </w:rPr>
                                      <w:t>Goal</w:t>
                                    </w:r>
                                  </w:p>
                                </w:txbxContent>
                              </wps:txbx>
                              <wps:bodyPr spcFirstLastPara="1" wrap="square" lIns="17125" tIns="11425" rIns="17125" bIns="11425" anchor="ctr" anchorCtr="0">
                                <a:noAutofit/>
                              </wps:bodyPr>
                            </wps:wsp>
                          </wpg:grpSp>
                        </wpg:grpSp>
                      </wpg:grpSp>
                    </wpg:wgp>
                  </a:graphicData>
                </a:graphic>
              </wp:anchor>
            </w:drawing>
          </mc:Choice>
          <mc:Fallback>
            <w:pict>
              <v:group w14:anchorId="4A0F61B9" id="Group 1" o:spid="_x0000_s1026" style="position:absolute;left:0;text-align:left;margin-left:33pt;margin-top:12pt;width:377.8pt;height:108.35pt;z-index:251658240" coordorigin="29470,30919" coordsize="47979,13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">
                <v:group id="Group 2" o:spid="_x0000_s1027" style="position:absolute;left:29470;top:30919;width:47979;height:13761" coordorigin="29470,30919" coordsize="47979,13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left:29470;top:30919;width:47979;height:137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53989622" w14:textId="77777777" w:rsidR="00AC12F8" w:rsidRDefault="00AC12F8">
                          <w:pPr>
                            <w:spacing w:after="0" w:line="240" w:lineRule="auto"/>
                            <w:textDirection w:val="btLr"/>
                          </w:pPr>
                        </w:p>
                      </w:txbxContent>
                    </v:textbox>
                  </v:rect>
                  <v:group id="Group 4" o:spid="_x0000_s1029" style="position:absolute;left:29470;top:30919;width:47979;height:13761" coordorigin=",-1271" coordsize="47979,169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30" style="position:absolute;top:-1271;width:47979;height:169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52078BD2" w14:textId="77777777" w:rsidR="00AC12F8" w:rsidRDefault="00AC12F8">
                            <w:pPr>
                              <w:spacing w:after="0" w:line="240" w:lineRule="auto"/>
                              <w:textDirection w:val="btLr"/>
                            </w:pPr>
                          </w:p>
                        </w:txbxContent>
                      </v:textbox>
                    </v:rect>
                    <v:group id="Group 6" o:spid="_x0000_s1031" style="position:absolute;top:-1271;width:47979;height:16906" coordorigin=",-1271" coordsize="47979,169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32" style="position:absolute;width:47979;height:137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3D474C22" w14:textId="77777777" w:rsidR="00AC12F8" w:rsidRDefault="00AC12F8">
                              <w:pPr>
                                <w:spacing w:after="0" w:line="240" w:lineRule="auto"/>
                                <w:textDirection w:val="btLr"/>
                              </w:pPr>
                            </w:p>
                          </w:txbxContent>
                        </v:textbox>
                      </v:rect>
                      <v:roundrect id="Rounded Rectangle 8" o:spid="_x0000_s1033" style="position:absolute;left:226;top:5074;width:15263;height:5621;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" strokecolor="yellow" strokeweight="2pt">
                        <v:stroke startarrowwidth="narrow" startarrowlength="short" endarrowwidth="narrow" endarrowlength="short"/>
                        <v:textbox inset="2.53958mm,2.53958mm,2.53958mm,2.53958mm">
                          <w:txbxContent>
                            <w:p w14:paraId="0FEC1058" w14:textId="77777777" w:rsidR="00AC12F8" w:rsidRDefault="00AC12F8">
                              <w:pPr>
                                <w:spacing w:after="0" w:line="240" w:lineRule="auto"/>
                                <w:textDirection w:val="btLr"/>
                              </w:pPr>
                            </w:p>
                          </w:txbxContent>
                        </v:textbox>
                      </v:roundrect>
                      <v:rect id="Rectangle 9" o:spid="_x0000_s1034" style="position:absolute;left:356;top:5203;width:15004;height:41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" filled="f" stroked="f">
                        <v:textbox inset=".75pt,.75pt,.75pt,.75pt">
                          <w:txbxContent>
                            <w:p w14:paraId="05CCD228" w14:textId="77777777" w:rsidR="00AC12F8" w:rsidRDefault="00253CE3">
                              <w:pPr>
                                <w:spacing w:after="0" w:line="215" w:lineRule="auto"/>
                                <w:ind w:left="90" w:firstLine="230"/>
                                <w:textDirection w:val="btLr"/>
                              </w:pPr>
                              <w:r>
                                <w:rPr>
                                  <w:rFonts w:ascii="Times New Roman" w:eastAsia="Times New Roman" w:hAnsi="Times New Roman" w:cs="Times New Roman"/>
                                  <w:color w:val="000000"/>
                                  <w:sz w:val="10"/>
                                </w:rPr>
                                <w:t>Trips to communities</w:t>
                              </w:r>
                            </w:p>
                            <w:p w14:paraId="1DA6F3EB" w14:textId="77777777" w:rsidR="00AC12F8" w:rsidRDefault="00253CE3">
                              <w:pPr>
                                <w:spacing w:before="15" w:after="0" w:line="215" w:lineRule="auto"/>
                                <w:ind w:left="90" w:firstLine="230"/>
                                <w:textDirection w:val="btLr"/>
                              </w:pPr>
                              <w:r>
                                <w:rPr>
                                  <w:rFonts w:ascii="Times New Roman" w:eastAsia="Times New Roman" w:hAnsi="Times New Roman" w:cs="Times New Roman"/>
                                  <w:color w:val="000000"/>
                                  <w:sz w:val="10"/>
                                </w:rPr>
                                <w:t xml:space="preserve">Water testing </w:t>
                              </w:r>
                              <w:r>
                                <w:rPr>
                                  <w:rFonts w:ascii="Times New Roman" w:eastAsia="Times New Roman" w:hAnsi="Times New Roman" w:cs="Times New Roman"/>
                                  <w:color w:val="000000"/>
                                  <w:sz w:val="10"/>
                                  <w:highlight w:val="yellow"/>
                                </w:rPr>
                                <w:t>using X equipment</w:t>
                              </w:r>
                            </w:p>
                            <w:p w14:paraId="28E8385E" w14:textId="77777777" w:rsidR="00AC12F8" w:rsidRDefault="00253CE3">
                              <w:pPr>
                                <w:spacing w:before="15" w:after="0" w:line="215" w:lineRule="auto"/>
                                <w:ind w:left="90" w:firstLine="230"/>
                                <w:textDirection w:val="btLr"/>
                              </w:pPr>
                              <w:r>
                                <w:rPr>
                                  <w:rFonts w:ascii="Times New Roman" w:eastAsia="Times New Roman" w:hAnsi="Times New Roman" w:cs="Times New Roman"/>
                                  <w:color w:val="000000"/>
                                  <w:sz w:val="10"/>
                                </w:rPr>
                                <w:t xml:space="preserve">Workshops and Presentations </w:t>
                              </w:r>
                            </w:p>
                            <w:p w14:paraId="6FC73840" w14:textId="77777777" w:rsidR="00AC12F8" w:rsidRDefault="00253CE3">
                              <w:pPr>
                                <w:spacing w:before="15" w:after="0" w:line="215" w:lineRule="auto"/>
                                <w:ind w:left="90" w:firstLine="230"/>
                                <w:textDirection w:val="btLr"/>
                              </w:pPr>
                              <w:r>
                                <w:rPr>
                                  <w:rFonts w:ascii="Times New Roman" w:eastAsia="Times New Roman" w:hAnsi="Times New Roman" w:cs="Times New Roman"/>
                                  <w:color w:val="000000"/>
                                  <w:sz w:val="10"/>
                                </w:rPr>
                                <w:t>Development of materials</w:t>
                              </w:r>
                            </w:p>
                            <w:p w14:paraId="48C5E1BD" w14:textId="77777777" w:rsidR="00AC12F8" w:rsidRDefault="00253CE3">
                              <w:pPr>
                                <w:spacing w:before="15" w:after="0" w:line="215" w:lineRule="auto"/>
                                <w:ind w:left="90" w:firstLine="230"/>
                                <w:textDirection w:val="btLr"/>
                              </w:pPr>
                              <w:r>
                                <w:rPr>
                                  <w:rFonts w:ascii="Times New Roman" w:eastAsia="Times New Roman" w:hAnsi="Times New Roman" w:cs="Times New Roman"/>
                                  <w:color w:val="000000"/>
                                  <w:sz w:val="10"/>
                                </w:rPr>
                                <w:t>Sharing and reporting via social media</w:t>
                              </w:r>
                            </w:p>
                            <w:p w14:paraId="6A71FE7A" w14:textId="77777777" w:rsidR="00AC12F8" w:rsidRDefault="00AC12F8">
                              <w:pPr>
                                <w:spacing w:before="15" w:after="0" w:line="215" w:lineRule="auto"/>
                                <w:ind w:left="90" w:firstLine="230"/>
                                <w:textDirection w:val="btLr"/>
                              </w:pPr>
                            </w:p>
                          </w:txbxContent>
                        </v:textbox>
                      </v:rect>
                      <v:shape id="Freeform 10" o:spid="_x0000_s1035" style="position:absolute;left:5230;top:416;width:18341;height:15219;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" adj="-11796480,,5400" path="m19173,102147r1380,-1424l20553,100723v13089,12408,31363,17919,49223,14843c87636,112491,102953,101197,111035,85144r-1114,-452l113607,81743r276,4556l112768,85847v-8291,16785,-24135,28616,-42637,31838c51628,120908,32692,115134,19173,102147xe" fillcolor="#00b050" stroked="f">
                        <v:stroke joinstyle="miter"/>
                        <v:formulas/>
                        <v:path arrowok="t" o:extrusionok="f" o:connecttype="custom" textboxrect="0,0,120000,120000"/>
                        <v:textbox inset="2.53958mm,2.53958mm,2.53958mm,2.53958mm">
                          <w:txbxContent>
                            <w:p w14:paraId="562C33C2" w14:textId="77777777" w:rsidR="00AC12F8" w:rsidRDefault="00AC12F8">
                              <w:pPr>
                                <w:spacing w:after="0" w:line="240" w:lineRule="auto"/>
                                <w:textDirection w:val="btLr"/>
                              </w:pPr>
                            </w:p>
                          </w:txbxContent>
                        </v:textbox>
                      </v:shape>
                      <v:roundrect id="Rounded Rectangle 11" o:spid="_x0000_s1036" style="position:absolute;left:4677;top:11705;width:6619;height:1570;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" fillcolor="yellow" strokecolor="white" strokeweight="2pt">
                        <v:stroke startarrowwidth="narrow" startarrowlength="short" endarrowwidth="narrow" endarrowlength="short"/>
                        <v:textbox inset="2.53958mm,2.53958mm,2.53958mm,2.53958mm">
                          <w:txbxContent>
                            <w:p w14:paraId="0C31FF85" w14:textId="77777777" w:rsidR="00AC12F8" w:rsidRDefault="00AC12F8">
                              <w:pPr>
                                <w:spacing w:after="0" w:line="240" w:lineRule="auto"/>
                                <w:textDirection w:val="btLr"/>
                              </w:pPr>
                            </w:p>
                          </w:txbxContent>
                        </v:textbox>
                      </v:roundrect>
                      <v:rect id="Rectangle 12" o:spid="_x0000_s1037" style="position:absolute;left:4723;top:11751;width:6527;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" filled="f" stroked="f">
                        <v:textbox inset=".47569mm,.31736mm,.47569mm,.31736mm">
                          <w:txbxContent>
                            <w:p w14:paraId="0CDFE0DE" w14:textId="77777777" w:rsidR="00AC12F8" w:rsidRDefault="00253CE3">
                              <w:pPr>
                                <w:spacing w:after="0" w:line="215" w:lineRule="auto"/>
                                <w:jc w:val="center"/>
                                <w:textDirection w:val="btLr"/>
                              </w:pPr>
                              <w:r>
                                <w:rPr>
                                  <w:rFonts w:ascii="Times New Roman" w:eastAsia="Times New Roman" w:hAnsi="Times New Roman" w:cs="Times New Roman"/>
                                  <w:b/>
                                  <w:color w:val="000000"/>
                                  <w:sz w:val="18"/>
                                </w:rPr>
                                <w:t>Activities</w:t>
                              </w:r>
                            </w:p>
                          </w:txbxContent>
                        </v:textbox>
                      </v:rect>
                      <v:roundrect id="Rounded Rectangle 13" o:spid="_x0000_s1038" style="position:absolute;left:17242;top:3159;width:16907;height:6586;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" strokecolor="#00b050" strokeweight="2pt">
                        <v:stroke startarrowwidth="narrow" startarrowlength="short" endarrowwidth="narrow" endarrowlength="short"/>
                        <v:textbox inset="2.53958mm,2.53958mm,2.53958mm,2.53958mm">
                          <w:txbxContent>
                            <w:p w14:paraId="53200542" w14:textId="77777777" w:rsidR="00AC12F8" w:rsidRDefault="00AC12F8">
                              <w:pPr>
                                <w:spacing w:after="0" w:line="240" w:lineRule="auto"/>
                                <w:textDirection w:val="btLr"/>
                              </w:pPr>
                            </w:p>
                          </w:txbxContent>
                        </v:textbox>
                      </v:roundrect>
                      <v:rect id="Rectangle 14" o:spid="_x0000_s1039" style="position:absolute;left:17394;top:4722;width:16604;height:48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" filled="f" stroked="f">
                        <v:textbox inset=".75pt,.75pt,.75pt,.75pt">
                          <w:txbxContent>
                            <w:p w14:paraId="7928CD5D" w14:textId="77777777" w:rsidR="00AC12F8" w:rsidRDefault="00253CE3">
                              <w:pPr>
                                <w:spacing w:after="0" w:line="215" w:lineRule="auto"/>
                                <w:ind w:left="90" w:firstLine="230"/>
                                <w:textDirection w:val="btLr"/>
                              </w:pPr>
                              <w:r>
                                <w:rPr>
                                  <w:rFonts w:ascii="Times New Roman" w:eastAsia="Times New Roman" w:hAnsi="Times New Roman" w:cs="Times New Roman"/>
                                  <w:color w:val="000000"/>
                                  <w:sz w:val="10"/>
                                </w:rPr>
                                <w:t>increased knowledge of water quality and contamination</w:t>
                              </w:r>
                            </w:p>
                            <w:p w14:paraId="2D5B7294" w14:textId="7EDC2CEF" w:rsidR="00AC12F8" w:rsidRDefault="00253CE3">
                              <w:pPr>
                                <w:spacing w:before="15" w:after="0" w:line="215" w:lineRule="auto"/>
                                <w:ind w:left="90" w:firstLine="230"/>
                                <w:textDirection w:val="btLr"/>
                              </w:pPr>
                              <w:r>
                                <w:rPr>
                                  <w:rFonts w:ascii="Times New Roman" w:eastAsia="Times New Roman" w:hAnsi="Times New Roman" w:cs="Times New Roman"/>
                                  <w:color w:val="000000"/>
                                  <w:sz w:val="10"/>
                                </w:rPr>
                                <w:t>behavior</w:t>
                              </w:r>
                              <w:r>
                                <w:rPr>
                                  <w:rFonts w:ascii="Times New Roman" w:eastAsia="Times New Roman" w:hAnsi="Times New Roman" w:cs="Times New Roman"/>
                                  <w:color w:val="000000"/>
                                  <w:sz w:val="10"/>
                                </w:rPr>
                                <w:t xml:space="preserve"> change around individual practices that impact water quality</w:t>
                              </w:r>
                            </w:p>
                          </w:txbxContent>
                        </v:textbox>
                      </v:rect>
                      <v:shape id="Freeform 15" o:spid="_x0000_s1040" style="position:absolute;left:24682;top:-1271;width:17547;height:15230;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" adj="-11796480,,5400" path="m16261,21184c28890,7059,47608,-92,66479,2000v18871,2093,35553,13168,44756,29715l112543,31119r-273,5066l107903,33233r1308,-596c100297,16911,84269,6412,66169,4441,48069,2469,30120,9269,17969,22700l16261,21184xe" fillcolor="#00b0f0" stroked="f">
                        <v:stroke joinstyle="miter"/>
                        <v:formulas/>
                        <v:path arrowok="t" o:extrusionok="f" o:connecttype="custom" textboxrect="0,0,120000,120000"/>
                        <v:textbox inset="2.53958mm,2.53958mm,2.53958mm,2.53958mm">
                          <w:txbxContent>
                            <w:p w14:paraId="58179665" w14:textId="77777777" w:rsidR="00AC12F8" w:rsidRDefault="00AC12F8">
                              <w:pPr>
                                <w:spacing w:after="0" w:line="240" w:lineRule="auto"/>
                                <w:textDirection w:val="btLr"/>
                              </w:pPr>
                            </w:p>
                          </w:txbxContent>
                        </v:textbox>
                      </v:shape>
                      <v:roundrect id="Rounded Rectangle 16" o:spid="_x0000_s1041" style="position:absolute;left:24092;top:1245;width:5471;height:2176;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" fillcolor="#00b050" strokecolor="white" strokeweight="2pt">
                        <v:stroke startarrowwidth="narrow" startarrowlength="short" endarrowwidth="narrow" endarrowlength="short"/>
                        <v:textbox inset="2.53958mm,2.53958mm,2.53958mm,2.53958mm">
                          <w:txbxContent>
                            <w:p w14:paraId="190ACFAF" w14:textId="77777777" w:rsidR="00AC12F8" w:rsidRDefault="00AC12F8">
                              <w:pPr>
                                <w:spacing w:after="0" w:line="240" w:lineRule="auto"/>
                                <w:textDirection w:val="btLr"/>
                              </w:pPr>
                            </w:p>
                          </w:txbxContent>
                        </v:textbox>
                      </v:roundrect>
                      <v:rect id="Rectangle 17" o:spid="_x0000_s1042" style="position:absolute;left:24155;top:1309;width:5344;height:2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" filled="f" stroked="f">
                        <v:textbox inset=".47569mm,.31736mm,.47569mm,.31736mm">
                          <w:txbxContent>
                            <w:p w14:paraId="59452FA1" w14:textId="77777777" w:rsidR="00AC12F8" w:rsidRDefault="00253CE3">
                              <w:pPr>
                                <w:spacing w:after="0" w:line="215" w:lineRule="auto"/>
                                <w:jc w:val="center"/>
                                <w:textDirection w:val="btLr"/>
                              </w:pPr>
                              <w:r>
                                <w:rPr>
                                  <w:rFonts w:ascii="Times New Roman" w:eastAsia="Times New Roman" w:hAnsi="Times New Roman" w:cs="Times New Roman"/>
                                  <w:b/>
                                  <w:color w:val="000000"/>
                                  <w:sz w:val="18"/>
                                </w:rPr>
                                <w:t>Outcomes</w:t>
                              </w:r>
                            </w:p>
                          </w:txbxContent>
                        </v:textbox>
                      </v:rect>
                      <v:roundrect id="Rounded Rectangle 18" o:spid="_x0000_s1043" style="position:absolute;left:35797;top:5025;width:12166;height:3710;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" strokecolor="#00b0f0" strokeweight="2pt">
                        <v:stroke startarrowwidth="narrow" startarrowlength="short" endarrowwidth="narrow" endarrowlength="short"/>
                        <v:textbox inset="2.53958mm,2.53958mm,2.53958mm,2.53958mm">
                          <w:txbxContent>
                            <w:p w14:paraId="3194D695" w14:textId="77777777" w:rsidR="00AC12F8" w:rsidRDefault="00AC12F8">
                              <w:pPr>
                                <w:spacing w:after="0" w:line="240" w:lineRule="auto"/>
                                <w:textDirection w:val="btLr"/>
                              </w:pPr>
                            </w:p>
                          </w:txbxContent>
                        </v:textbox>
                      </v:roundrect>
                      <v:rect id="Rectangle 19" o:spid="_x0000_s1044" style="position:absolute;left:35883;top:5110;width:11995;height:27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" filled="f" stroked="f">
                        <v:textbox inset=".75pt,.75pt,.75pt,.75pt">
                          <w:txbxContent>
                            <w:p w14:paraId="2A89CEDF" w14:textId="77777777" w:rsidR="00AC12F8" w:rsidRDefault="00253CE3">
                              <w:pPr>
                                <w:spacing w:after="0" w:line="215" w:lineRule="auto"/>
                                <w:ind w:left="90" w:firstLine="230"/>
                                <w:textDirection w:val="btLr"/>
                              </w:pPr>
                              <w:r>
                                <w:rPr>
                                  <w:rFonts w:ascii="Times New Roman" w:eastAsia="Times New Roman" w:hAnsi="Times New Roman" w:cs="Times New Roman"/>
                                  <w:color w:val="000000"/>
                                  <w:sz w:val="10"/>
                                </w:rPr>
                                <w:t>contamination free and healthy water for all in Everglades</w:t>
                              </w:r>
                            </w:p>
                          </w:txbxContent>
                        </v:textbox>
                      </v:rect>
                      <v:roundrect id="Rounded Rectangle 20" o:spid="_x0000_s1045" style="position:absolute;left:40004;top:7330;width:5471;height:2175;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" fillcolor="#00b0f0" strokecolor="white" strokeweight="2pt">
                        <v:stroke startarrowwidth="narrow" startarrowlength="short" endarrowwidth="narrow" endarrowlength="short"/>
                        <v:textbox inset="2.53958mm,2.53958mm,2.53958mm,2.53958mm">
                          <w:txbxContent>
                            <w:p w14:paraId="29386A1A" w14:textId="77777777" w:rsidR="00AC12F8" w:rsidRDefault="00AC12F8">
                              <w:pPr>
                                <w:spacing w:after="0" w:line="240" w:lineRule="auto"/>
                                <w:textDirection w:val="btLr"/>
                              </w:pPr>
                            </w:p>
                          </w:txbxContent>
                        </v:textbox>
                      </v:roundrect>
                      <v:rect id="Rectangle 21" o:spid="_x0000_s1046" style="position:absolute;left:40067;top:7393;width:5344;height:20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" filled="f" stroked="f">
                        <v:textbox inset=".47569mm,.31736mm,.47569mm,.31736mm">
                          <w:txbxContent>
                            <w:p w14:paraId="016894FF" w14:textId="77777777" w:rsidR="00AC12F8" w:rsidRDefault="00253CE3">
                              <w:pPr>
                                <w:spacing w:after="0" w:line="215" w:lineRule="auto"/>
                                <w:jc w:val="center"/>
                                <w:textDirection w:val="btLr"/>
                              </w:pPr>
                              <w:r>
                                <w:rPr>
                                  <w:rFonts w:ascii="Times New Roman" w:eastAsia="Times New Roman" w:hAnsi="Times New Roman" w:cs="Times New Roman"/>
                                  <w:b/>
                                  <w:color w:val="000000"/>
                                  <w:sz w:val="18"/>
                                </w:rPr>
                                <w:t>Goal</w:t>
                              </w:r>
                            </w:p>
                          </w:txbxContent>
                        </v:textbox>
                      </v:rect>
                    </v:group>
                  </v:group>
                </v:group>
              </v:group>
            </w:pict>
          </mc:Fallback>
        </mc:AlternateContent>
      </w:r>
    </w:p>
    <w:p w14:paraId="442A34D5" w14:textId="77777777" w:rsidR="00AC12F8" w:rsidRDefault="00AC12F8">
      <w:pPr>
        <w:spacing w:after="0" w:line="240" w:lineRule="auto"/>
        <w:jc w:val="both"/>
        <w:rPr>
          <w:rFonts w:ascii="Times New Roman" w:eastAsia="Times New Roman" w:hAnsi="Times New Roman" w:cs="Times New Roman"/>
          <w:sz w:val="24"/>
          <w:szCs w:val="24"/>
          <w:u w:val="single"/>
        </w:rPr>
      </w:pPr>
    </w:p>
    <w:p w14:paraId="2239A40D" w14:textId="77777777" w:rsidR="00AC12F8" w:rsidRDefault="00AC12F8">
      <w:pPr>
        <w:spacing w:after="0" w:line="240" w:lineRule="auto"/>
        <w:jc w:val="both"/>
        <w:rPr>
          <w:rFonts w:ascii="Times New Roman" w:eastAsia="Times New Roman" w:hAnsi="Times New Roman" w:cs="Times New Roman"/>
          <w:sz w:val="24"/>
          <w:szCs w:val="24"/>
          <w:u w:val="single"/>
        </w:rPr>
      </w:pPr>
    </w:p>
    <w:p w14:paraId="18575AF2" w14:textId="77777777" w:rsidR="00AC12F8" w:rsidRDefault="00AC12F8">
      <w:pPr>
        <w:spacing w:after="0" w:line="240" w:lineRule="auto"/>
        <w:jc w:val="both"/>
        <w:rPr>
          <w:rFonts w:ascii="Times New Roman" w:eastAsia="Times New Roman" w:hAnsi="Times New Roman" w:cs="Times New Roman"/>
          <w:sz w:val="24"/>
          <w:szCs w:val="24"/>
          <w:u w:val="single"/>
        </w:rPr>
      </w:pPr>
    </w:p>
    <w:p w14:paraId="6A48AFAE" w14:textId="77777777" w:rsidR="00AC12F8" w:rsidRDefault="00AC12F8">
      <w:pPr>
        <w:spacing w:after="0" w:line="240" w:lineRule="auto"/>
        <w:jc w:val="both"/>
        <w:rPr>
          <w:rFonts w:ascii="Times New Roman" w:eastAsia="Times New Roman" w:hAnsi="Times New Roman" w:cs="Times New Roman"/>
          <w:sz w:val="24"/>
          <w:szCs w:val="24"/>
          <w:u w:val="single"/>
        </w:rPr>
      </w:pPr>
    </w:p>
    <w:p w14:paraId="0188A824" w14:textId="77777777" w:rsidR="00AC12F8" w:rsidRDefault="00AC12F8">
      <w:pPr>
        <w:spacing w:after="0" w:line="240" w:lineRule="auto"/>
        <w:jc w:val="both"/>
        <w:rPr>
          <w:rFonts w:ascii="Times New Roman" w:eastAsia="Times New Roman" w:hAnsi="Times New Roman" w:cs="Times New Roman"/>
          <w:sz w:val="24"/>
          <w:szCs w:val="24"/>
          <w:u w:val="single"/>
        </w:rPr>
      </w:pPr>
    </w:p>
    <w:p w14:paraId="72A71F34" w14:textId="77777777" w:rsidR="00AC12F8" w:rsidRDefault="00AC12F8">
      <w:pPr>
        <w:spacing w:after="0" w:line="240" w:lineRule="auto"/>
        <w:jc w:val="both"/>
        <w:rPr>
          <w:rFonts w:ascii="Times New Roman" w:eastAsia="Times New Roman" w:hAnsi="Times New Roman" w:cs="Times New Roman"/>
          <w:sz w:val="24"/>
          <w:szCs w:val="24"/>
          <w:u w:val="single"/>
        </w:rPr>
      </w:pPr>
    </w:p>
    <w:p w14:paraId="1064FB97" w14:textId="77777777" w:rsidR="00AC12F8" w:rsidRDefault="00AC12F8">
      <w:pPr>
        <w:spacing w:after="0" w:line="240" w:lineRule="auto"/>
        <w:jc w:val="both"/>
        <w:rPr>
          <w:rFonts w:ascii="Times New Roman" w:eastAsia="Times New Roman" w:hAnsi="Times New Roman" w:cs="Times New Roman"/>
          <w:sz w:val="24"/>
          <w:szCs w:val="24"/>
          <w:u w:val="single"/>
        </w:rPr>
      </w:pPr>
    </w:p>
    <w:p w14:paraId="0D148BE0" w14:textId="77777777" w:rsidR="00AC12F8" w:rsidRDefault="00AC12F8">
      <w:pPr>
        <w:spacing w:after="0" w:line="240" w:lineRule="auto"/>
        <w:jc w:val="both"/>
        <w:rPr>
          <w:rFonts w:ascii="Times New Roman" w:eastAsia="Times New Roman" w:hAnsi="Times New Roman" w:cs="Times New Roman"/>
          <w:sz w:val="24"/>
          <w:szCs w:val="24"/>
          <w:u w:val="single"/>
        </w:rPr>
      </w:pPr>
    </w:p>
    <w:p w14:paraId="6846D6CE" w14:textId="77777777" w:rsidR="00AC12F8" w:rsidRDefault="00AC12F8">
      <w:pPr>
        <w:spacing w:after="0" w:line="240" w:lineRule="auto"/>
        <w:jc w:val="both"/>
        <w:rPr>
          <w:rFonts w:ascii="Times New Roman" w:eastAsia="Times New Roman" w:hAnsi="Times New Roman" w:cs="Times New Roman"/>
          <w:sz w:val="24"/>
          <w:szCs w:val="24"/>
          <w:u w:val="single"/>
        </w:rPr>
      </w:pPr>
    </w:p>
    <w:p w14:paraId="00AB9327" w14:textId="77777777" w:rsidR="00AC12F8" w:rsidRDefault="00253CE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direct beneficiaries will include 800 boys and girls and 50 teachers from 9 schools. There is long-term sustainability because the materials developed will be available on STW</w:t>
      </w:r>
      <w:r>
        <w:rPr>
          <w:rFonts w:ascii="Times New Roman" w:eastAsia="Times New Roman" w:hAnsi="Times New Roman" w:cs="Times New Roman"/>
          <w:sz w:val="24"/>
          <w:szCs w:val="24"/>
          <w:vertAlign w:val="superscript"/>
        </w:rPr>
        <w:t>TM</w:t>
      </w:r>
      <w:r>
        <w:rPr>
          <w:rFonts w:ascii="Times New Roman" w:eastAsia="Times New Roman" w:hAnsi="Times New Roman" w:cs="Times New Roman"/>
          <w:sz w:val="24"/>
          <w:szCs w:val="24"/>
        </w:rPr>
        <w:t>’s website, factsheets, and information materials that will be left with th</w:t>
      </w:r>
      <w:r>
        <w:rPr>
          <w:rFonts w:ascii="Times New Roman" w:eastAsia="Times New Roman" w:hAnsi="Times New Roman" w:cs="Times New Roman"/>
          <w:sz w:val="24"/>
          <w:szCs w:val="24"/>
        </w:rPr>
        <w:t xml:space="preserve">e partnering schools. </w:t>
      </w:r>
    </w:p>
    <w:p w14:paraId="5138EB60" w14:textId="77777777" w:rsidR="00AC12F8" w:rsidRDefault="00AC12F8">
      <w:pPr>
        <w:shd w:val="clear" w:color="auto" w:fill="FFFFFF"/>
        <w:spacing w:after="0" w:line="240" w:lineRule="auto"/>
        <w:jc w:val="both"/>
        <w:rPr>
          <w:rFonts w:ascii="Times New Roman" w:eastAsia="Times New Roman" w:hAnsi="Times New Roman" w:cs="Times New Roman"/>
          <w:sz w:val="24"/>
          <w:szCs w:val="24"/>
        </w:rPr>
      </w:pPr>
    </w:p>
    <w:p w14:paraId="0FAAA22A" w14:textId="77777777" w:rsidR="00AC12F8" w:rsidRDefault="00253CE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primary benefits: (a) to increase knowledge and skills around water quality, (b) to promote behavioral change around water consumption and use among students which will likely reach the homes, and (c) to encourage st</w:t>
      </w:r>
      <w:r>
        <w:rPr>
          <w:rFonts w:ascii="Times New Roman" w:eastAsia="Times New Roman" w:hAnsi="Times New Roman" w:cs="Times New Roman"/>
          <w:sz w:val="24"/>
          <w:szCs w:val="24"/>
        </w:rPr>
        <w:t>udents to take an interest in science and environmental issues and pursue STEM careers.</w:t>
      </w:r>
    </w:p>
    <w:p w14:paraId="201BCD7F" w14:textId="77777777" w:rsidR="00AC12F8" w:rsidRDefault="00253CE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Utilization of the grant</w:t>
      </w:r>
    </w:p>
    <w:p w14:paraId="65A7495E" w14:textId="77777777" w:rsidR="00AC12F8" w:rsidRDefault="0025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money ($) in the grant through Global Giving will facilitate the logistics, advocacy materials, refreshments, and supplies for the visit</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The cost will also contribute to developing infographics and quick facts materials to leave with students a</w:t>
      </w:r>
      <w:r>
        <w:rPr>
          <w:rFonts w:ascii="Times New Roman" w:eastAsia="Times New Roman" w:hAnsi="Times New Roman" w:cs="Times New Roman"/>
          <w:sz w:val="24"/>
          <w:szCs w:val="24"/>
        </w:rPr>
        <w:t xml:space="preserve">nd the communities visited.  STW™ will write a report from the visit to highlight the experience and to share widely on its website and other social media platforms. </w:t>
      </w:r>
    </w:p>
    <w:tbl>
      <w:tblPr>
        <w:tblStyle w:val="a"/>
        <w:tblW w:w="6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110"/>
        <w:gridCol w:w="1500"/>
      </w:tblGrid>
      <w:tr w:rsidR="00AC12F8" w14:paraId="2A2A7716" w14:textId="77777777">
        <w:tc>
          <w:tcPr>
            <w:tcW w:w="3510" w:type="dxa"/>
          </w:tcPr>
          <w:p w14:paraId="5DB678E2" w14:textId="77777777" w:rsidR="00AC12F8" w:rsidRDefault="00253CE3">
            <w:pPr>
              <w:rPr>
                <w:rFonts w:ascii="Times New Roman" w:eastAsia="Times New Roman" w:hAnsi="Times New Roman" w:cs="Times New Roman"/>
                <w:b/>
                <w:sz w:val="24"/>
                <w:szCs w:val="24"/>
              </w:rPr>
            </w:pPr>
            <w:hyperlink r:id="rId11" w:anchor="gid=0">
              <w:r>
                <w:rPr>
                  <w:rFonts w:ascii="Times New Roman" w:eastAsia="Times New Roman" w:hAnsi="Times New Roman" w:cs="Times New Roman"/>
                  <w:b/>
                  <w:color w:val="1155CC"/>
                  <w:sz w:val="24"/>
                  <w:szCs w:val="24"/>
                  <w:u w:val="single"/>
                </w:rPr>
                <w:t>Budget</w:t>
              </w:r>
            </w:hyperlink>
            <w:r>
              <w:rPr>
                <w:rFonts w:ascii="Times New Roman" w:eastAsia="Times New Roman" w:hAnsi="Times New Roman" w:cs="Times New Roman"/>
                <w:b/>
                <w:sz w:val="24"/>
                <w:szCs w:val="24"/>
              </w:rPr>
              <w:t xml:space="preserve"> Category</w:t>
            </w:r>
          </w:p>
        </w:tc>
        <w:tc>
          <w:tcPr>
            <w:tcW w:w="1110" w:type="dxa"/>
          </w:tcPr>
          <w:p w14:paraId="3C4858DC" w14:textId="77777777" w:rsidR="00AC12F8" w:rsidRDefault="00253C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w:t>
            </w:r>
          </w:p>
        </w:tc>
        <w:tc>
          <w:tcPr>
            <w:tcW w:w="1500" w:type="dxa"/>
          </w:tcPr>
          <w:p w14:paraId="3E85B2D5" w14:textId="77777777" w:rsidR="00AC12F8" w:rsidRDefault="00253C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AC12F8" w14:paraId="1AB0F92A" w14:textId="77777777">
        <w:tc>
          <w:tcPr>
            <w:tcW w:w="3510" w:type="dxa"/>
          </w:tcPr>
          <w:p w14:paraId="3A275B70" w14:textId="77777777" w:rsidR="00AC12F8" w:rsidRDefault="00253C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costs (water testing and production of materials) </w:t>
            </w:r>
          </w:p>
        </w:tc>
        <w:tc>
          <w:tcPr>
            <w:tcW w:w="1110" w:type="dxa"/>
          </w:tcPr>
          <w:p w14:paraId="12EBA65E" w14:textId="77777777" w:rsidR="00AC12F8" w:rsidRDefault="00AC12F8">
            <w:pPr>
              <w:rPr>
                <w:rFonts w:ascii="Times New Roman" w:eastAsia="Times New Roman" w:hAnsi="Times New Roman" w:cs="Times New Roman"/>
                <w:sz w:val="24"/>
                <w:szCs w:val="24"/>
              </w:rPr>
            </w:pPr>
          </w:p>
        </w:tc>
        <w:tc>
          <w:tcPr>
            <w:tcW w:w="1500" w:type="dxa"/>
          </w:tcPr>
          <w:p w14:paraId="755A0CFB" w14:textId="77777777" w:rsidR="00AC12F8" w:rsidRDefault="00AC12F8">
            <w:pPr>
              <w:rPr>
                <w:rFonts w:ascii="Times New Roman" w:eastAsia="Times New Roman" w:hAnsi="Times New Roman" w:cs="Times New Roman"/>
                <w:sz w:val="24"/>
                <w:szCs w:val="24"/>
              </w:rPr>
            </w:pPr>
          </w:p>
        </w:tc>
      </w:tr>
      <w:tr w:rsidR="00AC12F8" w14:paraId="3124376B" w14:textId="77777777">
        <w:tc>
          <w:tcPr>
            <w:tcW w:w="3510" w:type="dxa"/>
          </w:tcPr>
          <w:p w14:paraId="12537D07" w14:textId="77777777" w:rsidR="00AC12F8" w:rsidRDefault="00253CE3">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and operational costs (travel costs, refreshments, and supplies)</w:t>
            </w:r>
          </w:p>
        </w:tc>
        <w:tc>
          <w:tcPr>
            <w:tcW w:w="1110" w:type="dxa"/>
          </w:tcPr>
          <w:p w14:paraId="27F034EF" w14:textId="77777777" w:rsidR="00AC12F8" w:rsidRDefault="00AC12F8">
            <w:pPr>
              <w:rPr>
                <w:rFonts w:ascii="Times New Roman" w:eastAsia="Times New Roman" w:hAnsi="Times New Roman" w:cs="Times New Roman"/>
                <w:sz w:val="24"/>
                <w:szCs w:val="24"/>
              </w:rPr>
            </w:pPr>
          </w:p>
        </w:tc>
        <w:tc>
          <w:tcPr>
            <w:tcW w:w="1500" w:type="dxa"/>
          </w:tcPr>
          <w:p w14:paraId="452B81ED" w14:textId="77777777" w:rsidR="00AC12F8" w:rsidRDefault="00AC12F8">
            <w:pPr>
              <w:rPr>
                <w:rFonts w:ascii="Times New Roman" w:eastAsia="Times New Roman" w:hAnsi="Times New Roman" w:cs="Times New Roman"/>
                <w:sz w:val="24"/>
                <w:szCs w:val="24"/>
              </w:rPr>
            </w:pPr>
          </w:p>
        </w:tc>
      </w:tr>
      <w:tr w:rsidR="00AC12F8" w14:paraId="7117724A" w14:textId="77777777">
        <w:tc>
          <w:tcPr>
            <w:tcW w:w="3510" w:type="dxa"/>
          </w:tcPr>
          <w:p w14:paraId="556EC0F0" w14:textId="77777777" w:rsidR="00AC12F8" w:rsidRDefault="00253C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110" w:type="dxa"/>
          </w:tcPr>
          <w:p w14:paraId="14EC9274" w14:textId="77777777" w:rsidR="00AC12F8" w:rsidRDefault="00AC12F8">
            <w:pPr>
              <w:rPr>
                <w:rFonts w:ascii="Times New Roman" w:eastAsia="Times New Roman" w:hAnsi="Times New Roman" w:cs="Times New Roman"/>
                <w:b/>
                <w:sz w:val="24"/>
                <w:szCs w:val="24"/>
              </w:rPr>
            </w:pPr>
          </w:p>
        </w:tc>
        <w:tc>
          <w:tcPr>
            <w:tcW w:w="1500" w:type="dxa"/>
          </w:tcPr>
          <w:p w14:paraId="52BB28C2" w14:textId="77777777" w:rsidR="00AC12F8" w:rsidRDefault="00253C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14:paraId="2B887C97" w14:textId="77777777" w:rsidR="00AC12F8" w:rsidRDefault="00AC12F8">
      <w:pPr>
        <w:spacing w:after="0" w:line="240" w:lineRule="auto"/>
        <w:jc w:val="both"/>
        <w:rPr>
          <w:rFonts w:ascii="Times New Roman" w:eastAsia="Times New Roman" w:hAnsi="Times New Roman" w:cs="Times New Roman"/>
          <w:sz w:val="24"/>
          <w:szCs w:val="24"/>
        </w:rPr>
      </w:pPr>
    </w:p>
    <w:p w14:paraId="2E208280" w14:textId="77777777" w:rsidR="00AC12F8" w:rsidRDefault="00253CE3">
      <w:pPr>
        <w:rPr>
          <w:rFonts w:ascii="Times New Roman" w:eastAsia="Times New Roman" w:hAnsi="Times New Roman" w:cs="Times New Roman"/>
          <w:sz w:val="24"/>
          <w:szCs w:val="24"/>
        </w:rPr>
      </w:pPr>
      <w:hyperlink r:id="rId12" w:anchor="gid=0">
        <w:r>
          <w:rPr>
            <w:rFonts w:ascii="Times New Roman" w:eastAsia="Times New Roman" w:hAnsi="Times New Roman" w:cs="Times New Roman"/>
            <w:color w:val="0000FF"/>
            <w:sz w:val="24"/>
            <w:szCs w:val="24"/>
            <w:u w:val="single"/>
          </w:rPr>
          <w:t>Follow link for detailed Budget.</w:t>
        </w:r>
      </w:hyperlink>
    </w:p>
    <w:p w14:paraId="303B3394" w14:textId="77777777" w:rsidR="00AC12F8" w:rsidRDefault="0025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Connecting middle school children to the Everglades by giving them knowledge and skills on water quality is feasible as proposed here. STW™ has previously conducted this work with middle school children in 10 schools with positive feedback. </w:t>
      </w:r>
      <w:hyperlink r:id="rId13">
        <w:proofErr w:type="spellStart"/>
        <w:r>
          <w:rPr>
            <w:rFonts w:ascii="Times New Roman" w:eastAsia="Times New Roman" w:hAnsi="Times New Roman" w:cs="Times New Roman"/>
            <w:color w:val="0000FF"/>
            <w:sz w:val="24"/>
            <w:szCs w:val="24"/>
            <w:u w:val="single"/>
          </w:rPr>
          <w:t>Dilos</w:t>
        </w:r>
      </w:hyperlink>
      <w:hyperlink r:id="rId14">
        <w:r>
          <w:rPr>
            <w:rFonts w:ascii="Times New Roman" w:eastAsia="Times New Roman" w:hAnsi="Times New Roman" w:cs="Times New Roman"/>
            <w:color w:val="0000FF"/>
            <w:sz w:val="24"/>
            <w:szCs w:val="24"/>
            <w:u w:val="single"/>
            <w:vertAlign w:val="superscript"/>
          </w:rPr>
          <w:t>TM</w:t>
        </w:r>
        <w:proofErr w:type="spellEnd"/>
      </w:hyperlink>
      <w:hyperlink r:id="rId15">
        <w:r>
          <w:rPr>
            <w:rFonts w:ascii="Times New Roman" w:eastAsia="Times New Roman" w:hAnsi="Times New Roman" w:cs="Times New Roman"/>
            <w:color w:val="0000FF"/>
            <w:sz w:val="24"/>
            <w:szCs w:val="24"/>
            <w:u w:val="single"/>
          </w:rPr>
          <w:t>-Pro</w:t>
        </w:r>
        <w:r>
          <w:rPr>
            <w:rFonts w:ascii="Times New Roman" w:eastAsia="Times New Roman" w:hAnsi="Times New Roman" w:cs="Times New Roman"/>
            <w:color w:val="0000FF"/>
            <w:sz w:val="24"/>
            <w:szCs w:val="24"/>
            <w:u w:val="single"/>
          </w:rPr>
          <w:t>gram</w:t>
        </w:r>
      </w:hyperlink>
    </w:p>
    <w:p w14:paraId="6A368EC1" w14:textId="77777777" w:rsidR="00AC12F8" w:rsidRDefault="00AC12F8">
      <w:pPr>
        <w:rPr>
          <w:rFonts w:ascii="Times New Roman" w:eastAsia="Times New Roman" w:hAnsi="Times New Roman" w:cs="Times New Roman"/>
          <w:sz w:val="24"/>
          <w:szCs w:val="24"/>
        </w:rPr>
      </w:pPr>
    </w:p>
    <w:sectPr w:rsidR="00AC12F8">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F8"/>
    <w:rsid w:val="00253CE3"/>
    <w:rsid w:val="00AC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251A"/>
  <w15:docId w15:val="{9DCC738C-C40C-C546-9E5A-737F4850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3C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C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6aXJizXF3FxoaJxFAPksYywpuZcXjFU_Jt9_IWTBlv0/edit" TargetMode="External"/><Relationship Id="rId13" Type="http://schemas.openxmlformats.org/officeDocument/2006/relationships/hyperlink" Target="https://www.google.com/url?q=http://savethewater.org/education-resources/dilos-program/&amp;sa=D&amp;ust=1568228374052000&amp;usg=AFQjCNGUPcmnQRrDKhNQ77CC6CexPTOByA" TargetMode="External"/><Relationship Id="rId3" Type="http://schemas.openxmlformats.org/officeDocument/2006/relationships/webSettings" Target="webSettings.xml"/><Relationship Id="rId7" Type="http://schemas.openxmlformats.org/officeDocument/2006/relationships/hyperlink" Target="https://www.wqa.org/improve-your-water/benefits-of-good-water-quality" TargetMode="External"/><Relationship Id="rId12" Type="http://schemas.openxmlformats.org/officeDocument/2006/relationships/hyperlink" Target="https://docs.google.com/spreadsheets/d/16aXJizXF3FxoaJxFAPksYywpuZcXjFU_Jt9_IWTBlv0/ed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ature.org/en-us/about-us/where-we-work/united-states/florida/stories-in-florida/florida-fresh-water/" TargetMode="External"/><Relationship Id="rId11" Type="http://schemas.openxmlformats.org/officeDocument/2006/relationships/hyperlink" Target="https://docs.google.com/spreadsheets/d/16aXJizXF3FxoaJxFAPksYywpuZcXjFU_Jt9_IWTBlv0/edit" TargetMode="External"/><Relationship Id="rId5" Type="http://schemas.openxmlformats.org/officeDocument/2006/relationships/hyperlink" Target="https://www.epa.gov/everglades/why-it-important-restore-everglades" TargetMode="External"/><Relationship Id="rId15" Type="http://schemas.openxmlformats.org/officeDocument/2006/relationships/hyperlink" Target="https://www.google.com/url?q=http://savethewater.org/education-resources/dilos-program/&amp;sa=D&amp;ust=1568228374052000&amp;usg=AFQjCNGUPcmnQRrDKhNQ77CC6CexPTOByA" TargetMode="External"/><Relationship Id="rId10" Type="http://schemas.openxmlformats.org/officeDocument/2006/relationships/hyperlink" Target="https://www.wqa.org/improve-your-water/benefits-of-good-water-quality" TargetMode="External"/><Relationship Id="rId4" Type="http://schemas.openxmlformats.org/officeDocument/2006/relationships/hyperlink" Target="https://www.theguardian.com/environment/2019/feb/27/florida-everglades-climate-change-environmental-disaster-hope-for-future" TargetMode="External"/><Relationship Id="rId9" Type="http://schemas.openxmlformats.org/officeDocument/2006/relationships/hyperlink" Target="https://www.theguardian.com/environment/2019/feb/27/florida-everglades-climate-change-environmental-disaster-hope-for-future" TargetMode="External"/><Relationship Id="rId14" Type="http://schemas.openxmlformats.org/officeDocument/2006/relationships/hyperlink" Target="https://www.google.com/url?q=http://savethewater.org/education-resources/dilos-program/&amp;sa=D&amp;ust=1568228374052000&amp;usg=AFQjCNGUPcmnQRrDKhNQ77CC6CexPTOB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ebuka ofor</cp:lastModifiedBy>
  <cp:revision>2</cp:revision>
  <dcterms:created xsi:type="dcterms:W3CDTF">2019-09-15T05:12:00Z</dcterms:created>
  <dcterms:modified xsi:type="dcterms:W3CDTF">2019-09-15T05:12:00Z</dcterms:modified>
</cp:coreProperties>
</file>