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C5665" w14:textId="70C78299" w:rsidR="00190357" w:rsidRPr="00190357" w:rsidRDefault="00190357" w:rsidP="00BB4031">
      <w:pPr>
        <w:spacing w:line="276" w:lineRule="auto"/>
        <w:jc w:val="both"/>
        <w:rPr>
          <w:rFonts w:ascii="Calibri" w:eastAsia="Times New Roman" w:hAnsi="Calibri" w:cs="Calibri"/>
          <w:b/>
          <w:sz w:val="22"/>
          <w:szCs w:val="22"/>
        </w:rPr>
      </w:pPr>
      <w:r w:rsidRPr="00190357">
        <w:rPr>
          <w:rFonts w:ascii="Times New Roman" w:eastAsia="Times New Roman" w:hAnsi="Times New Roman"/>
          <w:noProof/>
          <w:sz w:val="20"/>
          <w:szCs w:val="20"/>
        </w:rPr>
        <w:drawing>
          <wp:inline distT="0" distB="0" distL="0" distR="0" wp14:anchorId="0F6010AC" wp14:editId="6C9E082D">
            <wp:extent cx="4800600" cy="838200"/>
            <wp:effectExtent l="0" t="0" r="0" b="0"/>
            <wp:docPr id="2" name="Picture 2" descr="C:\Users\Martin\AppData\Local\Microsoft\Windows\Temporary Internet Files\Content.Outlook\NPEAQ7TK\heade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Temporary Internet Files\Content.Outlook\NPEAQ7TK\header1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838200"/>
                    </a:xfrm>
                    <a:prstGeom prst="rect">
                      <a:avLst/>
                    </a:prstGeom>
                    <a:noFill/>
                    <a:ln>
                      <a:noFill/>
                    </a:ln>
                  </pic:spPr>
                </pic:pic>
              </a:graphicData>
            </a:graphic>
          </wp:inline>
        </w:drawing>
      </w:r>
    </w:p>
    <w:p w14:paraId="1E3B5E93" w14:textId="77777777" w:rsidR="00190357" w:rsidRPr="00190357" w:rsidRDefault="00190357" w:rsidP="00BB4031">
      <w:pPr>
        <w:spacing w:line="276" w:lineRule="auto"/>
        <w:jc w:val="both"/>
        <w:rPr>
          <w:rFonts w:ascii="Calibri" w:eastAsia="Times New Roman" w:hAnsi="Calibri" w:cs="Calibri"/>
          <w:b/>
          <w:sz w:val="22"/>
          <w:szCs w:val="22"/>
        </w:rPr>
      </w:pPr>
    </w:p>
    <w:p w14:paraId="66A7E6DF" w14:textId="77777777" w:rsidR="00190357" w:rsidRPr="00190357" w:rsidRDefault="00190357" w:rsidP="00BB4031">
      <w:pPr>
        <w:spacing w:line="276" w:lineRule="auto"/>
        <w:jc w:val="both"/>
        <w:rPr>
          <w:rFonts w:ascii="Calibri" w:eastAsia="Times New Roman" w:hAnsi="Calibri" w:cs="Calibri"/>
          <w:noProof/>
          <w:color w:val="808080"/>
          <w:sz w:val="18"/>
          <w:szCs w:val="18"/>
        </w:rPr>
      </w:pPr>
      <w:r w:rsidRPr="00190357">
        <w:rPr>
          <w:rFonts w:ascii="Calibri" w:eastAsia="Times New Roman" w:hAnsi="Calibri" w:cs="Calibri"/>
          <w:color w:val="808080"/>
          <w:sz w:val="18"/>
          <w:szCs w:val="18"/>
        </w:rPr>
        <w:t xml:space="preserve">16 Preston Drive, Alexandra Park, Harare, Zimbabwe. </w:t>
      </w:r>
    </w:p>
    <w:p w14:paraId="5250DF10" w14:textId="77777777" w:rsidR="00190357" w:rsidRPr="00190357" w:rsidRDefault="00190357" w:rsidP="00BB4031">
      <w:pPr>
        <w:spacing w:line="276" w:lineRule="auto"/>
        <w:jc w:val="both"/>
        <w:rPr>
          <w:rFonts w:ascii="Calibri" w:eastAsia="Times New Roman" w:hAnsi="Calibri" w:cs="Calibri"/>
          <w:noProof/>
          <w:color w:val="808080"/>
          <w:sz w:val="18"/>
          <w:szCs w:val="18"/>
        </w:rPr>
      </w:pPr>
      <w:r w:rsidRPr="00190357">
        <w:rPr>
          <w:rFonts w:ascii="Calibri" w:eastAsia="Times New Roman" w:hAnsi="Calibri" w:cs="Calibri"/>
          <w:noProof/>
          <w:color w:val="808080"/>
          <w:sz w:val="18"/>
          <w:szCs w:val="18"/>
        </w:rPr>
        <w:t xml:space="preserve">Cell +263772936861, Registration Number PV05/2018. </w:t>
      </w:r>
      <w:hyperlink r:id="rId8" w:history="1">
        <w:r w:rsidRPr="00190357">
          <w:rPr>
            <w:rFonts w:ascii="Calibri" w:eastAsia="Times New Roman" w:hAnsi="Calibri" w:cs="Calibri"/>
            <w:noProof/>
            <w:color w:val="0000FF"/>
            <w:sz w:val="18"/>
            <w:szCs w:val="18"/>
            <w:u w:val="single"/>
          </w:rPr>
          <w:t>obert@africanbushcamps.com</w:t>
        </w:r>
      </w:hyperlink>
      <w:r w:rsidRPr="00190357">
        <w:rPr>
          <w:rFonts w:ascii="Calibri" w:eastAsia="Times New Roman" w:hAnsi="Calibri" w:cs="Calibri"/>
          <w:noProof/>
          <w:color w:val="808080"/>
          <w:sz w:val="18"/>
          <w:szCs w:val="18"/>
        </w:rPr>
        <w:t xml:space="preserve">  </w:t>
      </w:r>
    </w:p>
    <w:p w14:paraId="038A51CB" w14:textId="77777777" w:rsidR="00190357" w:rsidRPr="00190357" w:rsidRDefault="00190357" w:rsidP="00BB4031">
      <w:pPr>
        <w:pBdr>
          <w:bottom w:val="single" w:sz="4" w:space="0" w:color="auto"/>
        </w:pBdr>
        <w:spacing w:line="276" w:lineRule="auto"/>
        <w:jc w:val="both"/>
        <w:rPr>
          <w:rFonts w:ascii="Times New Roman" w:eastAsia="Times New Roman" w:hAnsi="Times New Roman"/>
          <w:sz w:val="20"/>
          <w:szCs w:val="20"/>
        </w:rPr>
      </w:pPr>
    </w:p>
    <w:p w14:paraId="669E58EF" w14:textId="77777777" w:rsidR="00F66FDE" w:rsidRDefault="00F66FDE" w:rsidP="00BB4031">
      <w:pPr>
        <w:widowControl w:val="0"/>
        <w:spacing w:line="276" w:lineRule="auto"/>
        <w:contextualSpacing/>
        <w:jc w:val="both"/>
        <w:rPr>
          <w:rFonts w:asciiTheme="minorHAnsi" w:eastAsia="Times New Roman" w:hAnsiTheme="minorHAnsi" w:cstheme="minorHAnsi"/>
          <w:b/>
          <w:kern w:val="28"/>
          <w:sz w:val="22"/>
          <w:szCs w:val="22"/>
          <w:u w:val="single"/>
        </w:rPr>
      </w:pPr>
    </w:p>
    <w:p w14:paraId="4F5B7A7A" w14:textId="1AC9ECD8" w:rsidR="00A74C70" w:rsidRDefault="00E84DA3" w:rsidP="00BB4031">
      <w:pPr>
        <w:widowControl w:val="0"/>
        <w:spacing w:line="276" w:lineRule="auto"/>
        <w:contextualSpacing/>
        <w:jc w:val="both"/>
        <w:rPr>
          <w:rFonts w:asciiTheme="minorHAnsi" w:eastAsia="Times New Roman" w:hAnsiTheme="minorHAnsi" w:cstheme="minorHAnsi"/>
          <w:b/>
          <w:kern w:val="28"/>
          <w:sz w:val="22"/>
          <w:szCs w:val="22"/>
          <w:u w:val="single"/>
        </w:rPr>
      </w:pPr>
      <w:r>
        <w:rPr>
          <w:rFonts w:asciiTheme="minorHAnsi" w:eastAsia="Times New Roman" w:hAnsiTheme="minorHAnsi" w:cstheme="minorHAnsi"/>
          <w:kern w:val="28"/>
          <w:sz w:val="22"/>
          <w:szCs w:val="22"/>
        </w:rPr>
        <w:t xml:space="preserve">                                </w:t>
      </w:r>
      <w:r w:rsidR="006B6561">
        <w:rPr>
          <w:rFonts w:asciiTheme="minorHAnsi" w:eastAsia="Times New Roman" w:hAnsiTheme="minorHAnsi" w:cstheme="minorHAnsi"/>
          <w:kern w:val="28"/>
          <w:sz w:val="22"/>
          <w:szCs w:val="22"/>
        </w:rPr>
        <w:t xml:space="preserve"> </w:t>
      </w:r>
      <w:r w:rsidR="00FE1AA2">
        <w:rPr>
          <w:rFonts w:asciiTheme="minorHAnsi" w:eastAsia="Times New Roman" w:hAnsiTheme="minorHAnsi" w:cstheme="minorHAnsi"/>
          <w:kern w:val="28"/>
          <w:sz w:val="22"/>
          <w:szCs w:val="22"/>
        </w:rPr>
        <w:t xml:space="preserve">             </w:t>
      </w:r>
      <w:r w:rsidR="00D02ECC">
        <w:rPr>
          <w:rFonts w:asciiTheme="minorHAnsi" w:eastAsia="Times New Roman" w:hAnsiTheme="minorHAnsi" w:cstheme="minorHAnsi"/>
          <w:b/>
          <w:kern w:val="28"/>
          <w:sz w:val="22"/>
          <w:szCs w:val="22"/>
          <w:u w:val="single"/>
        </w:rPr>
        <w:t xml:space="preserve"> </w:t>
      </w:r>
      <w:r w:rsidR="00D302E7">
        <w:rPr>
          <w:rFonts w:asciiTheme="minorHAnsi" w:eastAsia="Times New Roman" w:hAnsiTheme="minorHAnsi" w:cstheme="minorHAnsi"/>
          <w:b/>
          <w:kern w:val="28"/>
          <w:sz w:val="22"/>
          <w:szCs w:val="22"/>
          <w:u w:val="single"/>
        </w:rPr>
        <w:t>Main Camp Ablution block</w:t>
      </w:r>
      <w:r w:rsidR="00190357">
        <w:rPr>
          <w:rFonts w:asciiTheme="minorHAnsi" w:eastAsia="Times New Roman" w:hAnsiTheme="minorHAnsi" w:cstheme="minorHAnsi"/>
          <w:b/>
          <w:kern w:val="28"/>
          <w:sz w:val="22"/>
          <w:szCs w:val="22"/>
          <w:u w:val="single"/>
        </w:rPr>
        <w:t>- July- October 2020</w:t>
      </w:r>
    </w:p>
    <w:p w14:paraId="46467F1F" w14:textId="1987A8D9" w:rsidR="00A74C70" w:rsidRDefault="00A74C70" w:rsidP="00BB4031">
      <w:pPr>
        <w:widowControl w:val="0"/>
        <w:spacing w:line="276" w:lineRule="auto"/>
        <w:contextualSpacing/>
        <w:jc w:val="both"/>
        <w:rPr>
          <w:rFonts w:asciiTheme="minorHAnsi" w:eastAsia="Times New Roman" w:hAnsiTheme="minorHAnsi" w:cstheme="minorHAnsi"/>
          <w:b/>
          <w:kern w:val="28"/>
          <w:sz w:val="22"/>
          <w:szCs w:val="22"/>
          <w:u w:val="single"/>
        </w:rPr>
      </w:pPr>
    </w:p>
    <w:p w14:paraId="5F1BFA31" w14:textId="029FC11D" w:rsidR="00BC4AD9" w:rsidRDefault="00190357" w:rsidP="00BB4031">
      <w:pPr>
        <w:widowControl w:val="0"/>
        <w:spacing w:line="276" w:lineRule="auto"/>
        <w:jc w:val="both"/>
        <w:rPr>
          <w:rFonts w:asciiTheme="minorHAnsi" w:eastAsia="Times New Roman" w:hAnsiTheme="minorHAnsi" w:cstheme="minorHAnsi"/>
          <w:b/>
          <w:kern w:val="28"/>
          <w:sz w:val="22"/>
          <w:szCs w:val="22"/>
          <w:u w:val="single"/>
        </w:rPr>
      </w:pPr>
      <w:r>
        <w:rPr>
          <w:rFonts w:asciiTheme="minorHAnsi" w:eastAsia="Times New Roman" w:hAnsiTheme="minorHAnsi" w:cstheme="minorHAnsi"/>
          <w:b/>
          <w:kern w:val="28"/>
          <w:sz w:val="22"/>
          <w:szCs w:val="22"/>
          <w:u w:val="single"/>
        </w:rPr>
        <w:t>Background</w:t>
      </w:r>
    </w:p>
    <w:p w14:paraId="45C029D6" w14:textId="7811C857" w:rsidR="00190357" w:rsidRDefault="00190357" w:rsidP="00BB4031">
      <w:pPr>
        <w:widowControl w:val="0"/>
        <w:spacing w:line="276" w:lineRule="auto"/>
        <w:jc w:val="both"/>
        <w:rPr>
          <w:rFonts w:asciiTheme="minorHAnsi" w:eastAsia="Times New Roman" w:hAnsiTheme="minorHAnsi" w:cstheme="minorHAnsi"/>
          <w:b/>
          <w:kern w:val="28"/>
          <w:sz w:val="22"/>
          <w:szCs w:val="22"/>
          <w:u w:val="single"/>
        </w:rPr>
      </w:pPr>
    </w:p>
    <w:p w14:paraId="49CA2B6B" w14:textId="77777777" w:rsidR="000278FC" w:rsidRDefault="00453D97" w:rsidP="00BB4031">
      <w:pPr>
        <w:widowControl w:val="0"/>
        <w:spacing w:line="276" w:lineRule="auto"/>
        <w:jc w:val="both"/>
        <w:rPr>
          <w:rFonts w:ascii="Times New Roman" w:eastAsiaTheme="minorEastAsia" w:hAnsi="Times New Roman"/>
          <w:bCs/>
          <w:kern w:val="24"/>
          <w:lang w:val="en-ZW"/>
        </w:rPr>
      </w:pPr>
      <w:r w:rsidRPr="00453D97">
        <w:rPr>
          <w:rFonts w:ascii="Times New Roman" w:eastAsiaTheme="minorEastAsia" w:hAnsi="Times New Roman"/>
          <w:bCs/>
          <w:kern w:val="24"/>
          <w:lang w:val="en-ZW"/>
        </w:rPr>
        <w:t>Main Camp</w:t>
      </w:r>
      <w:r>
        <w:rPr>
          <w:rFonts w:ascii="Times New Roman" w:eastAsiaTheme="minorEastAsia" w:hAnsi="Times New Roman"/>
          <w:bCs/>
          <w:kern w:val="24"/>
          <w:lang w:val="en-ZW"/>
        </w:rPr>
        <w:t xml:space="preserve"> Primary School</w:t>
      </w:r>
      <w:r w:rsidRPr="00453D97">
        <w:rPr>
          <w:rFonts w:ascii="Times New Roman" w:eastAsiaTheme="minorEastAsia" w:hAnsi="Times New Roman"/>
          <w:bCs/>
          <w:kern w:val="24"/>
          <w:lang w:val="en-ZW"/>
        </w:rPr>
        <w:t xml:space="preserve"> is</w:t>
      </w:r>
      <w:r>
        <w:rPr>
          <w:rFonts w:ascii="Times New Roman" w:eastAsiaTheme="minorEastAsia" w:hAnsi="Times New Roman"/>
          <w:bCs/>
          <w:kern w:val="24"/>
          <w:lang w:val="en-ZW"/>
        </w:rPr>
        <w:t xml:space="preserve"> </w:t>
      </w:r>
      <w:r w:rsidRPr="00453D97">
        <w:rPr>
          <w:rFonts w:ascii="Times New Roman" w:eastAsiaTheme="minorEastAsia" w:hAnsi="Times New Roman"/>
          <w:bCs/>
          <w:kern w:val="24"/>
          <w:lang w:val="en-ZW"/>
        </w:rPr>
        <w:t xml:space="preserve">located close to the main entrance in the southern part of the Hwange National Park in Zimbabwe. </w:t>
      </w:r>
      <w:r>
        <w:rPr>
          <w:rFonts w:ascii="Times New Roman" w:eastAsiaTheme="minorEastAsia" w:hAnsi="Times New Roman"/>
          <w:bCs/>
          <w:kern w:val="24"/>
          <w:lang w:val="en-ZW"/>
        </w:rPr>
        <w:t>It is a school serving a</w:t>
      </w:r>
      <w:r w:rsidRPr="00453D97">
        <w:rPr>
          <w:rFonts w:ascii="Times New Roman" w:eastAsiaTheme="minorEastAsia" w:hAnsi="Times New Roman"/>
          <w:bCs/>
          <w:kern w:val="24"/>
          <w:lang w:val="en-ZW"/>
        </w:rPr>
        <w:t xml:space="preserve"> community mainly made up of </w:t>
      </w:r>
      <w:proofErr w:type="spellStart"/>
      <w:r w:rsidRPr="00453D97">
        <w:rPr>
          <w:rFonts w:ascii="Times New Roman" w:eastAsiaTheme="minorEastAsia" w:hAnsi="Times New Roman"/>
          <w:bCs/>
          <w:kern w:val="24"/>
          <w:lang w:val="en-ZW"/>
        </w:rPr>
        <w:t>ZimParks</w:t>
      </w:r>
      <w:proofErr w:type="spellEnd"/>
      <w:r w:rsidRPr="00453D97">
        <w:rPr>
          <w:rFonts w:ascii="Times New Roman" w:eastAsiaTheme="minorEastAsia" w:hAnsi="Times New Roman"/>
          <w:bCs/>
          <w:kern w:val="24"/>
          <w:lang w:val="en-ZW"/>
        </w:rPr>
        <w:t xml:space="preserve"> employees who live in a more communal manner as evinced by the presence of shared critical infrastructural facilities. </w:t>
      </w:r>
      <w:r w:rsidR="00626786" w:rsidRPr="00626786">
        <w:rPr>
          <w:rFonts w:ascii="Times New Roman" w:eastAsiaTheme="minorEastAsia" w:hAnsi="Times New Roman"/>
          <w:kern w:val="24"/>
          <w:lang w:val="en-ZW"/>
        </w:rPr>
        <w:t>In 2006,</w:t>
      </w:r>
      <w:r w:rsidR="005F17F3">
        <w:rPr>
          <w:rFonts w:ascii="Times New Roman" w:eastAsiaTheme="minorEastAsia" w:hAnsi="Times New Roman"/>
          <w:kern w:val="24"/>
          <w:lang w:val="en-ZW"/>
        </w:rPr>
        <w:t xml:space="preserve"> </w:t>
      </w:r>
      <w:r w:rsidR="00626786" w:rsidRPr="00626786">
        <w:rPr>
          <w:rFonts w:ascii="Times New Roman" w:eastAsiaTheme="minorEastAsia" w:hAnsi="Times New Roman"/>
          <w:kern w:val="24"/>
          <w:lang w:val="en-ZW"/>
        </w:rPr>
        <w:t xml:space="preserve">Early Childhood Development classes </w:t>
      </w:r>
      <w:r w:rsidR="005F17F3">
        <w:rPr>
          <w:rFonts w:ascii="Times New Roman" w:eastAsiaTheme="minorEastAsia" w:hAnsi="Times New Roman"/>
          <w:kern w:val="24"/>
          <w:lang w:val="en-ZW"/>
        </w:rPr>
        <w:t xml:space="preserve">were </w:t>
      </w:r>
      <w:r w:rsidR="00626786" w:rsidRPr="00626786">
        <w:rPr>
          <w:rFonts w:ascii="Times New Roman" w:eastAsiaTheme="minorEastAsia" w:hAnsi="Times New Roman"/>
          <w:kern w:val="24"/>
          <w:lang w:val="en-ZW"/>
        </w:rPr>
        <w:t xml:space="preserve">made mandatory across all government schools. </w:t>
      </w:r>
      <w:r w:rsidR="005F17F3">
        <w:rPr>
          <w:rFonts w:ascii="Times New Roman" w:eastAsiaTheme="minorEastAsia" w:hAnsi="Times New Roman"/>
          <w:kern w:val="24"/>
          <w:lang w:val="en-ZW"/>
        </w:rPr>
        <w:t>However, r</w:t>
      </w:r>
      <w:r w:rsidR="00626786" w:rsidRPr="00626786">
        <w:rPr>
          <w:rFonts w:ascii="Times New Roman" w:eastAsiaTheme="minorEastAsia" w:hAnsi="Times New Roman"/>
          <w:kern w:val="24"/>
          <w:lang w:val="en-ZW"/>
        </w:rPr>
        <w:t>esearch over the years has shown that ECD classes lack access to adequate basic resources to full</w:t>
      </w:r>
      <w:r w:rsidR="005F17F3">
        <w:rPr>
          <w:rFonts w:ascii="Times New Roman" w:eastAsiaTheme="minorEastAsia" w:hAnsi="Times New Roman"/>
          <w:kern w:val="24"/>
          <w:lang w:val="en-ZW"/>
        </w:rPr>
        <w:t>y</w:t>
      </w:r>
      <w:r w:rsidR="00626786" w:rsidRPr="00626786">
        <w:rPr>
          <w:rFonts w:ascii="Times New Roman" w:eastAsiaTheme="minorEastAsia" w:hAnsi="Times New Roman"/>
          <w:kern w:val="24"/>
          <w:lang w:val="en-ZW"/>
        </w:rPr>
        <w:t xml:space="preserve"> implement ECD related programs</w:t>
      </w:r>
      <w:hyperlink r:id="rId9" w:history="1">
        <w:r w:rsidR="00626786" w:rsidRPr="00626786">
          <w:rPr>
            <w:rStyle w:val="Hyperlink"/>
            <w:rFonts w:ascii="Times New Roman" w:eastAsiaTheme="minorEastAsia" w:hAnsi="Times New Roman"/>
            <w:kern w:val="24"/>
            <w:lang w:val="en-ZW"/>
          </w:rPr>
          <w:t>https://www.unicef.org/early-childhood-development</w:t>
        </w:r>
      </w:hyperlink>
      <w:r w:rsidR="00626786" w:rsidRPr="00626786">
        <w:rPr>
          <w:rFonts w:ascii="Times New Roman" w:eastAsiaTheme="minorEastAsia" w:hAnsi="Times New Roman"/>
          <w:kern w:val="24"/>
          <w:lang w:val="en-ZW"/>
        </w:rPr>
        <w:t xml:space="preserve"> . This has been the case in the </w:t>
      </w:r>
      <w:proofErr w:type="spellStart"/>
      <w:r w:rsidR="00626786" w:rsidRPr="00626786">
        <w:rPr>
          <w:rFonts w:ascii="Times New Roman" w:eastAsiaTheme="minorEastAsia" w:hAnsi="Times New Roman"/>
          <w:kern w:val="24"/>
          <w:lang w:val="en-ZW"/>
        </w:rPr>
        <w:t>Matebeland</w:t>
      </w:r>
      <w:proofErr w:type="spellEnd"/>
      <w:r w:rsidR="00626786" w:rsidRPr="00626786">
        <w:rPr>
          <w:rFonts w:ascii="Times New Roman" w:eastAsiaTheme="minorEastAsia" w:hAnsi="Times New Roman"/>
          <w:kern w:val="24"/>
          <w:lang w:val="en-ZW"/>
        </w:rPr>
        <w:t xml:space="preserve"> North province and particularly in the Hwange District where most schools are incapacitated to fully implement the ECD classes.</w:t>
      </w:r>
      <w:r w:rsidR="005F17F3">
        <w:rPr>
          <w:rFonts w:ascii="Times New Roman" w:eastAsiaTheme="minorEastAsia" w:hAnsi="Times New Roman"/>
          <w:kern w:val="24"/>
          <w:lang w:val="en-ZW"/>
        </w:rPr>
        <w:t xml:space="preserve"> </w:t>
      </w:r>
      <w:r w:rsidR="005F17F3" w:rsidRPr="00453D97">
        <w:rPr>
          <w:rFonts w:ascii="Times New Roman" w:eastAsiaTheme="minorEastAsia" w:hAnsi="Times New Roman"/>
          <w:bCs/>
          <w:kern w:val="24"/>
          <w:lang w:val="en-ZW"/>
        </w:rPr>
        <w:t>ABCF</w:t>
      </w:r>
      <w:r w:rsidR="005F17F3">
        <w:rPr>
          <w:rFonts w:ascii="Times New Roman" w:eastAsiaTheme="minorEastAsia" w:hAnsi="Times New Roman"/>
          <w:bCs/>
          <w:kern w:val="24"/>
          <w:lang w:val="en-ZW"/>
        </w:rPr>
        <w:t xml:space="preserve"> has</w:t>
      </w:r>
      <w:r w:rsidR="005F17F3" w:rsidRPr="00453D97">
        <w:rPr>
          <w:rFonts w:ascii="Times New Roman" w:eastAsiaTheme="minorEastAsia" w:hAnsi="Times New Roman"/>
          <w:bCs/>
          <w:kern w:val="24"/>
          <w:lang w:val="en-ZW"/>
        </w:rPr>
        <w:t xml:space="preserve"> partnered with Main Camp since 2006 to address development issues</w:t>
      </w:r>
      <w:r w:rsidR="005F17F3">
        <w:rPr>
          <w:rFonts w:ascii="Times New Roman" w:eastAsiaTheme="minorEastAsia" w:hAnsi="Times New Roman"/>
          <w:bCs/>
          <w:kern w:val="24"/>
          <w:lang w:val="en-ZW"/>
        </w:rPr>
        <w:t xml:space="preserve"> and</w:t>
      </w:r>
      <w:r w:rsidR="005F17F3" w:rsidRPr="00453D97">
        <w:rPr>
          <w:rFonts w:ascii="Times New Roman" w:eastAsiaTheme="minorEastAsia" w:hAnsi="Times New Roman"/>
          <w:bCs/>
          <w:kern w:val="24"/>
          <w:lang w:val="en-ZW"/>
        </w:rPr>
        <w:t xml:space="preserve"> t</w:t>
      </w:r>
      <w:r w:rsidR="005F17F3">
        <w:rPr>
          <w:rFonts w:ascii="Times New Roman" w:eastAsiaTheme="minorEastAsia" w:hAnsi="Times New Roman"/>
          <w:bCs/>
          <w:kern w:val="24"/>
          <w:lang w:val="en-ZW"/>
        </w:rPr>
        <w:t xml:space="preserve">o facilitate </w:t>
      </w:r>
      <w:r w:rsidR="005F17F3" w:rsidRPr="00453D97">
        <w:rPr>
          <w:rFonts w:ascii="Times New Roman" w:eastAsiaTheme="minorEastAsia" w:hAnsi="Times New Roman"/>
          <w:bCs/>
          <w:kern w:val="24"/>
          <w:lang w:val="en-ZW"/>
        </w:rPr>
        <w:t xml:space="preserve">a more socially, culturally, economically, and ecologically sustainable community. The Foundation has supported the school to ensure that there is equitable access to education through resource mobilization, capacity building and infrastructural </w:t>
      </w:r>
      <w:r w:rsidR="005F17F3">
        <w:rPr>
          <w:rFonts w:ascii="Times New Roman" w:eastAsiaTheme="minorEastAsia" w:hAnsi="Times New Roman"/>
          <w:bCs/>
          <w:kern w:val="24"/>
          <w:lang w:val="en-ZW"/>
        </w:rPr>
        <w:t>development.</w:t>
      </w:r>
    </w:p>
    <w:p w14:paraId="0789F3D1" w14:textId="77777777" w:rsidR="000278FC" w:rsidRDefault="000278FC" w:rsidP="00BB4031">
      <w:pPr>
        <w:widowControl w:val="0"/>
        <w:spacing w:line="276" w:lineRule="auto"/>
        <w:jc w:val="both"/>
        <w:rPr>
          <w:rFonts w:ascii="Times New Roman" w:eastAsiaTheme="minorEastAsia" w:hAnsi="Times New Roman"/>
          <w:bCs/>
          <w:kern w:val="24"/>
          <w:lang w:val="en-ZW"/>
        </w:rPr>
      </w:pPr>
    </w:p>
    <w:p w14:paraId="463918ED" w14:textId="08D2FFC0" w:rsidR="00243C63" w:rsidRDefault="005F17F3" w:rsidP="00BB4031">
      <w:pPr>
        <w:widowControl w:val="0"/>
        <w:spacing w:line="276" w:lineRule="auto"/>
        <w:jc w:val="both"/>
        <w:rPr>
          <w:rFonts w:ascii="Times New Roman" w:eastAsiaTheme="minorEastAsia" w:hAnsi="Times New Roman"/>
          <w:kern w:val="24"/>
          <w:lang w:val="en-ZW"/>
        </w:rPr>
      </w:pPr>
      <w:r>
        <w:rPr>
          <w:rFonts w:ascii="Times New Roman" w:eastAsiaTheme="minorEastAsia" w:hAnsi="Times New Roman"/>
          <w:bCs/>
          <w:kern w:val="24"/>
          <w:lang w:val="en-ZW"/>
        </w:rPr>
        <w:t xml:space="preserve"> With the</w:t>
      </w:r>
      <w:r w:rsidR="00C928CD">
        <w:rPr>
          <w:rFonts w:ascii="Times New Roman" w:eastAsiaTheme="minorEastAsia" w:hAnsi="Times New Roman"/>
          <w:bCs/>
          <w:kern w:val="24"/>
          <w:lang w:val="en-ZW"/>
        </w:rPr>
        <w:t xml:space="preserve"> growing trends in sanitary related diseases and vulnerability in schools, a need </w:t>
      </w:r>
      <w:r w:rsidR="00626786" w:rsidRPr="00626786">
        <w:rPr>
          <w:rFonts w:ascii="Times New Roman" w:eastAsiaTheme="minorEastAsia" w:hAnsi="Times New Roman"/>
          <w:kern w:val="24"/>
          <w:lang w:val="en-ZW"/>
        </w:rPr>
        <w:t xml:space="preserve">for an </w:t>
      </w:r>
      <w:r w:rsidR="000278FC">
        <w:rPr>
          <w:rFonts w:ascii="Times New Roman" w:eastAsiaTheme="minorEastAsia" w:hAnsi="Times New Roman"/>
          <w:kern w:val="24"/>
          <w:lang w:val="en-ZW"/>
        </w:rPr>
        <w:t xml:space="preserve">age appropriate, secure </w:t>
      </w:r>
      <w:r w:rsidR="00626786" w:rsidRPr="00626786">
        <w:rPr>
          <w:rFonts w:ascii="Times New Roman" w:eastAsiaTheme="minorEastAsia" w:hAnsi="Times New Roman"/>
          <w:kern w:val="24"/>
          <w:lang w:val="en-ZW"/>
        </w:rPr>
        <w:t xml:space="preserve">ECD ablution block and an overhaul refurbishment of the ECD classrooms at Main Camp Primary School </w:t>
      </w:r>
      <w:r w:rsidR="00C928CD">
        <w:rPr>
          <w:rFonts w:ascii="Times New Roman" w:eastAsiaTheme="minorEastAsia" w:hAnsi="Times New Roman"/>
          <w:kern w:val="24"/>
          <w:lang w:val="en-ZW"/>
        </w:rPr>
        <w:t xml:space="preserve">was identified. </w:t>
      </w:r>
      <w:r w:rsidR="000278FC">
        <w:rPr>
          <w:rFonts w:ascii="Times New Roman" w:eastAsiaTheme="minorEastAsia" w:hAnsi="Times New Roman"/>
          <w:kern w:val="24"/>
          <w:lang w:val="en-ZW"/>
        </w:rPr>
        <w:t xml:space="preserve">The </w:t>
      </w:r>
      <w:r w:rsidR="00626786" w:rsidRPr="00626786">
        <w:rPr>
          <w:rFonts w:ascii="Times New Roman" w:eastAsiaTheme="minorEastAsia" w:hAnsi="Times New Roman"/>
          <w:kern w:val="24"/>
          <w:lang w:val="en-ZW"/>
        </w:rPr>
        <w:t xml:space="preserve">ECD students </w:t>
      </w:r>
      <w:r w:rsidR="000278FC">
        <w:rPr>
          <w:rFonts w:ascii="Times New Roman" w:eastAsiaTheme="minorEastAsia" w:hAnsi="Times New Roman"/>
          <w:kern w:val="24"/>
          <w:lang w:val="en-ZW"/>
        </w:rPr>
        <w:t xml:space="preserve">at Main Camp Primary School have been </w:t>
      </w:r>
      <w:r w:rsidR="00626786" w:rsidRPr="00626786">
        <w:rPr>
          <w:rFonts w:ascii="Times New Roman" w:eastAsiaTheme="minorEastAsia" w:hAnsi="Times New Roman"/>
          <w:kern w:val="24"/>
          <w:lang w:val="en-ZW"/>
        </w:rPr>
        <w:t>us</w:t>
      </w:r>
      <w:r w:rsidR="000278FC">
        <w:rPr>
          <w:rFonts w:ascii="Times New Roman" w:eastAsiaTheme="minorEastAsia" w:hAnsi="Times New Roman"/>
          <w:kern w:val="24"/>
          <w:lang w:val="en-ZW"/>
        </w:rPr>
        <w:t xml:space="preserve">ing a </w:t>
      </w:r>
      <w:r w:rsidR="00626786" w:rsidRPr="00626786">
        <w:rPr>
          <w:rFonts w:ascii="Times New Roman" w:eastAsiaTheme="minorEastAsia" w:hAnsi="Times New Roman"/>
          <w:kern w:val="24"/>
          <w:lang w:val="en-ZW"/>
        </w:rPr>
        <w:t>community</w:t>
      </w:r>
      <w:r w:rsidR="000278FC">
        <w:rPr>
          <w:rFonts w:ascii="Times New Roman" w:eastAsiaTheme="minorEastAsia" w:hAnsi="Times New Roman"/>
          <w:kern w:val="24"/>
          <w:lang w:val="en-ZW"/>
        </w:rPr>
        <w:t xml:space="preserve"> shared</w:t>
      </w:r>
      <w:r w:rsidR="00626786" w:rsidRPr="00626786">
        <w:rPr>
          <w:rFonts w:ascii="Times New Roman" w:eastAsiaTheme="minorEastAsia" w:hAnsi="Times New Roman"/>
          <w:kern w:val="24"/>
          <w:lang w:val="en-ZW"/>
        </w:rPr>
        <w:t xml:space="preserve"> ablution and learn</w:t>
      </w:r>
      <w:r w:rsidR="000278FC">
        <w:rPr>
          <w:rFonts w:ascii="Times New Roman" w:eastAsiaTheme="minorEastAsia" w:hAnsi="Times New Roman"/>
          <w:kern w:val="24"/>
          <w:lang w:val="en-ZW"/>
        </w:rPr>
        <w:t>ing</w:t>
      </w:r>
      <w:r w:rsidR="00626786" w:rsidRPr="00626786">
        <w:rPr>
          <w:rFonts w:ascii="Times New Roman" w:eastAsiaTheme="minorEastAsia" w:hAnsi="Times New Roman"/>
          <w:kern w:val="24"/>
          <w:lang w:val="en-ZW"/>
        </w:rPr>
        <w:t xml:space="preserve"> in an unprotected and dilapidated </w:t>
      </w:r>
      <w:r w:rsidR="000278FC">
        <w:rPr>
          <w:rFonts w:ascii="Times New Roman" w:eastAsiaTheme="minorEastAsia" w:hAnsi="Times New Roman"/>
          <w:kern w:val="24"/>
          <w:lang w:val="en-ZW"/>
        </w:rPr>
        <w:t xml:space="preserve">housing turned into a classroom block. </w:t>
      </w:r>
      <w:r w:rsidR="00626786" w:rsidRPr="00626786">
        <w:rPr>
          <w:rFonts w:ascii="Times New Roman" w:eastAsiaTheme="minorEastAsia" w:hAnsi="Times New Roman"/>
          <w:kern w:val="24"/>
          <w:lang w:val="en-AU"/>
        </w:rPr>
        <w:t xml:space="preserve">According to the World Health Environment and psychologists such as Piaget poor environmental experience and poor sanitation can be detrimental to the overall development of a child’s cognitive senses consequently affecting their growth into a functioning adult </w:t>
      </w:r>
      <w:hyperlink r:id="rId10" w:history="1">
        <w:r w:rsidR="00626786" w:rsidRPr="00626786">
          <w:rPr>
            <w:rStyle w:val="Hyperlink"/>
            <w:rFonts w:ascii="Times New Roman" w:eastAsiaTheme="minorEastAsia" w:hAnsi="Times New Roman"/>
            <w:kern w:val="24"/>
            <w:lang w:val="en-ZW"/>
          </w:rPr>
          <w:t>https://www.simplypsychology.org/piaget.html</w:t>
        </w:r>
      </w:hyperlink>
      <w:r w:rsidR="00626786" w:rsidRPr="00626786">
        <w:rPr>
          <w:rFonts w:ascii="Times New Roman" w:eastAsiaTheme="minorEastAsia" w:hAnsi="Times New Roman"/>
          <w:kern w:val="24"/>
          <w:lang w:val="en-ZW"/>
        </w:rPr>
        <w:t xml:space="preserve"> . The ECD students </w:t>
      </w:r>
      <w:r w:rsidR="000278FC">
        <w:rPr>
          <w:rFonts w:ascii="Times New Roman" w:eastAsiaTheme="minorEastAsia" w:hAnsi="Times New Roman"/>
          <w:kern w:val="24"/>
          <w:lang w:val="en-ZW"/>
        </w:rPr>
        <w:t xml:space="preserve">at Main Camp </w:t>
      </w:r>
      <w:r w:rsidR="00626786" w:rsidRPr="00626786">
        <w:rPr>
          <w:rFonts w:ascii="Times New Roman" w:eastAsiaTheme="minorEastAsia" w:hAnsi="Times New Roman"/>
          <w:kern w:val="24"/>
          <w:lang w:val="en-ZW"/>
        </w:rPr>
        <w:t>need an age appropriate sanitation facility</w:t>
      </w:r>
      <w:r w:rsidR="000278FC">
        <w:rPr>
          <w:rFonts w:ascii="Times New Roman" w:eastAsiaTheme="minorEastAsia" w:hAnsi="Times New Roman"/>
          <w:kern w:val="24"/>
          <w:lang w:val="en-ZW"/>
        </w:rPr>
        <w:t xml:space="preserve">, </w:t>
      </w:r>
      <w:r w:rsidR="00626786" w:rsidRPr="00626786">
        <w:rPr>
          <w:rFonts w:ascii="Times New Roman" w:eastAsiaTheme="minorEastAsia" w:hAnsi="Times New Roman"/>
          <w:kern w:val="24"/>
          <w:lang w:val="en-ZW"/>
        </w:rPr>
        <w:t xml:space="preserve">a vibrant, </w:t>
      </w:r>
      <w:r w:rsidR="000278FC" w:rsidRPr="00626786">
        <w:rPr>
          <w:rFonts w:ascii="Times New Roman" w:eastAsiaTheme="minorEastAsia" w:hAnsi="Times New Roman"/>
          <w:kern w:val="24"/>
          <w:lang w:val="en-ZW"/>
        </w:rPr>
        <w:t>colourful,</w:t>
      </w:r>
      <w:r w:rsidR="00626786" w:rsidRPr="00626786">
        <w:rPr>
          <w:rFonts w:ascii="Times New Roman" w:eastAsiaTheme="minorEastAsia" w:hAnsi="Times New Roman"/>
          <w:kern w:val="24"/>
          <w:lang w:val="en-ZW"/>
        </w:rPr>
        <w:t xml:space="preserve"> and fenced learning environment </w:t>
      </w:r>
      <w:r w:rsidR="00BE41BD" w:rsidRPr="00626786">
        <w:rPr>
          <w:rFonts w:ascii="Times New Roman" w:eastAsiaTheme="minorEastAsia" w:hAnsi="Times New Roman"/>
          <w:kern w:val="24"/>
          <w:lang w:val="en-ZW"/>
        </w:rPr>
        <w:t>to</w:t>
      </w:r>
      <w:r w:rsidR="00626786" w:rsidRPr="00626786">
        <w:rPr>
          <w:rFonts w:ascii="Times New Roman" w:eastAsiaTheme="minorEastAsia" w:hAnsi="Times New Roman"/>
          <w:kern w:val="24"/>
          <w:lang w:val="en-ZW"/>
        </w:rPr>
        <w:t xml:space="preserve"> provide continuum care that will maximize their development outcomes. An improved facility and environment of this nature will </w:t>
      </w:r>
      <w:r w:rsidR="000278FC">
        <w:rPr>
          <w:rFonts w:ascii="Times New Roman" w:eastAsiaTheme="minorEastAsia" w:hAnsi="Times New Roman"/>
          <w:kern w:val="24"/>
          <w:lang w:val="en-ZW"/>
        </w:rPr>
        <w:t>in futur</w:t>
      </w:r>
      <w:r w:rsidR="00BE41BD">
        <w:rPr>
          <w:rFonts w:ascii="Times New Roman" w:eastAsiaTheme="minorEastAsia" w:hAnsi="Times New Roman"/>
          <w:kern w:val="24"/>
          <w:lang w:val="en-ZW"/>
        </w:rPr>
        <w:t>e</w:t>
      </w:r>
      <w:r w:rsidR="00626786" w:rsidRPr="00626786">
        <w:rPr>
          <w:rFonts w:ascii="Times New Roman" w:eastAsiaTheme="minorEastAsia" w:hAnsi="Times New Roman"/>
          <w:kern w:val="24"/>
          <w:lang w:val="en-ZW"/>
        </w:rPr>
        <w:t xml:space="preserve"> increase the enrolment for infant classes, promote hygienic tendencies, lessen probability of sanitary related diseases and improve the quality of life in Main Camp consequently benefitting the school (157 students &amp; 10 staff members) and the community itself (169 households)</w:t>
      </w:r>
      <w:r w:rsidR="00BE41BD">
        <w:rPr>
          <w:rFonts w:ascii="Times New Roman" w:eastAsiaTheme="minorEastAsia" w:hAnsi="Times New Roman"/>
          <w:kern w:val="24"/>
          <w:lang w:val="en-ZW"/>
        </w:rPr>
        <w:t>.</w:t>
      </w:r>
    </w:p>
    <w:p w14:paraId="21AA163C" w14:textId="77777777" w:rsidR="00BB4031" w:rsidRDefault="00BB4031" w:rsidP="00BB4031">
      <w:pPr>
        <w:widowControl w:val="0"/>
        <w:spacing w:line="276" w:lineRule="auto"/>
        <w:jc w:val="both"/>
        <w:rPr>
          <w:rFonts w:ascii="Times New Roman" w:eastAsiaTheme="minorEastAsia" w:hAnsi="Times New Roman"/>
          <w:kern w:val="24"/>
          <w:lang w:val="en-ZW"/>
        </w:rPr>
      </w:pPr>
    </w:p>
    <w:p w14:paraId="7DCBF512" w14:textId="1485A881" w:rsidR="00BE41BD" w:rsidRDefault="00BE41BD" w:rsidP="00BB4031">
      <w:pPr>
        <w:widowControl w:val="0"/>
        <w:spacing w:line="276" w:lineRule="auto"/>
        <w:jc w:val="both"/>
        <w:rPr>
          <w:rFonts w:ascii="Times New Roman" w:eastAsiaTheme="minorEastAsia" w:hAnsi="Times New Roman"/>
          <w:kern w:val="24"/>
          <w:lang w:val="en-ZW"/>
        </w:rPr>
      </w:pPr>
    </w:p>
    <w:p w14:paraId="669E252B" w14:textId="0E1BF37A" w:rsidR="00BE41BD" w:rsidRDefault="00BE41BD" w:rsidP="00BB4031">
      <w:pPr>
        <w:widowControl w:val="0"/>
        <w:spacing w:line="276" w:lineRule="auto"/>
        <w:jc w:val="both"/>
        <w:rPr>
          <w:rFonts w:ascii="Times New Roman" w:eastAsiaTheme="minorEastAsia" w:hAnsi="Times New Roman"/>
          <w:b/>
          <w:bCs/>
          <w:kern w:val="24"/>
          <w:u w:val="single"/>
          <w:lang w:val="en-ZW"/>
        </w:rPr>
      </w:pPr>
      <w:r w:rsidRPr="00BE41BD">
        <w:rPr>
          <w:rFonts w:ascii="Times New Roman" w:eastAsiaTheme="minorEastAsia" w:hAnsi="Times New Roman"/>
          <w:b/>
          <w:bCs/>
          <w:kern w:val="24"/>
          <w:u w:val="single"/>
          <w:lang w:val="en-ZW"/>
        </w:rPr>
        <w:lastRenderedPageBreak/>
        <w:t>Progress Summary</w:t>
      </w:r>
    </w:p>
    <w:p w14:paraId="61584F28" w14:textId="13E1A872" w:rsidR="00BE41BD" w:rsidRDefault="00BE41BD" w:rsidP="00BB4031">
      <w:pPr>
        <w:widowControl w:val="0"/>
        <w:spacing w:line="276" w:lineRule="auto"/>
        <w:jc w:val="both"/>
        <w:rPr>
          <w:rFonts w:ascii="Times New Roman" w:eastAsiaTheme="minorEastAsia" w:hAnsi="Times New Roman"/>
          <w:b/>
          <w:bCs/>
          <w:kern w:val="24"/>
          <w:u w:val="single"/>
          <w:lang w:val="en-ZW"/>
        </w:rPr>
      </w:pPr>
    </w:p>
    <w:p w14:paraId="5307DB01" w14:textId="32D8FB14" w:rsidR="00BE41BD" w:rsidRDefault="00B07C12" w:rsidP="00BB4031">
      <w:pPr>
        <w:widowControl w:val="0"/>
        <w:spacing w:line="276" w:lineRule="auto"/>
        <w:jc w:val="both"/>
        <w:rPr>
          <w:rFonts w:ascii="Times New Roman" w:eastAsiaTheme="minorEastAsia" w:hAnsi="Times New Roman"/>
          <w:kern w:val="24"/>
        </w:rPr>
      </w:pPr>
      <w:r>
        <w:rPr>
          <w:rFonts w:ascii="Times New Roman" w:eastAsiaTheme="minorEastAsia" w:hAnsi="Times New Roman"/>
          <w:kern w:val="24"/>
        </w:rPr>
        <w:t xml:space="preserve">The ECD ablution block construction took off in September 2020 after due processes were followed which included getting a structural plan drafted and approved by the Ministry of Environmental Health and the Hwange Rural District Council engineer. </w:t>
      </w:r>
      <w:r w:rsidR="007C13F9">
        <w:rPr>
          <w:rFonts w:ascii="Times New Roman" w:eastAsiaTheme="minorEastAsia" w:hAnsi="Times New Roman"/>
          <w:kern w:val="24"/>
        </w:rPr>
        <w:t>The ECD ablution block construction, the refurbishment and fencing of the ECD classroom block was initially fundraised for in 2019 with the aim for it to be completed in the first half of 2020. However</w:t>
      </w:r>
      <w:r w:rsidR="004A50AD">
        <w:rPr>
          <w:rFonts w:ascii="Times New Roman" w:eastAsiaTheme="minorEastAsia" w:hAnsi="Times New Roman"/>
          <w:kern w:val="24"/>
        </w:rPr>
        <w:t>,</w:t>
      </w:r>
      <w:r w:rsidR="007C13F9">
        <w:rPr>
          <w:rFonts w:ascii="Times New Roman" w:eastAsiaTheme="minorEastAsia" w:hAnsi="Times New Roman"/>
          <w:kern w:val="24"/>
        </w:rPr>
        <w:t xml:space="preserve"> the school had engaged a different organization to construct an appropriate classroom block within school grounds. ABCF was asked to hold off on the initial targets at the current site and await development of the new classroom block site and construct the ablution block there and  fence the area and paint the new classroom block once it is there. </w:t>
      </w:r>
      <w:r w:rsidR="004A50AD">
        <w:rPr>
          <w:rFonts w:ascii="Times New Roman" w:eastAsiaTheme="minorEastAsia" w:hAnsi="Times New Roman"/>
          <w:kern w:val="24"/>
        </w:rPr>
        <w:t xml:space="preserve">A new site for ECD classroom block and ablutions within the school grounds was identified early 2020 however due to the COVID-19 pandemic schools closed early and there was a national lockdown that grounded any progress from March 2020 till late June 2020. In July 2020 project related activities resumed and the ablution block </w:t>
      </w:r>
      <w:r w:rsidR="000821A2">
        <w:rPr>
          <w:rFonts w:ascii="Times New Roman" w:eastAsiaTheme="minorEastAsia" w:hAnsi="Times New Roman"/>
          <w:kern w:val="24"/>
        </w:rPr>
        <w:t xml:space="preserve">situated within the school premises </w:t>
      </w:r>
      <w:r w:rsidR="004A50AD">
        <w:rPr>
          <w:rFonts w:ascii="Times New Roman" w:eastAsiaTheme="minorEastAsia" w:hAnsi="Times New Roman"/>
          <w:kern w:val="24"/>
        </w:rPr>
        <w:t>is now at the roofing level.</w:t>
      </w:r>
    </w:p>
    <w:p w14:paraId="4924FD64" w14:textId="5AD97227" w:rsidR="00A25117" w:rsidRDefault="00A25117" w:rsidP="00BB4031">
      <w:pPr>
        <w:widowControl w:val="0"/>
        <w:spacing w:line="276" w:lineRule="auto"/>
        <w:jc w:val="both"/>
        <w:rPr>
          <w:rFonts w:ascii="Times New Roman" w:eastAsiaTheme="minorEastAsia" w:hAnsi="Times New Roman"/>
          <w:kern w:val="24"/>
        </w:rPr>
      </w:pPr>
    </w:p>
    <w:p w14:paraId="62FD2140" w14:textId="19F361DE" w:rsidR="00A25117" w:rsidRPr="00A25117" w:rsidRDefault="00A25117" w:rsidP="00BB4031">
      <w:pPr>
        <w:widowControl w:val="0"/>
        <w:spacing w:line="276" w:lineRule="auto"/>
        <w:jc w:val="both"/>
        <w:rPr>
          <w:rFonts w:ascii="Times New Roman" w:eastAsiaTheme="minorEastAsia" w:hAnsi="Times New Roman"/>
          <w:b/>
          <w:bCs/>
          <w:kern w:val="24"/>
          <w:u w:val="single"/>
        </w:rPr>
      </w:pPr>
      <w:r w:rsidRPr="00A25117">
        <w:rPr>
          <w:rFonts w:ascii="Times New Roman" w:eastAsiaTheme="minorEastAsia" w:hAnsi="Times New Roman"/>
          <w:b/>
          <w:bCs/>
          <w:kern w:val="24"/>
          <w:u w:val="single"/>
        </w:rPr>
        <w:t>Detailed Activities.</w:t>
      </w:r>
    </w:p>
    <w:p w14:paraId="55A144B1" w14:textId="3B58E34E" w:rsidR="00A25117" w:rsidRDefault="00A25117" w:rsidP="00BB4031">
      <w:pPr>
        <w:widowControl w:val="0"/>
        <w:spacing w:line="276" w:lineRule="auto"/>
        <w:jc w:val="both"/>
        <w:rPr>
          <w:rFonts w:ascii="Times New Roman" w:eastAsiaTheme="minorEastAsia" w:hAnsi="Times New Roman"/>
          <w:b/>
          <w:bCs/>
          <w:kern w:val="24"/>
        </w:rPr>
      </w:pPr>
    </w:p>
    <w:p w14:paraId="28039EC0" w14:textId="362EFBB6" w:rsidR="00F365F8" w:rsidRDefault="00F365F8" w:rsidP="00BB4031">
      <w:pPr>
        <w:pStyle w:val="ListParagraph"/>
        <w:widowControl w:val="0"/>
        <w:numPr>
          <w:ilvl w:val="0"/>
          <w:numId w:val="22"/>
        </w:numPr>
        <w:spacing w:line="276" w:lineRule="auto"/>
        <w:jc w:val="both"/>
        <w:rPr>
          <w:rFonts w:ascii="Times New Roman" w:eastAsiaTheme="minorEastAsia" w:hAnsi="Times New Roman"/>
          <w:kern w:val="24"/>
        </w:rPr>
      </w:pPr>
      <w:r w:rsidRPr="00F365F8">
        <w:rPr>
          <w:rFonts w:ascii="Times New Roman" w:eastAsiaTheme="minorEastAsia" w:hAnsi="Times New Roman"/>
          <w:kern w:val="24"/>
        </w:rPr>
        <w:t xml:space="preserve">In the first quarter of 2020, ABCF engaged </w:t>
      </w:r>
      <w:proofErr w:type="spellStart"/>
      <w:r w:rsidRPr="00F365F8">
        <w:rPr>
          <w:rFonts w:ascii="Times New Roman" w:eastAsiaTheme="minorEastAsia" w:hAnsi="Times New Roman"/>
          <w:kern w:val="24"/>
        </w:rPr>
        <w:t>ZimParks</w:t>
      </w:r>
      <w:proofErr w:type="spellEnd"/>
      <w:r w:rsidRPr="00F365F8">
        <w:rPr>
          <w:rFonts w:ascii="Times New Roman" w:eastAsiaTheme="minorEastAsia" w:hAnsi="Times New Roman"/>
          <w:kern w:val="24"/>
        </w:rPr>
        <w:t xml:space="preserve"> with regards to an MOU for </w:t>
      </w:r>
      <w:r>
        <w:rPr>
          <w:rFonts w:ascii="Times New Roman" w:eastAsiaTheme="minorEastAsia" w:hAnsi="Times New Roman"/>
          <w:kern w:val="24"/>
        </w:rPr>
        <w:t xml:space="preserve">a </w:t>
      </w:r>
      <w:r w:rsidRPr="00F365F8">
        <w:rPr>
          <w:rFonts w:ascii="Times New Roman" w:eastAsiaTheme="minorEastAsia" w:hAnsi="Times New Roman"/>
          <w:kern w:val="24"/>
        </w:rPr>
        <w:t>clear indication</w:t>
      </w:r>
      <w:r>
        <w:rPr>
          <w:rFonts w:ascii="Times New Roman" w:eastAsiaTheme="minorEastAsia" w:hAnsi="Times New Roman"/>
          <w:kern w:val="24"/>
        </w:rPr>
        <w:t xml:space="preserve"> on roles and responsibilities. This process was deemed to </w:t>
      </w:r>
      <w:proofErr w:type="gramStart"/>
      <w:r>
        <w:rPr>
          <w:rFonts w:ascii="Times New Roman" w:eastAsiaTheme="minorEastAsia" w:hAnsi="Times New Roman"/>
          <w:kern w:val="24"/>
        </w:rPr>
        <w:t>redundant  due</w:t>
      </w:r>
      <w:proofErr w:type="gramEnd"/>
      <w:r>
        <w:rPr>
          <w:rFonts w:ascii="Times New Roman" w:eastAsiaTheme="minorEastAsia" w:hAnsi="Times New Roman"/>
          <w:kern w:val="24"/>
        </w:rPr>
        <w:t xml:space="preserve"> to the timeframes taken to approve an MOU by the Director General of </w:t>
      </w:r>
      <w:proofErr w:type="spellStart"/>
      <w:r>
        <w:rPr>
          <w:rFonts w:ascii="Times New Roman" w:eastAsiaTheme="minorEastAsia" w:hAnsi="Times New Roman"/>
          <w:kern w:val="24"/>
        </w:rPr>
        <w:t>ZimParks</w:t>
      </w:r>
      <w:proofErr w:type="spellEnd"/>
      <w:r>
        <w:rPr>
          <w:rFonts w:ascii="Times New Roman" w:eastAsiaTheme="minorEastAsia" w:hAnsi="Times New Roman"/>
          <w:kern w:val="24"/>
        </w:rPr>
        <w:t xml:space="preserve"> particularly if the only initiative to be conducted was to be the ablution construction and refurbishment of ECD classes. It was concluded that a donation certificate will be issued once the work is completed and </w:t>
      </w:r>
      <w:proofErr w:type="spellStart"/>
      <w:r>
        <w:rPr>
          <w:rFonts w:ascii="Times New Roman" w:eastAsiaTheme="minorEastAsia" w:hAnsi="Times New Roman"/>
          <w:kern w:val="24"/>
        </w:rPr>
        <w:t>ZimParks</w:t>
      </w:r>
      <w:proofErr w:type="spellEnd"/>
      <w:r>
        <w:rPr>
          <w:rFonts w:ascii="Times New Roman" w:eastAsiaTheme="minorEastAsia" w:hAnsi="Times New Roman"/>
          <w:kern w:val="24"/>
        </w:rPr>
        <w:t xml:space="preserve"> will acknowledge receipt and allow ABCF to put plaques acknowledging our partners.</w:t>
      </w:r>
    </w:p>
    <w:p w14:paraId="034F11B0" w14:textId="5EE85E67" w:rsidR="00F365F8" w:rsidRDefault="00F365F8" w:rsidP="00BB4031">
      <w:pPr>
        <w:pStyle w:val="ListParagraph"/>
        <w:widowControl w:val="0"/>
        <w:numPr>
          <w:ilvl w:val="0"/>
          <w:numId w:val="22"/>
        </w:numPr>
        <w:spacing w:line="276" w:lineRule="auto"/>
        <w:jc w:val="both"/>
        <w:rPr>
          <w:rFonts w:ascii="Times New Roman" w:eastAsiaTheme="minorEastAsia" w:hAnsi="Times New Roman"/>
          <w:kern w:val="24"/>
        </w:rPr>
      </w:pPr>
      <w:r>
        <w:rPr>
          <w:rFonts w:ascii="Times New Roman" w:eastAsiaTheme="minorEastAsia" w:hAnsi="Times New Roman"/>
          <w:kern w:val="24"/>
        </w:rPr>
        <w:t xml:space="preserve">In </w:t>
      </w:r>
      <w:r w:rsidR="00154FD0">
        <w:rPr>
          <w:rFonts w:ascii="Times New Roman" w:eastAsiaTheme="minorEastAsia" w:hAnsi="Times New Roman"/>
          <w:kern w:val="24"/>
        </w:rPr>
        <w:t>July 2020, a local architectural engineer was engaged for the drafting of a structural plan for the ECD ablution block</w:t>
      </w:r>
      <w:r w:rsidR="00311040">
        <w:rPr>
          <w:rFonts w:ascii="Times New Roman" w:eastAsiaTheme="minorEastAsia" w:hAnsi="Times New Roman"/>
          <w:kern w:val="24"/>
        </w:rPr>
        <w:t>. A</w:t>
      </w:r>
      <w:r w:rsidR="00154FD0">
        <w:rPr>
          <w:rFonts w:ascii="Times New Roman" w:eastAsiaTheme="minorEastAsia" w:hAnsi="Times New Roman"/>
          <w:kern w:val="24"/>
        </w:rPr>
        <w:t xml:space="preserve"> visit to Umtshibi pre-school was conducted for an overview of what the ablution block should resemble followed by a site visit at Main Camp primary school to assess the feasibility of the project. </w:t>
      </w:r>
    </w:p>
    <w:p w14:paraId="1178C20F" w14:textId="3024166C" w:rsidR="00311040" w:rsidRDefault="00311040" w:rsidP="00BB4031">
      <w:pPr>
        <w:pStyle w:val="ListParagraph"/>
        <w:widowControl w:val="0"/>
        <w:numPr>
          <w:ilvl w:val="0"/>
          <w:numId w:val="22"/>
        </w:numPr>
        <w:spacing w:line="276" w:lineRule="auto"/>
        <w:jc w:val="both"/>
        <w:rPr>
          <w:rFonts w:ascii="Times New Roman" w:eastAsiaTheme="minorEastAsia" w:hAnsi="Times New Roman"/>
          <w:kern w:val="24"/>
        </w:rPr>
      </w:pPr>
      <w:r>
        <w:rPr>
          <w:rFonts w:ascii="Times New Roman" w:eastAsiaTheme="minorEastAsia" w:hAnsi="Times New Roman"/>
          <w:kern w:val="24"/>
        </w:rPr>
        <w:t>In August 2020, the engaged architect submitted the structural plan for the ECD ablution block, the plan was shared with HRDC engineer and the Ministry of Environmental Health who approved and gave the greenlight to commence construction.</w:t>
      </w:r>
    </w:p>
    <w:p w14:paraId="737391AD" w14:textId="6425C22D" w:rsidR="00311040" w:rsidRDefault="00311040" w:rsidP="00BB4031">
      <w:pPr>
        <w:pStyle w:val="ListParagraph"/>
        <w:widowControl w:val="0"/>
        <w:numPr>
          <w:ilvl w:val="0"/>
          <w:numId w:val="22"/>
        </w:numPr>
        <w:spacing w:line="276" w:lineRule="auto"/>
        <w:jc w:val="both"/>
        <w:rPr>
          <w:rFonts w:ascii="Times New Roman" w:eastAsiaTheme="minorEastAsia" w:hAnsi="Times New Roman"/>
          <w:kern w:val="24"/>
        </w:rPr>
      </w:pPr>
      <w:r>
        <w:rPr>
          <w:rFonts w:ascii="Times New Roman" w:eastAsiaTheme="minorEastAsia" w:hAnsi="Times New Roman"/>
          <w:kern w:val="24"/>
        </w:rPr>
        <w:t xml:space="preserve">Quotations for building contractors were conducted and </w:t>
      </w:r>
      <w:proofErr w:type="spellStart"/>
      <w:r>
        <w:rPr>
          <w:rFonts w:ascii="Times New Roman" w:eastAsiaTheme="minorEastAsia" w:hAnsi="Times New Roman"/>
          <w:kern w:val="24"/>
        </w:rPr>
        <w:t>Abecious</w:t>
      </w:r>
      <w:proofErr w:type="spellEnd"/>
      <w:r>
        <w:rPr>
          <w:rFonts w:ascii="Times New Roman" w:eastAsiaTheme="minorEastAsia" w:hAnsi="Times New Roman"/>
          <w:kern w:val="24"/>
        </w:rPr>
        <w:t xml:space="preserve"> Investments won the bid to cover basics on construction, plumbing and electrif</w:t>
      </w:r>
      <w:r w:rsidR="0069693E">
        <w:rPr>
          <w:rFonts w:ascii="Times New Roman" w:eastAsiaTheme="minorEastAsia" w:hAnsi="Times New Roman"/>
          <w:kern w:val="24"/>
        </w:rPr>
        <w:t>ication of the ablution block. The contractors gave a conclusive Bill of Quantities used to populate material for the ECD ablution block.</w:t>
      </w:r>
    </w:p>
    <w:p w14:paraId="3181162B" w14:textId="77777777" w:rsidR="0069693E" w:rsidRDefault="0069693E" w:rsidP="00BB4031">
      <w:pPr>
        <w:pStyle w:val="ListParagraph"/>
        <w:widowControl w:val="0"/>
        <w:spacing w:line="276" w:lineRule="auto"/>
        <w:jc w:val="both"/>
        <w:rPr>
          <w:rFonts w:ascii="Times New Roman" w:eastAsiaTheme="minorEastAsia" w:hAnsi="Times New Roman"/>
          <w:kern w:val="24"/>
        </w:rPr>
      </w:pPr>
    </w:p>
    <w:p w14:paraId="177E2886" w14:textId="4E06BB6E" w:rsidR="00243C63" w:rsidRDefault="00B2371A" w:rsidP="00BB4031">
      <w:pPr>
        <w:widowControl w:val="0"/>
        <w:spacing w:line="276" w:lineRule="auto"/>
        <w:jc w:val="both"/>
        <w:rPr>
          <w:rFonts w:ascii="Times New Roman" w:eastAsiaTheme="minorEastAsia" w:hAnsi="Times New Roman"/>
          <w:kern w:val="24"/>
        </w:rPr>
      </w:pPr>
      <w:r w:rsidRPr="00B2371A">
        <w:rPr>
          <w:rFonts w:ascii="Times New Roman" w:eastAsiaTheme="minorEastAsia" w:hAnsi="Times New Roman"/>
          <w:noProof/>
          <w:kern w:val="24"/>
        </w:rPr>
        <w:lastRenderedPageBreak/>
        <mc:AlternateContent>
          <mc:Choice Requires="wps">
            <w:drawing>
              <wp:anchor distT="91440" distB="91440" distL="114300" distR="114300" simplePos="0" relativeHeight="251649536" behindDoc="0" locked="0" layoutInCell="1" allowOverlap="1" wp14:anchorId="33BF5CFE" wp14:editId="1C6FD28B">
                <wp:simplePos x="0" y="0"/>
                <wp:positionH relativeFrom="page">
                  <wp:posOffset>914400</wp:posOffset>
                </wp:positionH>
                <wp:positionV relativeFrom="paragraph">
                  <wp:posOffset>2837180</wp:posOffset>
                </wp:positionV>
                <wp:extent cx="5829300" cy="69532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95325"/>
                        </a:xfrm>
                        <a:prstGeom prst="rect">
                          <a:avLst/>
                        </a:prstGeom>
                        <a:noFill/>
                        <a:ln w="9525">
                          <a:noFill/>
                          <a:miter lim="800000"/>
                          <a:headEnd/>
                          <a:tailEnd/>
                        </a:ln>
                      </wps:spPr>
                      <wps:txbx>
                        <w:txbxContent>
                          <w:p w14:paraId="4038C066" w14:textId="37BC45D2" w:rsidR="00B2371A" w:rsidRDefault="00B2371A">
                            <w:pPr>
                              <w:pBdr>
                                <w:top w:val="single" w:sz="24" w:space="8" w:color="5B9BD5" w:themeColor="accent1"/>
                                <w:bottom w:val="single" w:sz="24" w:space="8" w:color="5B9BD5" w:themeColor="accent1"/>
                              </w:pBdr>
                              <w:rPr>
                                <w:i/>
                                <w:iCs/>
                                <w:color w:val="5B9BD5" w:themeColor="accent1"/>
                              </w:rPr>
                            </w:pPr>
                            <w:r>
                              <w:rPr>
                                <w:i/>
                                <w:iCs/>
                                <w:color w:val="5B9BD5" w:themeColor="accent1"/>
                              </w:rPr>
                              <w:t>Above left: Main Camp community members helping offload a truck full of bricks for the ECD ablution. Right: A truck that delivered river sand for the ECD ablution construction.</w:t>
                            </w:r>
                          </w:p>
                          <w:p w14:paraId="55DAFF3A" w14:textId="6025348B" w:rsidR="00B2371A" w:rsidRDefault="00B2371A">
                            <w:pPr>
                              <w:pBdr>
                                <w:top w:val="single" w:sz="24" w:space="8" w:color="5B9BD5" w:themeColor="accent1"/>
                                <w:bottom w:val="single" w:sz="24" w:space="8" w:color="5B9BD5" w:themeColor="accent1"/>
                              </w:pBdr>
                              <w:rPr>
                                <w:i/>
                                <w:iCs/>
                                <w:color w:val="5B9BD5"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F5CFE" id="_x0000_t202" coordsize="21600,21600" o:spt="202" path="m,l,21600r21600,l21600,xe">
                <v:stroke joinstyle="miter"/>
                <v:path gradientshapeok="t" o:connecttype="rect"/>
              </v:shapetype>
              <v:shape id="Text Box 2" o:spid="_x0000_s1026" type="#_x0000_t202" style="position:absolute;left:0;text-align:left;margin-left:1in;margin-top:223.4pt;width:459pt;height:54.75pt;z-index:2516495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" filled="f" stroked="f">
                <v:textbox>
                  <w:txbxContent>
                    <w:p w14:paraId="4038C066" w14:textId="37BC45D2" w:rsidR="00B2371A" w:rsidRDefault="00B2371A">
                      <w:pPr>
                        <w:pBdr>
                          <w:top w:val="single" w:sz="24" w:space="8" w:color="5B9BD5" w:themeColor="accent1"/>
                          <w:bottom w:val="single" w:sz="24" w:space="8" w:color="5B9BD5" w:themeColor="accent1"/>
                        </w:pBdr>
                        <w:rPr>
                          <w:i/>
                          <w:iCs/>
                          <w:color w:val="5B9BD5" w:themeColor="accent1"/>
                        </w:rPr>
                      </w:pPr>
                      <w:r>
                        <w:rPr>
                          <w:i/>
                          <w:iCs/>
                          <w:color w:val="5B9BD5" w:themeColor="accent1"/>
                        </w:rPr>
                        <w:t>Above left: Main Camp community members helping offload a truck full of bricks for the ECD ablution. Right: A truck that delivered river sand for the ECD ablution construction.</w:t>
                      </w:r>
                    </w:p>
                    <w:p w14:paraId="55DAFF3A" w14:textId="6025348B" w:rsidR="00B2371A" w:rsidRDefault="00B2371A">
                      <w:pPr>
                        <w:pBdr>
                          <w:top w:val="single" w:sz="24" w:space="8" w:color="5B9BD5" w:themeColor="accent1"/>
                          <w:bottom w:val="single" w:sz="24" w:space="8" w:color="5B9BD5" w:themeColor="accent1"/>
                        </w:pBdr>
                        <w:rPr>
                          <w:i/>
                          <w:iCs/>
                          <w:color w:val="5B9BD5" w:themeColor="accent1"/>
                        </w:rPr>
                      </w:pPr>
                    </w:p>
                  </w:txbxContent>
                </v:textbox>
                <w10:wrap type="topAndBottom" anchorx="page"/>
              </v:shape>
            </w:pict>
          </mc:Fallback>
        </mc:AlternateContent>
      </w:r>
      <w:r w:rsidR="0069693E">
        <w:rPr>
          <w:noProof/>
        </w:rPr>
        <w:drawing>
          <wp:inline distT="0" distB="0" distL="0" distR="0" wp14:anchorId="5886482B" wp14:editId="092A0458">
            <wp:extent cx="2190750" cy="267903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8192" cy="2688139"/>
                    </a:xfrm>
                    <a:prstGeom prst="rect">
                      <a:avLst/>
                    </a:prstGeom>
                  </pic:spPr>
                </pic:pic>
              </a:graphicData>
            </a:graphic>
          </wp:inline>
        </w:drawing>
      </w:r>
      <w:r w:rsidRPr="00B2371A">
        <w:rPr>
          <w:rFonts w:ascii="Times New Roman" w:eastAsiaTheme="minorEastAsia" w:hAnsi="Times New Roman"/>
          <w:kern w:val="24"/>
        </w:rPr>
        <w:t xml:space="preserve">     </w:t>
      </w:r>
      <w:r w:rsidR="00A41B49">
        <w:rPr>
          <w:noProof/>
        </w:rPr>
        <w:drawing>
          <wp:inline distT="0" distB="0" distL="0" distR="0" wp14:anchorId="5602492B" wp14:editId="30BDD661">
            <wp:extent cx="2943225" cy="251396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8734" cy="2527212"/>
                    </a:xfrm>
                    <a:prstGeom prst="rect">
                      <a:avLst/>
                    </a:prstGeom>
                  </pic:spPr>
                </pic:pic>
              </a:graphicData>
            </a:graphic>
          </wp:inline>
        </w:drawing>
      </w:r>
      <w:r w:rsidRPr="00B2371A">
        <w:rPr>
          <w:rFonts w:ascii="Times New Roman" w:eastAsiaTheme="minorEastAsia" w:hAnsi="Times New Roman"/>
          <w:kern w:val="24"/>
        </w:rPr>
        <w:t xml:space="preserve"> </w:t>
      </w:r>
    </w:p>
    <w:p w14:paraId="1E32FD53" w14:textId="73513FED" w:rsidR="00CE37DB" w:rsidRDefault="00BB4031" w:rsidP="00BB4031">
      <w:pPr>
        <w:widowControl w:val="0"/>
        <w:spacing w:line="276" w:lineRule="auto"/>
        <w:jc w:val="both"/>
        <w:rPr>
          <w:rFonts w:ascii="Times New Roman" w:eastAsiaTheme="minorEastAsia" w:hAnsi="Times New Roman"/>
          <w:kern w:val="24"/>
        </w:rPr>
      </w:pPr>
      <w:r>
        <w:rPr>
          <w:rFonts w:ascii="Times New Roman" w:eastAsiaTheme="minorEastAsia" w:hAnsi="Times New Roman"/>
          <w:noProof/>
          <w:kern w:val="24"/>
        </w:rPr>
        <w:drawing>
          <wp:anchor distT="0" distB="0" distL="114300" distR="114300" simplePos="0" relativeHeight="251658752" behindDoc="0" locked="0" layoutInCell="1" allowOverlap="1" wp14:anchorId="300EDB9C" wp14:editId="7AA4CA73">
            <wp:simplePos x="0" y="0"/>
            <wp:positionH relativeFrom="column">
              <wp:posOffset>-590550</wp:posOffset>
            </wp:positionH>
            <wp:positionV relativeFrom="paragraph">
              <wp:posOffset>907415</wp:posOffset>
            </wp:positionV>
            <wp:extent cx="3085465" cy="2314575"/>
            <wp:effectExtent l="0" t="0" r="63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5465" cy="2314575"/>
                    </a:xfrm>
                    <a:prstGeom prst="rect">
                      <a:avLst/>
                    </a:prstGeom>
                  </pic:spPr>
                </pic:pic>
              </a:graphicData>
            </a:graphic>
            <wp14:sizeRelH relativeFrom="margin">
              <wp14:pctWidth>0</wp14:pctWidth>
            </wp14:sizeRelH>
            <wp14:sizeRelV relativeFrom="margin">
              <wp14:pctHeight>0</wp14:pctHeight>
            </wp14:sizeRelV>
          </wp:anchor>
        </w:drawing>
      </w:r>
      <w:r w:rsidR="00CE37DB">
        <w:rPr>
          <w:rFonts w:ascii="Times New Roman" w:eastAsiaTheme="minorEastAsia" w:hAnsi="Times New Roman"/>
          <w:noProof/>
          <w:kern w:val="24"/>
        </w:rPr>
        <w:drawing>
          <wp:inline distT="0" distB="0" distL="0" distR="0" wp14:anchorId="012B94B6" wp14:editId="31F3DFBE">
            <wp:extent cx="2942596"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2007" cy="2343756"/>
                    </a:xfrm>
                    <a:prstGeom prst="rect">
                      <a:avLst/>
                    </a:prstGeom>
                  </pic:spPr>
                </pic:pic>
              </a:graphicData>
            </a:graphic>
          </wp:inline>
        </w:drawing>
      </w:r>
    </w:p>
    <w:p w14:paraId="67A2D416" w14:textId="3319E4CB" w:rsidR="00CE37DB" w:rsidRPr="00D40000" w:rsidRDefault="00D40000" w:rsidP="00BB4031">
      <w:pPr>
        <w:spacing w:line="276" w:lineRule="auto"/>
        <w:jc w:val="both"/>
        <w:rPr>
          <w:rFonts w:ascii="Times New Roman" w:eastAsiaTheme="minorEastAsia" w:hAnsi="Times New Roman"/>
          <w:b/>
          <w:bCs/>
          <w:i/>
          <w:iCs/>
          <w:color w:val="5B9BD5" w:themeColor="accent1"/>
        </w:rPr>
      </w:pPr>
      <w:r w:rsidRPr="00D40000">
        <w:rPr>
          <w:rFonts w:ascii="Times New Roman" w:eastAsiaTheme="minorEastAsia" w:hAnsi="Times New Roman"/>
          <w:b/>
          <w:bCs/>
          <w:i/>
          <w:iCs/>
          <w:color w:val="5B9BD5" w:themeColor="accent1"/>
        </w:rPr>
        <w:t>Above: Construction and plumbing material for the ECD ablution block.</w:t>
      </w:r>
    </w:p>
    <w:p w14:paraId="036B1505" w14:textId="77777777" w:rsidR="00D40000" w:rsidRDefault="00D40000" w:rsidP="00BB4031">
      <w:pPr>
        <w:spacing w:line="276" w:lineRule="auto"/>
        <w:jc w:val="both"/>
        <w:rPr>
          <w:rFonts w:ascii="Times New Roman" w:eastAsiaTheme="minorEastAsia" w:hAnsi="Times New Roman"/>
        </w:rPr>
      </w:pPr>
    </w:p>
    <w:p w14:paraId="7C751ECE" w14:textId="30B80401" w:rsidR="00CE37DB" w:rsidRPr="00BB4031" w:rsidRDefault="00CE37DB" w:rsidP="00BB4031">
      <w:pPr>
        <w:pStyle w:val="ListParagraph"/>
        <w:numPr>
          <w:ilvl w:val="0"/>
          <w:numId w:val="25"/>
        </w:numPr>
        <w:spacing w:line="276" w:lineRule="auto"/>
        <w:jc w:val="both"/>
        <w:rPr>
          <w:rFonts w:ascii="Times New Roman" w:eastAsiaTheme="minorEastAsia" w:hAnsi="Times New Roman"/>
        </w:rPr>
      </w:pPr>
      <w:r>
        <w:rPr>
          <w:rFonts w:ascii="Times New Roman" w:eastAsiaTheme="minorEastAsia" w:hAnsi="Times New Roman"/>
        </w:rPr>
        <w:lastRenderedPageBreak/>
        <w:t>Construction commenced at the new site and is underway</w:t>
      </w:r>
      <w:r>
        <w:rPr>
          <w:noProof/>
        </w:rPr>
        <w:drawing>
          <wp:inline distT="0" distB="0" distL="0" distR="0" wp14:anchorId="5F84A675" wp14:editId="14F7D4CF">
            <wp:extent cx="2009775" cy="267977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6164" cy="2688294"/>
                    </a:xfrm>
                    <a:prstGeom prst="rect">
                      <a:avLst/>
                    </a:prstGeom>
                  </pic:spPr>
                </pic:pic>
              </a:graphicData>
            </a:graphic>
          </wp:inline>
        </w:drawing>
      </w:r>
      <w:r w:rsidRPr="00BB4031">
        <w:rPr>
          <w:rFonts w:ascii="Times New Roman" w:eastAsiaTheme="minorEastAsia" w:hAnsi="Times New Roman"/>
        </w:rPr>
        <w:t xml:space="preserve">                    </w:t>
      </w:r>
      <w:r>
        <w:rPr>
          <w:noProof/>
        </w:rPr>
        <w:drawing>
          <wp:inline distT="0" distB="0" distL="0" distR="0" wp14:anchorId="152E4689" wp14:editId="2156DF0D">
            <wp:extent cx="1904948" cy="2644775"/>
            <wp:effectExtent l="0" t="0" r="63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8487" cy="2677456"/>
                    </a:xfrm>
                    <a:prstGeom prst="rect">
                      <a:avLst/>
                    </a:prstGeom>
                  </pic:spPr>
                </pic:pic>
              </a:graphicData>
            </a:graphic>
          </wp:inline>
        </w:drawing>
      </w:r>
    </w:p>
    <w:p w14:paraId="1A377BC6" w14:textId="74CFF9B1" w:rsidR="00CE37DB" w:rsidRPr="00D40000" w:rsidRDefault="00D40000" w:rsidP="00BB4031">
      <w:pPr>
        <w:spacing w:line="276" w:lineRule="auto"/>
        <w:jc w:val="both"/>
        <w:rPr>
          <w:rFonts w:ascii="Times New Roman" w:eastAsiaTheme="minorEastAsia" w:hAnsi="Times New Roman"/>
          <w:b/>
          <w:bCs/>
          <w:i/>
          <w:iCs/>
          <w:color w:val="5B9BD5" w:themeColor="accent1"/>
        </w:rPr>
      </w:pPr>
      <w:r w:rsidRPr="00D40000">
        <w:rPr>
          <w:rFonts w:ascii="Times New Roman" w:eastAsiaTheme="minorEastAsia" w:hAnsi="Times New Roman"/>
          <w:b/>
          <w:bCs/>
          <w:i/>
          <w:iCs/>
          <w:color w:val="5B9BD5" w:themeColor="accent1"/>
        </w:rPr>
        <w:t>Above left: Foundation being dug at the site. Above right: Foundation level completed.</w:t>
      </w:r>
      <w:r>
        <w:rPr>
          <w:rFonts w:ascii="Times New Roman" w:eastAsiaTheme="minorEastAsia" w:hAnsi="Times New Roman"/>
          <w:b/>
          <w:bCs/>
          <w:i/>
          <w:iCs/>
          <w:color w:val="5B9BD5" w:themeColor="accent1"/>
        </w:rPr>
        <w:t xml:space="preserve"> Below</w:t>
      </w:r>
      <w:r w:rsidR="00454A41">
        <w:rPr>
          <w:rFonts w:ascii="Times New Roman" w:eastAsiaTheme="minorEastAsia" w:hAnsi="Times New Roman"/>
          <w:b/>
          <w:bCs/>
          <w:i/>
          <w:iCs/>
          <w:color w:val="5B9BD5" w:themeColor="accent1"/>
        </w:rPr>
        <w:t xml:space="preserve"> left</w:t>
      </w:r>
      <w:r>
        <w:rPr>
          <w:rFonts w:ascii="Times New Roman" w:eastAsiaTheme="minorEastAsia" w:hAnsi="Times New Roman"/>
          <w:b/>
          <w:bCs/>
          <w:i/>
          <w:iCs/>
          <w:color w:val="5B9BD5" w:themeColor="accent1"/>
        </w:rPr>
        <w:t>:</w:t>
      </w:r>
      <w:r w:rsidR="00454A41">
        <w:rPr>
          <w:rFonts w:ascii="Times New Roman" w:eastAsiaTheme="minorEastAsia" w:hAnsi="Times New Roman"/>
          <w:b/>
          <w:bCs/>
          <w:i/>
          <w:iCs/>
          <w:color w:val="5B9BD5" w:themeColor="accent1"/>
        </w:rPr>
        <w:t xml:space="preserve"> Septic tank development.</w:t>
      </w:r>
    </w:p>
    <w:p w14:paraId="7FA721D3" w14:textId="149FA2CE" w:rsidR="00D40000" w:rsidRPr="00D40000" w:rsidRDefault="00D40000" w:rsidP="00BB4031">
      <w:pPr>
        <w:spacing w:line="276" w:lineRule="auto"/>
        <w:jc w:val="both"/>
        <w:rPr>
          <w:rFonts w:ascii="Times New Roman" w:eastAsiaTheme="minorEastAsia" w:hAnsi="Times New Roman"/>
          <w:b/>
          <w:bCs/>
          <w:i/>
          <w:iCs/>
          <w:color w:val="5B9BD5" w:themeColor="accent1"/>
        </w:rPr>
      </w:pPr>
      <w:r>
        <w:rPr>
          <w:rFonts w:ascii="Times New Roman" w:eastAsiaTheme="minorEastAsia" w:hAnsi="Times New Roman"/>
          <w:noProof/>
          <w:color w:val="5B9BD5" w:themeColor="accent1"/>
        </w:rPr>
        <w:drawing>
          <wp:anchor distT="0" distB="0" distL="114300" distR="114300" simplePos="0" relativeHeight="251672064" behindDoc="0" locked="0" layoutInCell="1" allowOverlap="1" wp14:anchorId="2511E25A" wp14:editId="0EE8A93F">
            <wp:simplePos x="0" y="0"/>
            <wp:positionH relativeFrom="column">
              <wp:posOffset>-390525</wp:posOffset>
            </wp:positionH>
            <wp:positionV relativeFrom="paragraph">
              <wp:posOffset>27305</wp:posOffset>
            </wp:positionV>
            <wp:extent cx="3251200" cy="24384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noProof/>
          <w:color w:val="5B9BD5" w:themeColor="accent1"/>
        </w:rPr>
        <w:drawing>
          <wp:inline distT="0" distB="0" distL="0" distR="0" wp14:anchorId="6274F558" wp14:editId="662DAAEF">
            <wp:extent cx="2447925" cy="23177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4424" cy="2333372"/>
                    </a:xfrm>
                    <a:prstGeom prst="rect">
                      <a:avLst/>
                    </a:prstGeom>
                  </pic:spPr>
                </pic:pic>
              </a:graphicData>
            </a:graphic>
          </wp:inline>
        </w:drawing>
      </w:r>
    </w:p>
    <w:p w14:paraId="767803CD" w14:textId="46681BA1" w:rsidR="00CF21E8" w:rsidRDefault="00D40000" w:rsidP="00BB4031">
      <w:pPr>
        <w:spacing w:line="276" w:lineRule="auto"/>
        <w:jc w:val="both"/>
        <w:rPr>
          <w:rFonts w:ascii="Times New Roman" w:eastAsiaTheme="minorEastAsia" w:hAnsi="Times New Roman"/>
          <w:color w:val="5B9BD5" w:themeColor="accent1"/>
        </w:rPr>
      </w:pPr>
      <w:r>
        <w:rPr>
          <w:rFonts w:ascii="Times New Roman" w:eastAsiaTheme="minorEastAsia" w:hAnsi="Times New Roman"/>
          <w:color w:val="5B9BD5" w:themeColor="accent1"/>
        </w:rPr>
        <w:br w:type="textWrapping" w:clear="all"/>
      </w:r>
    </w:p>
    <w:p w14:paraId="22F8C9DB" w14:textId="77777777" w:rsidR="00BB4031" w:rsidRPr="00BB4031" w:rsidRDefault="00BB4031" w:rsidP="00BB4031">
      <w:pPr>
        <w:spacing w:line="276" w:lineRule="auto"/>
        <w:jc w:val="both"/>
        <w:rPr>
          <w:rFonts w:ascii="Times New Roman" w:eastAsiaTheme="minorEastAsia" w:hAnsi="Times New Roman"/>
          <w:color w:val="5B9BD5" w:themeColor="accent1"/>
        </w:rPr>
      </w:pPr>
    </w:p>
    <w:p w14:paraId="04271F61" w14:textId="4287188F" w:rsidR="00CF21E8" w:rsidRDefault="00CF21E8" w:rsidP="00BB4031">
      <w:pPr>
        <w:spacing w:line="276" w:lineRule="auto"/>
        <w:jc w:val="both"/>
        <w:rPr>
          <w:rFonts w:ascii="Times New Roman" w:eastAsiaTheme="minorEastAsia" w:hAnsi="Times New Roman"/>
          <w:b/>
          <w:bCs/>
          <w:i/>
          <w:iCs/>
          <w:u w:val="single"/>
        </w:rPr>
      </w:pPr>
      <w:r w:rsidRPr="00CF21E8">
        <w:rPr>
          <w:rFonts w:ascii="Times New Roman" w:eastAsiaTheme="minorEastAsia" w:hAnsi="Times New Roman"/>
          <w:b/>
          <w:bCs/>
          <w:i/>
          <w:iCs/>
          <w:u w:val="single"/>
        </w:rPr>
        <w:t>Partner &amp; Stakeholder Engagement.</w:t>
      </w:r>
    </w:p>
    <w:p w14:paraId="387D94B0" w14:textId="446207DA" w:rsidR="00CF21E8" w:rsidRDefault="00CF21E8" w:rsidP="00BB4031">
      <w:pPr>
        <w:spacing w:line="276" w:lineRule="auto"/>
        <w:jc w:val="both"/>
        <w:rPr>
          <w:rFonts w:ascii="Times New Roman" w:eastAsiaTheme="minorEastAsia" w:hAnsi="Times New Roman"/>
        </w:rPr>
      </w:pPr>
    </w:p>
    <w:p w14:paraId="7FD421F0" w14:textId="1CA4467D" w:rsidR="00CF21E8" w:rsidRDefault="00CF21E8" w:rsidP="00BB4031">
      <w:pPr>
        <w:pStyle w:val="ListParagraph"/>
        <w:numPr>
          <w:ilvl w:val="0"/>
          <w:numId w:val="27"/>
        </w:numPr>
        <w:spacing w:line="276" w:lineRule="auto"/>
        <w:jc w:val="both"/>
        <w:rPr>
          <w:rFonts w:ascii="Times New Roman" w:eastAsiaTheme="minorEastAsia" w:hAnsi="Times New Roman"/>
        </w:rPr>
      </w:pPr>
      <w:r>
        <w:rPr>
          <w:rFonts w:ascii="Times New Roman" w:eastAsiaTheme="minorEastAsia" w:hAnsi="Times New Roman"/>
        </w:rPr>
        <w:t>The Ministry of Environmental Health and the Hwange Rural District Council commended the work being done and as a result did not charge any fees for their services which is the norm.</w:t>
      </w:r>
    </w:p>
    <w:p w14:paraId="6530E4C0" w14:textId="54319011" w:rsidR="00CF21E8" w:rsidRDefault="00CF21E8" w:rsidP="00BB4031">
      <w:pPr>
        <w:pStyle w:val="ListParagraph"/>
        <w:numPr>
          <w:ilvl w:val="0"/>
          <w:numId w:val="27"/>
        </w:numPr>
        <w:spacing w:line="276" w:lineRule="auto"/>
        <w:jc w:val="both"/>
        <w:rPr>
          <w:rFonts w:ascii="Times New Roman" w:eastAsiaTheme="minorEastAsia" w:hAnsi="Times New Roman"/>
        </w:rPr>
      </w:pPr>
      <w:proofErr w:type="spellStart"/>
      <w:r>
        <w:rPr>
          <w:rFonts w:ascii="Times New Roman" w:eastAsiaTheme="minorEastAsia" w:hAnsi="Times New Roman"/>
        </w:rPr>
        <w:t>ZimParks</w:t>
      </w:r>
      <w:proofErr w:type="spellEnd"/>
      <w:r>
        <w:rPr>
          <w:rFonts w:ascii="Times New Roman" w:eastAsiaTheme="minorEastAsia" w:hAnsi="Times New Roman"/>
        </w:rPr>
        <w:t xml:space="preserve"> in Hwange offered contractors accommodation, offered security for materials delivered and a responsible individual from their office. Furthermore their office will see to the maintenance of the ablution block at the </w:t>
      </w:r>
      <w:proofErr w:type="spellStart"/>
      <w:proofErr w:type="gramStart"/>
      <w:r>
        <w:rPr>
          <w:rFonts w:ascii="Times New Roman" w:eastAsiaTheme="minorEastAsia" w:hAnsi="Times New Roman"/>
        </w:rPr>
        <w:t>school.They</w:t>
      </w:r>
      <w:proofErr w:type="spellEnd"/>
      <w:proofErr w:type="gramEnd"/>
      <w:r>
        <w:rPr>
          <w:rFonts w:ascii="Times New Roman" w:eastAsiaTheme="minorEastAsia" w:hAnsi="Times New Roman"/>
        </w:rPr>
        <w:t xml:space="preserve"> rendered services of their vehicles to help with loading and transporting some of the material as shown in the below pic.</w:t>
      </w:r>
    </w:p>
    <w:p w14:paraId="7851494C" w14:textId="0C70C5D4" w:rsidR="00CF21E8" w:rsidRDefault="00CF21E8" w:rsidP="00BB4031">
      <w:pPr>
        <w:spacing w:line="276" w:lineRule="auto"/>
        <w:ind w:left="360"/>
        <w:jc w:val="both"/>
        <w:rPr>
          <w:rFonts w:ascii="Times New Roman" w:eastAsiaTheme="minorEastAsia" w:hAnsi="Times New Roman"/>
        </w:rPr>
      </w:pPr>
      <w:r>
        <w:rPr>
          <w:rFonts w:ascii="Times New Roman" w:eastAsiaTheme="minorEastAsia" w:hAnsi="Times New Roman"/>
          <w:noProof/>
        </w:rPr>
        <w:lastRenderedPageBreak/>
        <w:drawing>
          <wp:inline distT="0" distB="0" distL="0" distR="0" wp14:anchorId="57764EFE" wp14:editId="58110D3D">
            <wp:extent cx="5276850" cy="395793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283152" cy="3962657"/>
                    </a:xfrm>
                    <a:prstGeom prst="rect">
                      <a:avLst/>
                    </a:prstGeom>
                  </pic:spPr>
                </pic:pic>
              </a:graphicData>
            </a:graphic>
          </wp:inline>
        </w:drawing>
      </w:r>
    </w:p>
    <w:p w14:paraId="28E66F3A" w14:textId="2B45DE83" w:rsidR="00CF21E8" w:rsidRDefault="00CF21E8" w:rsidP="00BB4031">
      <w:pPr>
        <w:spacing w:line="276" w:lineRule="auto"/>
        <w:jc w:val="both"/>
        <w:rPr>
          <w:rFonts w:ascii="Times New Roman" w:eastAsiaTheme="minorEastAsia" w:hAnsi="Times New Roman"/>
        </w:rPr>
      </w:pPr>
    </w:p>
    <w:p w14:paraId="32760448" w14:textId="71C73C1B" w:rsidR="00CF21E8" w:rsidRDefault="00CF21E8" w:rsidP="00BB4031">
      <w:pPr>
        <w:spacing w:line="276" w:lineRule="auto"/>
        <w:jc w:val="both"/>
        <w:rPr>
          <w:rFonts w:ascii="Times New Roman" w:eastAsiaTheme="minorEastAsia" w:hAnsi="Times New Roman"/>
          <w:b/>
          <w:bCs/>
          <w:i/>
          <w:iCs/>
          <w:u w:val="single"/>
        </w:rPr>
      </w:pPr>
      <w:r w:rsidRPr="00CF21E8">
        <w:rPr>
          <w:rFonts w:ascii="Times New Roman" w:eastAsiaTheme="minorEastAsia" w:hAnsi="Times New Roman"/>
          <w:b/>
          <w:bCs/>
          <w:i/>
          <w:iCs/>
          <w:u w:val="single"/>
        </w:rPr>
        <w:t>Challenges</w:t>
      </w:r>
    </w:p>
    <w:p w14:paraId="2B0C000C" w14:textId="066AA0A8" w:rsidR="00CF21E8" w:rsidRDefault="00CF21E8" w:rsidP="00BB4031">
      <w:pPr>
        <w:spacing w:line="276" w:lineRule="auto"/>
        <w:jc w:val="both"/>
        <w:rPr>
          <w:rFonts w:ascii="Times New Roman" w:eastAsiaTheme="minorEastAsia" w:hAnsi="Times New Roman"/>
          <w:b/>
          <w:bCs/>
          <w:i/>
          <w:iCs/>
          <w:u w:val="single"/>
        </w:rPr>
      </w:pPr>
    </w:p>
    <w:p w14:paraId="46E73B27" w14:textId="2630A319" w:rsidR="00A15A00" w:rsidRDefault="00A15A00" w:rsidP="00BB4031">
      <w:pPr>
        <w:pStyle w:val="ListParagraph"/>
        <w:numPr>
          <w:ilvl w:val="0"/>
          <w:numId w:val="28"/>
        </w:numPr>
        <w:spacing w:line="276" w:lineRule="auto"/>
        <w:jc w:val="both"/>
        <w:rPr>
          <w:rFonts w:ascii="Times New Roman" w:eastAsiaTheme="minorEastAsia" w:hAnsi="Times New Roman"/>
        </w:rPr>
      </w:pPr>
      <w:r>
        <w:rPr>
          <w:rFonts w:ascii="Times New Roman" w:eastAsiaTheme="minorEastAsia" w:hAnsi="Times New Roman"/>
        </w:rPr>
        <w:t>MOU drafting and consultative meetings for operations took time hence the revised approach to the process.</w:t>
      </w:r>
    </w:p>
    <w:p w14:paraId="43A20DC5" w14:textId="3891A803" w:rsidR="00CF21E8" w:rsidRDefault="00D160FF" w:rsidP="00BB4031">
      <w:pPr>
        <w:pStyle w:val="ListParagraph"/>
        <w:numPr>
          <w:ilvl w:val="0"/>
          <w:numId w:val="28"/>
        </w:numPr>
        <w:spacing w:line="276" w:lineRule="auto"/>
        <w:jc w:val="both"/>
        <w:rPr>
          <w:rFonts w:ascii="Times New Roman" w:eastAsiaTheme="minorEastAsia" w:hAnsi="Times New Roman"/>
        </w:rPr>
      </w:pPr>
      <w:r>
        <w:rPr>
          <w:rFonts w:ascii="Times New Roman" w:eastAsiaTheme="minorEastAsia" w:hAnsi="Times New Roman"/>
        </w:rPr>
        <w:t>Delays in starting off the project due to the premise of a new classroom block by a different organization resulting in the overdue commencement of plans and actions towards the ECD ablution block.</w:t>
      </w:r>
    </w:p>
    <w:p w14:paraId="0624C84F" w14:textId="6FD74EC3" w:rsidR="00D160FF" w:rsidRPr="00D160FF" w:rsidRDefault="00D160FF" w:rsidP="00BB4031">
      <w:pPr>
        <w:pStyle w:val="ListParagraph"/>
        <w:numPr>
          <w:ilvl w:val="0"/>
          <w:numId w:val="28"/>
        </w:numPr>
        <w:spacing w:line="276" w:lineRule="auto"/>
        <w:jc w:val="both"/>
        <w:rPr>
          <w:rFonts w:ascii="Times New Roman" w:eastAsiaTheme="minorEastAsia" w:hAnsi="Times New Roman"/>
        </w:rPr>
      </w:pPr>
      <w:r>
        <w:rPr>
          <w:rFonts w:ascii="Times New Roman" w:eastAsiaTheme="minorEastAsia" w:hAnsi="Times New Roman"/>
        </w:rPr>
        <w:t>The COVID-19 pandemic and national lockdown regulations limited movements and caused a long halt in project execution.</w:t>
      </w:r>
    </w:p>
    <w:p w14:paraId="7CC3AC19" w14:textId="1B72CFB4" w:rsidR="00D160FF" w:rsidRDefault="00D160FF" w:rsidP="00BB4031">
      <w:pPr>
        <w:pStyle w:val="ListParagraph"/>
        <w:numPr>
          <w:ilvl w:val="0"/>
          <w:numId w:val="28"/>
        </w:numPr>
        <w:spacing w:line="276" w:lineRule="auto"/>
        <w:jc w:val="both"/>
        <w:rPr>
          <w:rFonts w:ascii="Times New Roman" w:eastAsiaTheme="minorEastAsia" w:hAnsi="Times New Roman"/>
        </w:rPr>
      </w:pPr>
      <w:r>
        <w:rPr>
          <w:rFonts w:ascii="Times New Roman" w:eastAsiaTheme="minorEastAsia" w:hAnsi="Times New Roman"/>
        </w:rPr>
        <w:t>Good roofing timber is hard to come by and that has delayed the roofing process.</w:t>
      </w:r>
    </w:p>
    <w:p w14:paraId="7C7B6226" w14:textId="77777777" w:rsidR="00A15A00" w:rsidRPr="00D160FF" w:rsidRDefault="00A15A00" w:rsidP="00BB4031">
      <w:pPr>
        <w:spacing w:line="276" w:lineRule="auto"/>
        <w:jc w:val="both"/>
        <w:rPr>
          <w:rFonts w:ascii="Times New Roman" w:eastAsiaTheme="minorEastAsia" w:hAnsi="Times New Roman"/>
        </w:rPr>
      </w:pPr>
    </w:p>
    <w:p w14:paraId="63327D3F" w14:textId="32241EF4" w:rsidR="00A15A00" w:rsidRDefault="00A15A00" w:rsidP="00BB4031">
      <w:pPr>
        <w:spacing w:line="276" w:lineRule="auto"/>
        <w:jc w:val="both"/>
        <w:rPr>
          <w:rFonts w:ascii="Times New Roman" w:eastAsiaTheme="minorEastAsia" w:hAnsi="Times New Roman"/>
          <w:b/>
          <w:bCs/>
          <w:i/>
          <w:iCs/>
          <w:u w:val="single"/>
        </w:rPr>
      </w:pPr>
      <w:r w:rsidRPr="00CF21E8">
        <w:rPr>
          <w:rFonts w:ascii="Times New Roman" w:eastAsiaTheme="minorEastAsia" w:hAnsi="Times New Roman"/>
          <w:b/>
          <w:bCs/>
          <w:i/>
          <w:iCs/>
          <w:u w:val="single"/>
        </w:rPr>
        <w:t>C</w:t>
      </w:r>
      <w:r>
        <w:rPr>
          <w:rFonts w:ascii="Times New Roman" w:eastAsiaTheme="minorEastAsia" w:hAnsi="Times New Roman"/>
          <w:b/>
          <w:bCs/>
          <w:i/>
          <w:iCs/>
          <w:u w:val="single"/>
        </w:rPr>
        <w:t>onclusion</w:t>
      </w:r>
    </w:p>
    <w:p w14:paraId="2EC4397A" w14:textId="6590E0A6" w:rsidR="00A15A00" w:rsidRPr="00A15A00" w:rsidRDefault="00A15A00" w:rsidP="00BB4031">
      <w:pPr>
        <w:spacing w:line="276" w:lineRule="auto"/>
        <w:jc w:val="both"/>
        <w:rPr>
          <w:rFonts w:ascii="Times New Roman" w:eastAsiaTheme="minorEastAsia" w:hAnsi="Times New Roman"/>
        </w:rPr>
      </w:pPr>
      <w:r>
        <w:rPr>
          <w:rFonts w:ascii="Times New Roman" w:eastAsiaTheme="minorEastAsia" w:hAnsi="Times New Roman"/>
        </w:rPr>
        <w:t xml:space="preserve">The progress during construction has been quite steady and is promising to be efficiently completed. The school administration together with the </w:t>
      </w:r>
      <w:proofErr w:type="spellStart"/>
      <w:r>
        <w:rPr>
          <w:rFonts w:ascii="Times New Roman" w:eastAsiaTheme="minorEastAsia" w:hAnsi="Times New Roman"/>
        </w:rPr>
        <w:t>ZimParks</w:t>
      </w:r>
      <w:proofErr w:type="spellEnd"/>
      <w:r>
        <w:rPr>
          <w:rFonts w:ascii="Times New Roman" w:eastAsiaTheme="minorEastAsia" w:hAnsi="Times New Roman"/>
        </w:rPr>
        <w:t xml:space="preserve"> office have been instrumental in monitoring progress and ensuring the correct populated material is on the ground and is secure. The ablution block should be complete by the time ECD students resume classes</w:t>
      </w:r>
      <w:r w:rsidR="00BB4031">
        <w:rPr>
          <w:rFonts w:ascii="Times New Roman" w:eastAsiaTheme="minorEastAsia" w:hAnsi="Times New Roman"/>
        </w:rPr>
        <w:t xml:space="preserve">. </w:t>
      </w:r>
      <w:proofErr w:type="gramStart"/>
      <w:r w:rsidR="00BB4031">
        <w:rPr>
          <w:rFonts w:ascii="Times New Roman" w:eastAsiaTheme="minorEastAsia" w:hAnsi="Times New Roman"/>
        </w:rPr>
        <w:t>However</w:t>
      </w:r>
      <w:proofErr w:type="gramEnd"/>
      <w:r w:rsidR="00BB4031">
        <w:rPr>
          <w:rFonts w:ascii="Times New Roman" w:eastAsiaTheme="minorEastAsia" w:hAnsi="Times New Roman"/>
        </w:rPr>
        <w:t xml:space="preserve"> there is need for the school to push for the classroom block construction so as to ensure the constructed age appropriate block is in full use by the intended users.</w:t>
      </w:r>
    </w:p>
    <w:p w14:paraId="65ACBFFD" w14:textId="77777777" w:rsidR="00CE37DB" w:rsidRDefault="00CE37DB" w:rsidP="00BB4031">
      <w:pPr>
        <w:widowControl w:val="0"/>
        <w:spacing w:line="276" w:lineRule="auto"/>
        <w:jc w:val="both"/>
        <w:rPr>
          <w:rFonts w:ascii="Times New Roman" w:eastAsiaTheme="minorEastAsia" w:hAnsi="Times New Roman"/>
          <w:kern w:val="24"/>
        </w:rPr>
      </w:pPr>
    </w:p>
    <w:p w14:paraId="64E39D67" w14:textId="77777777" w:rsidR="00CE37DB" w:rsidRDefault="00CE37DB" w:rsidP="00BB4031">
      <w:pPr>
        <w:widowControl w:val="0"/>
        <w:spacing w:line="276" w:lineRule="auto"/>
        <w:jc w:val="both"/>
        <w:rPr>
          <w:rFonts w:ascii="Times New Roman" w:eastAsiaTheme="minorEastAsia" w:hAnsi="Times New Roman"/>
          <w:kern w:val="24"/>
        </w:rPr>
      </w:pPr>
    </w:p>
    <w:p w14:paraId="66679229" w14:textId="243D2033" w:rsidR="00DA757F" w:rsidRPr="00BB4031" w:rsidRDefault="00CE37DB" w:rsidP="00BB4031">
      <w:pPr>
        <w:widowControl w:val="0"/>
        <w:spacing w:line="276" w:lineRule="auto"/>
        <w:ind w:firstLine="720"/>
        <w:jc w:val="both"/>
        <w:rPr>
          <w:rFonts w:ascii="Times New Roman" w:eastAsiaTheme="minorEastAsia" w:hAnsi="Times New Roman"/>
          <w:kern w:val="24"/>
        </w:rPr>
      </w:pPr>
      <w:r>
        <w:rPr>
          <w:rFonts w:ascii="Times New Roman" w:eastAsiaTheme="minorEastAsia" w:hAnsi="Times New Roman"/>
          <w:kern w:val="24"/>
        </w:rPr>
        <w:br w:type="textWrapping" w:clear="all"/>
      </w:r>
    </w:p>
    <w:sectPr w:rsidR="00DA757F" w:rsidRPr="00BB40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81BE6" w14:textId="77777777" w:rsidR="00551087" w:rsidRDefault="00551087" w:rsidP="00A41B49">
      <w:r>
        <w:separator/>
      </w:r>
    </w:p>
  </w:endnote>
  <w:endnote w:type="continuationSeparator" w:id="0">
    <w:p w14:paraId="31C90462" w14:textId="77777777" w:rsidR="00551087" w:rsidRDefault="00551087" w:rsidP="00A4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A03EE" w14:textId="77777777" w:rsidR="00551087" w:rsidRDefault="00551087" w:rsidP="00A41B49">
      <w:r>
        <w:separator/>
      </w:r>
    </w:p>
  </w:footnote>
  <w:footnote w:type="continuationSeparator" w:id="0">
    <w:p w14:paraId="3C60CAC6" w14:textId="77777777" w:rsidR="00551087" w:rsidRDefault="00551087" w:rsidP="00A41B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60ED"/>
    <w:multiLevelType w:val="hybridMultilevel"/>
    <w:tmpl w:val="7DE6729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98274C"/>
    <w:multiLevelType w:val="hybridMultilevel"/>
    <w:tmpl w:val="B114CF5C"/>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DFB0FE6"/>
    <w:multiLevelType w:val="hybridMultilevel"/>
    <w:tmpl w:val="49189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370C"/>
    <w:multiLevelType w:val="hybridMultilevel"/>
    <w:tmpl w:val="1CAC642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6FE516E"/>
    <w:multiLevelType w:val="hybridMultilevel"/>
    <w:tmpl w:val="74ECE2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F921F0"/>
    <w:multiLevelType w:val="hybridMultilevel"/>
    <w:tmpl w:val="76FAD3B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C7E2008"/>
    <w:multiLevelType w:val="hybridMultilevel"/>
    <w:tmpl w:val="3A56856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2E332518"/>
    <w:multiLevelType w:val="hybridMultilevel"/>
    <w:tmpl w:val="75E2F3C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7C66925"/>
    <w:multiLevelType w:val="hybridMultilevel"/>
    <w:tmpl w:val="F9EED6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CD0081"/>
    <w:multiLevelType w:val="hybridMultilevel"/>
    <w:tmpl w:val="FE444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AF45C10"/>
    <w:multiLevelType w:val="hybridMultilevel"/>
    <w:tmpl w:val="41A026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AE17B6"/>
    <w:multiLevelType w:val="hybridMultilevel"/>
    <w:tmpl w:val="FE0A6CE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433C0F74"/>
    <w:multiLevelType w:val="hybridMultilevel"/>
    <w:tmpl w:val="EF6CB4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5F51837"/>
    <w:multiLevelType w:val="hybridMultilevel"/>
    <w:tmpl w:val="43B6FC4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70D70D8"/>
    <w:multiLevelType w:val="hybridMultilevel"/>
    <w:tmpl w:val="AA48274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9A0499E"/>
    <w:multiLevelType w:val="hybridMultilevel"/>
    <w:tmpl w:val="F674703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4AE16AFD"/>
    <w:multiLevelType w:val="hybridMultilevel"/>
    <w:tmpl w:val="791E14B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4CDF48C3"/>
    <w:multiLevelType w:val="hybridMultilevel"/>
    <w:tmpl w:val="55B6AED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569F5DF1"/>
    <w:multiLevelType w:val="hybridMultilevel"/>
    <w:tmpl w:val="C8C6D85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87262C8"/>
    <w:multiLevelType w:val="hybridMultilevel"/>
    <w:tmpl w:val="D3A4D26C"/>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5ED614ED"/>
    <w:multiLevelType w:val="hybridMultilevel"/>
    <w:tmpl w:val="E4FA0CB2"/>
    <w:lvl w:ilvl="0" w:tplc="1C090009">
      <w:start w:val="1"/>
      <w:numFmt w:val="bullet"/>
      <w:lvlText w:val=""/>
      <w:lvlJc w:val="left"/>
      <w:pPr>
        <w:ind w:left="1485" w:hanging="360"/>
      </w:pPr>
      <w:rPr>
        <w:rFonts w:ascii="Wingdings" w:hAnsi="Wingdings" w:hint="default"/>
      </w:rPr>
    </w:lvl>
    <w:lvl w:ilvl="1" w:tplc="1C090003" w:tentative="1">
      <w:start w:val="1"/>
      <w:numFmt w:val="bullet"/>
      <w:lvlText w:val="o"/>
      <w:lvlJc w:val="left"/>
      <w:pPr>
        <w:ind w:left="2205" w:hanging="360"/>
      </w:pPr>
      <w:rPr>
        <w:rFonts w:ascii="Courier New" w:hAnsi="Courier New" w:cs="Courier New" w:hint="default"/>
      </w:rPr>
    </w:lvl>
    <w:lvl w:ilvl="2" w:tplc="1C090005" w:tentative="1">
      <w:start w:val="1"/>
      <w:numFmt w:val="bullet"/>
      <w:lvlText w:val=""/>
      <w:lvlJc w:val="left"/>
      <w:pPr>
        <w:ind w:left="2925" w:hanging="360"/>
      </w:pPr>
      <w:rPr>
        <w:rFonts w:ascii="Wingdings" w:hAnsi="Wingdings" w:hint="default"/>
      </w:rPr>
    </w:lvl>
    <w:lvl w:ilvl="3" w:tplc="1C090001" w:tentative="1">
      <w:start w:val="1"/>
      <w:numFmt w:val="bullet"/>
      <w:lvlText w:val=""/>
      <w:lvlJc w:val="left"/>
      <w:pPr>
        <w:ind w:left="3645" w:hanging="360"/>
      </w:pPr>
      <w:rPr>
        <w:rFonts w:ascii="Symbol" w:hAnsi="Symbol" w:hint="default"/>
      </w:rPr>
    </w:lvl>
    <w:lvl w:ilvl="4" w:tplc="1C090003" w:tentative="1">
      <w:start w:val="1"/>
      <w:numFmt w:val="bullet"/>
      <w:lvlText w:val="o"/>
      <w:lvlJc w:val="left"/>
      <w:pPr>
        <w:ind w:left="4365" w:hanging="360"/>
      </w:pPr>
      <w:rPr>
        <w:rFonts w:ascii="Courier New" w:hAnsi="Courier New" w:cs="Courier New" w:hint="default"/>
      </w:rPr>
    </w:lvl>
    <w:lvl w:ilvl="5" w:tplc="1C090005" w:tentative="1">
      <w:start w:val="1"/>
      <w:numFmt w:val="bullet"/>
      <w:lvlText w:val=""/>
      <w:lvlJc w:val="left"/>
      <w:pPr>
        <w:ind w:left="5085" w:hanging="360"/>
      </w:pPr>
      <w:rPr>
        <w:rFonts w:ascii="Wingdings" w:hAnsi="Wingdings" w:hint="default"/>
      </w:rPr>
    </w:lvl>
    <w:lvl w:ilvl="6" w:tplc="1C090001" w:tentative="1">
      <w:start w:val="1"/>
      <w:numFmt w:val="bullet"/>
      <w:lvlText w:val=""/>
      <w:lvlJc w:val="left"/>
      <w:pPr>
        <w:ind w:left="5805" w:hanging="360"/>
      </w:pPr>
      <w:rPr>
        <w:rFonts w:ascii="Symbol" w:hAnsi="Symbol" w:hint="default"/>
      </w:rPr>
    </w:lvl>
    <w:lvl w:ilvl="7" w:tplc="1C090003" w:tentative="1">
      <w:start w:val="1"/>
      <w:numFmt w:val="bullet"/>
      <w:lvlText w:val="o"/>
      <w:lvlJc w:val="left"/>
      <w:pPr>
        <w:ind w:left="6525" w:hanging="360"/>
      </w:pPr>
      <w:rPr>
        <w:rFonts w:ascii="Courier New" w:hAnsi="Courier New" w:cs="Courier New" w:hint="default"/>
      </w:rPr>
    </w:lvl>
    <w:lvl w:ilvl="8" w:tplc="1C090005" w:tentative="1">
      <w:start w:val="1"/>
      <w:numFmt w:val="bullet"/>
      <w:lvlText w:val=""/>
      <w:lvlJc w:val="left"/>
      <w:pPr>
        <w:ind w:left="7245" w:hanging="360"/>
      </w:pPr>
      <w:rPr>
        <w:rFonts w:ascii="Wingdings" w:hAnsi="Wingdings" w:hint="default"/>
      </w:rPr>
    </w:lvl>
  </w:abstractNum>
  <w:abstractNum w:abstractNumId="21" w15:restartNumberingAfterBreak="0">
    <w:nsid w:val="605E31C5"/>
    <w:multiLevelType w:val="hybridMultilevel"/>
    <w:tmpl w:val="3BBAB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BE5F93"/>
    <w:multiLevelType w:val="hybridMultilevel"/>
    <w:tmpl w:val="D0A04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040B66"/>
    <w:multiLevelType w:val="hybridMultilevel"/>
    <w:tmpl w:val="08F646B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4" w15:restartNumberingAfterBreak="0">
    <w:nsid w:val="65EE3280"/>
    <w:multiLevelType w:val="hybridMultilevel"/>
    <w:tmpl w:val="51D6F62E"/>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6A325962"/>
    <w:multiLevelType w:val="hybridMultilevel"/>
    <w:tmpl w:val="91BE8F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575242"/>
    <w:multiLevelType w:val="hybridMultilevel"/>
    <w:tmpl w:val="C60C5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D51B88"/>
    <w:multiLevelType w:val="hybridMultilevel"/>
    <w:tmpl w:val="E5185F1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
  </w:num>
  <w:num w:numId="2">
    <w:abstractNumId w:val="22"/>
  </w:num>
  <w:num w:numId="3">
    <w:abstractNumId w:val="4"/>
  </w:num>
  <w:num w:numId="4">
    <w:abstractNumId w:val="8"/>
  </w:num>
  <w:num w:numId="5">
    <w:abstractNumId w:val="25"/>
  </w:num>
  <w:num w:numId="6">
    <w:abstractNumId w:val="10"/>
  </w:num>
  <w:num w:numId="7">
    <w:abstractNumId w:val="26"/>
  </w:num>
  <w:num w:numId="8">
    <w:abstractNumId w:val="21"/>
  </w:num>
  <w:num w:numId="9">
    <w:abstractNumId w:val="9"/>
  </w:num>
  <w:num w:numId="10">
    <w:abstractNumId w:val="18"/>
  </w:num>
  <w:num w:numId="11">
    <w:abstractNumId w:val="7"/>
  </w:num>
  <w:num w:numId="12">
    <w:abstractNumId w:val="12"/>
  </w:num>
  <w:num w:numId="13">
    <w:abstractNumId w:val="17"/>
  </w:num>
  <w:num w:numId="14">
    <w:abstractNumId w:val="15"/>
  </w:num>
  <w:num w:numId="15">
    <w:abstractNumId w:val="5"/>
  </w:num>
  <w:num w:numId="16">
    <w:abstractNumId w:val="14"/>
  </w:num>
  <w:num w:numId="17">
    <w:abstractNumId w:val="11"/>
  </w:num>
  <w:num w:numId="18">
    <w:abstractNumId w:val="23"/>
  </w:num>
  <w:num w:numId="19">
    <w:abstractNumId w:val="19"/>
  </w:num>
  <w:num w:numId="20">
    <w:abstractNumId w:val="20"/>
  </w:num>
  <w:num w:numId="21">
    <w:abstractNumId w:val="0"/>
  </w:num>
  <w:num w:numId="22">
    <w:abstractNumId w:val="24"/>
  </w:num>
  <w:num w:numId="23">
    <w:abstractNumId w:val="27"/>
  </w:num>
  <w:num w:numId="24">
    <w:abstractNumId w:val="16"/>
  </w:num>
  <w:num w:numId="25">
    <w:abstractNumId w:val="1"/>
  </w:num>
  <w:num w:numId="26">
    <w:abstractNumId w:val="3"/>
  </w:num>
  <w:num w:numId="27">
    <w:abstractNumId w:val="1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845"/>
    <w:rsid w:val="00001852"/>
    <w:rsid w:val="0000766A"/>
    <w:rsid w:val="00021282"/>
    <w:rsid w:val="00025DEC"/>
    <w:rsid w:val="000278FC"/>
    <w:rsid w:val="00046FE8"/>
    <w:rsid w:val="00061131"/>
    <w:rsid w:val="00065896"/>
    <w:rsid w:val="000821A2"/>
    <w:rsid w:val="00087B9A"/>
    <w:rsid w:val="00092694"/>
    <w:rsid w:val="000A366C"/>
    <w:rsid w:val="000E7916"/>
    <w:rsid w:val="001111AA"/>
    <w:rsid w:val="00113F4F"/>
    <w:rsid w:val="00154FD0"/>
    <w:rsid w:val="00156ED3"/>
    <w:rsid w:val="00163C8F"/>
    <w:rsid w:val="00190357"/>
    <w:rsid w:val="001B792F"/>
    <w:rsid w:val="001D608B"/>
    <w:rsid w:val="001D711B"/>
    <w:rsid w:val="001E2B0D"/>
    <w:rsid w:val="001E58AF"/>
    <w:rsid w:val="001F64ED"/>
    <w:rsid w:val="0020504F"/>
    <w:rsid w:val="00205A96"/>
    <w:rsid w:val="00220B0C"/>
    <w:rsid w:val="002260F3"/>
    <w:rsid w:val="00226B6E"/>
    <w:rsid w:val="00241723"/>
    <w:rsid w:val="00243C63"/>
    <w:rsid w:val="00251E54"/>
    <w:rsid w:val="00262C8E"/>
    <w:rsid w:val="002670AB"/>
    <w:rsid w:val="00276864"/>
    <w:rsid w:val="00277587"/>
    <w:rsid w:val="00294A49"/>
    <w:rsid w:val="002A118E"/>
    <w:rsid w:val="002B5D54"/>
    <w:rsid w:val="002D4647"/>
    <w:rsid w:val="002F59B4"/>
    <w:rsid w:val="003044CA"/>
    <w:rsid w:val="00311040"/>
    <w:rsid w:val="00327D64"/>
    <w:rsid w:val="00333A78"/>
    <w:rsid w:val="00375065"/>
    <w:rsid w:val="00382494"/>
    <w:rsid w:val="003837C3"/>
    <w:rsid w:val="0039753F"/>
    <w:rsid w:val="00397680"/>
    <w:rsid w:val="003B1851"/>
    <w:rsid w:val="003C2C38"/>
    <w:rsid w:val="003D081C"/>
    <w:rsid w:val="003E7A26"/>
    <w:rsid w:val="003F306A"/>
    <w:rsid w:val="004221BD"/>
    <w:rsid w:val="00453D97"/>
    <w:rsid w:val="00454A41"/>
    <w:rsid w:val="00471B9D"/>
    <w:rsid w:val="00472F9D"/>
    <w:rsid w:val="00492642"/>
    <w:rsid w:val="004A50AD"/>
    <w:rsid w:val="004C0A99"/>
    <w:rsid w:val="004C4F7F"/>
    <w:rsid w:val="004C6E09"/>
    <w:rsid w:val="004D3EDB"/>
    <w:rsid w:val="00501783"/>
    <w:rsid w:val="00517AEB"/>
    <w:rsid w:val="00524F69"/>
    <w:rsid w:val="00551087"/>
    <w:rsid w:val="00574FB9"/>
    <w:rsid w:val="00576021"/>
    <w:rsid w:val="005A6AE2"/>
    <w:rsid w:val="005B2023"/>
    <w:rsid w:val="005C68FE"/>
    <w:rsid w:val="005C6AEF"/>
    <w:rsid w:val="005C6DBD"/>
    <w:rsid w:val="005D2B28"/>
    <w:rsid w:val="005E3608"/>
    <w:rsid w:val="005F17F3"/>
    <w:rsid w:val="005F3C94"/>
    <w:rsid w:val="00623FC3"/>
    <w:rsid w:val="00626786"/>
    <w:rsid w:val="00630297"/>
    <w:rsid w:val="00643C84"/>
    <w:rsid w:val="006557FB"/>
    <w:rsid w:val="00666EF1"/>
    <w:rsid w:val="006752B0"/>
    <w:rsid w:val="0067530C"/>
    <w:rsid w:val="0069693E"/>
    <w:rsid w:val="006B3766"/>
    <w:rsid w:val="006B6561"/>
    <w:rsid w:val="006C4DE5"/>
    <w:rsid w:val="006E050F"/>
    <w:rsid w:val="00746A5A"/>
    <w:rsid w:val="007473BD"/>
    <w:rsid w:val="007643B1"/>
    <w:rsid w:val="00775565"/>
    <w:rsid w:val="007960DE"/>
    <w:rsid w:val="007A0166"/>
    <w:rsid w:val="007B0697"/>
    <w:rsid w:val="007C13F9"/>
    <w:rsid w:val="007C43BB"/>
    <w:rsid w:val="007D2934"/>
    <w:rsid w:val="007F180A"/>
    <w:rsid w:val="0081401A"/>
    <w:rsid w:val="0083020B"/>
    <w:rsid w:val="008425FE"/>
    <w:rsid w:val="00867413"/>
    <w:rsid w:val="008C45FB"/>
    <w:rsid w:val="008C55A8"/>
    <w:rsid w:val="008C5EF5"/>
    <w:rsid w:val="008C7792"/>
    <w:rsid w:val="008E5055"/>
    <w:rsid w:val="008F2269"/>
    <w:rsid w:val="00903505"/>
    <w:rsid w:val="00911965"/>
    <w:rsid w:val="00967571"/>
    <w:rsid w:val="0098300F"/>
    <w:rsid w:val="009B365E"/>
    <w:rsid w:val="009C4518"/>
    <w:rsid w:val="009D2660"/>
    <w:rsid w:val="009F0915"/>
    <w:rsid w:val="009F754D"/>
    <w:rsid w:val="00A116E5"/>
    <w:rsid w:val="00A15A00"/>
    <w:rsid w:val="00A16519"/>
    <w:rsid w:val="00A25117"/>
    <w:rsid w:val="00A41B49"/>
    <w:rsid w:val="00A74C70"/>
    <w:rsid w:val="00A80D21"/>
    <w:rsid w:val="00A81C36"/>
    <w:rsid w:val="00A9159A"/>
    <w:rsid w:val="00AB4B73"/>
    <w:rsid w:val="00AC7FA2"/>
    <w:rsid w:val="00B07C12"/>
    <w:rsid w:val="00B21575"/>
    <w:rsid w:val="00B2371A"/>
    <w:rsid w:val="00B36636"/>
    <w:rsid w:val="00B507CF"/>
    <w:rsid w:val="00B71EFF"/>
    <w:rsid w:val="00B9348C"/>
    <w:rsid w:val="00B955FF"/>
    <w:rsid w:val="00BB4031"/>
    <w:rsid w:val="00BB611B"/>
    <w:rsid w:val="00BB7D0E"/>
    <w:rsid w:val="00BC4AD9"/>
    <w:rsid w:val="00BD01DA"/>
    <w:rsid w:val="00BD15ED"/>
    <w:rsid w:val="00BE41BD"/>
    <w:rsid w:val="00BF3272"/>
    <w:rsid w:val="00C06BBF"/>
    <w:rsid w:val="00C266D1"/>
    <w:rsid w:val="00C37596"/>
    <w:rsid w:val="00C5332E"/>
    <w:rsid w:val="00C73CC0"/>
    <w:rsid w:val="00C928CD"/>
    <w:rsid w:val="00CC5ACB"/>
    <w:rsid w:val="00CE37DB"/>
    <w:rsid w:val="00CE4EF7"/>
    <w:rsid w:val="00CF21E8"/>
    <w:rsid w:val="00CF6374"/>
    <w:rsid w:val="00D00A62"/>
    <w:rsid w:val="00D02164"/>
    <w:rsid w:val="00D02ECC"/>
    <w:rsid w:val="00D07078"/>
    <w:rsid w:val="00D1403F"/>
    <w:rsid w:val="00D1599D"/>
    <w:rsid w:val="00D160FF"/>
    <w:rsid w:val="00D302E7"/>
    <w:rsid w:val="00D40000"/>
    <w:rsid w:val="00D60AEC"/>
    <w:rsid w:val="00D75309"/>
    <w:rsid w:val="00D85530"/>
    <w:rsid w:val="00DA0845"/>
    <w:rsid w:val="00DA757F"/>
    <w:rsid w:val="00DA767A"/>
    <w:rsid w:val="00DB2A1F"/>
    <w:rsid w:val="00DD438B"/>
    <w:rsid w:val="00DE4A7E"/>
    <w:rsid w:val="00E05983"/>
    <w:rsid w:val="00E12F7D"/>
    <w:rsid w:val="00E16992"/>
    <w:rsid w:val="00E37290"/>
    <w:rsid w:val="00E62F35"/>
    <w:rsid w:val="00E84DA3"/>
    <w:rsid w:val="00E85302"/>
    <w:rsid w:val="00EA19E8"/>
    <w:rsid w:val="00EB5192"/>
    <w:rsid w:val="00F02742"/>
    <w:rsid w:val="00F2361A"/>
    <w:rsid w:val="00F365F8"/>
    <w:rsid w:val="00F66FDE"/>
    <w:rsid w:val="00F9493E"/>
    <w:rsid w:val="00FD6FF0"/>
    <w:rsid w:val="00FE1AA2"/>
    <w:rsid w:val="00FE39C3"/>
    <w:rsid w:val="00FE427E"/>
    <w:rsid w:val="00FE6FAB"/>
    <w:rsid w:val="00FF6030"/>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4A49A"/>
  <w15:docId w15:val="{AF13DFBE-5201-4526-BA73-9F48D0049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W"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45"/>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611B"/>
    <w:rPr>
      <w:color w:val="0563C1" w:themeColor="hyperlink"/>
      <w:u w:val="single"/>
    </w:rPr>
  </w:style>
  <w:style w:type="paragraph" w:styleId="BalloonText">
    <w:name w:val="Balloon Text"/>
    <w:basedOn w:val="Normal"/>
    <w:link w:val="BalloonTextChar"/>
    <w:uiPriority w:val="99"/>
    <w:semiHidden/>
    <w:unhideWhenUsed/>
    <w:rsid w:val="00243C63"/>
    <w:rPr>
      <w:rFonts w:ascii="Tahoma" w:hAnsi="Tahoma" w:cs="Tahoma"/>
      <w:sz w:val="16"/>
      <w:szCs w:val="16"/>
    </w:rPr>
  </w:style>
  <w:style w:type="character" w:customStyle="1" w:styleId="BalloonTextChar">
    <w:name w:val="Balloon Text Char"/>
    <w:basedOn w:val="DefaultParagraphFont"/>
    <w:link w:val="BalloonText"/>
    <w:uiPriority w:val="99"/>
    <w:semiHidden/>
    <w:rsid w:val="00243C63"/>
    <w:rPr>
      <w:rFonts w:ascii="Tahoma" w:eastAsia="MS Mincho" w:hAnsi="Tahoma" w:cs="Tahoma"/>
      <w:sz w:val="16"/>
      <w:szCs w:val="16"/>
      <w:lang w:val="en-US"/>
    </w:rPr>
  </w:style>
  <w:style w:type="paragraph" w:styleId="Quote">
    <w:name w:val="Quote"/>
    <w:basedOn w:val="Normal"/>
    <w:next w:val="Normal"/>
    <w:link w:val="QuoteChar"/>
    <w:uiPriority w:val="29"/>
    <w:qFormat/>
    <w:rsid w:val="00327D64"/>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327D64"/>
    <w:rPr>
      <w:rFonts w:eastAsiaTheme="minorEastAsia"/>
      <w:i/>
      <w:iCs/>
      <w:color w:val="000000" w:themeColor="text1"/>
      <w:lang w:val="en-US" w:eastAsia="ja-JP"/>
    </w:rPr>
  </w:style>
  <w:style w:type="paragraph" w:styleId="ListParagraph">
    <w:name w:val="List Paragraph"/>
    <w:basedOn w:val="Normal"/>
    <w:uiPriority w:val="34"/>
    <w:qFormat/>
    <w:rsid w:val="005C6DBD"/>
    <w:pPr>
      <w:ind w:left="720"/>
      <w:contextualSpacing/>
    </w:pPr>
  </w:style>
  <w:style w:type="character" w:styleId="UnresolvedMention">
    <w:name w:val="Unresolved Mention"/>
    <w:basedOn w:val="DefaultParagraphFont"/>
    <w:uiPriority w:val="99"/>
    <w:semiHidden/>
    <w:unhideWhenUsed/>
    <w:rsid w:val="00626786"/>
    <w:rPr>
      <w:color w:val="605E5C"/>
      <w:shd w:val="clear" w:color="auto" w:fill="E1DFDD"/>
    </w:rPr>
  </w:style>
  <w:style w:type="paragraph" w:styleId="Header">
    <w:name w:val="header"/>
    <w:basedOn w:val="Normal"/>
    <w:link w:val="HeaderChar"/>
    <w:uiPriority w:val="99"/>
    <w:unhideWhenUsed/>
    <w:rsid w:val="00A41B49"/>
    <w:pPr>
      <w:tabs>
        <w:tab w:val="center" w:pos="4513"/>
        <w:tab w:val="right" w:pos="9026"/>
      </w:tabs>
    </w:pPr>
  </w:style>
  <w:style w:type="character" w:customStyle="1" w:styleId="HeaderChar">
    <w:name w:val="Header Char"/>
    <w:basedOn w:val="DefaultParagraphFont"/>
    <w:link w:val="Header"/>
    <w:uiPriority w:val="99"/>
    <w:rsid w:val="00A41B49"/>
    <w:rPr>
      <w:rFonts w:ascii="Cambria" w:eastAsia="MS Mincho" w:hAnsi="Cambria" w:cs="Times New Roman"/>
      <w:sz w:val="24"/>
      <w:szCs w:val="24"/>
      <w:lang w:val="en-US"/>
    </w:rPr>
  </w:style>
  <w:style w:type="paragraph" w:styleId="Footer">
    <w:name w:val="footer"/>
    <w:basedOn w:val="Normal"/>
    <w:link w:val="FooterChar"/>
    <w:uiPriority w:val="99"/>
    <w:unhideWhenUsed/>
    <w:rsid w:val="00A41B49"/>
    <w:pPr>
      <w:tabs>
        <w:tab w:val="center" w:pos="4513"/>
        <w:tab w:val="right" w:pos="9026"/>
      </w:tabs>
    </w:pPr>
  </w:style>
  <w:style w:type="character" w:customStyle="1" w:styleId="FooterChar">
    <w:name w:val="Footer Char"/>
    <w:basedOn w:val="DefaultParagraphFont"/>
    <w:link w:val="Footer"/>
    <w:uiPriority w:val="99"/>
    <w:rsid w:val="00A41B49"/>
    <w:rPr>
      <w:rFonts w:ascii="Cambria" w:eastAsia="MS Mincho"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1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bert@africanbushcamps.com" TargetMode="Externa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www.simplypsychology.org/piaget.html"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unicef.org/early-childhood-developmen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1322</Words>
  <Characters>6056</Characters>
  <Application>Microsoft Office Word</Application>
  <DocSecurity>0</DocSecurity>
  <Lines>81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XR9</dc:creator>
  <cp:lastModifiedBy>Patricia Musundire</cp:lastModifiedBy>
  <cp:revision>2</cp:revision>
  <dcterms:created xsi:type="dcterms:W3CDTF">2021-06-18T13:18:00Z</dcterms:created>
  <dcterms:modified xsi:type="dcterms:W3CDTF">2021-06-18T13:18:00Z</dcterms:modified>
</cp:coreProperties>
</file>