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A8D90" w14:textId="77777777" w:rsidR="004F51B3" w:rsidRDefault="004F51B3" w:rsidP="004F51B3">
      <w:pPr>
        <w:jc w:val="center"/>
        <w:rPr>
          <w:b/>
          <w:sz w:val="34"/>
        </w:rPr>
      </w:pPr>
    </w:p>
    <w:p w14:paraId="71A59F82" w14:textId="77777777" w:rsidR="004F51B3" w:rsidRDefault="004F51B3" w:rsidP="004F51B3">
      <w:pPr>
        <w:jc w:val="center"/>
        <w:rPr>
          <w:b/>
          <w:sz w:val="34"/>
        </w:rPr>
      </w:pPr>
    </w:p>
    <w:p w14:paraId="79E52207" w14:textId="77777777" w:rsidR="004F51B3" w:rsidRDefault="004F51B3" w:rsidP="004F51B3">
      <w:pPr>
        <w:jc w:val="center"/>
        <w:rPr>
          <w:b/>
          <w:sz w:val="34"/>
        </w:rPr>
      </w:pPr>
    </w:p>
    <w:p w14:paraId="47229132" w14:textId="035318D1" w:rsidR="004F51B3" w:rsidRDefault="004F51B3" w:rsidP="004F51B3">
      <w:pPr>
        <w:jc w:val="center"/>
        <w:rPr>
          <w:b/>
          <w:sz w:val="34"/>
        </w:rPr>
      </w:pPr>
      <w:r w:rsidRPr="004F51B3">
        <w:rPr>
          <w:b/>
          <w:sz w:val="34"/>
        </w:rPr>
        <w:t>Content of the document</w:t>
      </w:r>
    </w:p>
    <w:p w14:paraId="627D1387" w14:textId="77777777" w:rsidR="004F51B3" w:rsidRDefault="004F51B3" w:rsidP="004F51B3">
      <w:pPr>
        <w:jc w:val="center"/>
        <w:rPr>
          <w:b/>
          <w:sz w:val="34"/>
        </w:rPr>
      </w:pPr>
    </w:p>
    <w:p w14:paraId="6057E3E2" w14:textId="785EA3A0" w:rsidR="004F51B3" w:rsidRDefault="00BC65CB" w:rsidP="004F51B3">
      <w:pPr>
        <w:pStyle w:val="ListParagraph"/>
        <w:numPr>
          <w:ilvl w:val="0"/>
          <w:numId w:val="8"/>
        </w:numPr>
        <w:rPr>
          <w:b/>
          <w:sz w:val="34"/>
        </w:rPr>
      </w:pPr>
      <w:hyperlink w:anchor="Profile" w:history="1">
        <w:r w:rsidR="004F51B3" w:rsidRPr="004F51B3">
          <w:rPr>
            <w:rStyle w:val="Hyperlink"/>
            <w:b/>
            <w:sz w:val="34"/>
          </w:rPr>
          <w:t>Profile of t</w:t>
        </w:r>
        <w:r w:rsidR="004F51B3" w:rsidRPr="004F51B3">
          <w:rPr>
            <w:rStyle w:val="Hyperlink"/>
            <w:b/>
            <w:sz w:val="34"/>
          </w:rPr>
          <w:t>h</w:t>
        </w:r>
        <w:r w:rsidR="004F51B3" w:rsidRPr="004F51B3">
          <w:rPr>
            <w:rStyle w:val="Hyperlink"/>
            <w:b/>
            <w:sz w:val="34"/>
          </w:rPr>
          <w:t xml:space="preserve">e organization </w:t>
        </w:r>
      </w:hyperlink>
      <w:r w:rsidR="004F51B3">
        <w:rPr>
          <w:b/>
          <w:sz w:val="34"/>
        </w:rPr>
        <w:t xml:space="preserve"> </w:t>
      </w:r>
    </w:p>
    <w:p w14:paraId="7476FCA3" w14:textId="78DE428F" w:rsidR="004F51B3" w:rsidRDefault="00BC65CB" w:rsidP="004F51B3">
      <w:pPr>
        <w:pStyle w:val="ListParagraph"/>
        <w:numPr>
          <w:ilvl w:val="0"/>
          <w:numId w:val="8"/>
        </w:numPr>
        <w:rPr>
          <w:b/>
          <w:sz w:val="34"/>
        </w:rPr>
      </w:pPr>
      <w:hyperlink w:anchor="Plan" w:history="1">
        <w:r w:rsidR="004F51B3" w:rsidRPr="004F51B3">
          <w:rPr>
            <w:rStyle w:val="Hyperlink"/>
            <w:b/>
            <w:sz w:val="34"/>
          </w:rPr>
          <w:t>Outline business pla</w:t>
        </w:r>
        <w:r w:rsidR="004F51B3" w:rsidRPr="004F51B3">
          <w:rPr>
            <w:rStyle w:val="Hyperlink"/>
            <w:b/>
            <w:sz w:val="34"/>
          </w:rPr>
          <w:t>n</w:t>
        </w:r>
        <w:r w:rsidR="004F51B3" w:rsidRPr="004F51B3">
          <w:rPr>
            <w:rStyle w:val="Hyperlink"/>
            <w:b/>
            <w:sz w:val="34"/>
          </w:rPr>
          <w:t xml:space="preserve"> of  the project</w:t>
        </w:r>
      </w:hyperlink>
      <w:r w:rsidR="004F51B3">
        <w:rPr>
          <w:b/>
          <w:sz w:val="34"/>
        </w:rPr>
        <w:t xml:space="preserve"> </w:t>
      </w:r>
    </w:p>
    <w:p w14:paraId="5430060C" w14:textId="670322B7" w:rsidR="004F51B3" w:rsidRPr="00BC65CB" w:rsidRDefault="00BC65CB" w:rsidP="004F51B3">
      <w:pPr>
        <w:pStyle w:val="ListParagraph"/>
        <w:numPr>
          <w:ilvl w:val="0"/>
          <w:numId w:val="8"/>
        </w:numPr>
        <w:rPr>
          <w:rStyle w:val="Hyperlink"/>
          <w:b/>
          <w:sz w:val="34"/>
        </w:rPr>
      </w:pPr>
      <w:r>
        <w:rPr>
          <w:b/>
          <w:sz w:val="34"/>
        </w:rPr>
        <w:fldChar w:fldCharType="begin"/>
      </w:r>
      <w:r>
        <w:rPr>
          <w:b/>
          <w:sz w:val="34"/>
        </w:rPr>
        <w:instrText xml:space="preserve"> HYPERLINK  \l "Budget" </w:instrText>
      </w:r>
      <w:r>
        <w:rPr>
          <w:b/>
          <w:sz w:val="34"/>
        </w:rPr>
      </w:r>
      <w:r>
        <w:rPr>
          <w:b/>
          <w:sz w:val="34"/>
        </w:rPr>
        <w:fldChar w:fldCharType="separate"/>
      </w:r>
      <w:r w:rsidR="004F51B3" w:rsidRPr="00BC65CB">
        <w:rPr>
          <w:rStyle w:val="Hyperlink"/>
          <w:b/>
          <w:sz w:val="34"/>
        </w:rPr>
        <w:t>Budget of the proje</w:t>
      </w:r>
      <w:r w:rsidR="004F51B3" w:rsidRPr="00BC65CB">
        <w:rPr>
          <w:rStyle w:val="Hyperlink"/>
          <w:b/>
          <w:sz w:val="34"/>
        </w:rPr>
        <w:t>c</w:t>
      </w:r>
      <w:r w:rsidR="004F51B3" w:rsidRPr="00BC65CB">
        <w:rPr>
          <w:rStyle w:val="Hyperlink"/>
          <w:b/>
          <w:sz w:val="34"/>
        </w:rPr>
        <w:t xml:space="preserve">t </w:t>
      </w:r>
    </w:p>
    <w:p w14:paraId="665764A5" w14:textId="6B7C0D41" w:rsidR="004F51B3" w:rsidRDefault="00BC65CB" w:rsidP="004F51B3">
      <w:pPr>
        <w:rPr>
          <w:b/>
          <w:sz w:val="34"/>
        </w:rPr>
      </w:pPr>
      <w:r>
        <w:rPr>
          <w:b/>
          <w:sz w:val="34"/>
        </w:rPr>
        <w:fldChar w:fldCharType="end"/>
      </w:r>
    </w:p>
    <w:p w14:paraId="15337F7C" w14:textId="77777777" w:rsidR="004F51B3" w:rsidRDefault="004F51B3" w:rsidP="004F51B3">
      <w:pPr>
        <w:rPr>
          <w:b/>
          <w:sz w:val="34"/>
        </w:rPr>
      </w:pPr>
    </w:p>
    <w:p w14:paraId="73AE6261" w14:textId="77777777" w:rsidR="004F51B3" w:rsidRDefault="004F51B3" w:rsidP="004F51B3">
      <w:pPr>
        <w:rPr>
          <w:b/>
          <w:sz w:val="34"/>
        </w:rPr>
      </w:pPr>
    </w:p>
    <w:p w14:paraId="04011522" w14:textId="77777777" w:rsidR="004F51B3" w:rsidRDefault="004F51B3" w:rsidP="004F51B3">
      <w:pPr>
        <w:rPr>
          <w:b/>
          <w:sz w:val="34"/>
        </w:rPr>
      </w:pPr>
    </w:p>
    <w:p w14:paraId="3894706D" w14:textId="77777777" w:rsidR="004F51B3" w:rsidRDefault="004F51B3" w:rsidP="004F51B3">
      <w:pPr>
        <w:rPr>
          <w:b/>
          <w:sz w:val="34"/>
        </w:rPr>
      </w:pPr>
    </w:p>
    <w:p w14:paraId="31A9CC7B" w14:textId="77777777" w:rsidR="004F51B3" w:rsidRDefault="004F51B3" w:rsidP="004F51B3">
      <w:pPr>
        <w:rPr>
          <w:b/>
          <w:sz w:val="34"/>
        </w:rPr>
      </w:pPr>
    </w:p>
    <w:p w14:paraId="5A165E14" w14:textId="77777777" w:rsidR="004F51B3" w:rsidRDefault="004F51B3" w:rsidP="004F51B3">
      <w:pPr>
        <w:rPr>
          <w:b/>
          <w:sz w:val="34"/>
        </w:rPr>
      </w:pPr>
    </w:p>
    <w:p w14:paraId="2724057A" w14:textId="77777777" w:rsidR="004F51B3" w:rsidRDefault="004F51B3" w:rsidP="004F51B3">
      <w:pPr>
        <w:rPr>
          <w:b/>
          <w:sz w:val="34"/>
        </w:rPr>
      </w:pPr>
    </w:p>
    <w:p w14:paraId="2BF2D57D" w14:textId="77777777" w:rsidR="004F51B3" w:rsidRDefault="004F51B3" w:rsidP="004F51B3">
      <w:pPr>
        <w:rPr>
          <w:b/>
          <w:sz w:val="34"/>
        </w:rPr>
      </w:pPr>
    </w:p>
    <w:p w14:paraId="1DF4F0C8" w14:textId="77777777" w:rsidR="004F51B3" w:rsidRDefault="004F51B3" w:rsidP="004F51B3">
      <w:pPr>
        <w:rPr>
          <w:b/>
          <w:sz w:val="34"/>
        </w:rPr>
      </w:pPr>
    </w:p>
    <w:p w14:paraId="58C5F05D" w14:textId="77777777" w:rsidR="004F51B3" w:rsidRDefault="004F51B3" w:rsidP="004F51B3">
      <w:pPr>
        <w:rPr>
          <w:b/>
          <w:sz w:val="34"/>
        </w:rPr>
      </w:pPr>
    </w:p>
    <w:p w14:paraId="3CA2F31B" w14:textId="77777777" w:rsidR="004F51B3" w:rsidRDefault="004F51B3" w:rsidP="004F51B3">
      <w:pPr>
        <w:rPr>
          <w:b/>
          <w:sz w:val="34"/>
        </w:rPr>
      </w:pPr>
    </w:p>
    <w:p w14:paraId="5EA21B82" w14:textId="77777777" w:rsidR="004F51B3" w:rsidRDefault="004F51B3" w:rsidP="004F51B3">
      <w:pPr>
        <w:rPr>
          <w:b/>
          <w:sz w:val="34"/>
        </w:rPr>
      </w:pPr>
    </w:p>
    <w:p w14:paraId="0C062318" w14:textId="77777777" w:rsidR="004F51B3" w:rsidRPr="004F51B3" w:rsidRDefault="004F51B3" w:rsidP="004F51B3">
      <w:pPr>
        <w:rPr>
          <w:b/>
          <w:sz w:val="34"/>
        </w:rPr>
      </w:pPr>
    </w:p>
    <w:p w14:paraId="18928505" w14:textId="77777777" w:rsidR="000324AD" w:rsidRDefault="000324AD" w:rsidP="00CD5E53"/>
    <w:p w14:paraId="4805D2E7" w14:textId="77777777" w:rsidR="000324AD" w:rsidRDefault="000324AD" w:rsidP="00CD5E53"/>
    <w:p w14:paraId="2278C9B4" w14:textId="77777777" w:rsidR="000324AD" w:rsidRDefault="000324AD" w:rsidP="00CD5E53"/>
    <w:p w14:paraId="1096C09C" w14:textId="73C71588" w:rsidR="000324AD" w:rsidRDefault="000324AD" w:rsidP="00CD5E53"/>
    <w:p w14:paraId="4601E620" w14:textId="77777777" w:rsidR="001742E2" w:rsidRPr="00CD5E53" w:rsidRDefault="005066AD" w:rsidP="00CD5E53">
      <w:pPr>
        <w:rPr>
          <w:b/>
          <w:sz w:val="28"/>
          <w:szCs w:val="28"/>
        </w:rPr>
      </w:pPr>
      <w:bookmarkStart w:id="0" w:name="Profile"/>
      <w:r w:rsidRPr="00CD5E53">
        <w:rPr>
          <w:b/>
          <w:noProof/>
          <w:sz w:val="28"/>
          <w:szCs w:val="28"/>
        </w:rPr>
        <w:drawing>
          <wp:anchor distT="0" distB="0" distL="114300" distR="114300" simplePos="0" relativeHeight="251658240" behindDoc="1" locked="0" layoutInCell="1" allowOverlap="1" wp14:anchorId="6B32F4F0" wp14:editId="1CEB9027">
            <wp:simplePos x="0" y="0"/>
            <wp:positionH relativeFrom="margin">
              <wp:align>right</wp:align>
            </wp:positionH>
            <wp:positionV relativeFrom="paragraph">
              <wp:posOffset>-555854</wp:posOffset>
            </wp:positionV>
            <wp:extent cx="1849654" cy="5559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BET Logo.jpg"/>
                    <pic:cNvPicPr/>
                  </pic:nvPicPr>
                  <pic:blipFill>
                    <a:blip r:embed="rId5" cstate="print">
                      <a:extLst>
                        <a:ext uri="{BEBA8EAE-BF5A-486C-A8C5-ECC9F3942E4B}">
                          <a14:imgProps xmlns:a14="http://schemas.microsoft.com/office/drawing/2010/main">
                            <a14:imgLayer r:embed="rId6">
                              <a14:imgEffect>
                                <a14:brightnessContrast bright="13000"/>
                              </a14:imgEffect>
                            </a14:imgLayer>
                          </a14:imgProps>
                        </a:ext>
                        <a:ext uri="{28A0092B-C50C-407E-A947-70E740481C1C}">
                          <a14:useLocalDpi xmlns:a14="http://schemas.microsoft.com/office/drawing/2010/main" val="0"/>
                        </a:ext>
                      </a:extLst>
                    </a:blip>
                    <a:stretch>
                      <a:fillRect/>
                    </a:stretch>
                  </pic:blipFill>
                  <pic:spPr>
                    <a:xfrm>
                      <a:off x="0" y="0"/>
                      <a:ext cx="1849654" cy="555956"/>
                    </a:xfrm>
                    <a:prstGeom prst="rect">
                      <a:avLst/>
                    </a:prstGeom>
                  </pic:spPr>
                </pic:pic>
              </a:graphicData>
            </a:graphic>
            <wp14:sizeRelH relativeFrom="page">
              <wp14:pctWidth>0</wp14:pctWidth>
            </wp14:sizeRelH>
            <wp14:sizeRelV relativeFrom="page">
              <wp14:pctHeight>0</wp14:pctHeight>
            </wp14:sizeRelV>
          </wp:anchor>
        </w:drawing>
      </w:r>
      <w:r w:rsidR="00D07DD1" w:rsidRPr="00CD5E53">
        <w:rPr>
          <w:b/>
          <w:sz w:val="28"/>
          <w:szCs w:val="28"/>
        </w:rPr>
        <w:t>Who are we?</w:t>
      </w:r>
    </w:p>
    <w:p w14:paraId="51E633D7" w14:textId="77777777" w:rsidR="00540A1D" w:rsidRPr="00CD5E53" w:rsidRDefault="00D07DD1" w:rsidP="00CD5E53">
      <w:pPr>
        <w:rPr>
          <w:sz w:val="24"/>
          <w:szCs w:val="24"/>
        </w:rPr>
      </w:pPr>
      <w:r w:rsidRPr="00CD5E53">
        <w:rPr>
          <w:sz w:val="24"/>
          <w:szCs w:val="24"/>
        </w:rPr>
        <w:t xml:space="preserve">UKBET (UK Bangladesh Education Trust) is </w:t>
      </w:r>
      <w:r w:rsidR="005066AD" w:rsidRPr="00CD5E53">
        <w:rPr>
          <w:sz w:val="24"/>
          <w:szCs w:val="24"/>
        </w:rPr>
        <w:t xml:space="preserve">a </w:t>
      </w:r>
      <w:r w:rsidRPr="00CD5E53">
        <w:rPr>
          <w:sz w:val="24"/>
          <w:szCs w:val="24"/>
        </w:rPr>
        <w:t xml:space="preserve">UK registered charity and </w:t>
      </w:r>
      <w:r w:rsidR="005066AD" w:rsidRPr="00CD5E53">
        <w:rPr>
          <w:sz w:val="24"/>
          <w:szCs w:val="24"/>
        </w:rPr>
        <w:t>registered international</w:t>
      </w:r>
      <w:r w:rsidRPr="00CD5E53">
        <w:rPr>
          <w:sz w:val="24"/>
          <w:szCs w:val="24"/>
        </w:rPr>
        <w:t xml:space="preserve"> NGO in Bangladesh. We have been working in Bangladesh since 1993.</w:t>
      </w:r>
      <w:r w:rsidR="00540A1D" w:rsidRPr="00CD5E53">
        <w:rPr>
          <w:sz w:val="24"/>
          <w:szCs w:val="24"/>
        </w:rPr>
        <w:t xml:space="preserve"> </w:t>
      </w:r>
    </w:p>
    <w:p w14:paraId="77BAE1C2" w14:textId="77777777" w:rsidR="00CD5E53" w:rsidRDefault="00D07DD1" w:rsidP="00CD5E53">
      <w:pPr>
        <w:rPr>
          <w:b/>
          <w:sz w:val="28"/>
          <w:szCs w:val="28"/>
        </w:rPr>
      </w:pPr>
      <w:r w:rsidRPr="00CD5E53">
        <w:rPr>
          <w:b/>
          <w:sz w:val="28"/>
          <w:szCs w:val="28"/>
        </w:rPr>
        <w:t xml:space="preserve">Vision </w:t>
      </w:r>
    </w:p>
    <w:p w14:paraId="5773C5F0" w14:textId="20D29100" w:rsidR="00CD5E53" w:rsidRPr="00CD5E53" w:rsidRDefault="00D07DD1" w:rsidP="00CD5E53">
      <w:pPr>
        <w:rPr>
          <w:b/>
          <w:sz w:val="24"/>
          <w:szCs w:val="24"/>
        </w:rPr>
      </w:pPr>
      <w:r w:rsidRPr="00CD5E53">
        <w:rPr>
          <w:sz w:val="24"/>
          <w:szCs w:val="24"/>
        </w:rPr>
        <w:t>The UK-Bangladesh Education Trust seeks to contribute to the relief of poverty, social in</w:t>
      </w:r>
      <w:r w:rsidR="00CD5E53" w:rsidRPr="00CD5E53">
        <w:rPr>
          <w:sz w:val="24"/>
          <w:szCs w:val="24"/>
        </w:rPr>
        <w:t>justice and exclusion from main</w:t>
      </w:r>
      <w:r w:rsidRPr="00CD5E53">
        <w:rPr>
          <w:sz w:val="24"/>
          <w:szCs w:val="24"/>
        </w:rPr>
        <w:t xml:space="preserve">stream society in Bangladesh through innovative </w:t>
      </w:r>
      <w:r w:rsidR="006E1D23" w:rsidRPr="00CD5E53">
        <w:rPr>
          <w:sz w:val="24"/>
          <w:szCs w:val="24"/>
        </w:rPr>
        <w:t>programs</w:t>
      </w:r>
      <w:r w:rsidRPr="00CD5E53">
        <w:rPr>
          <w:sz w:val="24"/>
          <w:szCs w:val="24"/>
        </w:rPr>
        <w:t xml:space="preserve"> run in partnership with local, national and international organizations, funders and individuals.</w:t>
      </w:r>
    </w:p>
    <w:p w14:paraId="59292C93" w14:textId="77777777" w:rsidR="00D07DD1" w:rsidRPr="00CD5E53" w:rsidRDefault="00D07DD1" w:rsidP="00CD5E53">
      <w:pPr>
        <w:rPr>
          <w:b/>
          <w:sz w:val="28"/>
          <w:szCs w:val="28"/>
        </w:rPr>
      </w:pPr>
      <w:r w:rsidRPr="00CD5E53">
        <w:rPr>
          <w:b/>
          <w:sz w:val="28"/>
          <w:szCs w:val="28"/>
        </w:rPr>
        <w:t xml:space="preserve">What we do </w:t>
      </w:r>
    </w:p>
    <w:p w14:paraId="1B9FE988" w14:textId="17D2F557" w:rsidR="00D07DD1" w:rsidRPr="00CD5E53" w:rsidRDefault="00D07DD1" w:rsidP="00CD5E53">
      <w:pPr>
        <w:rPr>
          <w:sz w:val="24"/>
          <w:szCs w:val="24"/>
        </w:rPr>
      </w:pPr>
      <w:r w:rsidRPr="00CD5E53">
        <w:rPr>
          <w:sz w:val="24"/>
          <w:szCs w:val="24"/>
        </w:rPr>
        <w:t xml:space="preserve">At present we have four main </w:t>
      </w:r>
      <w:r w:rsidR="006E1D23">
        <w:rPr>
          <w:sz w:val="24"/>
          <w:szCs w:val="24"/>
        </w:rPr>
        <w:t>P</w:t>
      </w:r>
      <w:r w:rsidR="006E1D23" w:rsidRPr="00CD5E53">
        <w:rPr>
          <w:sz w:val="24"/>
          <w:szCs w:val="24"/>
        </w:rPr>
        <w:t>rogram</w:t>
      </w:r>
      <w:r w:rsidR="006E1D23">
        <w:rPr>
          <w:sz w:val="24"/>
          <w:szCs w:val="24"/>
        </w:rPr>
        <w:t>s</w:t>
      </w:r>
      <w:r w:rsidRPr="00CD5E53">
        <w:rPr>
          <w:sz w:val="24"/>
          <w:szCs w:val="24"/>
        </w:rPr>
        <w:t>:</w:t>
      </w:r>
    </w:p>
    <w:p w14:paraId="60CECFFC" w14:textId="07481748" w:rsidR="00D07DD1" w:rsidRDefault="00D07DD1" w:rsidP="00CD5E53">
      <w:pPr>
        <w:pStyle w:val="ListParagraph"/>
        <w:numPr>
          <w:ilvl w:val="0"/>
          <w:numId w:val="5"/>
        </w:numPr>
        <w:rPr>
          <w:sz w:val="24"/>
          <w:szCs w:val="24"/>
        </w:rPr>
      </w:pPr>
      <w:r w:rsidRPr="00CD5E53">
        <w:rPr>
          <w:sz w:val="24"/>
          <w:szCs w:val="24"/>
        </w:rPr>
        <w:t xml:space="preserve">UKBET’s </w:t>
      </w:r>
      <w:r w:rsidR="006E1D23">
        <w:rPr>
          <w:sz w:val="24"/>
          <w:szCs w:val="24"/>
        </w:rPr>
        <w:t>Programs</w:t>
      </w:r>
      <w:r w:rsidR="00CD5E53" w:rsidRPr="00CD5E53">
        <w:rPr>
          <w:sz w:val="24"/>
          <w:szCs w:val="24"/>
        </w:rPr>
        <w:t xml:space="preserve"> for Working C</w:t>
      </w:r>
      <w:r w:rsidRPr="00CD5E53">
        <w:rPr>
          <w:sz w:val="24"/>
          <w:szCs w:val="24"/>
        </w:rPr>
        <w:t xml:space="preserve">hildren: This project works for the education and rehabilitation of the children </w:t>
      </w:r>
      <w:r w:rsidR="00CD5E53" w:rsidRPr="00CD5E53">
        <w:rPr>
          <w:sz w:val="24"/>
          <w:szCs w:val="24"/>
        </w:rPr>
        <w:t>working in</w:t>
      </w:r>
      <w:r w:rsidRPr="00CD5E53">
        <w:rPr>
          <w:sz w:val="24"/>
          <w:szCs w:val="24"/>
        </w:rPr>
        <w:t xml:space="preserve"> hazardous occupations. </w:t>
      </w:r>
      <w:r w:rsidR="00540A1D" w:rsidRPr="00CD5E53">
        <w:rPr>
          <w:sz w:val="24"/>
          <w:szCs w:val="24"/>
        </w:rPr>
        <w:t xml:space="preserve">1.2 million </w:t>
      </w:r>
      <w:r w:rsidR="00CD5E53" w:rsidRPr="00CD5E53">
        <w:rPr>
          <w:sz w:val="24"/>
          <w:szCs w:val="24"/>
        </w:rPr>
        <w:t>c</w:t>
      </w:r>
      <w:r w:rsidR="00AB07D0" w:rsidRPr="00CD5E53">
        <w:rPr>
          <w:sz w:val="24"/>
          <w:szCs w:val="24"/>
        </w:rPr>
        <w:t>hildren</w:t>
      </w:r>
      <w:r w:rsidR="00540A1D" w:rsidRPr="00CD5E53">
        <w:rPr>
          <w:sz w:val="24"/>
          <w:szCs w:val="24"/>
        </w:rPr>
        <w:t xml:space="preserve"> in Bangladesh are engaged in different types of hazardous works everyday risking their lives and having injuries very often.</w:t>
      </w:r>
    </w:p>
    <w:p w14:paraId="790DDE9E" w14:textId="77777777" w:rsidR="00CD5E53" w:rsidRPr="00CD5E53" w:rsidRDefault="00CD5E53" w:rsidP="00CD5E53">
      <w:pPr>
        <w:pStyle w:val="ListParagraph"/>
        <w:rPr>
          <w:sz w:val="24"/>
          <w:szCs w:val="24"/>
        </w:rPr>
      </w:pPr>
    </w:p>
    <w:p w14:paraId="24225F11" w14:textId="5D71F0AE" w:rsidR="00CD5E53" w:rsidRDefault="00CD5E53" w:rsidP="00CD5E53">
      <w:pPr>
        <w:pStyle w:val="ListParagraph"/>
        <w:numPr>
          <w:ilvl w:val="0"/>
          <w:numId w:val="5"/>
        </w:numPr>
        <w:rPr>
          <w:sz w:val="24"/>
          <w:szCs w:val="24"/>
        </w:rPr>
      </w:pPr>
      <w:r w:rsidRPr="00CD5E53">
        <w:rPr>
          <w:sz w:val="24"/>
          <w:szCs w:val="24"/>
        </w:rPr>
        <w:t>Doorstep L</w:t>
      </w:r>
      <w:r w:rsidR="00D07DD1" w:rsidRPr="00CD5E53">
        <w:rPr>
          <w:sz w:val="24"/>
          <w:szCs w:val="24"/>
        </w:rPr>
        <w:t xml:space="preserve">earning </w:t>
      </w:r>
      <w:r w:rsidR="006E1D23">
        <w:rPr>
          <w:sz w:val="24"/>
          <w:szCs w:val="24"/>
        </w:rPr>
        <w:t>Project</w:t>
      </w:r>
      <w:r w:rsidR="00AB07D0" w:rsidRPr="00CD5E53">
        <w:rPr>
          <w:sz w:val="24"/>
          <w:szCs w:val="24"/>
        </w:rPr>
        <w:t>:</w:t>
      </w:r>
      <w:r w:rsidRPr="00CD5E53">
        <w:rPr>
          <w:sz w:val="24"/>
          <w:szCs w:val="24"/>
        </w:rPr>
        <w:t xml:space="preserve"> In Bangladesh</w:t>
      </w:r>
      <w:r w:rsidR="00450248">
        <w:rPr>
          <w:sz w:val="24"/>
          <w:szCs w:val="24"/>
        </w:rPr>
        <w:t xml:space="preserve"> many</w:t>
      </w:r>
      <w:r w:rsidRPr="00CD5E53">
        <w:rPr>
          <w:sz w:val="24"/>
          <w:szCs w:val="24"/>
        </w:rPr>
        <w:t xml:space="preserve"> t</w:t>
      </w:r>
      <w:r w:rsidR="00D07DD1" w:rsidRPr="00CD5E53">
        <w:rPr>
          <w:sz w:val="24"/>
          <w:szCs w:val="24"/>
        </w:rPr>
        <w:t xml:space="preserve">housands of </w:t>
      </w:r>
      <w:r w:rsidRPr="00CD5E53">
        <w:rPr>
          <w:sz w:val="24"/>
          <w:szCs w:val="24"/>
        </w:rPr>
        <w:t>young girls</w:t>
      </w:r>
      <w:r w:rsidR="00D07DD1" w:rsidRPr="00CD5E53">
        <w:rPr>
          <w:sz w:val="24"/>
          <w:szCs w:val="24"/>
        </w:rPr>
        <w:t xml:space="preserve"> </w:t>
      </w:r>
      <w:r w:rsidRPr="00CD5E53">
        <w:rPr>
          <w:sz w:val="24"/>
          <w:szCs w:val="24"/>
        </w:rPr>
        <w:t xml:space="preserve">work </w:t>
      </w:r>
      <w:r w:rsidR="00450248">
        <w:rPr>
          <w:sz w:val="24"/>
          <w:szCs w:val="24"/>
        </w:rPr>
        <w:t>in</w:t>
      </w:r>
      <w:r w:rsidR="00D07DD1" w:rsidRPr="00CD5E53">
        <w:rPr>
          <w:sz w:val="24"/>
          <w:szCs w:val="24"/>
        </w:rPr>
        <w:t xml:space="preserve"> domestic </w:t>
      </w:r>
      <w:r w:rsidR="006E1D23" w:rsidRPr="00CD5E53">
        <w:rPr>
          <w:sz w:val="24"/>
          <w:szCs w:val="24"/>
        </w:rPr>
        <w:t>labor</w:t>
      </w:r>
      <w:r w:rsidRPr="00CD5E53">
        <w:rPr>
          <w:sz w:val="24"/>
          <w:szCs w:val="24"/>
        </w:rPr>
        <w:t xml:space="preserve"> - m</w:t>
      </w:r>
      <w:r w:rsidR="00D07DD1" w:rsidRPr="00CD5E53">
        <w:rPr>
          <w:sz w:val="24"/>
          <w:szCs w:val="24"/>
        </w:rPr>
        <w:t xml:space="preserve">ost have no access to education. This innovative project </w:t>
      </w:r>
      <w:r w:rsidRPr="00CD5E53">
        <w:rPr>
          <w:sz w:val="24"/>
          <w:szCs w:val="24"/>
        </w:rPr>
        <w:t>sends Fieldwork/Teachers into the homes where</w:t>
      </w:r>
      <w:r w:rsidR="00BE4856" w:rsidRPr="00CD5E53">
        <w:rPr>
          <w:sz w:val="24"/>
          <w:szCs w:val="24"/>
        </w:rPr>
        <w:t xml:space="preserve"> children</w:t>
      </w:r>
      <w:r w:rsidRPr="00CD5E53">
        <w:rPr>
          <w:sz w:val="24"/>
          <w:szCs w:val="24"/>
        </w:rPr>
        <w:t xml:space="preserve"> are working to teach them basic education and life skills</w:t>
      </w:r>
      <w:r w:rsidR="00BE4856" w:rsidRPr="00CD5E53">
        <w:rPr>
          <w:sz w:val="24"/>
          <w:szCs w:val="24"/>
        </w:rPr>
        <w:t>.</w:t>
      </w:r>
    </w:p>
    <w:p w14:paraId="55A5D8D4" w14:textId="77777777" w:rsidR="00CD5E53" w:rsidRPr="00CD5E53" w:rsidRDefault="00CD5E53" w:rsidP="00CD5E53">
      <w:pPr>
        <w:rPr>
          <w:sz w:val="16"/>
          <w:szCs w:val="16"/>
        </w:rPr>
      </w:pPr>
    </w:p>
    <w:p w14:paraId="567C2C0F" w14:textId="1FE94331" w:rsidR="00BE4856" w:rsidRDefault="00CD5E53" w:rsidP="00CD5E53">
      <w:pPr>
        <w:pStyle w:val="ListParagraph"/>
        <w:numPr>
          <w:ilvl w:val="0"/>
          <w:numId w:val="5"/>
        </w:numPr>
        <w:rPr>
          <w:sz w:val="24"/>
          <w:szCs w:val="24"/>
        </w:rPr>
      </w:pPr>
      <w:r w:rsidRPr="00CD5E53">
        <w:rPr>
          <w:sz w:val="24"/>
          <w:szCs w:val="24"/>
        </w:rPr>
        <w:t>Teacher T</w:t>
      </w:r>
      <w:r w:rsidR="00BE4856" w:rsidRPr="00CD5E53">
        <w:rPr>
          <w:sz w:val="24"/>
          <w:szCs w:val="24"/>
        </w:rPr>
        <w:t xml:space="preserve">raining </w:t>
      </w:r>
      <w:r w:rsidRPr="00CD5E53">
        <w:rPr>
          <w:sz w:val="24"/>
          <w:szCs w:val="24"/>
        </w:rPr>
        <w:t>P</w:t>
      </w:r>
      <w:r w:rsidR="00AB07D0" w:rsidRPr="00CD5E53">
        <w:rPr>
          <w:sz w:val="24"/>
          <w:szCs w:val="24"/>
        </w:rPr>
        <w:t>rogram</w:t>
      </w:r>
      <w:r w:rsidR="006E1D23">
        <w:rPr>
          <w:sz w:val="24"/>
          <w:szCs w:val="24"/>
        </w:rPr>
        <w:t>s</w:t>
      </w:r>
      <w:r w:rsidR="00AB07D0" w:rsidRPr="00CD5E53">
        <w:rPr>
          <w:sz w:val="24"/>
          <w:szCs w:val="24"/>
        </w:rPr>
        <w:t>:</w:t>
      </w:r>
      <w:r w:rsidR="00BE4856" w:rsidRPr="00CD5E53">
        <w:rPr>
          <w:sz w:val="24"/>
          <w:szCs w:val="24"/>
        </w:rPr>
        <w:t xml:space="preserve"> Our </w:t>
      </w:r>
      <w:r w:rsidRPr="00CD5E53">
        <w:rPr>
          <w:sz w:val="24"/>
          <w:szCs w:val="24"/>
        </w:rPr>
        <w:t xml:space="preserve">English Language </w:t>
      </w:r>
      <w:r w:rsidR="00BE4856" w:rsidRPr="00CD5E53">
        <w:rPr>
          <w:sz w:val="24"/>
          <w:szCs w:val="24"/>
        </w:rPr>
        <w:t xml:space="preserve">teacher training </w:t>
      </w:r>
      <w:r w:rsidR="006E1D23">
        <w:rPr>
          <w:sz w:val="24"/>
          <w:szCs w:val="24"/>
        </w:rPr>
        <w:t>program</w:t>
      </w:r>
      <w:r w:rsidRPr="00CD5E53">
        <w:rPr>
          <w:sz w:val="24"/>
          <w:szCs w:val="24"/>
        </w:rPr>
        <w:t>s</w:t>
      </w:r>
      <w:r w:rsidR="00BE4856" w:rsidRPr="00CD5E53">
        <w:rPr>
          <w:sz w:val="24"/>
          <w:szCs w:val="24"/>
        </w:rPr>
        <w:t xml:space="preserve"> </w:t>
      </w:r>
      <w:r w:rsidRPr="00CD5E53">
        <w:rPr>
          <w:sz w:val="24"/>
          <w:szCs w:val="24"/>
        </w:rPr>
        <w:t xml:space="preserve">are </w:t>
      </w:r>
      <w:r w:rsidR="00450248">
        <w:rPr>
          <w:sz w:val="24"/>
          <w:szCs w:val="24"/>
        </w:rPr>
        <w:t xml:space="preserve">support English language teachers in government schools and are </w:t>
      </w:r>
      <w:r w:rsidR="00BE4856" w:rsidRPr="00CD5E53">
        <w:rPr>
          <w:sz w:val="24"/>
          <w:szCs w:val="24"/>
        </w:rPr>
        <w:t xml:space="preserve">organized in partnership with </w:t>
      </w:r>
      <w:r w:rsidR="00450248">
        <w:rPr>
          <w:sz w:val="24"/>
          <w:szCs w:val="24"/>
        </w:rPr>
        <w:t xml:space="preserve">expert teacher trainers from </w:t>
      </w:r>
      <w:r w:rsidRPr="00CD5E53">
        <w:rPr>
          <w:sz w:val="24"/>
          <w:szCs w:val="24"/>
        </w:rPr>
        <w:t>Learning Unlimited and</w:t>
      </w:r>
      <w:r w:rsidR="00BE4856" w:rsidRPr="00CD5E53">
        <w:rPr>
          <w:sz w:val="24"/>
          <w:szCs w:val="24"/>
        </w:rPr>
        <w:t xml:space="preserve"> </w:t>
      </w:r>
      <w:r w:rsidR="00AB07D0" w:rsidRPr="00CD5E53">
        <w:rPr>
          <w:sz w:val="24"/>
          <w:szCs w:val="24"/>
        </w:rPr>
        <w:t>St. Giles Educational Tru</w:t>
      </w:r>
      <w:r w:rsidR="005066AD" w:rsidRPr="00CD5E53">
        <w:rPr>
          <w:sz w:val="24"/>
          <w:szCs w:val="24"/>
        </w:rPr>
        <w:t xml:space="preserve">st, </w:t>
      </w:r>
      <w:r w:rsidR="00AB07D0" w:rsidRPr="00CD5E53">
        <w:rPr>
          <w:sz w:val="24"/>
          <w:szCs w:val="24"/>
        </w:rPr>
        <w:t>UK.</w:t>
      </w:r>
    </w:p>
    <w:p w14:paraId="74B31CA1" w14:textId="77777777" w:rsidR="00CD5E53" w:rsidRPr="00CD5E53" w:rsidRDefault="00CD5E53" w:rsidP="00CD5E53">
      <w:pPr>
        <w:rPr>
          <w:sz w:val="24"/>
          <w:szCs w:val="24"/>
        </w:rPr>
      </w:pPr>
    </w:p>
    <w:p w14:paraId="165E3CE2" w14:textId="396D040A" w:rsidR="00BE4856" w:rsidRPr="00CD5E53" w:rsidRDefault="006E1D23" w:rsidP="00CD5E53">
      <w:pPr>
        <w:pStyle w:val="ListParagraph"/>
        <w:numPr>
          <w:ilvl w:val="0"/>
          <w:numId w:val="5"/>
        </w:numPr>
        <w:rPr>
          <w:sz w:val="24"/>
          <w:szCs w:val="24"/>
        </w:rPr>
      </w:pPr>
      <w:r>
        <w:rPr>
          <w:sz w:val="24"/>
          <w:szCs w:val="24"/>
        </w:rPr>
        <w:t>Book Reading Program:</w:t>
      </w:r>
      <w:r w:rsidR="00BE4856" w:rsidRPr="00CD5E53">
        <w:rPr>
          <w:sz w:val="24"/>
          <w:szCs w:val="24"/>
        </w:rPr>
        <w:t xml:space="preserve"> </w:t>
      </w:r>
      <w:r>
        <w:rPr>
          <w:sz w:val="24"/>
          <w:szCs w:val="24"/>
        </w:rPr>
        <w:t>This program</w:t>
      </w:r>
      <w:r w:rsidR="00CD5E53" w:rsidRPr="00CD5E53">
        <w:rPr>
          <w:sz w:val="24"/>
          <w:szCs w:val="24"/>
        </w:rPr>
        <w:t xml:space="preserve"> is run in </w:t>
      </w:r>
      <w:r w:rsidR="00BE4856" w:rsidRPr="00CD5E53">
        <w:rPr>
          <w:sz w:val="24"/>
          <w:szCs w:val="24"/>
        </w:rPr>
        <w:t xml:space="preserve">partnership with </w:t>
      </w:r>
      <w:r w:rsidR="00CD5E53" w:rsidRPr="00CD5E53">
        <w:rPr>
          <w:sz w:val="24"/>
          <w:szCs w:val="24"/>
        </w:rPr>
        <w:t xml:space="preserve">the </w:t>
      </w:r>
      <w:r w:rsidR="00BE4856" w:rsidRPr="00CD5E53">
        <w:rPr>
          <w:sz w:val="24"/>
          <w:szCs w:val="24"/>
        </w:rPr>
        <w:t xml:space="preserve">British Council to motivate </w:t>
      </w:r>
      <w:r w:rsidR="00CD5E53" w:rsidRPr="00CD5E53">
        <w:rPr>
          <w:sz w:val="24"/>
          <w:szCs w:val="24"/>
        </w:rPr>
        <w:t xml:space="preserve">school </w:t>
      </w:r>
      <w:r w:rsidR="00BE4856" w:rsidRPr="00CD5E53">
        <w:rPr>
          <w:sz w:val="24"/>
          <w:szCs w:val="24"/>
        </w:rPr>
        <w:t xml:space="preserve">students </w:t>
      </w:r>
      <w:r w:rsidR="00450248">
        <w:rPr>
          <w:sz w:val="24"/>
          <w:szCs w:val="24"/>
        </w:rPr>
        <w:t>to read</w:t>
      </w:r>
      <w:r w:rsidR="00BE4856" w:rsidRPr="00CD5E53">
        <w:rPr>
          <w:sz w:val="24"/>
          <w:szCs w:val="24"/>
        </w:rPr>
        <w:t>.</w:t>
      </w:r>
    </w:p>
    <w:p w14:paraId="38526F43" w14:textId="77777777" w:rsidR="00CD5E53" w:rsidRDefault="00CD5E53" w:rsidP="00CD5E53">
      <w:pPr>
        <w:rPr>
          <w:b/>
          <w:sz w:val="28"/>
          <w:szCs w:val="28"/>
        </w:rPr>
      </w:pPr>
    </w:p>
    <w:p w14:paraId="4D8329EB" w14:textId="77777777" w:rsidR="007509CD" w:rsidRPr="00CD5E53" w:rsidRDefault="00CD5E53" w:rsidP="00CD5E53">
      <w:pPr>
        <w:rPr>
          <w:b/>
          <w:sz w:val="28"/>
          <w:szCs w:val="28"/>
        </w:rPr>
      </w:pPr>
      <w:r w:rsidRPr="00CD5E53">
        <w:rPr>
          <w:b/>
          <w:sz w:val="28"/>
          <w:szCs w:val="28"/>
        </w:rPr>
        <w:t>Governance and M</w:t>
      </w:r>
      <w:r w:rsidR="007509CD" w:rsidRPr="00CD5E53">
        <w:rPr>
          <w:b/>
          <w:sz w:val="28"/>
          <w:szCs w:val="28"/>
        </w:rPr>
        <w:t xml:space="preserve">anagement: </w:t>
      </w:r>
    </w:p>
    <w:p w14:paraId="3BEBE846" w14:textId="1565276C" w:rsidR="00CD5E53" w:rsidRDefault="007509CD" w:rsidP="00CD5E53">
      <w:pPr>
        <w:rPr>
          <w:sz w:val="24"/>
          <w:szCs w:val="24"/>
        </w:rPr>
      </w:pPr>
      <w:r w:rsidRPr="00CD5E53">
        <w:rPr>
          <w:sz w:val="24"/>
          <w:szCs w:val="24"/>
        </w:rPr>
        <w:t xml:space="preserve">There is a Board of Trustees in the UK and a Local Advisory Board in Bangladesh. Their role is to have general oversight of the direction and management of the work of UKBET. </w:t>
      </w:r>
      <w:r w:rsidR="00CD5E53">
        <w:rPr>
          <w:sz w:val="24"/>
          <w:szCs w:val="24"/>
        </w:rPr>
        <w:t xml:space="preserve">The staff team in Bangladesh is led by M A </w:t>
      </w:r>
      <w:r w:rsidR="006E1D23">
        <w:rPr>
          <w:sz w:val="24"/>
          <w:szCs w:val="24"/>
        </w:rPr>
        <w:t>Sayem, Executive</w:t>
      </w:r>
      <w:r w:rsidR="00CD5E53">
        <w:rPr>
          <w:sz w:val="24"/>
          <w:szCs w:val="24"/>
        </w:rPr>
        <w:t xml:space="preserve"> Director.</w:t>
      </w:r>
    </w:p>
    <w:p w14:paraId="1E495DB3" w14:textId="77777777" w:rsidR="006E1D23" w:rsidRDefault="006E1D23" w:rsidP="00276B65">
      <w:pPr>
        <w:spacing w:after="0" w:line="240" w:lineRule="auto"/>
        <w:jc w:val="center"/>
        <w:rPr>
          <w:b/>
          <w:sz w:val="24"/>
          <w:szCs w:val="24"/>
        </w:rPr>
      </w:pPr>
      <w:bookmarkStart w:id="1" w:name="Plan"/>
      <w:bookmarkEnd w:id="0"/>
    </w:p>
    <w:p w14:paraId="2BB9BE9F" w14:textId="77777777" w:rsidR="00276B65" w:rsidRPr="00CA6F1F" w:rsidRDefault="00276B65" w:rsidP="00276B65">
      <w:pPr>
        <w:spacing w:after="0" w:line="240" w:lineRule="auto"/>
        <w:jc w:val="center"/>
        <w:rPr>
          <w:b/>
          <w:sz w:val="32"/>
          <w:szCs w:val="32"/>
        </w:rPr>
      </w:pPr>
      <w:r w:rsidRPr="00CA6F1F">
        <w:rPr>
          <w:b/>
          <w:sz w:val="32"/>
          <w:szCs w:val="32"/>
        </w:rPr>
        <w:lastRenderedPageBreak/>
        <w:t>Background Paper and Outline Business Plan</w:t>
      </w:r>
    </w:p>
    <w:p w14:paraId="0FD2AEF5" w14:textId="77777777" w:rsidR="00276B65" w:rsidRPr="00CA6F1F" w:rsidRDefault="00276B65" w:rsidP="00276B65">
      <w:pPr>
        <w:spacing w:after="0" w:line="240" w:lineRule="auto"/>
        <w:jc w:val="center"/>
        <w:rPr>
          <w:b/>
          <w:sz w:val="32"/>
          <w:szCs w:val="32"/>
        </w:rPr>
      </w:pPr>
      <w:r w:rsidRPr="00CA6F1F">
        <w:rPr>
          <w:b/>
          <w:sz w:val="32"/>
          <w:szCs w:val="32"/>
        </w:rPr>
        <w:t>Project for the children engaged in hazardous works</w:t>
      </w:r>
    </w:p>
    <w:bookmarkEnd w:id="1"/>
    <w:p w14:paraId="208EB4A3" w14:textId="77777777" w:rsidR="00276B65" w:rsidRDefault="00276B65" w:rsidP="00276B65">
      <w:pPr>
        <w:rPr>
          <w:sz w:val="24"/>
          <w:szCs w:val="24"/>
        </w:rPr>
      </w:pPr>
    </w:p>
    <w:p w14:paraId="1DB49D92" w14:textId="30AC1F42" w:rsidR="00276B65" w:rsidRPr="00107974" w:rsidRDefault="00276B65" w:rsidP="00276B65">
      <w:pPr>
        <w:rPr>
          <w:sz w:val="24"/>
          <w:szCs w:val="24"/>
        </w:rPr>
      </w:pPr>
      <w:r>
        <w:rPr>
          <w:sz w:val="24"/>
          <w:szCs w:val="24"/>
        </w:rPr>
        <w:t>This P</w:t>
      </w:r>
      <w:r w:rsidRPr="00107974">
        <w:rPr>
          <w:sz w:val="24"/>
          <w:szCs w:val="24"/>
        </w:rPr>
        <w:t xml:space="preserve">roject </w:t>
      </w:r>
      <w:r>
        <w:rPr>
          <w:sz w:val="24"/>
          <w:szCs w:val="24"/>
        </w:rPr>
        <w:t>provides</w:t>
      </w:r>
      <w:r w:rsidRPr="00107974">
        <w:rPr>
          <w:sz w:val="24"/>
          <w:szCs w:val="24"/>
        </w:rPr>
        <w:t xml:space="preserve"> education an</w:t>
      </w:r>
      <w:r w:rsidR="00BC65CB">
        <w:rPr>
          <w:sz w:val="24"/>
          <w:szCs w:val="24"/>
        </w:rPr>
        <w:t>d rehabilitation for 1</w:t>
      </w:r>
      <w:r>
        <w:rPr>
          <w:sz w:val="24"/>
          <w:szCs w:val="24"/>
        </w:rPr>
        <w:t>00</w:t>
      </w:r>
      <w:r w:rsidRPr="00107974">
        <w:rPr>
          <w:sz w:val="24"/>
          <w:szCs w:val="24"/>
        </w:rPr>
        <w:t xml:space="preserve"> Children engaged in different types</w:t>
      </w:r>
      <w:r>
        <w:rPr>
          <w:sz w:val="24"/>
          <w:szCs w:val="24"/>
        </w:rPr>
        <w:t xml:space="preserve"> of hazardous </w:t>
      </w:r>
      <w:r w:rsidR="006E1D23">
        <w:rPr>
          <w:sz w:val="24"/>
          <w:szCs w:val="24"/>
        </w:rPr>
        <w:t>labor</w:t>
      </w:r>
      <w:r>
        <w:rPr>
          <w:sz w:val="24"/>
          <w:szCs w:val="24"/>
        </w:rPr>
        <w:t xml:space="preserve"> in Sylhet,</w:t>
      </w:r>
      <w:r w:rsidRPr="00107974">
        <w:rPr>
          <w:sz w:val="24"/>
          <w:szCs w:val="24"/>
        </w:rPr>
        <w:t xml:space="preserve"> Bangladesh. Working conditions </w:t>
      </w:r>
      <w:r>
        <w:rPr>
          <w:sz w:val="24"/>
          <w:szCs w:val="24"/>
        </w:rPr>
        <w:t>for these children are appalling and illness and injury are commonplace.</w:t>
      </w:r>
    </w:p>
    <w:p w14:paraId="350DA10A" w14:textId="5CA41A73" w:rsidR="00276B65" w:rsidRPr="00107974" w:rsidRDefault="00276B65" w:rsidP="00276B65">
      <w:pPr>
        <w:rPr>
          <w:sz w:val="24"/>
          <w:szCs w:val="24"/>
        </w:rPr>
      </w:pPr>
      <w:r w:rsidRPr="00107974">
        <w:rPr>
          <w:sz w:val="24"/>
          <w:szCs w:val="24"/>
        </w:rPr>
        <w:t xml:space="preserve">In line with national policy and local need, </w:t>
      </w:r>
      <w:r w:rsidR="006E1D23">
        <w:rPr>
          <w:sz w:val="24"/>
          <w:szCs w:val="24"/>
        </w:rPr>
        <w:t>UKBET’s Program</w:t>
      </w:r>
      <w:r w:rsidRPr="00107974">
        <w:rPr>
          <w:sz w:val="24"/>
          <w:szCs w:val="24"/>
        </w:rPr>
        <w:t xml:space="preserve"> </w:t>
      </w:r>
      <w:r>
        <w:rPr>
          <w:sz w:val="24"/>
          <w:szCs w:val="24"/>
        </w:rPr>
        <w:t>provides basic education</w:t>
      </w:r>
      <w:r w:rsidRPr="00107974">
        <w:rPr>
          <w:sz w:val="24"/>
          <w:szCs w:val="24"/>
        </w:rPr>
        <w:t xml:space="preserve">, </w:t>
      </w:r>
      <w:r>
        <w:rPr>
          <w:sz w:val="24"/>
          <w:szCs w:val="24"/>
        </w:rPr>
        <w:t xml:space="preserve">support to families </w:t>
      </w:r>
      <w:r w:rsidRPr="00107974">
        <w:rPr>
          <w:sz w:val="24"/>
          <w:szCs w:val="24"/>
        </w:rPr>
        <w:t xml:space="preserve">and </w:t>
      </w:r>
      <w:r>
        <w:rPr>
          <w:sz w:val="24"/>
          <w:szCs w:val="24"/>
        </w:rPr>
        <w:t xml:space="preserve">improved safety at work. The approach is holistic </w:t>
      </w:r>
      <w:r w:rsidRPr="00107974">
        <w:rPr>
          <w:sz w:val="24"/>
          <w:szCs w:val="24"/>
        </w:rPr>
        <w:t xml:space="preserve">involving all primary stakeholders </w:t>
      </w:r>
      <w:r>
        <w:rPr>
          <w:sz w:val="24"/>
          <w:szCs w:val="24"/>
        </w:rPr>
        <w:t>-</w:t>
      </w:r>
      <w:r w:rsidRPr="00107974">
        <w:rPr>
          <w:sz w:val="24"/>
          <w:szCs w:val="24"/>
        </w:rPr>
        <w:t xml:space="preserve"> children, parents, </w:t>
      </w:r>
      <w:r w:rsidR="006E1D23" w:rsidRPr="00107974">
        <w:rPr>
          <w:sz w:val="24"/>
          <w:szCs w:val="24"/>
        </w:rPr>
        <w:t>and employers</w:t>
      </w:r>
      <w:r w:rsidRPr="00107974">
        <w:rPr>
          <w:sz w:val="24"/>
          <w:szCs w:val="24"/>
        </w:rPr>
        <w:t xml:space="preserve"> of children, government agencies, NGOs working on this issue as well as education providers and local </w:t>
      </w:r>
      <w:r>
        <w:rPr>
          <w:sz w:val="24"/>
          <w:szCs w:val="24"/>
        </w:rPr>
        <w:t>influencers</w:t>
      </w:r>
      <w:r w:rsidRPr="00107974">
        <w:rPr>
          <w:sz w:val="24"/>
          <w:szCs w:val="24"/>
        </w:rPr>
        <w:t>.</w:t>
      </w:r>
    </w:p>
    <w:p w14:paraId="66E7BC8B" w14:textId="77777777" w:rsidR="00276B65" w:rsidRDefault="00276B65" w:rsidP="00276B65">
      <w:pPr>
        <w:rPr>
          <w:b/>
          <w:sz w:val="24"/>
          <w:szCs w:val="24"/>
        </w:rPr>
      </w:pPr>
    </w:p>
    <w:p w14:paraId="63391E60" w14:textId="77777777" w:rsidR="00276B65" w:rsidRPr="00211D32" w:rsidRDefault="00276B65" w:rsidP="00276B65">
      <w:pPr>
        <w:rPr>
          <w:b/>
          <w:sz w:val="24"/>
          <w:szCs w:val="24"/>
        </w:rPr>
      </w:pPr>
      <w:r w:rsidRPr="00211D32">
        <w:rPr>
          <w:b/>
          <w:sz w:val="24"/>
          <w:szCs w:val="24"/>
        </w:rPr>
        <w:t>Major activities</w:t>
      </w:r>
      <w:r>
        <w:rPr>
          <w:b/>
          <w:sz w:val="24"/>
          <w:szCs w:val="24"/>
        </w:rPr>
        <w:t xml:space="preserve"> include</w:t>
      </w:r>
      <w:r w:rsidRPr="00211D32">
        <w:rPr>
          <w:b/>
          <w:sz w:val="24"/>
          <w:szCs w:val="24"/>
        </w:rPr>
        <w:t>:</w:t>
      </w:r>
    </w:p>
    <w:p w14:paraId="214F28B6" w14:textId="35F582D3" w:rsidR="00276B65" w:rsidRDefault="00BC65CB" w:rsidP="00276B65">
      <w:pPr>
        <w:pStyle w:val="ListParagraph"/>
        <w:numPr>
          <w:ilvl w:val="0"/>
          <w:numId w:val="6"/>
        </w:numPr>
        <w:rPr>
          <w:sz w:val="24"/>
          <w:szCs w:val="24"/>
        </w:rPr>
      </w:pPr>
      <w:r>
        <w:rPr>
          <w:sz w:val="24"/>
          <w:szCs w:val="24"/>
        </w:rPr>
        <w:t>Setting up of 2</w:t>
      </w:r>
      <w:r w:rsidR="00276B65" w:rsidRPr="00211D32">
        <w:rPr>
          <w:sz w:val="24"/>
          <w:szCs w:val="24"/>
        </w:rPr>
        <w:t xml:space="preserve"> “</w:t>
      </w:r>
      <w:r w:rsidR="006E1D23" w:rsidRPr="00211D32">
        <w:rPr>
          <w:sz w:val="24"/>
          <w:szCs w:val="24"/>
        </w:rPr>
        <w:t>Centers</w:t>
      </w:r>
      <w:r w:rsidR="00276B65" w:rsidRPr="00211D32">
        <w:rPr>
          <w:sz w:val="24"/>
          <w:szCs w:val="24"/>
        </w:rPr>
        <w:t xml:space="preserve"> for Working Children”.  These will be multi-purpose classrooms in a location where the density of children engaged in hazardous work is high. The education sessions, awareness </w:t>
      </w:r>
      <w:r w:rsidR="006E1D23" w:rsidRPr="00211D32">
        <w:rPr>
          <w:sz w:val="24"/>
          <w:szCs w:val="24"/>
        </w:rPr>
        <w:t>programs</w:t>
      </w:r>
      <w:r w:rsidR="00276B65" w:rsidRPr="00211D32">
        <w:rPr>
          <w:sz w:val="24"/>
          <w:szCs w:val="24"/>
        </w:rPr>
        <w:t xml:space="preserve"> for parents and employers, health and safety workshop and other associated activities will be held in these </w:t>
      </w:r>
      <w:r w:rsidR="006E1D23" w:rsidRPr="00211D32">
        <w:rPr>
          <w:sz w:val="24"/>
          <w:szCs w:val="24"/>
        </w:rPr>
        <w:t>Centers</w:t>
      </w:r>
      <w:r w:rsidR="00276B65" w:rsidRPr="00211D32">
        <w:rPr>
          <w:sz w:val="24"/>
          <w:szCs w:val="24"/>
        </w:rPr>
        <w:t xml:space="preserve">. </w:t>
      </w:r>
    </w:p>
    <w:p w14:paraId="74D98DCE" w14:textId="77777777" w:rsidR="00276B65" w:rsidRDefault="00276B65" w:rsidP="00276B65">
      <w:pPr>
        <w:pStyle w:val="ListParagraph"/>
        <w:rPr>
          <w:sz w:val="24"/>
          <w:szCs w:val="24"/>
        </w:rPr>
      </w:pPr>
    </w:p>
    <w:p w14:paraId="592200CF" w14:textId="77777777" w:rsidR="00276B65" w:rsidRPr="00211D32" w:rsidRDefault="00276B65" w:rsidP="00276B65">
      <w:pPr>
        <w:pStyle w:val="ListParagraph"/>
        <w:numPr>
          <w:ilvl w:val="0"/>
          <w:numId w:val="6"/>
        </w:numPr>
        <w:rPr>
          <w:sz w:val="24"/>
          <w:szCs w:val="24"/>
        </w:rPr>
      </w:pPr>
      <w:r>
        <w:rPr>
          <w:sz w:val="24"/>
          <w:szCs w:val="24"/>
        </w:rPr>
        <w:t>C</w:t>
      </w:r>
      <w:r w:rsidRPr="00211D32">
        <w:rPr>
          <w:sz w:val="24"/>
          <w:szCs w:val="24"/>
        </w:rPr>
        <w:t>hildren recruited will attend education and life skill sessions three days a week for one and half hours each day.</w:t>
      </w:r>
      <w:r>
        <w:rPr>
          <w:sz w:val="24"/>
          <w:szCs w:val="24"/>
        </w:rPr>
        <w:t xml:space="preserve">  </w:t>
      </w:r>
      <w:r w:rsidRPr="00211D32">
        <w:rPr>
          <w:sz w:val="24"/>
          <w:szCs w:val="24"/>
        </w:rPr>
        <w:t xml:space="preserve">A customized curriculum </w:t>
      </w:r>
      <w:r>
        <w:rPr>
          <w:sz w:val="24"/>
          <w:szCs w:val="24"/>
        </w:rPr>
        <w:t>of basic</w:t>
      </w:r>
      <w:r w:rsidRPr="00211D32">
        <w:rPr>
          <w:sz w:val="24"/>
          <w:szCs w:val="24"/>
        </w:rPr>
        <w:t xml:space="preserve"> education and life skill</w:t>
      </w:r>
      <w:r>
        <w:rPr>
          <w:sz w:val="24"/>
          <w:szCs w:val="24"/>
        </w:rPr>
        <w:t>s</w:t>
      </w:r>
      <w:r w:rsidRPr="00211D32">
        <w:rPr>
          <w:sz w:val="24"/>
          <w:szCs w:val="24"/>
        </w:rPr>
        <w:t xml:space="preserve"> </w:t>
      </w:r>
      <w:r>
        <w:rPr>
          <w:sz w:val="24"/>
          <w:szCs w:val="24"/>
        </w:rPr>
        <w:t xml:space="preserve">has been developed and is delivered by trained fieldworker/teachers. </w:t>
      </w:r>
    </w:p>
    <w:p w14:paraId="0885F179" w14:textId="77777777" w:rsidR="00276B65" w:rsidRPr="00211D32" w:rsidRDefault="00276B65" w:rsidP="00276B65">
      <w:pPr>
        <w:pStyle w:val="ListParagraph"/>
        <w:rPr>
          <w:sz w:val="24"/>
          <w:szCs w:val="24"/>
        </w:rPr>
      </w:pPr>
    </w:p>
    <w:p w14:paraId="158D747E" w14:textId="42405C6F" w:rsidR="00276B65" w:rsidRPr="00211D32" w:rsidRDefault="00276B65" w:rsidP="00276B65">
      <w:pPr>
        <w:pStyle w:val="ListParagraph"/>
        <w:numPr>
          <w:ilvl w:val="0"/>
          <w:numId w:val="6"/>
        </w:numPr>
        <w:rPr>
          <w:sz w:val="24"/>
          <w:szCs w:val="24"/>
        </w:rPr>
      </w:pPr>
      <w:r>
        <w:rPr>
          <w:sz w:val="24"/>
          <w:szCs w:val="24"/>
        </w:rPr>
        <w:t>Many of the children are malnour</w:t>
      </w:r>
      <w:r w:rsidR="006E1D23">
        <w:rPr>
          <w:sz w:val="24"/>
          <w:szCs w:val="24"/>
        </w:rPr>
        <w:t>ished.  They will receive Tiffin</w:t>
      </w:r>
      <w:r>
        <w:rPr>
          <w:sz w:val="24"/>
          <w:szCs w:val="24"/>
        </w:rPr>
        <w:t>, a</w:t>
      </w:r>
      <w:r w:rsidRPr="00211D32">
        <w:rPr>
          <w:sz w:val="24"/>
          <w:szCs w:val="24"/>
        </w:rPr>
        <w:t xml:space="preserve"> nutritious snack</w:t>
      </w:r>
      <w:r>
        <w:rPr>
          <w:sz w:val="24"/>
          <w:szCs w:val="24"/>
        </w:rPr>
        <w:t>,</w:t>
      </w:r>
      <w:r w:rsidRPr="00211D32">
        <w:rPr>
          <w:sz w:val="24"/>
          <w:szCs w:val="24"/>
        </w:rPr>
        <w:t xml:space="preserve"> </w:t>
      </w:r>
      <w:r>
        <w:rPr>
          <w:sz w:val="24"/>
          <w:szCs w:val="24"/>
        </w:rPr>
        <w:t>after each session</w:t>
      </w:r>
      <w:r w:rsidRPr="00211D32">
        <w:rPr>
          <w:sz w:val="24"/>
          <w:szCs w:val="24"/>
        </w:rPr>
        <w:t>.</w:t>
      </w:r>
    </w:p>
    <w:p w14:paraId="6EBACED3" w14:textId="77777777" w:rsidR="00276B65" w:rsidRPr="00211D32" w:rsidRDefault="00276B65" w:rsidP="00276B65">
      <w:pPr>
        <w:pStyle w:val="ListParagraph"/>
        <w:rPr>
          <w:sz w:val="24"/>
          <w:szCs w:val="24"/>
        </w:rPr>
      </w:pPr>
    </w:p>
    <w:p w14:paraId="0F9D78AE" w14:textId="77777777" w:rsidR="00276B65" w:rsidRPr="00A90365" w:rsidRDefault="00276B65" w:rsidP="00276B65">
      <w:pPr>
        <w:pStyle w:val="ListParagraph"/>
        <w:numPr>
          <w:ilvl w:val="0"/>
          <w:numId w:val="6"/>
        </w:numPr>
        <w:rPr>
          <w:sz w:val="24"/>
          <w:szCs w:val="24"/>
        </w:rPr>
      </w:pPr>
      <w:r>
        <w:rPr>
          <w:sz w:val="24"/>
          <w:szCs w:val="24"/>
        </w:rPr>
        <w:t>Persistent illness and lack of adequate medical attention is a critical issue for many children and their families.  Children and their families will have access to monthly free medical camps provided by local doctors and nurses.</w:t>
      </w:r>
    </w:p>
    <w:p w14:paraId="272B60C9" w14:textId="77777777" w:rsidR="00276B65" w:rsidRDefault="00276B65" w:rsidP="00276B65">
      <w:pPr>
        <w:pStyle w:val="ListParagraph"/>
        <w:rPr>
          <w:sz w:val="24"/>
          <w:szCs w:val="24"/>
        </w:rPr>
      </w:pPr>
    </w:p>
    <w:p w14:paraId="462CD3FD" w14:textId="040F6921" w:rsidR="00276B65" w:rsidRDefault="00276B65" w:rsidP="00276B65">
      <w:pPr>
        <w:pStyle w:val="ListParagraph"/>
        <w:numPr>
          <w:ilvl w:val="0"/>
          <w:numId w:val="6"/>
        </w:numPr>
        <w:rPr>
          <w:sz w:val="24"/>
          <w:szCs w:val="24"/>
        </w:rPr>
      </w:pPr>
      <w:r>
        <w:rPr>
          <w:sz w:val="24"/>
          <w:szCs w:val="24"/>
        </w:rPr>
        <w:t xml:space="preserve">Entertainment and sports </w:t>
      </w:r>
      <w:r w:rsidR="006E1D23">
        <w:rPr>
          <w:sz w:val="24"/>
          <w:szCs w:val="24"/>
        </w:rPr>
        <w:t>programs</w:t>
      </w:r>
      <w:r w:rsidRPr="00A90365">
        <w:rPr>
          <w:sz w:val="24"/>
          <w:szCs w:val="24"/>
        </w:rPr>
        <w:t xml:space="preserve"> will be organized </w:t>
      </w:r>
      <w:r>
        <w:rPr>
          <w:sz w:val="24"/>
          <w:szCs w:val="24"/>
        </w:rPr>
        <w:t>to motivate the children.</w:t>
      </w:r>
    </w:p>
    <w:p w14:paraId="40CD6A00" w14:textId="77777777" w:rsidR="00276B65" w:rsidRPr="00A90365" w:rsidRDefault="00276B65" w:rsidP="00276B65">
      <w:pPr>
        <w:rPr>
          <w:sz w:val="16"/>
          <w:szCs w:val="16"/>
        </w:rPr>
      </w:pPr>
    </w:p>
    <w:p w14:paraId="23685AB8" w14:textId="77777777" w:rsidR="00276B65" w:rsidRPr="00A90365" w:rsidRDefault="00276B65" w:rsidP="00276B65">
      <w:pPr>
        <w:pStyle w:val="ListParagraph"/>
        <w:numPr>
          <w:ilvl w:val="0"/>
          <w:numId w:val="6"/>
        </w:numPr>
        <w:rPr>
          <w:sz w:val="24"/>
          <w:szCs w:val="24"/>
        </w:rPr>
      </w:pPr>
      <w:r w:rsidRPr="00A90365">
        <w:rPr>
          <w:sz w:val="24"/>
          <w:szCs w:val="24"/>
        </w:rPr>
        <w:t>The families of the children will be visited regularly</w:t>
      </w:r>
      <w:r>
        <w:rPr>
          <w:sz w:val="24"/>
          <w:szCs w:val="24"/>
        </w:rPr>
        <w:t xml:space="preserve"> by Fieldworkers/Teachers to tell them of the progress made by their children and learn of their wider needs.  During these sessions help will be given in enrolling any younger children into school.</w:t>
      </w:r>
    </w:p>
    <w:p w14:paraId="756CFAB7" w14:textId="77777777" w:rsidR="00276B65" w:rsidRPr="00A90365" w:rsidRDefault="00276B65" w:rsidP="00276B65">
      <w:pPr>
        <w:rPr>
          <w:sz w:val="16"/>
          <w:szCs w:val="16"/>
        </w:rPr>
      </w:pPr>
    </w:p>
    <w:p w14:paraId="70DB2F52" w14:textId="77777777" w:rsidR="00276B65" w:rsidRPr="00107974" w:rsidRDefault="00276B65" w:rsidP="00276B65">
      <w:pPr>
        <w:pStyle w:val="ListParagraph"/>
        <w:numPr>
          <w:ilvl w:val="0"/>
          <w:numId w:val="6"/>
        </w:numPr>
        <w:rPr>
          <w:sz w:val="24"/>
          <w:szCs w:val="24"/>
        </w:rPr>
      </w:pPr>
      <w:r>
        <w:rPr>
          <w:sz w:val="24"/>
          <w:szCs w:val="24"/>
        </w:rPr>
        <w:t>Families will also be told of interest</w:t>
      </w:r>
      <w:r w:rsidRPr="00107974">
        <w:rPr>
          <w:sz w:val="24"/>
          <w:szCs w:val="24"/>
        </w:rPr>
        <w:t xml:space="preserve"> free small loans provided by Friend</w:t>
      </w:r>
      <w:r>
        <w:rPr>
          <w:sz w:val="24"/>
          <w:szCs w:val="24"/>
        </w:rPr>
        <w:t>s</w:t>
      </w:r>
      <w:r w:rsidRPr="00107974">
        <w:rPr>
          <w:sz w:val="24"/>
          <w:szCs w:val="24"/>
        </w:rPr>
        <w:t xml:space="preserve"> of UKBET and also </w:t>
      </w:r>
      <w:r>
        <w:rPr>
          <w:sz w:val="24"/>
          <w:szCs w:val="24"/>
        </w:rPr>
        <w:t>referred</w:t>
      </w:r>
      <w:r w:rsidRPr="00107974">
        <w:rPr>
          <w:sz w:val="24"/>
          <w:szCs w:val="24"/>
        </w:rPr>
        <w:t xml:space="preserve"> to other NGOs </w:t>
      </w:r>
      <w:r>
        <w:rPr>
          <w:sz w:val="24"/>
          <w:szCs w:val="24"/>
        </w:rPr>
        <w:t>and agencies for help as appropriate</w:t>
      </w:r>
      <w:r w:rsidRPr="00107974">
        <w:rPr>
          <w:sz w:val="24"/>
          <w:szCs w:val="24"/>
        </w:rPr>
        <w:t>.</w:t>
      </w:r>
    </w:p>
    <w:p w14:paraId="23B34BE9" w14:textId="4002ADEC" w:rsidR="00276B65" w:rsidRPr="009800FA" w:rsidRDefault="00276B65" w:rsidP="00276B65">
      <w:pPr>
        <w:pStyle w:val="ListParagraph"/>
        <w:numPr>
          <w:ilvl w:val="0"/>
          <w:numId w:val="6"/>
        </w:numPr>
        <w:rPr>
          <w:sz w:val="24"/>
          <w:szCs w:val="24"/>
        </w:rPr>
      </w:pPr>
      <w:r>
        <w:rPr>
          <w:sz w:val="24"/>
          <w:szCs w:val="24"/>
        </w:rPr>
        <w:lastRenderedPageBreak/>
        <w:t>Employers will be invited to attend an</w:t>
      </w:r>
      <w:r w:rsidR="006E1D23">
        <w:rPr>
          <w:sz w:val="24"/>
          <w:szCs w:val="24"/>
        </w:rPr>
        <w:t xml:space="preserve"> Awareness Programs</w:t>
      </w:r>
      <w:r>
        <w:rPr>
          <w:sz w:val="24"/>
          <w:szCs w:val="24"/>
        </w:rPr>
        <w:t xml:space="preserve"> including</w:t>
      </w:r>
      <w:r w:rsidRPr="009800FA">
        <w:rPr>
          <w:sz w:val="24"/>
          <w:szCs w:val="24"/>
        </w:rPr>
        <w:t xml:space="preserve"> health and safety workshops with the objective </w:t>
      </w:r>
      <w:r>
        <w:rPr>
          <w:sz w:val="24"/>
          <w:szCs w:val="24"/>
        </w:rPr>
        <w:t>of making their</w:t>
      </w:r>
      <w:r w:rsidRPr="009800FA">
        <w:rPr>
          <w:sz w:val="24"/>
          <w:szCs w:val="24"/>
        </w:rPr>
        <w:t xml:space="preserve"> </w:t>
      </w:r>
      <w:r>
        <w:rPr>
          <w:sz w:val="24"/>
          <w:szCs w:val="24"/>
        </w:rPr>
        <w:t xml:space="preserve">workplaces safer and confronting child </w:t>
      </w:r>
      <w:r w:rsidR="006E1D23">
        <w:rPr>
          <w:sz w:val="24"/>
          <w:szCs w:val="24"/>
        </w:rPr>
        <w:t>labor</w:t>
      </w:r>
      <w:r>
        <w:rPr>
          <w:sz w:val="24"/>
          <w:szCs w:val="24"/>
        </w:rPr>
        <w:t xml:space="preserve"> issues.</w:t>
      </w:r>
    </w:p>
    <w:p w14:paraId="3073EB82" w14:textId="77777777" w:rsidR="00276B65" w:rsidRPr="009800FA" w:rsidRDefault="00276B65" w:rsidP="00276B65">
      <w:pPr>
        <w:pStyle w:val="ListParagraph"/>
        <w:rPr>
          <w:sz w:val="24"/>
          <w:szCs w:val="24"/>
        </w:rPr>
      </w:pPr>
    </w:p>
    <w:p w14:paraId="6A1EA71A" w14:textId="77777777" w:rsidR="00276B65" w:rsidRPr="00A90365" w:rsidRDefault="00276B65" w:rsidP="00276B65">
      <w:pPr>
        <w:pStyle w:val="ListParagraph"/>
        <w:numPr>
          <w:ilvl w:val="0"/>
          <w:numId w:val="6"/>
        </w:numPr>
        <w:rPr>
          <w:sz w:val="24"/>
          <w:szCs w:val="24"/>
        </w:rPr>
      </w:pPr>
      <w:r>
        <w:rPr>
          <w:sz w:val="24"/>
          <w:szCs w:val="24"/>
        </w:rPr>
        <w:t xml:space="preserve">Each Centre for Working Children will have a 4 year life after which time it is anticipated that locally employed </w:t>
      </w:r>
      <w:r w:rsidRPr="00A90365">
        <w:rPr>
          <w:sz w:val="24"/>
          <w:szCs w:val="24"/>
        </w:rPr>
        <w:t xml:space="preserve">children will </w:t>
      </w:r>
      <w:r>
        <w:rPr>
          <w:sz w:val="24"/>
          <w:szCs w:val="24"/>
        </w:rPr>
        <w:t>have been supported into mainstream schools</w:t>
      </w:r>
      <w:r w:rsidRPr="00A90365">
        <w:rPr>
          <w:sz w:val="24"/>
          <w:szCs w:val="24"/>
        </w:rPr>
        <w:t xml:space="preserve">, </w:t>
      </w:r>
      <w:r>
        <w:rPr>
          <w:sz w:val="24"/>
          <w:szCs w:val="24"/>
        </w:rPr>
        <w:t>progressed to a Vocational Training Centre or moved into Non-Hazardous employment.</w:t>
      </w:r>
    </w:p>
    <w:p w14:paraId="34FD7839" w14:textId="77777777" w:rsidR="00276B65" w:rsidRPr="00732791" w:rsidRDefault="00276B65" w:rsidP="00276B65">
      <w:pPr>
        <w:rPr>
          <w:sz w:val="16"/>
          <w:szCs w:val="16"/>
        </w:rPr>
      </w:pPr>
    </w:p>
    <w:p w14:paraId="7AF9EC22" w14:textId="77777777" w:rsidR="00276B65" w:rsidRPr="00116A45" w:rsidRDefault="00276B65" w:rsidP="00276B65">
      <w:pPr>
        <w:rPr>
          <w:b/>
          <w:sz w:val="24"/>
          <w:szCs w:val="24"/>
        </w:rPr>
      </w:pPr>
      <w:r w:rsidRPr="00116A45">
        <w:rPr>
          <w:b/>
          <w:sz w:val="24"/>
          <w:szCs w:val="24"/>
        </w:rPr>
        <w:t xml:space="preserve">Human Resources: </w:t>
      </w:r>
    </w:p>
    <w:p w14:paraId="60E4D4DA" w14:textId="0A4DECED" w:rsidR="00276B65" w:rsidRPr="009800FA" w:rsidRDefault="00276B65" w:rsidP="00276B65">
      <w:pPr>
        <w:rPr>
          <w:sz w:val="24"/>
          <w:szCs w:val="24"/>
        </w:rPr>
      </w:pPr>
      <w:r>
        <w:rPr>
          <w:sz w:val="24"/>
          <w:szCs w:val="24"/>
        </w:rPr>
        <w:t xml:space="preserve">- </w:t>
      </w:r>
      <w:r w:rsidRPr="0082205C">
        <w:rPr>
          <w:b/>
          <w:sz w:val="24"/>
          <w:szCs w:val="24"/>
        </w:rPr>
        <w:t>UKBET’s Executive Director, supported by the Deputy Manager</w:t>
      </w:r>
      <w:r>
        <w:rPr>
          <w:sz w:val="24"/>
          <w:szCs w:val="24"/>
        </w:rPr>
        <w:t xml:space="preserve"> take overall responsible f</w:t>
      </w:r>
      <w:r w:rsidR="006E1D23">
        <w:rPr>
          <w:sz w:val="24"/>
          <w:szCs w:val="24"/>
        </w:rPr>
        <w:t>or the Program</w:t>
      </w:r>
      <w:r>
        <w:rPr>
          <w:sz w:val="24"/>
          <w:szCs w:val="24"/>
        </w:rPr>
        <w:t>.  They review activities and data, control expenditure, monitor quality standards and provide regular reports to donors and Trustees.</w:t>
      </w:r>
    </w:p>
    <w:p w14:paraId="45C69CD1" w14:textId="4B1F0A22" w:rsidR="00276B65" w:rsidRDefault="00276B65" w:rsidP="00276B65">
      <w:pPr>
        <w:rPr>
          <w:sz w:val="24"/>
          <w:szCs w:val="24"/>
        </w:rPr>
      </w:pPr>
      <w:r>
        <w:rPr>
          <w:b/>
          <w:sz w:val="24"/>
          <w:szCs w:val="24"/>
        </w:rPr>
        <w:t xml:space="preserve">- A Field Supervisor, </w:t>
      </w:r>
      <w:r>
        <w:rPr>
          <w:sz w:val="24"/>
          <w:szCs w:val="24"/>
        </w:rPr>
        <w:t>reporting to the Executive Director,</w:t>
      </w:r>
      <w:r>
        <w:rPr>
          <w:b/>
          <w:sz w:val="24"/>
          <w:szCs w:val="24"/>
        </w:rPr>
        <w:t xml:space="preserve"> </w:t>
      </w:r>
      <w:r>
        <w:rPr>
          <w:sz w:val="24"/>
          <w:szCs w:val="24"/>
        </w:rPr>
        <w:t xml:space="preserve">is responsible for 5 </w:t>
      </w:r>
      <w:r w:rsidR="006E1D23">
        <w:rPr>
          <w:sz w:val="24"/>
          <w:szCs w:val="24"/>
        </w:rPr>
        <w:t>Centers</w:t>
      </w:r>
      <w:r>
        <w:rPr>
          <w:sz w:val="24"/>
          <w:szCs w:val="24"/>
        </w:rPr>
        <w:t>, supporting and supervising the work of Fieldworkers/Community Teachers.  Communication, coordination and standards are supported through regular team meetings.</w:t>
      </w:r>
    </w:p>
    <w:p w14:paraId="5535FD13" w14:textId="77777777" w:rsidR="00276B65" w:rsidRDefault="00276B65" w:rsidP="00276B65">
      <w:pPr>
        <w:rPr>
          <w:sz w:val="24"/>
          <w:szCs w:val="24"/>
        </w:rPr>
      </w:pPr>
      <w:r>
        <w:rPr>
          <w:sz w:val="24"/>
          <w:szCs w:val="24"/>
        </w:rPr>
        <w:t xml:space="preserve">- </w:t>
      </w:r>
      <w:r w:rsidRPr="006F4E82">
        <w:rPr>
          <w:b/>
          <w:sz w:val="24"/>
          <w:szCs w:val="24"/>
        </w:rPr>
        <w:t>One Teacher and field organizer for each of the center</w:t>
      </w:r>
      <w:r>
        <w:rPr>
          <w:sz w:val="24"/>
          <w:szCs w:val="24"/>
        </w:rPr>
        <w:t>, responsible for teaching and overall operation of a center working for the children, their families and the employers.</w:t>
      </w:r>
    </w:p>
    <w:p w14:paraId="133AA662" w14:textId="77777777" w:rsidR="00276B65" w:rsidRDefault="00276B65" w:rsidP="00276B65">
      <w:pPr>
        <w:rPr>
          <w:b/>
          <w:sz w:val="16"/>
          <w:szCs w:val="16"/>
        </w:rPr>
      </w:pPr>
    </w:p>
    <w:p w14:paraId="4C0DC755" w14:textId="77777777" w:rsidR="00276B65" w:rsidRPr="00116A45" w:rsidRDefault="00276B65" w:rsidP="00276B65">
      <w:pPr>
        <w:rPr>
          <w:b/>
          <w:sz w:val="24"/>
          <w:szCs w:val="24"/>
        </w:rPr>
      </w:pPr>
      <w:r w:rsidRPr="00116A45">
        <w:rPr>
          <w:b/>
          <w:sz w:val="24"/>
          <w:szCs w:val="24"/>
        </w:rPr>
        <w:t>Finance</w:t>
      </w:r>
    </w:p>
    <w:p w14:paraId="47A4D787" w14:textId="77777777" w:rsidR="00276B65" w:rsidRDefault="00276B65" w:rsidP="00276B65">
      <w:pPr>
        <w:rPr>
          <w:sz w:val="24"/>
          <w:szCs w:val="24"/>
        </w:rPr>
      </w:pPr>
      <w:r w:rsidRPr="00107974">
        <w:rPr>
          <w:sz w:val="24"/>
          <w:szCs w:val="24"/>
        </w:rPr>
        <w:t>UKBET has had the opportunity to build the capacity of its local team in Bangladesh in relation to meeting the rigorous expectations and requirements of external funders, including project monitoring, regular reporting to external funders, working to agreed budgets, maintaining accurate evidence and records of all project spend, providing monthly finance reports and meeting Home Office and European audit requirements.</w:t>
      </w:r>
      <w:r>
        <w:rPr>
          <w:sz w:val="24"/>
          <w:szCs w:val="24"/>
        </w:rPr>
        <w:t xml:space="preserve"> </w:t>
      </w:r>
      <w:r w:rsidRPr="00107974">
        <w:rPr>
          <w:sz w:val="24"/>
          <w:szCs w:val="24"/>
        </w:rPr>
        <w:t xml:space="preserve">Existing </w:t>
      </w:r>
      <w:r>
        <w:rPr>
          <w:sz w:val="24"/>
          <w:szCs w:val="24"/>
        </w:rPr>
        <w:t xml:space="preserve">robust </w:t>
      </w:r>
      <w:r w:rsidRPr="00107974">
        <w:rPr>
          <w:sz w:val="24"/>
          <w:szCs w:val="24"/>
        </w:rPr>
        <w:t xml:space="preserve">systems would be used to monitor and report project spend </w:t>
      </w:r>
      <w:r>
        <w:rPr>
          <w:sz w:val="24"/>
          <w:szCs w:val="24"/>
        </w:rPr>
        <w:t>as required</w:t>
      </w:r>
      <w:r w:rsidRPr="00107974">
        <w:rPr>
          <w:sz w:val="24"/>
          <w:szCs w:val="24"/>
        </w:rPr>
        <w:t xml:space="preserve"> by Global Giving.</w:t>
      </w:r>
    </w:p>
    <w:p w14:paraId="19ED331B" w14:textId="77777777" w:rsidR="00276B65" w:rsidRPr="00747F8C" w:rsidRDefault="00276B65" w:rsidP="00276B65">
      <w:pPr>
        <w:rPr>
          <w:i/>
          <w:sz w:val="24"/>
          <w:szCs w:val="24"/>
        </w:rPr>
      </w:pPr>
      <w:r>
        <w:rPr>
          <w:i/>
          <w:sz w:val="24"/>
          <w:szCs w:val="24"/>
        </w:rPr>
        <w:t>A spreadsheet outlining expenditure for this Project is attached.</w:t>
      </w:r>
    </w:p>
    <w:p w14:paraId="3BCE5D37" w14:textId="77777777" w:rsidR="00276B65" w:rsidRPr="00732791" w:rsidRDefault="00276B65" w:rsidP="00276B65">
      <w:pPr>
        <w:rPr>
          <w:b/>
          <w:sz w:val="16"/>
          <w:szCs w:val="16"/>
        </w:rPr>
      </w:pPr>
    </w:p>
    <w:p w14:paraId="76DAC89D" w14:textId="77777777" w:rsidR="00276B65" w:rsidRDefault="00276B65" w:rsidP="00276B65">
      <w:pPr>
        <w:rPr>
          <w:sz w:val="24"/>
          <w:szCs w:val="24"/>
        </w:rPr>
      </w:pPr>
      <w:r w:rsidRPr="00116A45">
        <w:rPr>
          <w:b/>
          <w:sz w:val="24"/>
          <w:szCs w:val="24"/>
        </w:rPr>
        <w:t xml:space="preserve">Quality </w:t>
      </w:r>
    </w:p>
    <w:p w14:paraId="424F33BC" w14:textId="77777777" w:rsidR="00276B65" w:rsidRPr="00107974" w:rsidRDefault="00276B65" w:rsidP="00276B65">
      <w:pPr>
        <w:rPr>
          <w:sz w:val="24"/>
          <w:szCs w:val="24"/>
        </w:rPr>
      </w:pPr>
      <w:r w:rsidRPr="00107974">
        <w:rPr>
          <w:sz w:val="24"/>
          <w:szCs w:val="24"/>
        </w:rPr>
        <w:t>UKBE</w:t>
      </w:r>
      <w:r>
        <w:rPr>
          <w:sz w:val="24"/>
          <w:szCs w:val="24"/>
        </w:rPr>
        <w:t>T is committed to ensuring the P</w:t>
      </w:r>
      <w:r w:rsidRPr="00107974">
        <w:rPr>
          <w:sz w:val="24"/>
          <w:szCs w:val="24"/>
        </w:rPr>
        <w:t xml:space="preserve">roject achieves its aims, objectives, milestones and targets in full and within budget and that ‘lessons learned’ can be assessed and disseminated on an on-going basis, as well as at the mid-point and the end of the project. </w:t>
      </w:r>
    </w:p>
    <w:p w14:paraId="73808125" w14:textId="77777777" w:rsidR="00276B65" w:rsidRDefault="00276B65" w:rsidP="00276B65">
      <w:pPr>
        <w:rPr>
          <w:sz w:val="24"/>
          <w:szCs w:val="24"/>
        </w:rPr>
      </w:pPr>
      <w:r w:rsidRPr="00107974">
        <w:rPr>
          <w:sz w:val="24"/>
          <w:szCs w:val="24"/>
        </w:rPr>
        <w:t xml:space="preserve">Impact evaluation is recognized as a vital feature of the project’s work:  monitoring and evaluation are embedded within the structure of the project, actively involving all stakeholders and ensuring that all monitoring and evaluation requirements are met in full.  UKBET has an MOU (Memorandum of Understanding) with Shah Jalal University of Science and Technology, Sylhet, Bangladesh, who will be involved in the evaluation process to ensure a rigorous and independent perspective.  </w:t>
      </w:r>
    </w:p>
    <w:p w14:paraId="23E75E15" w14:textId="77777777" w:rsidR="00276B65" w:rsidRDefault="00276B65" w:rsidP="00276B65">
      <w:pPr>
        <w:rPr>
          <w:sz w:val="24"/>
          <w:szCs w:val="24"/>
        </w:rPr>
      </w:pPr>
      <w:r w:rsidRPr="00107974">
        <w:rPr>
          <w:sz w:val="24"/>
          <w:szCs w:val="24"/>
        </w:rPr>
        <w:lastRenderedPageBreak/>
        <w:t xml:space="preserve">Both quantitative and qualitative data will be collected </w:t>
      </w:r>
      <w:r>
        <w:rPr>
          <w:sz w:val="24"/>
          <w:szCs w:val="24"/>
        </w:rPr>
        <w:t>and will include</w:t>
      </w:r>
      <w:r w:rsidRPr="00107974">
        <w:rPr>
          <w:sz w:val="24"/>
          <w:szCs w:val="24"/>
        </w:rPr>
        <w:t>:</w:t>
      </w:r>
    </w:p>
    <w:p w14:paraId="7E1105FF" w14:textId="77777777" w:rsidR="00276B65" w:rsidRDefault="00276B65" w:rsidP="00276B65">
      <w:pPr>
        <w:rPr>
          <w:sz w:val="24"/>
          <w:szCs w:val="24"/>
        </w:rPr>
      </w:pPr>
      <w:r>
        <w:rPr>
          <w:sz w:val="24"/>
          <w:szCs w:val="24"/>
        </w:rPr>
        <w:t>- Number</w:t>
      </w:r>
      <w:r w:rsidRPr="00107974">
        <w:rPr>
          <w:sz w:val="24"/>
          <w:szCs w:val="24"/>
        </w:rPr>
        <w:t xml:space="preserve"> of working children </w:t>
      </w:r>
      <w:r>
        <w:rPr>
          <w:sz w:val="24"/>
          <w:szCs w:val="24"/>
        </w:rPr>
        <w:t>enrolled</w:t>
      </w:r>
      <w:r w:rsidRPr="00107974">
        <w:rPr>
          <w:sz w:val="24"/>
          <w:szCs w:val="24"/>
        </w:rPr>
        <w:t xml:space="preserve"> </w:t>
      </w:r>
      <w:r>
        <w:rPr>
          <w:sz w:val="24"/>
          <w:szCs w:val="24"/>
        </w:rPr>
        <w:t>each with</w:t>
      </w:r>
      <w:r w:rsidRPr="00107974">
        <w:rPr>
          <w:sz w:val="24"/>
          <w:szCs w:val="24"/>
        </w:rPr>
        <w:t xml:space="preserve"> a standard initial assessment and profile </w:t>
      </w:r>
      <w:r>
        <w:rPr>
          <w:sz w:val="24"/>
          <w:szCs w:val="24"/>
        </w:rPr>
        <w:t xml:space="preserve"> </w:t>
      </w:r>
    </w:p>
    <w:p w14:paraId="6E1FF494" w14:textId="77777777" w:rsidR="00276B65" w:rsidRDefault="00276B65" w:rsidP="00276B65">
      <w:pPr>
        <w:rPr>
          <w:sz w:val="24"/>
          <w:szCs w:val="24"/>
        </w:rPr>
      </w:pPr>
      <w:r>
        <w:rPr>
          <w:sz w:val="24"/>
          <w:szCs w:val="24"/>
        </w:rPr>
        <w:t>- N</w:t>
      </w:r>
      <w:r w:rsidRPr="00107974">
        <w:rPr>
          <w:sz w:val="24"/>
          <w:szCs w:val="24"/>
        </w:rPr>
        <w:t xml:space="preserve">umbers of sessions </w:t>
      </w:r>
      <w:r>
        <w:rPr>
          <w:sz w:val="24"/>
          <w:szCs w:val="24"/>
        </w:rPr>
        <w:t xml:space="preserve">attended </w:t>
      </w:r>
    </w:p>
    <w:p w14:paraId="5AF6D62A" w14:textId="77777777" w:rsidR="00276B65" w:rsidRDefault="00276B65" w:rsidP="00276B65">
      <w:pPr>
        <w:rPr>
          <w:sz w:val="24"/>
          <w:szCs w:val="24"/>
        </w:rPr>
      </w:pPr>
      <w:r>
        <w:rPr>
          <w:sz w:val="24"/>
          <w:szCs w:val="24"/>
        </w:rPr>
        <w:t>- Progress against baseline skill assessment in reading, writing and numeracy</w:t>
      </w:r>
    </w:p>
    <w:p w14:paraId="4A82E199" w14:textId="77777777" w:rsidR="00276B65" w:rsidRDefault="00276B65" w:rsidP="00276B65">
      <w:pPr>
        <w:rPr>
          <w:sz w:val="24"/>
          <w:szCs w:val="24"/>
        </w:rPr>
      </w:pPr>
      <w:r>
        <w:rPr>
          <w:sz w:val="24"/>
          <w:szCs w:val="24"/>
        </w:rPr>
        <w:t>- Increased confidence in personal and social skills against initial assessment</w:t>
      </w:r>
    </w:p>
    <w:p w14:paraId="1A158A58" w14:textId="77777777" w:rsidR="00276B65" w:rsidRDefault="00276B65" w:rsidP="00276B65">
      <w:pPr>
        <w:rPr>
          <w:sz w:val="24"/>
          <w:szCs w:val="24"/>
        </w:rPr>
      </w:pPr>
      <w:r>
        <w:rPr>
          <w:sz w:val="24"/>
          <w:szCs w:val="24"/>
        </w:rPr>
        <w:t>- Number</w:t>
      </w:r>
      <w:r w:rsidRPr="00107974">
        <w:rPr>
          <w:sz w:val="24"/>
          <w:szCs w:val="24"/>
        </w:rPr>
        <w:t xml:space="preserve"> of children progressing to statutory e</w:t>
      </w:r>
      <w:r>
        <w:rPr>
          <w:sz w:val="24"/>
          <w:szCs w:val="24"/>
        </w:rPr>
        <w:t>ducation or vocational training or non-hazardous employment</w:t>
      </w:r>
    </w:p>
    <w:p w14:paraId="47690AB0" w14:textId="77777777" w:rsidR="00276B65" w:rsidRPr="00107974" w:rsidRDefault="00276B65" w:rsidP="00276B65">
      <w:pPr>
        <w:rPr>
          <w:sz w:val="24"/>
          <w:szCs w:val="24"/>
        </w:rPr>
      </w:pPr>
      <w:r>
        <w:rPr>
          <w:sz w:val="24"/>
          <w:szCs w:val="24"/>
        </w:rPr>
        <w:t>E</w:t>
      </w:r>
      <w:r w:rsidRPr="00107974">
        <w:rPr>
          <w:sz w:val="24"/>
          <w:szCs w:val="24"/>
        </w:rPr>
        <w:t>vidence</w:t>
      </w:r>
      <w:r>
        <w:rPr>
          <w:sz w:val="24"/>
          <w:szCs w:val="24"/>
        </w:rPr>
        <w:t xml:space="preserve"> from these and other key indicators will be</w:t>
      </w:r>
      <w:r w:rsidRPr="00107974">
        <w:rPr>
          <w:sz w:val="24"/>
          <w:szCs w:val="24"/>
        </w:rPr>
        <w:t xml:space="preserve"> collected will be </w:t>
      </w:r>
      <w:r>
        <w:rPr>
          <w:sz w:val="24"/>
          <w:szCs w:val="24"/>
        </w:rPr>
        <w:t>analyz</w:t>
      </w:r>
      <w:r w:rsidRPr="00107974">
        <w:rPr>
          <w:sz w:val="24"/>
          <w:szCs w:val="24"/>
        </w:rPr>
        <w:t xml:space="preserve">ed and reviewed with input from all stakeholders including direct </w:t>
      </w:r>
      <w:r>
        <w:rPr>
          <w:sz w:val="24"/>
          <w:szCs w:val="24"/>
        </w:rPr>
        <w:t xml:space="preserve">and indirect </w:t>
      </w:r>
      <w:r w:rsidRPr="00107974">
        <w:rPr>
          <w:sz w:val="24"/>
          <w:szCs w:val="24"/>
        </w:rPr>
        <w:t xml:space="preserve">beneficiaries </w:t>
      </w:r>
      <w:r>
        <w:rPr>
          <w:sz w:val="24"/>
          <w:szCs w:val="24"/>
        </w:rPr>
        <w:t>of the P</w:t>
      </w:r>
      <w:r w:rsidRPr="00107974">
        <w:rPr>
          <w:sz w:val="24"/>
          <w:szCs w:val="24"/>
        </w:rPr>
        <w:t>roject.   Lessons learned (which may include for example, elements which worked well, areas for improvement) will be shared via the dissemination activity and will be used to inform each stage of the project, as well as the planning of future projects</w:t>
      </w:r>
    </w:p>
    <w:p w14:paraId="23CBEF09" w14:textId="77777777" w:rsidR="00276B65" w:rsidRDefault="00276B65" w:rsidP="00276B65">
      <w:pPr>
        <w:rPr>
          <w:sz w:val="24"/>
          <w:szCs w:val="24"/>
        </w:rPr>
      </w:pPr>
    </w:p>
    <w:p w14:paraId="619DF1BA" w14:textId="77777777" w:rsidR="00276B65" w:rsidRDefault="00276B65" w:rsidP="00276B65">
      <w:pPr>
        <w:rPr>
          <w:b/>
          <w:sz w:val="24"/>
          <w:szCs w:val="24"/>
        </w:rPr>
      </w:pPr>
      <w:r w:rsidRPr="00732791">
        <w:rPr>
          <w:b/>
          <w:sz w:val="24"/>
          <w:szCs w:val="24"/>
        </w:rPr>
        <w:t>Governance</w:t>
      </w:r>
    </w:p>
    <w:p w14:paraId="034F5506" w14:textId="77777777" w:rsidR="00276B65" w:rsidRDefault="00276B65" w:rsidP="00276B65">
      <w:pPr>
        <w:rPr>
          <w:sz w:val="24"/>
          <w:szCs w:val="24"/>
        </w:rPr>
      </w:pPr>
      <w:r>
        <w:rPr>
          <w:sz w:val="24"/>
          <w:szCs w:val="24"/>
        </w:rPr>
        <w:t xml:space="preserve">UKBET is a registered charity in the U.K. and registered as an NGO with the Bangladesh NGO Bureau.  The Chair of the Trust Board is Annette Zera who receives monthly reports from the Executive Director.  The Board meets 3 times a year and publishes audited accounts with the UK Charity Commission. </w:t>
      </w:r>
    </w:p>
    <w:p w14:paraId="157D829A" w14:textId="77777777" w:rsidR="00276B65" w:rsidRDefault="00276B65" w:rsidP="00276B65">
      <w:pPr>
        <w:rPr>
          <w:sz w:val="24"/>
          <w:szCs w:val="24"/>
        </w:rPr>
      </w:pPr>
    </w:p>
    <w:p w14:paraId="3D5188C2" w14:textId="77777777" w:rsidR="00276B65" w:rsidRDefault="00276B65" w:rsidP="00CD5E53">
      <w:pPr>
        <w:rPr>
          <w:sz w:val="24"/>
          <w:szCs w:val="24"/>
        </w:rPr>
      </w:pPr>
    </w:p>
    <w:p w14:paraId="0B080300" w14:textId="77777777" w:rsidR="00276B65" w:rsidRDefault="00276B65" w:rsidP="00CD5E53">
      <w:pPr>
        <w:rPr>
          <w:sz w:val="24"/>
          <w:szCs w:val="24"/>
        </w:rPr>
      </w:pPr>
    </w:p>
    <w:p w14:paraId="4D67D231" w14:textId="77777777" w:rsidR="00276B65" w:rsidRDefault="00276B65" w:rsidP="00CD5E53">
      <w:pPr>
        <w:rPr>
          <w:sz w:val="24"/>
          <w:szCs w:val="24"/>
        </w:rPr>
      </w:pPr>
    </w:p>
    <w:p w14:paraId="22F78EAC" w14:textId="77777777" w:rsidR="00276B65" w:rsidRDefault="00276B65" w:rsidP="00CD5E53">
      <w:pPr>
        <w:rPr>
          <w:sz w:val="24"/>
          <w:szCs w:val="24"/>
        </w:rPr>
      </w:pPr>
    </w:p>
    <w:p w14:paraId="0E293368" w14:textId="77777777" w:rsidR="00276B65" w:rsidRDefault="00276B65" w:rsidP="00CD5E53">
      <w:pPr>
        <w:rPr>
          <w:sz w:val="24"/>
          <w:szCs w:val="24"/>
        </w:rPr>
      </w:pPr>
    </w:p>
    <w:p w14:paraId="41D71239" w14:textId="77777777" w:rsidR="006E1D23" w:rsidRDefault="006E1D23" w:rsidP="00CD5E53">
      <w:pPr>
        <w:rPr>
          <w:sz w:val="24"/>
          <w:szCs w:val="24"/>
        </w:rPr>
      </w:pPr>
    </w:p>
    <w:p w14:paraId="72E2E63A" w14:textId="77777777" w:rsidR="006E1D23" w:rsidRDefault="006E1D23" w:rsidP="00CD5E53">
      <w:pPr>
        <w:rPr>
          <w:sz w:val="24"/>
          <w:szCs w:val="24"/>
        </w:rPr>
      </w:pPr>
    </w:p>
    <w:p w14:paraId="05A730E4" w14:textId="77777777" w:rsidR="006E1D23" w:rsidRDefault="006E1D23" w:rsidP="00CD5E53">
      <w:pPr>
        <w:rPr>
          <w:sz w:val="24"/>
          <w:szCs w:val="24"/>
        </w:rPr>
      </w:pPr>
    </w:p>
    <w:p w14:paraId="7A0B4B01" w14:textId="77777777" w:rsidR="006E1D23" w:rsidRDefault="006E1D23" w:rsidP="00CD5E53">
      <w:pPr>
        <w:rPr>
          <w:sz w:val="24"/>
          <w:szCs w:val="24"/>
        </w:rPr>
      </w:pPr>
    </w:p>
    <w:p w14:paraId="5DA5C4DE" w14:textId="77777777" w:rsidR="00276B65" w:rsidRDefault="00276B65" w:rsidP="00CD5E53">
      <w:pPr>
        <w:rPr>
          <w:sz w:val="24"/>
          <w:szCs w:val="24"/>
        </w:rPr>
      </w:pPr>
    </w:p>
    <w:p w14:paraId="5637ED55" w14:textId="77777777" w:rsidR="00BC65CB" w:rsidRDefault="00BC65CB" w:rsidP="00CD5E53">
      <w:pPr>
        <w:rPr>
          <w:sz w:val="24"/>
          <w:szCs w:val="24"/>
        </w:rPr>
      </w:pPr>
    </w:p>
    <w:p w14:paraId="3A98C539" w14:textId="77777777" w:rsidR="00BC65CB" w:rsidRDefault="00BC65CB" w:rsidP="00CD5E53">
      <w:pPr>
        <w:rPr>
          <w:sz w:val="24"/>
          <w:szCs w:val="24"/>
        </w:rPr>
      </w:pPr>
    </w:p>
    <w:tbl>
      <w:tblPr>
        <w:tblW w:w="10300" w:type="dxa"/>
        <w:tblLook w:val="04A0" w:firstRow="1" w:lastRow="0" w:firstColumn="1" w:lastColumn="0" w:noHBand="0" w:noVBand="1"/>
      </w:tblPr>
      <w:tblGrid>
        <w:gridCol w:w="5040"/>
        <w:gridCol w:w="1740"/>
        <w:gridCol w:w="1600"/>
        <w:gridCol w:w="1920"/>
      </w:tblGrid>
      <w:tr w:rsidR="00BC65CB" w:rsidRPr="00BC65CB" w14:paraId="5205DE93" w14:textId="77777777" w:rsidTr="00BC65CB">
        <w:trPr>
          <w:trHeight w:val="310"/>
        </w:trPr>
        <w:tc>
          <w:tcPr>
            <w:tcW w:w="103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90E3B4E" w14:textId="13FE109D" w:rsidR="00BC65CB" w:rsidRPr="00BC65CB" w:rsidRDefault="00BC65CB" w:rsidP="00BC65CB">
            <w:pPr>
              <w:spacing w:after="0" w:line="240" w:lineRule="auto"/>
              <w:jc w:val="center"/>
              <w:rPr>
                <w:rFonts w:ascii="Calibri" w:eastAsia="Times New Roman" w:hAnsi="Calibri" w:cs="Calibri"/>
                <w:b/>
                <w:bCs/>
                <w:color w:val="000000"/>
                <w:sz w:val="24"/>
                <w:szCs w:val="24"/>
              </w:rPr>
            </w:pPr>
            <w:r w:rsidRPr="00BC65CB">
              <w:rPr>
                <w:rFonts w:ascii="Calibri" w:eastAsia="Times New Roman" w:hAnsi="Calibri" w:cs="Calibri"/>
                <w:b/>
                <w:bCs/>
                <w:color w:val="000000"/>
                <w:sz w:val="24"/>
                <w:szCs w:val="24"/>
              </w:rPr>
              <w:lastRenderedPageBreak/>
              <w:t>UK Bangladesh Education Trust (UKBET)</w:t>
            </w:r>
          </w:p>
        </w:tc>
      </w:tr>
      <w:tr w:rsidR="00BC65CB" w:rsidRPr="00BC65CB" w14:paraId="03699306" w14:textId="77777777" w:rsidTr="00BC65CB">
        <w:trPr>
          <w:trHeight w:val="380"/>
        </w:trPr>
        <w:tc>
          <w:tcPr>
            <w:tcW w:w="103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92EE" w14:textId="77777777" w:rsidR="00BC65CB" w:rsidRPr="00BC65CB" w:rsidRDefault="00BC65CB" w:rsidP="00BC65CB">
            <w:pPr>
              <w:spacing w:after="0" w:line="240" w:lineRule="auto"/>
              <w:jc w:val="center"/>
              <w:rPr>
                <w:rFonts w:ascii="Calibri" w:eastAsia="Times New Roman" w:hAnsi="Calibri" w:cs="Calibri"/>
                <w:b/>
                <w:bCs/>
                <w:color w:val="000000"/>
                <w:sz w:val="24"/>
                <w:szCs w:val="24"/>
              </w:rPr>
            </w:pPr>
            <w:bookmarkStart w:id="2" w:name="Budget"/>
            <w:bookmarkStart w:id="3" w:name="_GoBack"/>
            <w:bookmarkEnd w:id="3"/>
            <w:r w:rsidRPr="00BC65CB">
              <w:rPr>
                <w:rFonts w:ascii="Calibri" w:eastAsia="Times New Roman" w:hAnsi="Calibri" w:cs="Calibri"/>
                <w:b/>
                <w:bCs/>
                <w:color w:val="000000"/>
                <w:sz w:val="24"/>
                <w:szCs w:val="24"/>
              </w:rPr>
              <w:t xml:space="preserve">Budget of the project for the children engaged in hazardous works </w:t>
            </w:r>
            <w:bookmarkEnd w:id="2"/>
          </w:p>
        </w:tc>
      </w:tr>
      <w:tr w:rsidR="00BC65CB" w:rsidRPr="00BC65CB" w14:paraId="2115B566"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bottom"/>
            <w:hideMark/>
          </w:tcPr>
          <w:p w14:paraId="043A098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Budget Heads</w:t>
            </w:r>
          </w:p>
        </w:tc>
        <w:tc>
          <w:tcPr>
            <w:tcW w:w="1740" w:type="dxa"/>
            <w:tcBorders>
              <w:top w:val="nil"/>
              <w:left w:val="nil"/>
              <w:bottom w:val="single" w:sz="4" w:space="0" w:color="auto"/>
              <w:right w:val="single" w:sz="4" w:space="0" w:color="auto"/>
            </w:tcBorders>
            <w:shd w:val="clear" w:color="auto" w:fill="auto"/>
            <w:vAlign w:val="center"/>
            <w:hideMark/>
          </w:tcPr>
          <w:p w14:paraId="418B2F71"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Costing Type</w:t>
            </w:r>
          </w:p>
        </w:tc>
        <w:tc>
          <w:tcPr>
            <w:tcW w:w="1600" w:type="dxa"/>
            <w:tcBorders>
              <w:top w:val="nil"/>
              <w:left w:val="nil"/>
              <w:bottom w:val="single" w:sz="4" w:space="0" w:color="auto"/>
              <w:right w:val="single" w:sz="4" w:space="0" w:color="auto"/>
            </w:tcBorders>
            <w:shd w:val="clear" w:color="auto" w:fill="auto"/>
            <w:vAlign w:val="center"/>
            <w:hideMark/>
          </w:tcPr>
          <w:p w14:paraId="13A7E7E2"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Cost per unit in USD</w:t>
            </w:r>
          </w:p>
        </w:tc>
        <w:tc>
          <w:tcPr>
            <w:tcW w:w="1920" w:type="dxa"/>
            <w:tcBorders>
              <w:top w:val="nil"/>
              <w:left w:val="nil"/>
              <w:bottom w:val="single" w:sz="4" w:space="0" w:color="auto"/>
              <w:right w:val="single" w:sz="4" w:space="0" w:color="auto"/>
            </w:tcBorders>
            <w:shd w:val="clear" w:color="auto" w:fill="auto"/>
            <w:vAlign w:val="center"/>
            <w:hideMark/>
          </w:tcPr>
          <w:p w14:paraId="2B7776CF"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Total costing for four years in USD</w:t>
            </w:r>
          </w:p>
        </w:tc>
      </w:tr>
      <w:tr w:rsidR="00BC65CB" w:rsidRPr="00BC65CB" w14:paraId="235CA6E2" w14:textId="77777777" w:rsidTr="00BC65CB">
        <w:trPr>
          <w:trHeight w:val="310"/>
        </w:trPr>
        <w:tc>
          <w:tcPr>
            <w:tcW w:w="5040" w:type="dxa"/>
            <w:tcBorders>
              <w:top w:val="nil"/>
              <w:left w:val="single" w:sz="4" w:space="0" w:color="auto"/>
              <w:bottom w:val="single" w:sz="4" w:space="0" w:color="auto"/>
              <w:right w:val="single" w:sz="4" w:space="0" w:color="auto"/>
            </w:tcBorders>
            <w:shd w:val="clear" w:color="000000" w:fill="BFBFBF"/>
            <w:vAlign w:val="center"/>
            <w:hideMark/>
          </w:tcPr>
          <w:p w14:paraId="58DCC77F"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Human Resource </w:t>
            </w:r>
          </w:p>
        </w:tc>
        <w:tc>
          <w:tcPr>
            <w:tcW w:w="1740" w:type="dxa"/>
            <w:tcBorders>
              <w:top w:val="nil"/>
              <w:left w:val="nil"/>
              <w:bottom w:val="single" w:sz="4" w:space="0" w:color="auto"/>
              <w:right w:val="single" w:sz="4" w:space="0" w:color="auto"/>
            </w:tcBorders>
            <w:shd w:val="clear" w:color="auto" w:fill="auto"/>
            <w:noWrap/>
            <w:vAlign w:val="bottom"/>
            <w:hideMark/>
          </w:tcPr>
          <w:p w14:paraId="28DE2AE1" w14:textId="77777777" w:rsidR="00BC65CB" w:rsidRPr="00BC65CB" w:rsidRDefault="00BC65CB" w:rsidP="00BC65CB">
            <w:pPr>
              <w:spacing w:after="0" w:line="240" w:lineRule="auto"/>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1FC81C" w14:textId="77777777" w:rsidR="00BC65CB" w:rsidRPr="00BC65CB" w:rsidRDefault="00BC65CB" w:rsidP="00BC65CB">
            <w:pPr>
              <w:spacing w:after="0" w:line="240" w:lineRule="auto"/>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14:paraId="544CDA39" w14:textId="77777777" w:rsidR="00BC65CB" w:rsidRPr="00BC65CB" w:rsidRDefault="00BC65CB" w:rsidP="00BC65CB">
            <w:pPr>
              <w:spacing w:after="0" w:line="240" w:lineRule="auto"/>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r>
      <w:tr w:rsidR="00BC65CB" w:rsidRPr="00BC65CB" w14:paraId="1EE4DDF6"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47AEE5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Salary of teacher and Field organizer USD 1600/year.  (One position for each of the center).</w:t>
            </w:r>
          </w:p>
        </w:tc>
        <w:tc>
          <w:tcPr>
            <w:tcW w:w="1740" w:type="dxa"/>
            <w:tcBorders>
              <w:top w:val="nil"/>
              <w:left w:val="nil"/>
              <w:bottom w:val="single" w:sz="4" w:space="0" w:color="auto"/>
              <w:right w:val="single" w:sz="4" w:space="0" w:color="auto"/>
            </w:tcBorders>
            <w:shd w:val="clear" w:color="auto" w:fill="auto"/>
            <w:vAlign w:val="center"/>
            <w:hideMark/>
          </w:tcPr>
          <w:p w14:paraId="6B1648F5"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50F9D889"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1600</w:t>
            </w:r>
          </w:p>
        </w:tc>
        <w:tc>
          <w:tcPr>
            <w:tcW w:w="1920" w:type="dxa"/>
            <w:tcBorders>
              <w:top w:val="nil"/>
              <w:left w:val="nil"/>
              <w:bottom w:val="single" w:sz="4" w:space="0" w:color="auto"/>
              <w:right w:val="single" w:sz="4" w:space="0" w:color="auto"/>
            </w:tcBorders>
            <w:shd w:val="clear" w:color="auto" w:fill="auto"/>
            <w:vAlign w:val="center"/>
            <w:hideMark/>
          </w:tcPr>
          <w:p w14:paraId="1BF4F19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6400</w:t>
            </w:r>
          </w:p>
        </w:tc>
      </w:tr>
      <w:tr w:rsidR="00BC65CB" w:rsidRPr="00BC65CB" w14:paraId="0F8A19C8" w14:textId="77777777" w:rsidTr="00BC65CB">
        <w:trPr>
          <w:trHeight w:val="31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D23F15F"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Partial Salary of Field Supervisor USD 600/year</w:t>
            </w:r>
          </w:p>
        </w:tc>
        <w:tc>
          <w:tcPr>
            <w:tcW w:w="1740" w:type="dxa"/>
            <w:tcBorders>
              <w:top w:val="nil"/>
              <w:left w:val="nil"/>
              <w:bottom w:val="single" w:sz="4" w:space="0" w:color="auto"/>
              <w:right w:val="single" w:sz="4" w:space="0" w:color="auto"/>
            </w:tcBorders>
            <w:shd w:val="clear" w:color="auto" w:fill="auto"/>
            <w:vAlign w:val="center"/>
            <w:hideMark/>
          </w:tcPr>
          <w:p w14:paraId="76EF9C8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6154F122"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600</w:t>
            </w:r>
          </w:p>
        </w:tc>
        <w:tc>
          <w:tcPr>
            <w:tcW w:w="1920" w:type="dxa"/>
            <w:tcBorders>
              <w:top w:val="nil"/>
              <w:left w:val="nil"/>
              <w:bottom w:val="single" w:sz="4" w:space="0" w:color="auto"/>
              <w:right w:val="single" w:sz="4" w:space="0" w:color="auto"/>
            </w:tcBorders>
            <w:shd w:val="clear" w:color="auto" w:fill="auto"/>
            <w:vAlign w:val="center"/>
            <w:hideMark/>
          </w:tcPr>
          <w:p w14:paraId="12B39C91"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2400</w:t>
            </w:r>
          </w:p>
        </w:tc>
      </w:tr>
      <w:tr w:rsidR="00BC65CB" w:rsidRPr="00BC65CB" w14:paraId="6EED8093" w14:textId="77777777" w:rsidTr="00BC65CB">
        <w:trPr>
          <w:trHeight w:val="31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00BBC7D"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Partial Salary of Project Leader USD 600/year</w:t>
            </w:r>
          </w:p>
        </w:tc>
        <w:tc>
          <w:tcPr>
            <w:tcW w:w="1740" w:type="dxa"/>
            <w:tcBorders>
              <w:top w:val="nil"/>
              <w:left w:val="nil"/>
              <w:bottom w:val="single" w:sz="4" w:space="0" w:color="auto"/>
              <w:right w:val="single" w:sz="4" w:space="0" w:color="auto"/>
            </w:tcBorders>
            <w:shd w:val="clear" w:color="auto" w:fill="auto"/>
            <w:vAlign w:val="center"/>
            <w:hideMark/>
          </w:tcPr>
          <w:p w14:paraId="1D4ACF0B"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59F5A559"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600</w:t>
            </w:r>
          </w:p>
        </w:tc>
        <w:tc>
          <w:tcPr>
            <w:tcW w:w="1920" w:type="dxa"/>
            <w:tcBorders>
              <w:top w:val="nil"/>
              <w:left w:val="nil"/>
              <w:bottom w:val="single" w:sz="4" w:space="0" w:color="auto"/>
              <w:right w:val="single" w:sz="4" w:space="0" w:color="auto"/>
            </w:tcBorders>
            <w:shd w:val="clear" w:color="auto" w:fill="auto"/>
            <w:vAlign w:val="center"/>
            <w:hideMark/>
          </w:tcPr>
          <w:p w14:paraId="3FD524B1"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2400</w:t>
            </w:r>
          </w:p>
        </w:tc>
      </w:tr>
      <w:tr w:rsidR="00BC65CB" w:rsidRPr="00BC65CB" w14:paraId="77424CCD" w14:textId="77777777" w:rsidTr="00BC65CB">
        <w:trPr>
          <w:trHeight w:val="310"/>
        </w:trPr>
        <w:tc>
          <w:tcPr>
            <w:tcW w:w="5040" w:type="dxa"/>
            <w:tcBorders>
              <w:top w:val="nil"/>
              <w:left w:val="single" w:sz="4" w:space="0" w:color="auto"/>
              <w:bottom w:val="single" w:sz="4" w:space="0" w:color="auto"/>
              <w:right w:val="single" w:sz="4" w:space="0" w:color="auto"/>
            </w:tcBorders>
            <w:shd w:val="clear" w:color="000000" w:fill="BFBFBF"/>
            <w:vAlign w:val="center"/>
            <w:hideMark/>
          </w:tcPr>
          <w:p w14:paraId="286A8549"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Material for set up of Center for working children</w:t>
            </w:r>
          </w:p>
        </w:tc>
        <w:tc>
          <w:tcPr>
            <w:tcW w:w="1740" w:type="dxa"/>
            <w:tcBorders>
              <w:top w:val="nil"/>
              <w:left w:val="nil"/>
              <w:bottom w:val="single" w:sz="4" w:space="0" w:color="auto"/>
              <w:right w:val="single" w:sz="4" w:space="0" w:color="auto"/>
            </w:tcBorders>
            <w:shd w:val="clear" w:color="auto" w:fill="auto"/>
            <w:vAlign w:val="center"/>
            <w:hideMark/>
          </w:tcPr>
          <w:p w14:paraId="1987FAFE"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0B4A1F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7CB6435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r>
      <w:tr w:rsidR="00BC65CB" w:rsidRPr="00BC65CB" w14:paraId="613E20D3"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5893967" w14:textId="1D66B166"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Venue rent in including maintenance USD 45 per month, 48 months</w:t>
            </w:r>
          </w:p>
        </w:tc>
        <w:tc>
          <w:tcPr>
            <w:tcW w:w="1740" w:type="dxa"/>
            <w:tcBorders>
              <w:top w:val="nil"/>
              <w:left w:val="nil"/>
              <w:bottom w:val="single" w:sz="4" w:space="0" w:color="auto"/>
              <w:right w:val="single" w:sz="4" w:space="0" w:color="auto"/>
            </w:tcBorders>
            <w:shd w:val="clear" w:color="auto" w:fill="auto"/>
            <w:vAlign w:val="center"/>
            <w:hideMark/>
          </w:tcPr>
          <w:p w14:paraId="3C6BF1AB"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14231161"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45</w:t>
            </w:r>
          </w:p>
        </w:tc>
        <w:tc>
          <w:tcPr>
            <w:tcW w:w="1920" w:type="dxa"/>
            <w:tcBorders>
              <w:top w:val="nil"/>
              <w:left w:val="nil"/>
              <w:bottom w:val="single" w:sz="4" w:space="0" w:color="auto"/>
              <w:right w:val="single" w:sz="4" w:space="0" w:color="auto"/>
            </w:tcBorders>
            <w:shd w:val="clear" w:color="auto" w:fill="auto"/>
            <w:vAlign w:val="center"/>
            <w:hideMark/>
          </w:tcPr>
          <w:p w14:paraId="205E6B11"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2160</w:t>
            </w:r>
          </w:p>
        </w:tc>
      </w:tr>
      <w:tr w:rsidR="00BC65CB" w:rsidRPr="00BC65CB" w14:paraId="72788DE5" w14:textId="77777777" w:rsidTr="00BC65CB">
        <w:trPr>
          <w:trHeight w:val="31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77E1A97" w14:textId="7FA37095"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Initial set up- Carpet, board , light , fan etc.</w:t>
            </w:r>
          </w:p>
        </w:tc>
        <w:tc>
          <w:tcPr>
            <w:tcW w:w="1740" w:type="dxa"/>
            <w:tcBorders>
              <w:top w:val="nil"/>
              <w:left w:val="nil"/>
              <w:bottom w:val="single" w:sz="4" w:space="0" w:color="auto"/>
              <w:right w:val="single" w:sz="4" w:space="0" w:color="auto"/>
            </w:tcBorders>
            <w:shd w:val="clear" w:color="auto" w:fill="auto"/>
            <w:vAlign w:val="center"/>
            <w:hideMark/>
          </w:tcPr>
          <w:p w14:paraId="2BCEE7D3"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One time </w:t>
            </w:r>
          </w:p>
        </w:tc>
        <w:tc>
          <w:tcPr>
            <w:tcW w:w="1600" w:type="dxa"/>
            <w:tcBorders>
              <w:top w:val="nil"/>
              <w:left w:val="nil"/>
              <w:bottom w:val="single" w:sz="4" w:space="0" w:color="auto"/>
              <w:right w:val="single" w:sz="4" w:space="0" w:color="auto"/>
            </w:tcBorders>
            <w:shd w:val="clear" w:color="auto" w:fill="auto"/>
            <w:vAlign w:val="center"/>
            <w:hideMark/>
          </w:tcPr>
          <w:p w14:paraId="3BA062BE"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12F8EBBE"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200</w:t>
            </w:r>
          </w:p>
        </w:tc>
      </w:tr>
      <w:tr w:rsidR="00BC65CB" w:rsidRPr="00BC65CB" w14:paraId="41C817EB" w14:textId="77777777" w:rsidTr="00BC65CB">
        <w:trPr>
          <w:trHeight w:val="310"/>
        </w:trPr>
        <w:tc>
          <w:tcPr>
            <w:tcW w:w="5040" w:type="dxa"/>
            <w:tcBorders>
              <w:top w:val="nil"/>
              <w:left w:val="single" w:sz="4" w:space="0" w:color="auto"/>
              <w:bottom w:val="single" w:sz="4" w:space="0" w:color="auto"/>
              <w:right w:val="single" w:sz="4" w:space="0" w:color="auto"/>
            </w:tcBorders>
            <w:shd w:val="clear" w:color="000000" w:fill="BFBFBF"/>
            <w:vAlign w:val="center"/>
            <w:hideMark/>
          </w:tcPr>
          <w:p w14:paraId="15E87B09" w14:textId="289D6948"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Education Material</w:t>
            </w:r>
          </w:p>
        </w:tc>
        <w:tc>
          <w:tcPr>
            <w:tcW w:w="1740" w:type="dxa"/>
            <w:tcBorders>
              <w:top w:val="nil"/>
              <w:left w:val="nil"/>
              <w:bottom w:val="single" w:sz="4" w:space="0" w:color="auto"/>
              <w:right w:val="single" w:sz="4" w:space="0" w:color="auto"/>
            </w:tcBorders>
            <w:shd w:val="clear" w:color="auto" w:fill="auto"/>
            <w:vAlign w:val="center"/>
            <w:hideMark/>
          </w:tcPr>
          <w:p w14:paraId="12C4D10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393BB55"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758671C9"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0</w:t>
            </w:r>
          </w:p>
        </w:tc>
      </w:tr>
      <w:tr w:rsidR="00BC65CB" w:rsidRPr="00BC65CB" w14:paraId="27A3EE21" w14:textId="77777777" w:rsidTr="00BC65CB">
        <w:trPr>
          <w:trHeight w:val="93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44A5B6D" w14:textId="1D98FF2D"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Books, Exercise Book, Bags, Pencil,</w:t>
            </w:r>
            <w:r>
              <w:rPr>
                <w:rFonts w:ascii="Calibri" w:eastAsia="Times New Roman" w:hAnsi="Calibri" w:cs="Calibri"/>
                <w:color w:val="000000"/>
                <w:sz w:val="24"/>
                <w:szCs w:val="24"/>
              </w:rPr>
              <w:t xml:space="preserve"> </w:t>
            </w:r>
            <w:r w:rsidRPr="00BC65CB">
              <w:rPr>
                <w:rFonts w:ascii="Calibri" w:eastAsia="Times New Roman" w:hAnsi="Calibri" w:cs="Calibri"/>
                <w:color w:val="000000"/>
                <w:sz w:val="24"/>
                <w:szCs w:val="24"/>
              </w:rPr>
              <w:t xml:space="preserve">Pen, Other material for per child per year USD 10.00, 50 Children in one center for working children </w:t>
            </w:r>
          </w:p>
        </w:tc>
        <w:tc>
          <w:tcPr>
            <w:tcW w:w="1740" w:type="dxa"/>
            <w:tcBorders>
              <w:top w:val="nil"/>
              <w:left w:val="nil"/>
              <w:bottom w:val="single" w:sz="4" w:space="0" w:color="auto"/>
              <w:right w:val="single" w:sz="4" w:space="0" w:color="auto"/>
            </w:tcBorders>
            <w:shd w:val="clear" w:color="auto" w:fill="auto"/>
            <w:vAlign w:val="center"/>
            <w:hideMark/>
          </w:tcPr>
          <w:p w14:paraId="23A24243"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22D4B9C4"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10</w:t>
            </w:r>
          </w:p>
        </w:tc>
        <w:tc>
          <w:tcPr>
            <w:tcW w:w="1920" w:type="dxa"/>
            <w:tcBorders>
              <w:top w:val="nil"/>
              <w:left w:val="nil"/>
              <w:bottom w:val="single" w:sz="4" w:space="0" w:color="auto"/>
              <w:right w:val="single" w:sz="4" w:space="0" w:color="auto"/>
            </w:tcBorders>
            <w:shd w:val="clear" w:color="auto" w:fill="auto"/>
            <w:vAlign w:val="center"/>
            <w:hideMark/>
          </w:tcPr>
          <w:p w14:paraId="55E75B3C"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2000</w:t>
            </w:r>
          </w:p>
        </w:tc>
      </w:tr>
      <w:tr w:rsidR="00BC65CB" w:rsidRPr="00BC65CB" w14:paraId="5B34508D"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6F33FF4" w14:textId="47DE4362"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Tiffin for children -  USD 15  per child per year, for 50 children</w:t>
            </w:r>
          </w:p>
        </w:tc>
        <w:tc>
          <w:tcPr>
            <w:tcW w:w="1740" w:type="dxa"/>
            <w:tcBorders>
              <w:top w:val="nil"/>
              <w:left w:val="nil"/>
              <w:bottom w:val="single" w:sz="4" w:space="0" w:color="auto"/>
              <w:right w:val="single" w:sz="4" w:space="0" w:color="auto"/>
            </w:tcBorders>
            <w:shd w:val="clear" w:color="auto" w:fill="auto"/>
            <w:vAlign w:val="center"/>
            <w:hideMark/>
          </w:tcPr>
          <w:p w14:paraId="4CE956EC"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2EB8691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15</w:t>
            </w:r>
          </w:p>
        </w:tc>
        <w:tc>
          <w:tcPr>
            <w:tcW w:w="1920" w:type="dxa"/>
            <w:tcBorders>
              <w:top w:val="nil"/>
              <w:left w:val="nil"/>
              <w:bottom w:val="single" w:sz="4" w:space="0" w:color="auto"/>
              <w:right w:val="single" w:sz="4" w:space="0" w:color="auto"/>
            </w:tcBorders>
            <w:shd w:val="clear" w:color="auto" w:fill="auto"/>
            <w:vAlign w:val="center"/>
            <w:hideMark/>
          </w:tcPr>
          <w:p w14:paraId="73A34FAB"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3000</w:t>
            </w:r>
          </w:p>
        </w:tc>
      </w:tr>
      <w:tr w:rsidR="00BC65CB" w:rsidRPr="00BC65CB" w14:paraId="079F9C14"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01030DC3"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Basic Medical support for children. USD 5 per child per year</w:t>
            </w:r>
          </w:p>
        </w:tc>
        <w:tc>
          <w:tcPr>
            <w:tcW w:w="1740" w:type="dxa"/>
            <w:tcBorders>
              <w:top w:val="nil"/>
              <w:left w:val="nil"/>
              <w:bottom w:val="single" w:sz="4" w:space="0" w:color="auto"/>
              <w:right w:val="single" w:sz="4" w:space="0" w:color="auto"/>
            </w:tcBorders>
            <w:shd w:val="clear" w:color="auto" w:fill="auto"/>
            <w:vAlign w:val="center"/>
            <w:hideMark/>
          </w:tcPr>
          <w:p w14:paraId="6D33B1D4"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7339F08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5</w:t>
            </w:r>
          </w:p>
        </w:tc>
        <w:tc>
          <w:tcPr>
            <w:tcW w:w="1920" w:type="dxa"/>
            <w:tcBorders>
              <w:top w:val="nil"/>
              <w:left w:val="nil"/>
              <w:bottom w:val="single" w:sz="4" w:space="0" w:color="auto"/>
              <w:right w:val="single" w:sz="4" w:space="0" w:color="auto"/>
            </w:tcBorders>
            <w:shd w:val="clear" w:color="auto" w:fill="auto"/>
            <w:vAlign w:val="center"/>
            <w:hideMark/>
          </w:tcPr>
          <w:p w14:paraId="10CC45D4"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1000</w:t>
            </w:r>
          </w:p>
        </w:tc>
      </w:tr>
      <w:tr w:rsidR="00BC65CB" w:rsidRPr="00BC65CB" w14:paraId="29BB9774" w14:textId="77777777" w:rsidTr="00BC65CB">
        <w:trPr>
          <w:trHeight w:val="310"/>
        </w:trPr>
        <w:tc>
          <w:tcPr>
            <w:tcW w:w="5040" w:type="dxa"/>
            <w:tcBorders>
              <w:top w:val="nil"/>
              <w:left w:val="single" w:sz="4" w:space="0" w:color="auto"/>
              <w:bottom w:val="single" w:sz="4" w:space="0" w:color="auto"/>
              <w:right w:val="single" w:sz="4" w:space="0" w:color="auto"/>
            </w:tcBorders>
            <w:shd w:val="clear" w:color="000000" w:fill="BFBFBF"/>
            <w:vAlign w:val="center"/>
            <w:hideMark/>
          </w:tcPr>
          <w:p w14:paraId="11335860" w14:textId="0BF2864A"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Health and safety workshops, Materials</w:t>
            </w:r>
          </w:p>
        </w:tc>
        <w:tc>
          <w:tcPr>
            <w:tcW w:w="1740" w:type="dxa"/>
            <w:tcBorders>
              <w:top w:val="nil"/>
              <w:left w:val="nil"/>
              <w:bottom w:val="single" w:sz="4" w:space="0" w:color="auto"/>
              <w:right w:val="single" w:sz="4" w:space="0" w:color="auto"/>
            </w:tcBorders>
            <w:shd w:val="clear" w:color="auto" w:fill="auto"/>
            <w:vAlign w:val="center"/>
            <w:hideMark/>
          </w:tcPr>
          <w:p w14:paraId="79D21BAF"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C7D0D5A"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3475E414"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r>
      <w:tr w:rsidR="00BC65CB" w:rsidRPr="00BC65CB" w14:paraId="1B238331"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1CADFBDC" w14:textId="0B915C84"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First Aid Kits with Training on First Aid. USD 25 for one person, 30 persons will be trained</w:t>
            </w:r>
          </w:p>
        </w:tc>
        <w:tc>
          <w:tcPr>
            <w:tcW w:w="1740" w:type="dxa"/>
            <w:tcBorders>
              <w:top w:val="nil"/>
              <w:left w:val="nil"/>
              <w:bottom w:val="single" w:sz="4" w:space="0" w:color="auto"/>
              <w:right w:val="single" w:sz="4" w:space="0" w:color="auto"/>
            </w:tcBorders>
            <w:shd w:val="clear" w:color="auto" w:fill="auto"/>
            <w:vAlign w:val="center"/>
            <w:hideMark/>
          </w:tcPr>
          <w:p w14:paraId="59A3DBAC"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One time </w:t>
            </w:r>
          </w:p>
        </w:tc>
        <w:tc>
          <w:tcPr>
            <w:tcW w:w="1600" w:type="dxa"/>
            <w:tcBorders>
              <w:top w:val="nil"/>
              <w:left w:val="nil"/>
              <w:bottom w:val="single" w:sz="4" w:space="0" w:color="auto"/>
              <w:right w:val="single" w:sz="4" w:space="0" w:color="auto"/>
            </w:tcBorders>
            <w:shd w:val="clear" w:color="auto" w:fill="auto"/>
            <w:vAlign w:val="center"/>
            <w:hideMark/>
          </w:tcPr>
          <w:p w14:paraId="7E2F2A86"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25</w:t>
            </w:r>
          </w:p>
        </w:tc>
        <w:tc>
          <w:tcPr>
            <w:tcW w:w="1920" w:type="dxa"/>
            <w:tcBorders>
              <w:top w:val="nil"/>
              <w:left w:val="nil"/>
              <w:bottom w:val="single" w:sz="4" w:space="0" w:color="auto"/>
              <w:right w:val="single" w:sz="4" w:space="0" w:color="auto"/>
            </w:tcBorders>
            <w:shd w:val="clear" w:color="auto" w:fill="auto"/>
            <w:vAlign w:val="center"/>
            <w:hideMark/>
          </w:tcPr>
          <w:p w14:paraId="727F5D19"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750</w:t>
            </w:r>
          </w:p>
        </w:tc>
      </w:tr>
      <w:tr w:rsidR="00BC65CB" w:rsidRPr="00BC65CB" w14:paraId="0B6BCE52"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3C6CB310" w14:textId="79DA6912"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Safety Materials Shoes, Gloves, Mask, Glasses etc. USD 25 per person, for 50 person</w:t>
            </w:r>
          </w:p>
        </w:tc>
        <w:tc>
          <w:tcPr>
            <w:tcW w:w="1740" w:type="dxa"/>
            <w:tcBorders>
              <w:top w:val="nil"/>
              <w:left w:val="nil"/>
              <w:bottom w:val="single" w:sz="4" w:space="0" w:color="auto"/>
              <w:right w:val="single" w:sz="4" w:space="0" w:color="auto"/>
            </w:tcBorders>
            <w:shd w:val="clear" w:color="auto" w:fill="auto"/>
            <w:vAlign w:val="center"/>
            <w:hideMark/>
          </w:tcPr>
          <w:p w14:paraId="311E327F"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One time </w:t>
            </w:r>
          </w:p>
        </w:tc>
        <w:tc>
          <w:tcPr>
            <w:tcW w:w="1600" w:type="dxa"/>
            <w:tcBorders>
              <w:top w:val="nil"/>
              <w:left w:val="nil"/>
              <w:bottom w:val="single" w:sz="4" w:space="0" w:color="auto"/>
              <w:right w:val="single" w:sz="4" w:space="0" w:color="auto"/>
            </w:tcBorders>
            <w:shd w:val="clear" w:color="auto" w:fill="auto"/>
            <w:vAlign w:val="center"/>
            <w:hideMark/>
          </w:tcPr>
          <w:p w14:paraId="6E84092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25</w:t>
            </w:r>
          </w:p>
        </w:tc>
        <w:tc>
          <w:tcPr>
            <w:tcW w:w="1920" w:type="dxa"/>
            <w:tcBorders>
              <w:top w:val="nil"/>
              <w:left w:val="nil"/>
              <w:bottom w:val="single" w:sz="4" w:space="0" w:color="auto"/>
              <w:right w:val="single" w:sz="4" w:space="0" w:color="auto"/>
            </w:tcBorders>
            <w:shd w:val="clear" w:color="auto" w:fill="auto"/>
            <w:vAlign w:val="center"/>
            <w:hideMark/>
          </w:tcPr>
          <w:p w14:paraId="5A5F0C68"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1250</w:t>
            </w:r>
          </w:p>
        </w:tc>
      </w:tr>
      <w:tr w:rsidR="00BC65CB" w:rsidRPr="00BC65CB" w14:paraId="0D23A3D7" w14:textId="77777777" w:rsidTr="00BC65CB">
        <w:trPr>
          <w:trHeight w:val="310"/>
        </w:trPr>
        <w:tc>
          <w:tcPr>
            <w:tcW w:w="5040" w:type="dxa"/>
            <w:tcBorders>
              <w:top w:val="nil"/>
              <w:left w:val="single" w:sz="4" w:space="0" w:color="auto"/>
              <w:bottom w:val="single" w:sz="4" w:space="0" w:color="auto"/>
              <w:right w:val="single" w:sz="4" w:space="0" w:color="auto"/>
            </w:tcBorders>
            <w:shd w:val="clear" w:color="000000" w:fill="BFBFBF"/>
            <w:vAlign w:val="center"/>
            <w:hideMark/>
          </w:tcPr>
          <w:p w14:paraId="41D6DFC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Awareness Campaign </w:t>
            </w:r>
          </w:p>
        </w:tc>
        <w:tc>
          <w:tcPr>
            <w:tcW w:w="1740" w:type="dxa"/>
            <w:tcBorders>
              <w:top w:val="nil"/>
              <w:left w:val="nil"/>
              <w:bottom w:val="single" w:sz="4" w:space="0" w:color="auto"/>
              <w:right w:val="single" w:sz="4" w:space="0" w:color="auto"/>
            </w:tcBorders>
            <w:shd w:val="clear" w:color="auto" w:fill="auto"/>
            <w:vAlign w:val="center"/>
            <w:hideMark/>
          </w:tcPr>
          <w:p w14:paraId="6B53B3C6"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24B502"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6C40CDCA"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r>
      <w:tr w:rsidR="00BC65CB" w:rsidRPr="00BC65CB" w14:paraId="7E03EF02" w14:textId="77777777" w:rsidTr="00BC65CB">
        <w:trPr>
          <w:trHeight w:val="93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2B51207C"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16 Health and safety workshop/ awareness program over four years for the employers. USD 45 for one program</w:t>
            </w:r>
          </w:p>
        </w:tc>
        <w:tc>
          <w:tcPr>
            <w:tcW w:w="1740" w:type="dxa"/>
            <w:tcBorders>
              <w:top w:val="nil"/>
              <w:left w:val="nil"/>
              <w:bottom w:val="single" w:sz="4" w:space="0" w:color="auto"/>
              <w:right w:val="single" w:sz="4" w:space="0" w:color="auto"/>
            </w:tcBorders>
            <w:shd w:val="clear" w:color="auto" w:fill="auto"/>
            <w:vAlign w:val="center"/>
            <w:hideMark/>
          </w:tcPr>
          <w:p w14:paraId="6258036C"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65881FEC"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45</w:t>
            </w:r>
          </w:p>
        </w:tc>
        <w:tc>
          <w:tcPr>
            <w:tcW w:w="1920" w:type="dxa"/>
            <w:tcBorders>
              <w:top w:val="nil"/>
              <w:left w:val="nil"/>
              <w:bottom w:val="single" w:sz="4" w:space="0" w:color="auto"/>
              <w:right w:val="single" w:sz="4" w:space="0" w:color="auto"/>
            </w:tcBorders>
            <w:shd w:val="clear" w:color="auto" w:fill="auto"/>
            <w:vAlign w:val="center"/>
            <w:hideMark/>
          </w:tcPr>
          <w:p w14:paraId="323D8AD6"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720</w:t>
            </w:r>
          </w:p>
        </w:tc>
      </w:tr>
      <w:tr w:rsidR="00BC65CB" w:rsidRPr="00BC65CB" w14:paraId="23405C6B"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7F51390" w14:textId="07C6004A"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16 awareness Programs over four years for the parents. USD 45 for one program</w:t>
            </w:r>
          </w:p>
        </w:tc>
        <w:tc>
          <w:tcPr>
            <w:tcW w:w="1740" w:type="dxa"/>
            <w:tcBorders>
              <w:top w:val="nil"/>
              <w:left w:val="nil"/>
              <w:bottom w:val="single" w:sz="4" w:space="0" w:color="auto"/>
              <w:right w:val="single" w:sz="4" w:space="0" w:color="auto"/>
            </w:tcBorders>
            <w:shd w:val="clear" w:color="auto" w:fill="auto"/>
            <w:vAlign w:val="center"/>
            <w:hideMark/>
          </w:tcPr>
          <w:p w14:paraId="0FFC74A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6312D499"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45</w:t>
            </w:r>
          </w:p>
        </w:tc>
        <w:tc>
          <w:tcPr>
            <w:tcW w:w="1920" w:type="dxa"/>
            <w:tcBorders>
              <w:top w:val="nil"/>
              <w:left w:val="nil"/>
              <w:bottom w:val="single" w:sz="4" w:space="0" w:color="auto"/>
              <w:right w:val="single" w:sz="4" w:space="0" w:color="auto"/>
            </w:tcBorders>
            <w:shd w:val="clear" w:color="auto" w:fill="auto"/>
            <w:vAlign w:val="center"/>
            <w:hideMark/>
          </w:tcPr>
          <w:p w14:paraId="6472CD71"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720</w:t>
            </w:r>
          </w:p>
        </w:tc>
      </w:tr>
      <w:tr w:rsidR="00BC65CB" w:rsidRPr="00BC65CB" w14:paraId="68E353DA" w14:textId="77777777" w:rsidTr="00BC65CB">
        <w:trPr>
          <w:trHeight w:val="31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7262BB7" w14:textId="78E64640"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Material for campaign - banner. Leaflet etc.</w:t>
            </w:r>
          </w:p>
        </w:tc>
        <w:tc>
          <w:tcPr>
            <w:tcW w:w="1740" w:type="dxa"/>
            <w:tcBorders>
              <w:top w:val="nil"/>
              <w:left w:val="nil"/>
              <w:bottom w:val="single" w:sz="4" w:space="0" w:color="auto"/>
              <w:right w:val="single" w:sz="4" w:space="0" w:color="auto"/>
            </w:tcBorders>
            <w:shd w:val="clear" w:color="auto" w:fill="auto"/>
            <w:vAlign w:val="center"/>
            <w:hideMark/>
          </w:tcPr>
          <w:p w14:paraId="0E680A3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One time </w:t>
            </w:r>
          </w:p>
        </w:tc>
        <w:tc>
          <w:tcPr>
            <w:tcW w:w="1600" w:type="dxa"/>
            <w:tcBorders>
              <w:top w:val="nil"/>
              <w:left w:val="nil"/>
              <w:bottom w:val="single" w:sz="4" w:space="0" w:color="auto"/>
              <w:right w:val="single" w:sz="4" w:space="0" w:color="auto"/>
            </w:tcBorders>
            <w:shd w:val="clear" w:color="auto" w:fill="auto"/>
            <w:vAlign w:val="center"/>
            <w:hideMark/>
          </w:tcPr>
          <w:p w14:paraId="485B8CE8"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7B398655"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300</w:t>
            </w:r>
          </w:p>
        </w:tc>
      </w:tr>
      <w:tr w:rsidR="00BC65CB" w:rsidRPr="00BC65CB" w14:paraId="729B55D1"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7414BE77"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Costing for Children's Family Visit by teachers - USD 15 per month for 48 months</w:t>
            </w:r>
          </w:p>
        </w:tc>
        <w:tc>
          <w:tcPr>
            <w:tcW w:w="1740" w:type="dxa"/>
            <w:tcBorders>
              <w:top w:val="nil"/>
              <w:left w:val="nil"/>
              <w:bottom w:val="single" w:sz="4" w:space="0" w:color="auto"/>
              <w:right w:val="single" w:sz="4" w:space="0" w:color="auto"/>
            </w:tcBorders>
            <w:shd w:val="clear" w:color="auto" w:fill="auto"/>
            <w:vAlign w:val="center"/>
            <w:hideMark/>
          </w:tcPr>
          <w:p w14:paraId="5ADBC72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3C73060B"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15</w:t>
            </w:r>
          </w:p>
        </w:tc>
        <w:tc>
          <w:tcPr>
            <w:tcW w:w="1920" w:type="dxa"/>
            <w:tcBorders>
              <w:top w:val="nil"/>
              <w:left w:val="nil"/>
              <w:bottom w:val="single" w:sz="4" w:space="0" w:color="auto"/>
              <w:right w:val="single" w:sz="4" w:space="0" w:color="auto"/>
            </w:tcBorders>
            <w:shd w:val="clear" w:color="auto" w:fill="auto"/>
            <w:vAlign w:val="center"/>
            <w:hideMark/>
          </w:tcPr>
          <w:p w14:paraId="23BBB1A9"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720</w:t>
            </w:r>
          </w:p>
        </w:tc>
      </w:tr>
      <w:tr w:rsidR="00BC65CB" w:rsidRPr="00BC65CB" w14:paraId="03B52A06" w14:textId="77777777" w:rsidTr="00BC65CB">
        <w:trPr>
          <w:trHeight w:val="310"/>
        </w:trPr>
        <w:tc>
          <w:tcPr>
            <w:tcW w:w="5040" w:type="dxa"/>
            <w:tcBorders>
              <w:top w:val="nil"/>
              <w:left w:val="single" w:sz="4" w:space="0" w:color="auto"/>
              <w:bottom w:val="single" w:sz="4" w:space="0" w:color="auto"/>
              <w:right w:val="single" w:sz="4" w:space="0" w:color="auto"/>
            </w:tcBorders>
            <w:shd w:val="clear" w:color="000000" w:fill="BFBFBF"/>
            <w:vAlign w:val="center"/>
            <w:hideMark/>
          </w:tcPr>
          <w:p w14:paraId="4C382052"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Admin Costing</w:t>
            </w:r>
          </w:p>
        </w:tc>
        <w:tc>
          <w:tcPr>
            <w:tcW w:w="1740" w:type="dxa"/>
            <w:tcBorders>
              <w:top w:val="nil"/>
              <w:left w:val="nil"/>
              <w:bottom w:val="single" w:sz="4" w:space="0" w:color="auto"/>
              <w:right w:val="single" w:sz="4" w:space="0" w:color="auto"/>
            </w:tcBorders>
            <w:shd w:val="clear" w:color="auto" w:fill="auto"/>
            <w:vAlign w:val="center"/>
            <w:hideMark/>
          </w:tcPr>
          <w:p w14:paraId="203CCB2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7493C3A"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14:paraId="2F98605A"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w:t>
            </w:r>
          </w:p>
        </w:tc>
      </w:tr>
      <w:tr w:rsidR="00BC65CB" w:rsidRPr="00BC65CB" w14:paraId="7F974854" w14:textId="77777777" w:rsidTr="00BC65CB">
        <w:trPr>
          <w:trHeight w:val="620"/>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5819ED0A"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Office costing (Shared) USD 20 per month, for 48 months</w:t>
            </w:r>
          </w:p>
        </w:tc>
        <w:tc>
          <w:tcPr>
            <w:tcW w:w="1740" w:type="dxa"/>
            <w:tcBorders>
              <w:top w:val="nil"/>
              <w:left w:val="nil"/>
              <w:bottom w:val="single" w:sz="4" w:space="0" w:color="auto"/>
              <w:right w:val="single" w:sz="4" w:space="0" w:color="auto"/>
            </w:tcBorders>
            <w:shd w:val="clear" w:color="auto" w:fill="auto"/>
            <w:vAlign w:val="center"/>
            <w:hideMark/>
          </w:tcPr>
          <w:p w14:paraId="75A76FB2"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 xml:space="preserve">Recurring </w:t>
            </w:r>
          </w:p>
        </w:tc>
        <w:tc>
          <w:tcPr>
            <w:tcW w:w="1600" w:type="dxa"/>
            <w:tcBorders>
              <w:top w:val="nil"/>
              <w:left w:val="nil"/>
              <w:bottom w:val="single" w:sz="4" w:space="0" w:color="auto"/>
              <w:right w:val="single" w:sz="4" w:space="0" w:color="auto"/>
            </w:tcBorders>
            <w:shd w:val="clear" w:color="auto" w:fill="auto"/>
            <w:vAlign w:val="center"/>
            <w:hideMark/>
          </w:tcPr>
          <w:p w14:paraId="3375026A"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20</w:t>
            </w:r>
          </w:p>
        </w:tc>
        <w:tc>
          <w:tcPr>
            <w:tcW w:w="1920" w:type="dxa"/>
            <w:tcBorders>
              <w:top w:val="nil"/>
              <w:left w:val="nil"/>
              <w:bottom w:val="single" w:sz="4" w:space="0" w:color="auto"/>
              <w:right w:val="single" w:sz="4" w:space="0" w:color="auto"/>
            </w:tcBorders>
            <w:shd w:val="clear" w:color="auto" w:fill="auto"/>
            <w:vAlign w:val="center"/>
            <w:hideMark/>
          </w:tcPr>
          <w:p w14:paraId="2AEA7500" w14:textId="77777777" w:rsidR="00BC65CB" w:rsidRPr="00BC65CB" w:rsidRDefault="00BC65CB" w:rsidP="00BC65CB">
            <w:pPr>
              <w:spacing w:after="0" w:line="240" w:lineRule="auto"/>
              <w:jc w:val="center"/>
              <w:rPr>
                <w:rFonts w:ascii="Calibri" w:eastAsia="Times New Roman" w:hAnsi="Calibri" w:cs="Calibri"/>
                <w:color w:val="000000"/>
                <w:sz w:val="24"/>
                <w:szCs w:val="24"/>
              </w:rPr>
            </w:pPr>
            <w:r w:rsidRPr="00BC65CB">
              <w:rPr>
                <w:rFonts w:ascii="Calibri" w:eastAsia="Times New Roman" w:hAnsi="Calibri" w:cs="Calibri"/>
                <w:color w:val="000000"/>
                <w:sz w:val="24"/>
                <w:szCs w:val="24"/>
              </w:rPr>
              <w:t>960</w:t>
            </w:r>
          </w:p>
        </w:tc>
      </w:tr>
      <w:tr w:rsidR="00BC65CB" w:rsidRPr="00BC65CB" w14:paraId="57B07796" w14:textId="77777777" w:rsidTr="00BC65CB">
        <w:trPr>
          <w:trHeight w:val="1240"/>
        </w:trPr>
        <w:tc>
          <w:tcPr>
            <w:tcW w:w="8380" w:type="dxa"/>
            <w:gridSpan w:val="3"/>
            <w:tcBorders>
              <w:top w:val="single" w:sz="4" w:space="0" w:color="auto"/>
              <w:left w:val="single" w:sz="4" w:space="0" w:color="auto"/>
              <w:bottom w:val="single" w:sz="4" w:space="0" w:color="auto"/>
              <w:right w:val="single" w:sz="4" w:space="0" w:color="000000"/>
            </w:tcBorders>
            <w:shd w:val="clear" w:color="000000" w:fill="A9D08E"/>
            <w:vAlign w:val="center"/>
            <w:hideMark/>
          </w:tcPr>
          <w:p w14:paraId="69BEBBB8" w14:textId="77777777" w:rsidR="00BC65CB" w:rsidRPr="00BC65CB" w:rsidRDefault="00BC65CB" w:rsidP="00BC65CB">
            <w:pPr>
              <w:spacing w:after="0" w:line="240" w:lineRule="auto"/>
              <w:jc w:val="center"/>
              <w:rPr>
                <w:rFonts w:ascii="Calibri" w:eastAsia="Times New Roman" w:hAnsi="Calibri" w:cs="Calibri"/>
                <w:b/>
                <w:bCs/>
                <w:color w:val="000000"/>
                <w:sz w:val="24"/>
                <w:szCs w:val="24"/>
              </w:rPr>
            </w:pPr>
            <w:r w:rsidRPr="00BC65CB">
              <w:rPr>
                <w:rFonts w:ascii="Calibri" w:eastAsia="Times New Roman" w:hAnsi="Calibri" w:cs="Calibri"/>
                <w:b/>
                <w:bCs/>
                <w:color w:val="000000"/>
                <w:sz w:val="24"/>
                <w:szCs w:val="24"/>
              </w:rPr>
              <w:t xml:space="preserve">Total costing of one "Center for working children" for four years of life span. One center will work with 50 working children, their families and their employers </w:t>
            </w:r>
          </w:p>
        </w:tc>
        <w:tc>
          <w:tcPr>
            <w:tcW w:w="1920" w:type="dxa"/>
            <w:tcBorders>
              <w:top w:val="nil"/>
              <w:left w:val="nil"/>
              <w:bottom w:val="single" w:sz="4" w:space="0" w:color="auto"/>
              <w:right w:val="single" w:sz="4" w:space="0" w:color="auto"/>
            </w:tcBorders>
            <w:shd w:val="clear" w:color="000000" w:fill="A9D08E"/>
            <w:vAlign w:val="center"/>
            <w:hideMark/>
          </w:tcPr>
          <w:p w14:paraId="55346FC3" w14:textId="77777777" w:rsidR="00BC65CB" w:rsidRPr="00BC65CB" w:rsidRDefault="00BC65CB" w:rsidP="00BC65CB">
            <w:pPr>
              <w:spacing w:after="0" w:line="240" w:lineRule="auto"/>
              <w:jc w:val="center"/>
              <w:rPr>
                <w:rFonts w:ascii="Calibri" w:eastAsia="Times New Roman" w:hAnsi="Calibri" w:cs="Calibri"/>
                <w:b/>
                <w:bCs/>
                <w:color w:val="000000"/>
                <w:sz w:val="24"/>
                <w:szCs w:val="24"/>
              </w:rPr>
            </w:pPr>
            <w:r w:rsidRPr="00BC65CB">
              <w:rPr>
                <w:rFonts w:ascii="Calibri" w:eastAsia="Times New Roman" w:hAnsi="Calibri" w:cs="Calibri"/>
                <w:b/>
                <w:bCs/>
                <w:color w:val="000000"/>
                <w:sz w:val="24"/>
                <w:szCs w:val="24"/>
              </w:rPr>
              <w:t>24980</w:t>
            </w:r>
          </w:p>
        </w:tc>
      </w:tr>
      <w:tr w:rsidR="00BC65CB" w:rsidRPr="00BC65CB" w14:paraId="66B80875" w14:textId="77777777" w:rsidTr="00BC65CB">
        <w:trPr>
          <w:trHeight w:val="310"/>
        </w:trPr>
        <w:tc>
          <w:tcPr>
            <w:tcW w:w="8380" w:type="dxa"/>
            <w:gridSpan w:val="3"/>
            <w:tcBorders>
              <w:top w:val="single" w:sz="4" w:space="0" w:color="auto"/>
              <w:left w:val="single" w:sz="4" w:space="0" w:color="auto"/>
              <w:bottom w:val="single" w:sz="4" w:space="0" w:color="auto"/>
              <w:right w:val="single" w:sz="4" w:space="0" w:color="000000"/>
            </w:tcBorders>
            <w:shd w:val="clear" w:color="000000" w:fill="A9D08E"/>
            <w:vAlign w:val="center"/>
            <w:hideMark/>
          </w:tcPr>
          <w:p w14:paraId="27E896FA" w14:textId="77777777" w:rsidR="00BC65CB" w:rsidRPr="00BC65CB" w:rsidRDefault="00BC65CB" w:rsidP="00BC65CB">
            <w:pPr>
              <w:spacing w:after="0" w:line="240" w:lineRule="auto"/>
              <w:jc w:val="center"/>
              <w:rPr>
                <w:rFonts w:ascii="Calibri" w:eastAsia="Times New Roman" w:hAnsi="Calibri" w:cs="Calibri"/>
                <w:b/>
                <w:bCs/>
                <w:color w:val="000000"/>
                <w:sz w:val="24"/>
                <w:szCs w:val="24"/>
              </w:rPr>
            </w:pPr>
            <w:r w:rsidRPr="00BC65CB">
              <w:rPr>
                <w:rFonts w:ascii="Calibri" w:eastAsia="Times New Roman" w:hAnsi="Calibri" w:cs="Calibri"/>
                <w:b/>
                <w:bCs/>
                <w:color w:val="000000"/>
                <w:sz w:val="24"/>
                <w:szCs w:val="24"/>
              </w:rPr>
              <w:lastRenderedPageBreak/>
              <w:t xml:space="preserve">Costing for 2 Centers for working children. </w:t>
            </w:r>
          </w:p>
        </w:tc>
        <w:tc>
          <w:tcPr>
            <w:tcW w:w="1920" w:type="dxa"/>
            <w:tcBorders>
              <w:top w:val="nil"/>
              <w:left w:val="nil"/>
              <w:bottom w:val="single" w:sz="4" w:space="0" w:color="auto"/>
              <w:right w:val="single" w:sz="4" w:space="0" w:color="auto"/>
            </w:tcBorders>
            <w:shd w:val="clear" w:color="000000" w:fill="A9D08E"/>
            <w:vAlign w:val="center"/>
            <w:hideMark/>
          </w:tcPr>
          <w:p w14:paraId="20F4B45D" w14:textId="77777777" w:rsidR="00BC65CB" w:rsidRPr="00BC65CB" w:rsidRDefault="00BC65CB" w:rsidP="00BC65CB">
            <w:pPr>
              <w:spacing w:after="0" w:line="240" w:lineRule="auto"/>
              <w:jc w:val="center"/>
              <w:rPr>
                <w:rFonts w:ascii="Calibri" w:eastAsia="Times New Roman" w:hAnsi="Calibri" w:cs="Calibri"/>
                <w:b/>
                <w:bCs/>
                <w:color w:val="000000"/>
                <w:sz w:val="24"/>
                <w:szCs w:val="24"/>
              </w:rPr>
            </w:pPr>
            <w:r w:rsidRPr="00BC65CB">
              <w:rPr>
                <w:rFonts w:ascii="Calibri" w:eastAsia="Times New Roman" w:hAnsi="Calibri" w:cs="Calibri"/>
                <w:b/>
                <w:bCs/>
                <w:color w:val="000000"/>
                <w:sz w:val="24"/>
                <w:szCs w:val="24"/>
              </w:rPr>
              <w:t>49960</w:t>
            </w:r>
          </w:p>
        </w:tc>
      </w:tr>
      <w:tr w:rsidR="00BC65CB" w:rsidRPr="00BC65CB" w14:paraId="726FBB26" w14:textId="77777777" w:rsidTr="00BC65CB">
        <w:trPr>
          <w:trHeight w:val="620"/>
        </w:trPr>
        <w:tc>
          <w:tcPr>
            <w:tcW w:w="8380" w:type="dxa"/>
            <w:gridSpan w:val="3"/>
            <w:tcBorders>
              <w:top w:val="single" w:sz="4" w:space="0" w:color="auto"/>
              <w:left w:val="single" w:sz="4" w:space="0" w:color="auto"/>
              <w:bottom w:val="single" w:sz="4" w:space="0" w:color="auto"/>
              <w:right w:val="single" w:sz="4" w:space="0" w:color="000000"/>
            </w:tcBorders>
            <w:shd w:val="clear" w:color="000000" w:fill="A9D08E"/>
            <w:vAlign w:val="center"/>
            <w:hideMark/>
          </w:tcPr>
          <w:p w14:paraId="3D2964F1" w14:textId="77777777" w:rsidR="00BC65CB" w:rsidRPr="00BC65CB" w:rsidRDefault="00BC65CB" w:rsidP="00BC65CB">
            <w:pPr>
              <w:spacing w:after="0" w:line="240" w:lineRule="auto"/>
              <w:jc w:val="center"/>
              <w:rPr>
                <w:rFonts w:ascii="Calibri" w:eastAsia="Times New Roman" w:hAnsi="Calibri" w:cs="Calibri"/>
                <w:b/>
                <w:bCs/>
                <w:color w:val="000000"/>
                <w:sz w:val="24"/>
                <w:szCs w:val="24"/>
              </w:rPr>
            </w:pPr>
            <w:r w:rsidRPr="00BC65CB">
              <w:rPr>
                <w:rFonts w:ascii="Calibri" w:eastAsia="Times New Roman" w:hAnsi="Calibri" w:cs="Calibri"/>
                <w:b/>
                <w:bCs/>
                <w:color w:val="000000"/>
                <w:sz w:val="24"/>
                <w:szCs w:val="24"/>
              </w:rPr>
              <w:t>Cost per child(2 Centers will work with 2*50=100 Children)</w:t>
            </w:r>
          </w:p>
        </w:tc>
        <w:tc>
          <w:tcPr>
            <w:tcW w:w="1920" w:type="dxa"/>
            <w:tcBorders>
              <w:top w:val="nil"/>
              <w:left w:val="nil"/>
              <w:bottom w:val="single" w:sz="4" w:space="0" w:color="auto"/>
              <w:right w:val="single" w:sz="4" w:space="0" w:color="auto"/>
            </w:tcBorders>
            <w:shd w:val="clear" w:color="000000" w:fill="A9D08E"/>
            <w:noWrap/>
            <w:vAlign w:val="bottom"/>
            <w:hideMark/>
          </w:tcPr>
          <w:p w14:paraId="781255BA" w14:textId="77777777" w:rsidR="00BC65CB" w:rsidRPr="00BC65CB" w:rsidRDefault="00BC65CB" w:rsidP="00BC65CB">
            <w:pPr>
              <w:spacing w:after="0" w:line="240" w:lineRule="auto"/>
              <w:jc w:val="center"/>
              <w:rPr>
                <w:rFonts w:ascii="Calibri" w:eastAsia="Times New Roman" w:hAnsi="Calibri" w:cs="Calibri"/>
                <w:b/>
                <w:bCs/>
                <w:color w:val="000000"/>
                <w:sz w:val="24"/>
                <w:szCs w:val="24"/>
              </w:rPr>
            </w:pPr>
            <w:r w:rsidRPr="00BC65CB">
              <w:rPr>
                <w:rFonts w:ascii="Calibri" w:eastAsia="Times New Roman" w:hAnsi="Calibri" w:cs="Calibri"/>
                <w:b/>
                <w:bCs/>
                <w:color w:val="000000"/>
                <w:sz w:val="24"/>
                <w:szCs w:val="24"/>
              </w:rPr>
              <w:t>499.60</w:t>
            </w:r>
          </w:p>
        </w:tc>
      </w:tr>
    </w:tbl>
    <w:p w14:paraId="7A9E2477" w14:textId="77777777" w:rsidR="006E1D23" w:rsidRDefault="006E1D23" w:rsidP="00CD5E53">
      <w:pPr>
        <w:rPr>
          <w:sz w:val="24"/>
          <w:szCs w:val="24"/>
        </w:rPr>
      </w:pPr>
    </w:p>
    <w:p w14:paraId="6C2013E5" w14:textId="77777777" w:rsidR="006E1D23" w:rsidRPr="006E1D23" w:rsidRDefault="006E1D23" w:rsidP="006E1D23">
      <w:pPr>
        <w:rPr>
          <w:b/>
          <w:sz w:val="28"/>
          <w:szCs w:val="24"/>
        </w:rPr>
      </w:pPr>
      <w:r w:rsidRPr="006E1D23">
        <w:rPr>
          <w:b/>
          <w:sz w:val="28"/>
          <w:szCs w:val="24"/>
        </w:rPr>
        <w:t xml:space="preserve">For clarification or further information please contact: </w:t>
      </w:r>
    </w:p>
    <w:p w14:paraId="25A83386" w14:textId="77777777" w:rsidR="006E1D23" w:rsidRDefault="006E1D23" w:rsidP="006E1D23">
      <w:pPr>
        <w:rPr>
          <w:sz w:val="24"/>
          <w:szCs w:val="24"/>
        </w:rPr>
      </w:pPr>
      <w:r w:rsidRPr="00107974">
        <w:rPr>
          <w:sz w:val="24"/>
          <w:szCs w:val="24"/>
        </w:rPr>
        <w:t>Annette Zera, Chair- Board of Trustees, UK</w:t>
      </w:r>
      <w:r>
        <w:rPr>
          <w:sz w:val="24"/>
          <w:szCs w:val="24"/>
        </w:rPr>
        <w:t xml:space="preserve">                             </w:t>
      </w:r>
      <w:r w:rsidRPr="00107974">
        <w:rPr>
          <w:sz w:val="24"/>
          <w:szCs w:val="24"/>
        </w:rPr>
        <w:t xml:space="preserve">az@annettezera.uk </w:t>
      </w:r>
    </w:p>
    <w:p w14:paraId="40CD74EB" w14:textId="1C3CED94" w:rsidR="006E1D23" w:rsidRDefault="006E1D23" w:rsidP="006E1D23">
      <w:pPr>
        <w:rPr>
          <w:sz w:val="24"/>
          <w:szCs w:val="24"/>
        </w:rPr>
      </w:pPr>
      <w:r w:rsidRPr="00107974">
        <w:rPr>
          <w:sz w:val="24"/>
          <w:szCs w:val="24"/>
        </w:rPr>
        <w:t xml:space="preserve">Or </w:t>
      </w:r>
    </w:p>
    <w:p w14:paraId="250B4206" w14:textId="77777777" w:rsidR="006E1D23" w:rsidRPr="00107974" w:rsidRDefault="006E1D23" w:rsidP="006E1D23">
      <w:pPr>
        <w:rPr>
          <w:sz w:val="24"/>
          <w:szCs w:val="24"/>
        </w:rPr>
      </w:pPr>
      <w:r w:rsidRPr="00107974">
        <w:rPr>
          <w:sz w:val="24"/>
          <w:szCs w:val="24"/>
        </w:rPr>
        <w:t>M A Sayem, Executive Director, Bangladesh</w:t>
      </w:r>
      <w:r>
        <w:rPr>
          <w:sz w:val="24"/>
          <w:szCs w:val="24"/>
        </w:rPr>
        <w:t xml:space="preserve"> </w:t>
      </w:r>
      <w:r w:rsidRPr="00107974">
        <w:rPr>
          <w:sz w:val="24"/>
          <w:szCs w:val="24"/>
        </w:rPr>
        <w:t xml:space="preserve"> </w:t>
      </w:r>
      <w:r>
        <w:rPr>
          <w:sz w:val="24"/>
          <w:szCs w:val="24"/>
        </w:rPr>
        <w:t xml:space="preserve">                         </w:t>
      </w:r>
      <w:r w:rsidRPr="00107974">
        <w:rPr>
          <w:sz w:val="24"/>
          <w:szCs w:val="24"/>
        </w:rPr>
        <w:t xml:space="preserve">sayem@ukbet-bd.org </w:t>
      </w:r>
    </w:p>
    <w:p w14:paraId="1FE9EC6F" w14:textId="77777777" w:rsidR="006E1D23" w:rsidRDefault="006E1D23" w:rsidP="00CD5E53">
      <w:pPr>
        <w:rPr>
          <w:sz w:val="24"/>
          <w:szCs w:val="24"/>
        </w:rPr>
      </w:pPr>
    </w:p>
    <w:sectPr w:rsidR="006E1D23" w:rsidSect="007509CD">
      <w:pgSz w:w="12240" w:h="15840"/>
      <w:pgMar w:top="1440" w:right="1183"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3E57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274E76"/>
    <w:multiLevelType w:val="hybridMultilevel"/>
    <w:tmpl w:val="B554F114"/>
    <w:lvl w:ilvl="0" w:tplc="732CEF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D34D52"/>
    <w:multiLevelType w:val="hybridMultilevel"/>
    <w:tmpl w:val="80F0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71AF6"/>
    <w:multiLevelType w:val="hybridMultilevel"/>
    <w:tmpl w:val="9010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12191"/>
    <w:multiLevelType w:val="hybridMultilevel"/>
    <w:tmpl w:val="CF0EE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7C076A"/>
    <w:multiLevelType w:val="hybridMultilevel"/>
    <w:tmpl w:val="22F47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68635E"/>
    <w:multiLevelType w:val="hybridMultilevel"/>
    <w:tmpl w:val="B082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F60264"/>
    <w:multiLevelType w:val="hybridMultilevel"/>
    <w:tmpl w:val="34FC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D1"/>
    <w:rsid w:val="000324AD"/>
    <w:rsid w:val="000E59DA"/>
    <w:rsid w:val="00132FB3"/>
    <w:rsid w:val="0015466E"/>
    <w:rsid w:val="001742E2"/>
    <w:rsid w:val="00276B65"/>
    <w:rsid w:val="002F6BCE"/>
    <w:rsid w:val="003A3820"/>
    <w:rsid w:val="00450248"/>
    <w:rsid w:val="004F51B3"/>
    <w:rsid w:val="005066AD"/>
    <w:rsid w:val="00540A1D"/>
    <w:rsid w:val="006E1D23"/>
    <w:rsid w:val="007509CD"/>
    <w:rsid w:val="00A45F6C"/>
    <w:rsid w:val="00AB07D0"/>
    <w:rsid w:val="00B74363"/>
    <w:rsid w:val="00BC65CB"/>
    <w:rsid w:val="00BE4856"/>
    <w:rsid w:val="00C315B1"/>
    <w:rsid w:val="00C94467"/>
    <w:rsid w:val="00CA6F1F"/>
    <w:rsid w:val="00CD5E53"/>
    <w:rsid w:val="00D0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736A9"/>
  <w15:docId w15:val="{8984678A-24C2-42E1-8058-0E889848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DD1"/>
    <w:pPr>
      <w:ind w:left="720"/>
      <w:contextualSpacing/>
    </w:pPr>
  </w:style>
  <w:style w:type="character" w:styleId="Hyperlink">
    <w:name w:val="Hyperlink"/>
    <w:basedOn w:val="DefaultParagraphFont"/>
    <w:uiPriority w:val="99"/>
    <w:unhideWhenUsed/>
    <w:rsid w:val="00540A1D"/>
    <w:rPr>
      <w:color w:val="0563C1" w:themeColor="hyperlink"/>
      <w:u w:val="single"/>
    </w:rPr>
  </w:style>
  <w:style w:type="character" w:styleId="FollowedHyperlink">
    <w:name w:val="FollowedHyperlink"/>
    <w:basedOn w:val="DefaultParagraphFont"/>
    <w:uiPriority w:val="99"/>
    <w:semiHidden/>
    <w:unhideWhenUsed/>
    <w:rsid w:val="003A3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16299">
      <w:bodyDiv w:val="1"/>
      <w:marLeft w:val="0"/>
      <w:marRight w:val="0"/>
      <w:marTop w:val="0"/>
      <w:marBottom w:val="0"/>
      <w:divBdr>
        <w:top w:val="none" w:sz="0" w:space="0" w:color="auto"/>
        <w:left w:val="none" w:sz="0" w:space="0" w:color="auto"/>
        <w:bottom w:val="none" w:sz="0" w:space="0" w:color="auto"/>
        <w:right w:val="none" w:sz="0" w:space="0" w:color="auto"/>
      </w:divBdr>
    </w:div>
    <w:div w:id="193239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UKBET</dc:creator>
  <cp:keywords/>
  <dc:description/>
  <cp:lastModifiedBy>ED- UKBET</cp:lastModifiedBy>
  <cp:revision>4</cp:revision>
  <dcterms:created xsi:type="dcterms:W3CDTF">2019-08-28T07:07:00Z</dcterms:created>
  <dcterms:modified xsi:type="dcterms:W3CDTF">2019-08-29T06:57:00Z</dcterms:modified>
</cp:coreProperties>
</file>