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90" w:rsidRPr="00A22390" w:rsidRDefault="00E22CE1" w:rsidP="00DD11A8">
      <w:pPr>
        <w:pStyle w:val="Heading1"/>
        <w:numPr>
          <w:ilvl w:val="0"/>
          <w:numId w:val="7"/>
        </w:numPr>
        <w:spacing w:line="360" w:lineRule="auto"/>
        <w:ind w:left="450"/>
        <w:rPr>
          <w:rFonts w:ascii="Arial" w:hAnsi="Arial" w:cs="Arial"/>
          <w:b w:val="0"/>
          <w:bCs w:val="0"/>
          <w:sz w:val="22"/>
          <w:szCs w:val="22"/>
        </w:rPr>
      </w:pPr>
      <w:r w:rsidRPr="00E22CE1">
        <w:rPr>
          <w:rFonts w:ascii="Arial" w:hAnsi="Arial" w:cs="Arial"/>
          <w:b w:val="0"/>
          <w:iCs/>
          <w:color w:val="000000" w:themeColor="text1"/>
          <w:sz w:val="22"/>
          <w:szCs w:val="22"/>
          <w:u w:val="single"/>
        </w:rPr>
        <w:t xml:space="preserve">Title of the </w:t>
      </w:r>
      <w:proofErr w:type="gramStart"/>
      <w:r w:rsidRPr="00E22CE1">
        <w:rPr>
          <w:rFonts w:ascii="Arial" w:hAnsi="Arial" w:cs="Arial"/>
          <w:b w:val="0"/>
          <w:iCs/>
          <w:color w:val="000000" w:themeColor="text1"/>
          <w:sz w:val="22"/>
          <w:szCs w:val="22"/>
          <w:u w:val="single"/>
        </w:rPr>
        <w:t>Project :</w:t>
      </w:r>
      <w:proofErr w:type="gramEnd"/>
      <w:r w:rsidRPr="00E22CE1">
        <w:rPr>
          <w:rFonts w:ascii="Arial" w:hAnsi="Arial" w:cs="Arial"/>
          <w:b w:val="0"/>
          <w:iCs/>
          <w:color w:val="000000" w:themeColor="text1"/>
          <w:sz w:val="22"/>
          <w:szCs w:val="22"/>
          <w:u w:val="single"/>
        </w:rPr>
        <w:t xml:space="preserve"> </w:t>
      </w:r>
      <w:r w:rsidR="008900F5" w:rsidRPr="008900F5">
        <w:rPr>
          <w:rFonts w:ascii="Arial" w:hAnsi="Arial" w:cs="Arial"/>
          <w:b w:val="0"/>
          <w:bCs w:val="0"/>
          <w:sz w:val="22"/>
          <w:szCs w:val="22"/>
        </w:rPr>
        <w:t>Edit Economic Rehabil</w:t>
      </w:r>
      <w:r w:rsidR="008900F5">
        <w:rPr>
          <w:rFonts w:ascii="Arial" w:hAnsi="Arial" w:cs="Arial"/>
          <w:b w:val="0"/>
          <w:bCs w:val="0"/>
          <w:sz w:val="22"/>
          <w:szCs w:val="22"/>
        </w:rPr>
        <w:t xml:space="preserve">itation Program For Cyclone </w:t>
      </w:r>
      <w:proofErr w:type="spellStart"/>
      <w:r w:rsidR="008900F5">
        <w:rPr>
          <w:rFonts w:ascii="Arial" w:hAnsi="Arial" w:cs="Arial"/>
          <w:b w:val="0"/>
          <w:bCs w:val="0"/>
          <w:sz w:val="22"/>
          <w:szCs w:val="22"/>
        </w:rPr>
        <w:t>Fan</w:t>
      </w:r>
      <w:r w:rsidR="00A22390">
        <w:rPr>
          <w:rFonts w:ascii="Arial" w:hAnsi="Arial" w:cs="Arial"/>
          <w:b w:val="0"/>
          <w:bCs w:val="0"/>
          <w:sz w:val="22"/>
          <w:szCs w:val="22"/>
        </w:rPr>
        <w:t>i</w:t>
      </w:r>
      <w:proofErr w:type="spellEnd"/>
      <w:r w:rsidR="00A22390">
        <w:rPr>
          <w:rFonts w:ascii="Arial" w:hAnsi="Arial" w:cs="Arial"/>
          <w:b w:val="0"/>
          <w:bCs w:val="0"/>
          <w:sz w:val="22"/>
          <w:szCs w:val="22"/>
        </w:rPr>
        <w:t xml:space="preserve"> </w:t>
      </w:r>
    </w:p>
    <w:p w:rsidR="00E22CE1" w:rsidRPr="00A22390" w:rsidRDefault="00E22CE1" w:rsidP="00DD11A8">
      <w:pPr>
        <w:pStyle w:val="ListParagraph"/>
        <w:numPr>
          <w:ilvl w:val="0"/>
          <w:numId w:val="7"/>
        </w:numPr>
        <w:spacing w:after="96" w:line="360" w:lineRule="auto"/>
        <w:ind w:left="450"/>
        <w:jc w:val="both"/>
        <w:rPr>
          <w:rFonts w:ascii="Arial" w:hAnsi="Arial" w:cs="Arial"/>
          <w:bCs/>
          <w:iCs/>
          <w:color w:val="000000" w:themeColor="text1"/>
        </w:rPr>
      </w:pPr>
      <w:r w:rsidRPr="00A22390">
        <w:rPr>
          <w:rFonts w:ascii="Arial" w:hAnsi="Arial" w:cs="Arial"/>
          <w:bCs/>
          <w:iCs/>
          <w:color w:val="000000" w:themeColor="text1"/>
          <w:u w:val="single"/>
        </w:rPr>
        <w:t>Overall Goal Of The Project</w:t>
      </w:r>
      <w:r w:rsidRPr="00A22390">
        <w:rPr>
          <w:rFonts w:ascii="Arial" w:hAnsi="Arial" w:cs="Arial"/>
          <w:bCs/>
          <w:iCs/>
          <w:color w:val="000000" w:themeColor="text1"/>
        </w:rPr>
        <w:t>:-</w:t>
      </w:r>
    </w:p>
    <w:p w:rsidR="00E22CE1" w:rsidRPr="00E22CE1" w:rsidRDefault="00E22CE1" w:rsidP="00DD11A8">
      <w:pPr>
        <w:pStyle w:val="ListParagraph"/>
        <w:spacing w:line="240" w:lineRule="auto"/>
        <w:ind w:left="450" w:hanging="360"/>
        <w:jc w:val="both"/>
        <w:rPr>
          <w:rFonts w:ascii="Arial" w:hAnsi="Arial" w:cs="Arial"/>
          <w:bCs/>
          <w:iCs/>
          <w:color w:val="000000" w:themeColor="text1"/>
          <w:u w:val="single"/>
        </w:rPr>
      </w:pPr>
    </w:p>
    <w:p w:rsidR="00E22CE1" w:rsidRDefault="00E22CE1" w:rsidP="00DD11A8">
      <w:pPr>
        <w:pStyle w:val="ListParagraph"/>
        <w:spacing w:line="240" w:lineRule="auto"/>
        <w:ind w:left="450"/>
        <w:jc w:val="both"/>
        <w:rPr>
          <w:rFonts w:ascii="Arial" w:hAnsi="Arial" w:cs="Arial"/>
          <w:bCs/>
          <w:iCs/>
          <w:color w:val="000000" w:themeColor="text1"/>
        </w:rPr>
      </w:pPr>
      <w:r w:rsidRPr="00E22CE1">
        <w:rPr>
          <w:rFonts w:ascii="Arial" w:hAnsi="Arial" w:cs="Arial"/>
          <w:bCs/>
          <w:iCs/>
          <w:color w:val="000000" w:themeColor="text1"/>
        </w:rPr>
        <w:t xml:space="preserve">The overall goal of the project is to economically rehabilitate the cyclone victims and integrate them into the mainstream of development. </w:t>
      </w:r>
    </w:p>
    <w:p w:rsidR="0046208B" w:rsidRDefault="0046208B" w:rsidP="00DD11A8">
      <w:pPr>
        <w:pStyle w:val="ListParagraph"/>
        <w:spacing w:line="240" w:lineRule="auto"/>
        <w:ind w:left="450"/>
        <w:jc w:val="both"/>
        <w:rPr>
          <w:rFonts w:ascii="Arial" w:hAnsi="Arial" w:cs="Arial"/>
          <w:bCs/>
          <w:iCs/>
          <w:color w:val="000000" w:themeColor="text1"/>
        </w:rPr>
      </w:pPr>
    </w:p>
    <w:p w:rsidR="0046208B" w:rsidRPr="0046208B" w:rsidRDefault="0046208B" w:rsidP="0046208B">
      <w:pPr>
        <w:pStyle w:val="ListParagraph"/>
        <w:numPr>
          <w:ilvl w:val="0"/>
          <w:numId w:val="7"/>
        </w:numPr>
        <w:spacing w:line="240" w:lineRule="auto"/>
        <w:ind w:left="450"/>
        <w:jc w:val="both"/>
        <w:rPr>
          <w:rFonts w:ascii="Arial" w:hAnsi="Arial" w:cs="Arial"/>
          <w:bCs/>
          <w:iCs/>
          <w:color w:val="000000" w:themeColor="text1"/>
        </w:rPr>
      </w:pPr>
      <w:r>
        <w:rPr>
          <w:rFonts w:ascii="Arial" w:hAnsi="Arial" w:cs="Arial"/>
          <w:bCs/>
          <w:iCs/>
          <w:color w:val="000000" w:themeColor="text1"/>
        </w:rPr>
        <w:t xml:space="preserve">Area of Operation: </w:t>
      </w:r>
      <w:proofErr w:type="spellStart"/>
      <w:r>
        <w:rPr>
          <w:rFonts w:ascii="Arial" w:hAnsi="Arial" w:cs="Arial"/>
          <w:bCs/>
          <w:iCs/>
          <w:color w:val="000000" w:themeColor="text1"/>
        </w:rPr>
        <w:t>Gondia</w:t>
      </w:r>
      <w:proofErr w:type="spellEnd"/>
      <w:r>
        <w:rPr>
          <w:rFonts w:ascii="Arial" w:hAnsi="Arial" w:cs="Arial"/>
          <w:bCs/>
          <w:iCs/>
          <w:color w:val="000000" w:themeColor="text1"/>
        </w:rPr>
        <w:t xml:space="preserve"> Block, Dhenkanal, Odisha</w:t>
      </w:r>
    </w:p>
    <w:p w:rsidR="00E22CE1" w:rsidRPr="00E22CE1" w:rsidRDefault="00E22CE1" w:rsidP="00DD11A8">
      <w:pPr>
        <w:spacing w:line="240" w:lineRule="auto"/>
        <w:ind w:left="450" w:hanging="360"/>
        <w:jc w:val="both"/>
        <w:rPr>
          <w:rFonts w:ascii="Arial" w:hAnsi="Arial" w:cs="Arial"/>
          <w:bCs/>
          <w:iCs/>
          <w:color w:val="000000" w:themeColor="text1"/>
        </w:rPr>
      </w:pPr>
    </w:p>
    <w:p w:rsidR="00E22CE1" w:rsidRPr="00E22CE1" w:rsidRDefault="00E22CE1" w:rsidP="00DD11A8">
      <w:pPr>
        <w:pStyle w:val="ListParagraph"/>
        <w:numPr>
          <w:ilvl w:val="0"/>
          <w:numId w:val="7"/>
        </w:numPr>
        <w:spacing w:line="240" w:lineRule="auto"/>
        <w:ind w:left="450"/>
        <w:jc w:val="both"/>
        <w:rPr>
          <w:rFonts w:ascii="Arial" w:hAnsi="Arial" w:cs="Arial"/>
          <w:bCs/>
          <w:iCs/>
          <w:color w:val="000000" w:themeColor="text1"/>
        </w:rPr>
      </w:pPr>
      <w:r w:rsidRPr="00E22CE1">
        <w:rPr>
          <w:rFonts w:ascii="Arial" w:hAnsi="Arial" w:cs="Arial"/>
          <w:bCs/>
          <w:iCs/>
          <w:color w:val="000000" w:themeColor="text1"/>
          <w:u w:val="single"/>
        </w:rPr>
        <w:t>Objective Of The Project</w:t>
      </w:r>
      <w:r w:rsidRPr="00E22CE1">
        <w:rPr>
          <w:rFonts w:ascii="Arial" w:hAnsi="Arial" w:cs="Arial"/>
          <w:bCs/>
          <w:iCs/>
          <w:color w:val="000000" w:themeColor="text1"/>
        </w:rPr>
        <w:t xml:space="preserve">:- </w:t>
      </w:r>
    </w:p>
    <w:p w:rsidR="00E22CE1" w:rsidRPr="00E22CE1" w:rsidRDefault="00E22CE1" w:rsidP="00DD11A8">
      <w:pPr>
        <w:pStyle w:val="ListParagraph"/>
        <w:spacing w:line="240" w:lineRule="auto"/>
        <w:ind w:left="450" w:hanging="360"/>
        <w:jc w:val="both"/>
        <w:rPr>
          <w:rFonts w:ascii="Arial" w:hAnsi="Arial" w:cs="Arial"/>
          <w:bCs/>
          <w:iCs/>
          <w:color w:val="000000" w:themeColor="text1"/>
        </w:rPr>
      </w:pPr>
    </w:p>
    <w:p w:rsidR="00E22CE1" w:rsidRPr="00E22CE1" w:rsidRDefault="00E22CE1" w:rsidP="00DD11A8">
      <w:pPr>
        <w:pStyle w:val="ListParagraph"/>
        <w:spacing w:line="240" w:lineRule="auto"/>
        <w:ind w:left="450" w:hanging="360"/>
        <w:jc w:val="both"/>
        <w:rPr>
          <w:rFonts w:ascii="Arial" w:hAnsi="Arial" w:cs="Arial"/>
          <w:bCs/>
          <w:iCs/>
          <w:color w:val="000000" w:themeColor="text1"/>
        </w:rPr>
      </w:pPr>
    </w:p>
    <w:p w:rsidR="00E22CE1" w:rsidRPr="00E22CE1" w:rsidRDefault="00E22CE1" w:rsidP="00DD11A8">
      <w:pPr>
        <w:pStyle w:val="ListParagraph"/>
        <w:numPr>
          <w:ilvl w:val="1"/>
          <w:numId w:val="7"/>
        </w:numPr>
        <w:spacing w:line="240" w:lineRule="auto"/>
        <w:ind w:left="450"/>
        <w:jc w:val="both"/>
        <w:rPr>
          <w:rFonts w:ascii="Arial" w:hAnsi="Arial" w:cs="Arial"/>
          <w:bCs/>
          <w:iCs/>
          <w:color w:val="000000" w:themeColor="text1"/>
        </w:rPr>
      </w:pPr>
      <w:r w:rsidRPr="00E22CE1">
        <w:rPr>
          <w:rFonts w:ascii="Arial" w:hAnsi="Arial" w:cs="Arial"/>
          <w:bCs/>
          <w:iCs/>
          <w:color w:val="000000" w:themeColor="text1"/>
        </w:rPr>
        <w:t>To provide financial assistance to the cyclone victims for cattle.</w:t>
      </w:r>
    </w:p>
    <w:p w:rsidR="00E22CE1" w:rsidRPr="00E22CE1" w:rsidRDefault="00E22CE1" w:rsidP="00DD11A8">
      <w:pPr>
        <w:pStyle w:val="ListParagraph"/>
        <w:spacing w:line="240" w:lineRule="auto"/>
        <w:ind w:left="450" w:hanging="360"/>
        <w:jc w:val="both"/>
        <w:rPr>
          <w:rFonts w:ascii="Arial" w:hAnsi="Arial" w:cs="Arial"/>
          <w:bCs/>
          <w:iCs/>
          <w:color w:val="0070C0"/>
        </w:rPr>
      </w:pPr>
    </w:p>
    <w:p w:rsidR="00E22CE1" w:rsidRPr="00E22CE1" w:rsidRDefault="00E22CE1" w:rsidP="00DD11A8">
      <w:pPr>
        <w:pStyle w:val="ListParagraph"/>
        <w:numPr>
          <w:ilvl w:val="1"/>
          <w:numId w:val="7"/>
        </w:numPr>
        <w:spacing w:line="240" w:lineRule="auto"/>
        <w:ind w:left="450"/>
        <w:jc w:val="both"/>
        <w:rPr>
          <w:rFonts w:ascii="Arial" w:hAnsi="Arial" w:cs="Arial"/>
          <w:bCs/>
          <w:iCs/>
          <w:color w:val="000000" w:themeColor="text1"/>
        </w:rPr>
      </w:pPr>
      <w:r w:rsidRPr="00E22CE1">
        <w:rPr>
          <w:rFonts w:ascii="Arial" w:hAnsi="Arial" w:cs="Arial"/>
          <w:bCs/>
          <w:iCs/>
          <w:color w:val="000000" w:themeColor="text1"/>
        </w:rPr>
        <w:t>To provide financial assistance to the cyclone affected poor farmers for growing their next crop.</w:t>
      </w:r>
    </w:p>
    <w:p w:rsidR="00E22CE1" w:rsidRPr="00E22CE1" w:rsidRDefault="00E22CE1" w:rsidP="00DD11A8">
      <w:pPr>
        <w:pStyle w:val="ListParagraph"/>
        <w:spacing w:line="240" w:lineRule="auto"/>
        <w:ind w:left="450" w:hanging="360"/>
        <w:jc w:val="both"/>
        <w:rPr>
          <w:rFonts w:ascii="Arial" w:hAnsi="Arial" w:cs="Arial"/>
          <w:bCs/>
          <w:iCs/>
          <w:color w:val="000000" w:themeColor="text1"/>
        </w:rPr>
      </w:pPr>
    </w:p>
    <w:p w:rsidR="00E22CE1" w:rsidRPr="00E22CE1" w:rsidRDefault="00E22CE1" w:rsidP="00DD11A8">
      <w:pPr>
        <w:pStyle w:val="ListParagraph"/>
        <w:numPr>
          <w:ilvl w:val="1"/>
          <w:numId w:val="7"/>
        </w:numPr>
        <w:spacing w:line="240" w:lineRule="auto"/>
        <w:ind w:left="450"/>
        <w:jc w:val="both"/>
        <w:rPr>
          <w:rFonts w:ascii="Arial" w:hAnsi="Arial" w:cs="Arial"/>
          <w:bCs/>
          <w:iCs/>
          <w:color w:val="000000" w:themeColor="text1"/>
        </w:rPr>
      </w:pPr>
      <w:r w:rsidRPr="00E22CE1">
        <w:rPr>
          <w:rFonts w:ascii="Arial" w:hAnsi="Arial" w:cs="Arial"/>
          <w:bCs/>
          <w:iCs/>
          <w:color w:val="000000" w:themeColor="text1"/>
        </w:rPr>
        <w:t>To provide financial assistance to the cyclone victims for different livelihood development activities.</w:t>
      </w:r>
    </w:p>
    <w:p w:rsidR="00E22CE1" w:rsidRPr="00E22CE1" w:rsidRDefault="00E22CE1" w:rsidP="00DD11A8">
      <w:pPr>
        <w:pStyle w:val="ListParagraph"/>
        <w:spacing w:line="240" w:lineRule="auto"/>
        <w:ind w:left="450" w:hanging="360"/>
        <w:jc w:val="both"/>
        <w:rPr>
          <w:rFonts w:ascii="Arial" w:hAnsi="Arial" w:cs="Arial"/>
          <w:bCs/>
          <w:iCs/>
          <w:color w:val="000000" w:themeColor="text1"/>
        </w:rPr>
      </w:pPr>
    </w:p>
    <w:p w:rsidR="00E22CE1" w:rsidRPr="00E22CE1" w:rsidRDefault="00E22CE1" w:rsidP="00DD11A8">
      <w:pPr>
        <w:pStyle w:val="ListParagraph"/>
        <w:numPr>
          <w:ilvl w:val="0"/>
          <w:numId w:val="7"/>
        </w:numPr>
        <w:spacing w:line="240" w:lineRule="auto"/>
        <w:ind w:left="450"/>
        <w:jc w:val="both"/>
        <w:rPr>
          <w:rFonts w:ascii="Arial" w:hAnsi="Arial" w:cs="Arial"/>
          <w:bCs/>
          <w:iCs/>
          <w:color w:val="000000" w:themeColor="text1"/>
        </w:rPr>
      </w:pPr>
      <w:r w:rsidRPr="00E22CE1">
        <w:rPr>
          <w:rFonts w:ascii="Arial" w:hAnsi="Arial" w:cs="Arial"/>
          <w:bCs/>
          <w:iCs/>
          <w:color w:val="000000" w:themeColor="text1"/>
          <w:u w:val="single"/>
        </w:rPr>
        <w:t>Target Groups</w:t>
      </w:r>
      <w:r w:rsidRPr="00E22CE1">
        <w:rPr>
          <w:rFonts w:ascii="Arial" w:hAnsi="Arial" w:cs="Arial"/>
          <w:bCs/>
          <w:iCs/>
          <w:color w:val="000000" w:themeColor="text1"/>
        </w:rPr>
        <w:t>:-</w:t>
      </w:r>
    </w:p>
    <w:p w:rsidR="00E22CE1" w:rsidRPr="00E22CE1" w:rsidRDefault="00E22CE1" w:rsidP="00DD11A8">
      <w:pPr>
        <w:pStyle w:val="ListParagraph"/>
        <w:spacing w:line="240" w:lineRule="auto"/>
        <w:ind w:left="450" w:hanging="360"/>
        <w:jc w:val="both"/>
        <w:rPr>
          <w:rFonts w:ascii="Arial" w:hAnsi="Arial" w:cs="Arial"/>
          <w:bCs/>
          <w:iCs/>
          <w:color w:val="000000" w:themeColor="text1"/>
        </w:rPr>
      </w:pPr>
    </w:p>
    <w:p w:rsidR="00E22CE1" w:rsidRPr="00E22CE1" w:rsidRDefault="00E22CE1" w:rsidP="00DD11A8">
      <w:pPr>
        <w:pStyle w:val="ListParagraph"/>
        <w:spacing w:line="240" w:lineRule="auto"/>
        <w:ind w:left="450"/>
        <w:jc w:val="both"/>
        <w:rPr>
          <w:rFonts w:ascii="Arial" w:hAnsi="Arial" w:cs="Arial"/>
          <w:bCs/>
          <w:iCs/>
          <w:color w:val="000000" w:themeColor="text1"/>
        </w:rPr>
      </w:pPr>
      <w:r w:rsidRPr="00E22CE1">
        <w:rPr>
          <w:rFonts w:ascii="Arial" w:hAnsi="Arial" w:cs="Arial"/>
          <w:bCs/>
          <w:iCs/>
          <w:color w:val="000000" w:themeColor="text1"/>
        </w:rPr>
        <w:t>Cyclone affected poor people are the target groups of the proposed project. These people have been either made shelter-less due to total damage or severe damage of their dwelling houses. They have lost their standing crops. They have lost their cattle. They have also lost their income generation activities due to cyclone. They are totally resource-less and helpless. They live in extreme poverty being denied of all the basic needs of life. They are homeless. They have no livelihood security. They have no food security. They have been reduced to the destitute having no shelter, food or livelihood.</w:t>
      </w:r>
    </w:p>
    <w:p w:rsidR="00E22CE1" w:rsidRPr="00E22CE1" w:rsidRDefault="00E22CE1" w:rsidP="00DD11A8">
      <w:pPr>
        <w:spacing w:line="240" w:lineRule="auto"/>
        <w:ind w:left="450" w:hanging="360"/>
        <w:jc w:val="both"/>
        <w:rPr>
          <w:rFonts w:ascii="Arial" w:hAnsi="Arial" w:cs="Arial"/>
          <w:bCs/>
          <w:iCs/>
          <w:color w:val="000000" w:themeColor="text1"/>
        </w:rPr>
      </w:pPr>
    </w:p>
    <w:p w:rsidR="00E22CE1" w:rsidRPr="00E22CE1" w:rsidRDefault="00E22CE1" w:rsidP="00DD11A8">
      <w:pPr>
        <w:spacing w:line="240" w:lineRule="auto"/>
        <w:ind w:left="450" w:hanging="360"/>
        <w:jc w:val="both"/>
        <w:rPr>
          <w:rFonts w:ascii="Arial" w:hAnsi="Arial" w:cs="Arial"/>
          <w:bCs/>
          <w:iCs/>
          <w:color w:val="000000" w:themeColor="text1"/>
        </w:rPr>
      </w:pPr>
    </w:p>
    <w:p w:rsidR="00E22CE1" w:rsidRPr="00E22CE1" w:rsidRDefault="00E22CE1" w:rsidP="00DD11A8">
      <w:pPr>
        <w:pStyle w:val="ListParagraph"/>
        <w:numPr>
          <w:ilvl w:val="0"/>
          <w:numId w:val="7"/>
        </w:numPr>
        <w:spacing w:line="240" w:lineRule="auto"/>
        <w:ind w:left="450"/>
        <w:jc w:val="both"/>
        <w:rPr>
          <w:rFonts w:ascii="Arial" w:hAnsi="Arial" w:cs="Arial"/>
          <w:bCs/>
          <w:iCs/>
          <w:color w:val="000000" w:themeColor="text1"/>
        </w:rPr>
      </w:pPr>
      <w:r w:rsidRPr="00E22CE1">
        <w:rPr>
          <w:rFonts w:ascii="Arial" w:hAnsi="Arial" w:cs="Arial"/>
          <w:bCs/>
          <w:iCs/>
          <w:color w:val="000000" w:themeColor="text1"/>
          <w:u w:val="single"/>
        </w:rPr>
        <w:t>Benefitting Population</w:t>
      </w:r>
      <w:r w:rsidRPr="00E22CE1">
        <w:rPr>
          <w:rFonts w:ascii="Arial" w:hAnsi="Arial" w:cs="Arial"/>
          <w:bCs/>
          <w:iCs/>
          <w:color w:val="000000" w:themeColor="text1"/>
        </w:rPr>
        <w:t>:-</w:t>
      </w:r>
    </w:p>
    <w:p w:rsidR="00E22CE1" w:rsidRPr="00E22CE1" w:rsidRDefault="00E22CE1" w:rsidP="00DD11A8">
      <w:pPr>
        <w:pStyle w:val="ListParagraph"/>
        <w:spacing w:line="240" w:lineRule="auto"/>
        <w:ind w:left="450" w:hanging="360"/>
        <w:jc w:val="both"/>
        <w:rPr>
          <w:rFonts w:ascii="Arial" w:hAnsi="Arial" w:cs="Arial"/>
          <w:bCs/>
          <w:iCs/>
          <w:color w:val="000000" w:themeColor="text1"/>
          <w:u w:val="single"/>
        </w:rPr>
      </w:pPr>
    </w:p>
    <w:p w:rsidR="00E22CE1" w:rsidRPr="00E22CE1" w:rsidRDefault="00E22CE1" w:rsidP="00DD11A8">
      <w:pPr>
        <w:pStyle w:val="ListParagraph"/>
        <w:spacing w:line="240" w:lineRule="auto"/>
        <w:ind w:left="450"/>
        <w:jc w:val="both"/>
        <w:rPr>
          <w:rFonts w:ascii="Arial" w:hAnsi="Arial" w:cs="Arial"/>
          <w:bCs/>
          <w:iCs/>
          <w:color w:val="000000" w:themeColor="text1"/>
        </w:rPr>
      </w:pPr>
      <w:r w:rsidRPr="00E22CE1">
        <w:rPr>
          <w:rFonts w:ascii="Arial" w:hAnsi="Arial" w:cs="Arial"/>
          <w:bCs/>
          <w:iCs/>
          <w:color w:val="000000" w:themeColor="text1"/>
        </w:rPr>
        <w:t xml:space="preserve">The proposed project will directly benefit 200 cyclone affected people who live in extreme poverty being deprived of all the basic needs of life. </w:t>
      </w:r>
    </w:p>
    <w:p w:rsidR="00E22CE1" w:rsidRPr="00E22CE1" w:rsidRDefault="00E22CE1" w:rsidP="00DD11A8">
      <w:pPr>
        <w:pStyle w:val="ListParagraph"/>
        <w:spacing w:line="240" w:lineRule="auto"/>
        <w:ind w:left="450" w:hanging="360"/>
        <w:jc w:val="both"/>
        <w:rPr>
          <w:rFonts w:ascii="Arial" w:hAnsi="Arial" w:cs="Arial"/>
          <w:bCs/>
          <w:iCs/>
          <w:color w:val="000000" w:themeColor="text1"/>
        </w:rPr>
      </w:pPr>
    </w:p>
    <w:p w:rsidR="00E22CE1" w:rsidRPr="00E22CE1" w:rsidRDefault="00E22CE1" w:rsidP="00DD11A8">
      <w:pPr>
        <w:pStyle w:val="ListParagraph"/>
        <w:numPr>
          <w:ilvl w:val="0"/>
          <w:numId w:val="2"/>
        </w:numPr>
        <w:spacing w:line="240" w:lineRule="auto"/>
        <w:ind w:left="1080"/>
        <w:jc w:val="both"/>
        <w:rPr>
          <w:rFonts w:ascii="Arial" w:hAnsi="Arial" w:cs="Arial"/>
          <w:bCs/>
          <w:iCs/>
          <w:color w:val="000000" w:themeColor="text1"/>
          <w:u w:val="single"/>
        </w:rPr>
      </w:pPr>
      <w:r w:rsidRPr="00E22CE1">
        <w:rPr>
          <w:rFonts w:ascii="Arial" w:hAnsi="Arial" w:cs="Arial"/>
          <w:bCs/>
          <w:iCs/>
          <w:color w:val="000000" w:themeColor="text1"/>
          <w:u w:val="single"/>
        </w:rPr>
        <w:t xml:space="preserve">Financial Assistance </w:t>
      </w:r>
      <w:proofErr w:type="gramStart"/>
      <w:r w:rsidRPr="00E22CE1">
        <w:rPr>
          <w:rFonts w:ascii="Arial" w:hAnsi="Arial" w:cs="Arial"/>
          <w:bCs/>
          <w:iCs/>
          <w:color w:val="000000" w:themeColor="text1"/>
          <w:u w:val="single"/>
        </w:rPr>
        <w:t>For</w:t>
      </w:r>
      <w:proofErr w:type="gramEnd"/>
      <w:r w:rsidRPr="00E22CE1">
        <w:rPr>
          <w:rFonts w:ascii="Arial" w:hAnsi="Arial" w:cs="Arial"/>
          <w:bCs/>
          <w:iCs/>
          <w:color w:val="000000" w:themeColor="text1"/>
          <w:u w:val="single"/>
        </w:rPr>
        <w:t xml:space="preserve"> Cattle i.e. </w:t>
      </w:r>
      <w:proofErr w:type="spellStart"/>
      <w:r w:rsidRPr="00E22CE1">
        <w:rPr>
          <w:rFonts w:ascii="Arial" w:hAnsi="Arial" w:cs="Arial"/>
          <w:bCs/>
          <w:iCs/>
          <w:color w:val="000000" w:themeColor="text1"/>
          <w:u w:val="single"/>
        </w:rPr>
        <w:t>Goatery</w:t>
      </w:r>
      <w:proofErr w:type="spellEnd"/>
      <w:r w:rsidRPr="00E22CE1">
        <w:rPr>
          <w:rFonts w:ascii="Arial" w:hAnsi="Arial" w:cs="Arial"/>
          <w:bCs/>
          <w:iCs/>
          <w:color w:val="000000" w:themeColor="text1"/>
          <w:u w:val="single"/>
        </w:rPr>
        <w:t xml:space="preserve"> Or Poultry</w:t>
      </w:r>
      <w:r w:rsidRPr="00E22CE1">
        <w:rPr>
          <w:rFonts w:ascii="Arial" w:hAnsi="Arial" w:cs="Arial"/>
          <w:bCs/>
          <w:iCs/>
          <w:color w:val="000000" w:themeColor="text1"/>
        </w:rPr>
        <w:t xml:space="preserve">:-Financial Assistance for </w:t>
      </w:r>
      <w:proofErr w:type="spellStart"/>
      <w:r w:rsidRPr="00E22CE1">
        <w:rPr>
          <w:rFonts w:ascii="Arial" w:hAnsi="Arial" w:cs="Arial"/>
          <w:bCs/>
          <w:iCs/>
          <w:color w:val="000000" w:themeColor="text1"/>
        </w:rPr>
        <w:t>goatery</w:t>
      </w:r>
      <w:proofErr w:type="spellEnd"/>
      <w:r w:rsidRPr="00E22CE1">
        <w:rPr>
          <w:rFonts w:ascii="Arial" w:hAnsi="Arial" w:cs="Arial"/>
          <w:bCs/>
          <w:iCs/>
          <w:color w:val="000000" w:themeColor="text1"/>
        </w:rPr>
        <w:t xml:space="preserve"> or poultry will benefit 100 cyclone affected poor families. The average numbers of family members are 5. As such, financial assistance for poultry or </w:t>
      </w:r>
      <w:proofErr w:type="spellStart"/>
      <w:r w:rsidRPr="00E22CE1">
        <w:rPr>
          <w:rFonts w:ascii="Arial" w:hAnsi="Arial" w:cs="Arial"/>
          <w:bCs/>
          <w:iCs/>
          <w:color w:val="000000" w:themeColor="text1"/>
        </w:rPr>
        <w:t>goatery</w:t>
      </w:r>
      <w:proofErr w:type="spellEnd"/>
      <w:r w:rsidRPr="00E22CE1">
        <w:rPr>
          <w:rFonts w:ascii="Arial" w:hAnsi="Arial" w:cs="Arial"/>
          <w:bCs/>
          <w:iCs/>
          <w:color w:val="000000" w:themeColor="text1"/>
        </w:rPr>
        <w:t xml:space="preserve"> will benefit 100 x 5 = 500 cyclone affected poor villagers. They are the poorest of the poor having no source of income.</w:t>
      </w:r>
    </w:p>
    <w:p w:rsidR="00E22CE1" w:rsidRPr="00E22CE1" w:rsidRDefault="00E22CE1" w:rsidP="00DD11A8">
      <w:pPr>
        <w:pStyle w:val="ListParagraph"/>
        <w:ind w:left="1080" w:hanging="360"/>
        <w:rPr>
          <w:rFonts w:ascii="Arial" w:hAnsi="Arial" w:cs="Arial"/>
          <w:bCs/>
          <w:iCs/>
          <w:color w:val="000000" w:themeColor="text1"/>
          <w:u w:val="single"/>
        </w:rPr>
      </w:pPr>
    </w:p>
    <w:p w:rsidR="00E22CE1" w:rsidRPr="00E22CE1" w:rsidRDefault="00E22CE1" w:rsidP="00DD11A8">
      <w:pPr>
        <w:pStyle w:val="ListParagraph"/>
        <w:numPr>
          <w:ilvl w:val="0"/>
          <w:numId w:val="2"/>
        </w:numPr>
        <w:spacing w:line="240" w:lineRule="auto"/>
        <w:ind w:left="1080"/>
        <w:jc w:val="both"/>
        <w:rPr>
          <w:rFonts w:ascii="Arial" w:hAnsi="Arial" w:cs="Arial"/>
          <w:bCs/>
          <w:iCs/>
          <w:color w:val="000000" w:themeColor="text1"/>
          <w:u w:val="single"/>
        </w:rPr>
      </w:pPr>
      <w:r w:rsidRPr="00E22CE1">
        <w:rPr>
          <w:rFonts w:ascii="Arial" w:hAnsi="Arial" w:cs="Arial"/>
          <w:bCs/>
          <w:iCs/>
          <w:color w:val="000000" w:themeColor="text1"/>
          <w:u w:val="single"/>
        </w:rPr>
        <w:t xml:space="preserve">Financial Assistance </w:t>
      </w:r>
      <w:proofErr w:type="gramStart"/>
      <w:r w:rsidRPr="00E22CE1">
        <w:rPr>
          <w:rFonts w:ascii="Arial" w:hAnsi="Arial" w:cs="Arial"/>
          <w:bCs/>
          <w:iCs/>
          <w:color w:val="000000" w:themeColor="text1"/>
          <w:u w:val="single"/>
        </w:rPr>
        <w:t>To</w:t>
      </w:r>
      <w:proofErr w:type="gramEnd"/>
      <w:r w:rsidRPr="00E22CE1">
        <w:rPr>
          <w:rFonts w:ascii="Arial" w:hAnsi="Arial" w:cs="Arial"/>
          <w:bCs/>
          <w:iCs/>
          <w:color w:val="000000" w:themeColor="text1"/>
          <w:u w:val="single"/>
        </w:rPr>
        <w:t xml:space="preserve"> 100 Farmers For Next Agricultural Crop</w:t>
      </w:r>
      <w:r w:rsidRPr="00E22CE1">
        <w:rPr>
          <w:rFonts w:ascii="Arial" w:hAnsi="Arial" w:cs="Arial"/>
          <w:bCs/>
          <w:iCs/>
          <w:color w:val="000000" w:themeColor="text1"/>
        </w:rPr>
        <w:t xml:space="preserve">:-Financial Assistance to 100 farmers for next agricultural crop will benefit 1000 poor farmers who had lost their standing vegetable and </w:t>
      </w:r>
      <w:proofErr w:type="spellStart"/>
      <w:r w:rsidRPr="00E22CE1">
        <w:rPr>
          <w:rFonts w:ascii="Arial" w:hAnsi="Arial" w:cs="Arial"/>
          <w:bCs/>
          <w:iCs/>
          <w:color w:val="000000" w:themeColor="text1"/>
        </w:rPr>
        <w:t>Betelvine</w:t>
      </w:r>
      <w:proofErr w:type="spellEnd"/>
      <w:r w:rsidRPr="00E22CE1">
        <w:rPr>
          <w:rFonts w:ascii="Arial" w:hAnsi="Arial" w:cs="Arial"/>
          <w:bCs/>
          <w:iCs/>
          <w:color w:val="000000" w:themeColor="text1"/>
        </w:rPr>
        <w:t xml:space="preserve"> crop in the cyclone. If the average numbers of family members are 5 this programme will benefit 100 x 5 = 5500 poor farmers and their family members. They are all the poor people having no other source of income. They entirely depend on agriculture for their livelihood.</w:t>
      </w:r>
    </w:p>
    <w:p w:rsidR="00E22CE1" w:rsidRPr="00E22CE1" w:rsidRDefault="00E22CE1" w:rsidP="00DD11A8">
      <w:pPr>
        <w:pStyle w:val="ListParagraph"/>
        <w:ind w:left="450" w:hanging="360"/>
        <w:rPr>
          <w:rFonts w:ascii="Arial" w:hAnsi="Arial" w:cs="Arial"/>
          <w:bCs/>
          <w:iCs/>
          <w:color w:val="000000" w:themeColor="text1"/>
          <w:u w:val="single"/>
        </w:rPr>
      </w:pPr>
    </w:p>
    <w:p w:rsidR="00E22CE1" w:rsidRDefault="00E22CE1" w:rsidP="00E22CE1">
      <w:pPr>
        <w:pStyle w:val="ListParagraph"/>
        <w:spacing w:line="240" w:lineRule="auto"/>
        <w:ind w:left="1440"/>
        <w:jc w:val="both"/>
        <w:rPr>
          <w:rFonts w:ascii="Arial" w:hAnsi="Arial" w:cs="Arial"/>
          <w:bCs/>
          <w:iCs/>
          <w:color w:val="000000" w:themeColor="text1"/>
        </w:rPr>
      </w:pPr>
    </w:p>
    <w:p w:rsidR="00E22CE1" w:rsidRDefault="00E22CE1" w:rsidP="00E22CE1">
      <w:pPr>
        <w:pStyle w:val="ListParagraph"/>
        <w:spacing w:line="240" w:lineRule="auto"/>
        <w:ind w:left="1440"/>
        <w:jc w:val="both"/>
        <w:rPr>
          <w:rFonts w:ascii="Arial" w:hAnsi="Arial" w:cs="Arial"/>
          <w:bCs/>
          <w:iCs/>
          <w:color w:val="000000" w:themeColor="text1"/>
        </w:rPr>
      </w:pPr>
    </w:p>
    <w:p w:rsidR="00E22CE1" w:rsidRDefault="00E22CE1" w:rsidP="00E22CE1">
      <w:pPr>
        <w:pStyle w:val="ListParagraph"/>
        <w:spacing w:line="240" w:lineRule="auto"/>
        <w:ind w:left="1440"/>
        <w:jc w:val="both"/>
        <w:rPr>
          <w:rFonts w:ascii="Arial" w:hAnsi="Arial" w:cs="Arial"/>
          <w:bCs/>
          <w:iCs/>
          <w:color w:val="000000" w:themeColor="text1"/>
        </w:rPr>
      </w:pPr>
    </w:p>
    <w:p w:rsidR="00E22CE1" w:rsidRPr="00E22CE1" w:rsidRDefault="00E22CE1" w:rsidP="00E22CE1">
      <w:pPr>
        <w:pStyle w:val="ListParagraph"/>
        <w:spacing w:line="240" w:lineRule="auto"/>
        <w:ind w:left="1440"/>
        <w:jc w:val="both"/>
        <w:rPr>
          <w:rFonts w:ascii="Arial" w:hAnsi="Arial" w:cs="Arial"/>
          <w:bCs/>
          <w:iCs/>
          <w:color w:val="000000" w:themeColor="text1"/>
        </w:rPr>
      </w:pPr>
    </w:p>
    <w:p w:rsidR="00E22CE1" w:rsidRPr="00E22CE1" w:rsidRDefault="00E22CE1" w:rsidP="00A22390">
      <w:pPr>
        <w:pStyle w:val="ListParagraph"/>
        <w:numPr>
          <w:ilvl w:val="0"/>
          <w:numId w:val="7"/>
        </w:numPr>
        <w:spacing w:line="240" w:lineRule="auto"/>
        <w:ind w:left="360"/>
        <w:rPr>
          <w:rFonts w:ascii="Arial" w:hAnsi="Arial" w:cs="Arial"/>
          <w:bCs/>
          <w:iCs/>
          <w:color w:val="000000" w:themeColor="text1"/>
        </w:rPr>
      </w:pPr>
      <w:r w:rsidRPr="00E22CE1">
        <w:rPr>
          <w:rFonts w:ascii="Arial" w:hAnsi="Arial" w:cs="Arial"/>
          <w:bCs/>
          <w:iCs/>
          <w:color w:val="000000" w:themeColor="text1"/>
          <w:u w:val="single"/>
        </w:rPr>
        <w:lastRenderedPageBreak/>
        <w:t xml:space="preserve">Duration </w:t>
      </w:r>
      <w:proofErr w:type="gramStart"/>
      <w:r w:rsidRPr="00E22CE1">
        <w:rPr>
          <w:rFonts w:ascii="Arial" w:hAnsi="Arial" w:cs="Arial"/>
          <w:bCs/>
          <w:iCs/>
          <w:color w:val="000000" w:themeColor="text1"/>
          <w:u w:val="single"/>
        </w:rPr>
        <w:t>Of</w:t>
      </w:r>
      <w:proofErr w:type="gramEnd"/>
      <w:r w:rsidRPr="00E22CE1">
        <w:rPr>
          <w:rFonts w:ascii="Arial" w:hAnsi="Arial" w:cs="Arial"/>
          <w:bCs/>
          <w:iCs/>
          <w:color w:val="000000" w:themeColor="text1"/>
          <w:u w:val="single"/>
        </w:rPr>
        <w:t xml:space="preserve"> The Project</w:t>
      </w:r>
      <w:r w:rsidRPr="00E22CE1">
        <w:rPr>
          <w:rFonts w:ascii="Arial" w:hAnsi="Arial" w:cs="Arial"/>
          <w:bCs/>
          <w:iCs/>
          <w:color w:val="000000" w:themeColor="text1"/>
        </w:rPr>
        <w:t>:-The durati</w:t>
      </w:r>
      <w:r>
        <w:rPr>
          <w:rFonts w:ascii="Arial" w:hAnsi="Arial" w:cs="Arial"/>
          <w:bCs/>
          <w:iCs/>
          <w:color w:val="000000" w:themeColor="text1"/>
        </w:rPr>
        <w:t xml:space="preserve">on of the project will be for 1 </w:t>
      </w:r>
      <w:r w:rsidRPr="00E22CE1">
        <w:rPr>
          <w:rFonts w:ascii="Arial" w:hAnsi="Arial" w:cs="Arial"/>
          <w:bCs/>
          <w:iCs/>
          <w:color w:val="000000" w:themeColor="text1"/>
        </w:rPr>
        <w:t>year.</w:t>
      </w:r>
    </w:p>
    <w:p w:rsidR="00E22CE1" w:rsidRPr="00E22CE1" w:rsidRDefault="00E22CE1" w:rsidP="00E22CE1">
      <w:pPr>
        <w:spacing w:line="240" w:lineRule="auto"/>
        <w:rPr>
          <w:rFonts w:ascii="Arial" w:hAnsi="Arial" w:cs="Arial"/>
          <w:bCs/>
          <w:iCs/>
          <w:color w:val="000000" w:themeColor="text1"/>
        </w:rPr>
      </w:pPr>
    </w:p>
    <w:p w:rsidR="00E22CE1" w:rsidRPr="00E22CE1" w:rsidRDefault="00E22CE1" w:rsidP="00A22390">
      <w:pPr>
        <w:pStyle w:val="ListParagraph"/>
        <w:numPr>
          <w:ilvl w:val="0"/>
          <w:numId w:val="7"/>
        </w:numPr>
        <w:spacing w:line="240" w:lineRule="auto"/>
        <w:rPr>
          <w:rFonts w:ascii="Arial" w:hAnsi="Arial" w:cs="Arial"/>
          <w:bCs/>
          <w:iCs/>
          <w:color w:val="000000" w:themeColor="text1"/>
        </w:rPr>
      </w:pPr>
      <w:r w:rsidRPr="00E22CE1">
        <w:rPr>
          <w:rFonts w:ascii="Arial" w:hAnsi="Arial" w:cs="Arial"/>
          <w:bCs/>
          <w:iCs/>
          <w:color w:val="000000" w:themeColor="text1"/>
          <w:u w:val="single"/>
        </w:rPr>
        <w:t>Work Plan</w:t>
      </w:r>
      <w:r w:rsidRPr="00E22CE1">
        <w:rPr>
          <w:rFonts w:ascii="Arial" w:hAnsi="Arial" w:cs="Arial"/>
          <w:bCs/>
          <w:iCs/>
          <w:color w:val="000000" w:themeColor="text1"/>
        </w:rPr>
        <w:t>:-</w:t>
      </w:r>
    </w:p>
    <w:p w:rsidR="00E22CE1" w:rsidRPr="00E22CE1" w:rsidRDefault="00E22CE1" w:rsidP="00E22CE1">
      <w:pPr>
        <w:pStyle w:val="ListParagraph"/>
        <w:spacing w:line="240" w:lineRule="auto"/>
        <w:rPr>
          <w:rFonts w:ascii="Arial" w:hAnsi="Arial" w:cs="Arial"/>
          <w:bCs/>
          <w:iCs/>
          <w:u w:val="single"/>
        </w:rPr>
      </w:pPr>
    </w:p>
    <w:tbl>
      <w:tblPr>
        <w:tblStyle w:val="TableGrid"/>
        <w:tblW w:w="9828" w:type="dxa"/>
        <w:tblInd w:w="-252" w:type="dxa"/>
        <w:tblLayout w:type="fixed"/>
        <w:tblLook w:val="04A0"/>
      </w:tblPr>
      <w:tblGrid>
        <w:gridCol w:w="630"/>
        <w:gridCol w:w="4950"/>
        <w:gridCol w:w="1890"/>
        <w:gridCol w:w="2358"/>
      </w:tblGrid>
      <w:tr w:rsidR="00E22CE1" w:rsidRPr="00E22CE1" w:rsidTr="00F203E7">
        <w:tc>
          <w:tcPr>
            <w:tcW w:w="630" w:type="dxa"/>
          </w:tcPr>
          <w:p w:rsidR="00E22CE1" w:rsidRPr="00E22CE1" w:rsidRDefault="00E22CE1" w:rsidP="00D342FA">
            <w:pPr>
              <w:pStyle w:val="ListParagraph"/>
              <w:ind w:left="0"/>
              <w:jc w:val="center"/>
              <w:rPr>
                <w:rFonts w:ascii="Arial" w:hAnsi="Arial" w:cs="Arial"/>
                <w:bCs/>
                <w:iCs/>
              </w:rPr>
            </w:pPr>
            <w:r w:rsidRPr="00E22CE1">
              <w:rPr>
                <w:rFonts w:ascii="Arial" w:hAnsi="Arial" w:cs="Arial"/>
                <w:bCs/>
                <w:iCs/>
              </w:rPr>
              <w:t>Sl. No.</w:t>
            </w:r>
          </w:p>
        </w:tc>
        <w:tc>
          <w:tcPr>
            <w:tcW w:w="4950" w:type="dxa"/>
          </w:tcPr>
          <w:p w:rsidR="00E22CE1" w:rsidRPr="00E22CE1" w:rsidRDefault="00E22CE1" w:rsidP="00D342FA">
            <w:pPr>
              <w:pStyle w:val="ListParagraph"/>
              <w:ind w:left="0"/>
              <w:jc w:val="center"/>
              <w:rPr>
                <w:rFonts w:ascii="Arial" w:hAnsi="Arial" w:cs="Arial"/>
                <w:bCs/>
                <w:iCs/>
              </w:rPr>
            </w:pPr>
            <w:r w:rsidRPr="00E22CE1">
              <w:rPr>
                <w:rFonts w:ascii="Arial" w:hAnsi="Arial" w:cs="Arial"/>
                <w:bCs/>
                <w:iCs/>
              </w:rPr>
              <w:t>Name Of Activity</w:t>
            </w:r>
          </w:p>
        </w:tc>
        <w:tc>
          <w:tcPr>
            <w:tcW w:w="1890" w:type="dxa"/>
          </w:tcPr>
          <w:p w:rsidR="00E22CE1" w:rsidRPr="00E22CE1" w:rsidRDefault="00E22CE1" w:rsidP="00D342FA">
            <w:pPr>
              <w:pStyle w:val="ListParagraph"/>
              <w:ind w:left="0"/>
              <w:jc w:val="center"/>
              <w:rPr>
                <w:rFonts w:ascii="Arial" w:hAnsi="Arial" w:cs="Arial"/>
                <w:bCs/>
                <w:iCs/>
              </w:rPr>
            </w:pPr>
            <w:r w:rsidRPr="00E22CE1">
              <w:rPr>
                <w:rFonts w:ascii="Arial" w:hAnsi="Arial" w:cs="Arial"/>
                <w:bCs/>
                <w:iCs/>
              </w:rPr>
              <w:t>Time Required For Completion Of Activity</w:t>
            </w:r>
          </w:p>
        </w:tc>
        <w:tc>
          <w:tcPr>
            <w:tcW w:w="2358" w:type="dxa"/>
          </w:tcPr>
          <w:p w:rsidR="00E22CE1" w:rsidRPr="00E22CE1" w:rsidRDefault="00E22CE1" w:rsidP="00D342FA">
            <w:pPr>
              <w:pStyle w:val="ListParagraph"/>
              <w:ind w:left="0"/>
              <w:jc w:val="center"/>
              <w:rPr>
                <w:rFonts w:ascii="Arial" w:hAnsi="Arial" w:cs="Arial"/>
                <w:bCs/>
                <w:iCs/>
              </w:rPr>
            </w:pPr>
            <w:r w:rsidRPr="00E22CE1">
              <w:rPr>
                <w:rFonts w:ascii="Arial" w:hAnsi="Arial" w:cs="Arial"/>
                <w:bCs/>
                <w:iCs/>
              </w:rPr>
              <w:t>Activity To Be Done In The Month (1</w:t>
            </w:r>
            <w:r w:rsidRPr="00E22CE1">
              <w:rPr>
                <w:rFonts w:ascii="Arial" w:hAnsi="Arial" w:cs="Arial"/>
                <w:bCs/>
                <w:iCs/>
                <w:vertAlign w:val="superscript"/>
              </w:rPr>
              <w:t>st</w:t>
            </w:r>
            <w:r w:rsidRPr="00E22CE1">
              <w:rPr>
                <w:rFonts w:ascii="Arial" w:hAnsi="Arial" w:cs="Arial"/>
                <w:bCs/>
                <w:iCs/>
              </w:rPr>
              <w:t xml:space="preserve"> – 12</w:t>
            </w:r>
            <w:r w:rsidRPr="00E22CE1">
              <w:rPr>
                <w:rFonts w:ascii="Arial" w:hAnsi="Arial" w:cs="Arial"/>
                <w:bCs/>
                <w:iCs/>
                <w:vertAlign w:val="superscript"/>
              </w:rPr>
              <w:t>th</w:t>
            </w:r>
            <w:r w:rsidRPr="00E22CE1">
              <w:rPr>
                <w:rFonts w:ascii="Arial" w:hAnsi="Arial" w:cs="Arial"/>
                <w:bCs/>
                <w:iCs/>
              </w:rPr>
              <w:t>)</w:t>
            </w:r>
          </w:p>
        </w:tc>
      </w:tr>
      <w:tr w:rsidR="00E22CE1" w:rsidRPr="00E22CE1" w:rsidTr="00F203E7">
        <w:tc>
          <w:tcPr>
            <w:tcW w:w="630" w:type="dxa"/>
          </w:tcPr>
          <w:p w:rsidR="00E22CE1" w:rsidRPr="00E22CE1" w:rsidRDefault="00E22CE1" w:rsidP="00E22CE1">
            <w:pPr>
              <w:pStyle w:val="ListParagraph"/>
              <w:numPr>
                <w:ilvl w:val="0"/>
                <w:numId w:val="3"/>
              </w:numPr>
              <w:spacing w:line="240" w:lineRule="auto"/>
              <w:jc w:val="both"/>
              <w:rPr>
                <w:rFonts w:ascii="Arial" w:hAnsi="Arial" w:cs="Arial"/>
                <w:bCs/>
                <w:iCs/>
                <w:color w:val="000000" w:themeColor="text1"/>
              </w:rPr>
            </w:pPr>
          </w:p>
        </w:tc>
        <w:tc>
          <w:tcPr>
            <w:tcW w:w="4950" w:type="dxa"/>
          </w:tcPr>
          <w:p w:rsidR="00E22CE1" w:rsidRPr="00E22CE1" w:rsidRDefault="00E22CE1" w:rsidP="00D342FA">
            <w:pPr>
              <w:pStyle w:val="ListParagraph"/>
              <w:ind w:left="0"/>
              <w:jc w:val="both"/>
              <w:rPr>
                <w:rFonts w:ascii="Arial" w:hAnsi="Arial" w:cs="Arial"/>
                <w:bCs/>
                <w:iCs/>
                <w:color w:val="000000" w:themeColor="text1"/>
              </w:rPr>
            </w:pPr>
            <w:r w:rsidRPr="00E22CE1">
              <w:rPr>
                <w:rFonts w:ascii="Arial" w:hAnsi="Arial" w:cs="Arial"/>
                <w:bCs/>
                <w:iCs/>
                <w:color w:val="000000" w:themeColor="text1"/>
              </w:rPr>
              <w:t>Final selection of beneficiaries, need assessment survey for livelihood development programme.</w:t>
            </w:r>
          </w:p>
        </w:tc>
        <w:tc>
          <w:tcPr>
            <w:tcW w:w="1890" w:type="dxa"/>
          </w:tcPr>
          <w:p w:rsidR="00E22CE1" w:rsidRPr="00E22CE1" w:rsidRDefault="00E22CE1" w:rsidP="00D342FA">
            <w:pPr>
              <w:pStyle w:val="ListParagraph"/>
              <w:ind w:left="0"/>
              <w:jc w:val="both"/>
              <w:rPr>
                <w:rFonts w:ascii="Arial" w:hAnsi="Arial" w:cs="Arial"/>
                <w:bCs/>
                <w:iCs/>
                <w:color w:val="000000" w:themeColor="text1"/>
              </w:rPr>
            </w:pPr>
            <w:r w:rsidRPr="00E22CE1">
              <w:rPr>
                <w:rFonts w:ascii="Arial" w:hAnsi="Arial" w:cs="Arial"/>
                <w:bCs/>
                <w:iCs/>
                <w:color w:val="000000" w:themeColor="text1"/>
              </w:rPr>
              <w:t>1 Month</w:t>
            </w:r>
          </w:p>
        </w:tc>
        <w:tc>
          <w:tcPr>
            <w:tcW w:w="2358" w:type="dxa"/>
          </w:tcPr>
          <w:p w:rsidR="00E22CE1" w:rsidRPr="00E22CE1" w:rsidRDefault="00E22CE1" w:rsidP="00D342FA">
            <w:pPr>
              <w:pStyle w:val="ListParagraph"/>
              <w:ind w:left="0"/>
              <w:jc w:val="both"/>
              <w:rPr>
                <w:rFonts w:ascii="Arial" w:hAnsi="Arial" w:cs="Arial"/>
                <w:bCs/>
                <w:iCs/>
                <w:color w:val="000000" w:themeColor="text1"/>
              </w:rPr>
            </w:pPr>
            <w:r w:rsidRPr="00E22CE1">
              <w:rPr>
                <w:rFonts w:ascii="Arial" w:hAnsi="Arial" w:cs="Arial"/>
                <w:bCs/>
                <w:iCs/>
                <w:color w:val="000000" w:themeColor="text1"/>
              </w:rPr>
              <w:t>1</w:t>
            </w:r>
            <w:r w:rsidRPr="00E22CE1">
              <w:rPr>
                <w:rFonts w:ascii="Arial" w:hAnsi="Arial" w:cs="Arial"/>
                <w:bCs/>
                <w:iCs/>
                <w:color w:val="000000" w:themeColor="text1"/>
                <w:vertAlign w:val="superscript"/>
              </w:rPr>
              <w:t>st</w:t>
            </w:r>
            <w:r w:rsidRPr="00E22CE1">
              <w:rPr>
                <w:rFonts w:ascii="Arial" w:hAnsi="Arial" w:cs="Arial"/>
                <w:bCs/>
                <w:iCs/>
                <w:color w:val="000000" w:themeColor="text1"/>
              </w:rPr>
              <w:t xml:space="preserve"> Month</w:t>
            </w:r>
          </w:p>
        </w:tc>
      </w:tr>
      <w:tr w:rsidR="00E22CE1" w:rsidRPr="00E22CE1" w:rsidTr="00F203E7">
        <w:tc>
          <w:tcPr>
            <w:tcW w:w="630" w:type="dxa"/>
          </w:tcPr>
          <w:p w:rsidR="00E22CE1" w:rsidRPr="00E22CE1" w:rsidRDefault="00E22CE1" w:rsidP="00E22CE1">
            <w:pPr>
              <w:pStyle w:val="ListParagraph"/>
              <w:numPr>
                <w:ilvl w:val="0"/>
                <w:numId w:val="3"/>
              </w:numPr>
              <w:spacing w:line="240" w:lineRule="auto"/>
              <w:jc w:val="both"/>
              <w:rPr>
                <w:rFonts w:ascii="Arial" w:hAnsi="Arial" w:cs="Arial"/>
                <w:bCs/>
                <w:iCs/>
                <w:color w:val="000000" w:themeColor="text1"/>
              </w:rPr>
            </w:pPr>
          </w:p>
        </w:tc>
        <w:tc>
          <w:tcPr>
            <w:tcW w:w="4950" w:type="dxa"/>
          </w:tcPr>
          <w:p w:rsidR="00E22CE1" w:rsidRPr="00E22CE1" w:rsidRDefault="00E22CE1" w:rsidP="00E22CE1">
            <w:pPr>
              <w:pStyle w:val="ListParagraph"/>
              <w:ind w:left="0"/>
              <w:jc w:val="both"/>
              <w:rPr>
                <w:rFonts w:ascii="Arial" w:hAnsi="Arial" w:cs="Arial"/>
                <w:bCs/>
                <w:iCs/>
                <w:color w:val="000000" w:themeColor="text1"/>
              </w:rPr>
            </w:pPr>
            <w:r w:rsidRPr="00E22CE1">
              <w:rPr>
                <w:rFonts w:ascii="Arial" w:hAnsi="Arial" w:cs="Arial"/>
                <w:bCs/>
                <w:iCs/>
                <w:color w:val="000000" w:themeColor="text1"/>
              </w:rPr>
              <w:t xml:space="preserve">Provision of financial assistance to </w:t>
            </w:r>
            <w:r>
              <w:rPr>
                <w:rFonts w:ascii="Arial" w:hAnsi="Arial" w:cs="Arial"/>
                <w:bCs/>
                <w:iCs/>
                <w:color w:val="000000" w:themeColor="text1"/>
              </w:rPr>
              <w:t>10</w:t>
            </w:r>
            <w:r w:rsidRPr="00E22CE1">
              <w:rPr>
                <w:rFonts w:ascii="Arial" w:hAnsi="Arial" w:cs="Arial"/>
                <w:bCs/>
                <w:iCs/>
                <w:color w:val="000000" w:themeColor="text1"/>
              </w:rPr>
              <w:t xml:space="preserve">0 families for Poultry And </w:t>
            </w:r>
            <w:proofErr w:type="spellStart"/>
            <w:r w:rsidRPr="00E22CE1">
              <w:rPr>
                <w:rFonts w:ascii="Arial" w:hAnsi="Arial" w:cs="Arial"/>
                <w:bCs/>
                <w:iCs/>
                <w:color w:val="000000" w:themeColor="text1"/>
              </w:rPr>
              <w:t>Goatery</w:t>
            </w:r>
            <w:proofErr w:type="spellEnd"/>
            <w:r w:rsidRPr="00E22CE1">
              <w:rPr>
                <w:rFonts w:ascii="Arial" w:hAnsi="Arial" w:cs="Arial"/>
                <w:bCs/>
                <w:iCs/>
                <w:color w:val="000000" w:themeColor="text1"/>
              </w:rPr>
              <w:t xml:space="preserve"> </w:t>
            </w:r>
          </w:p>
        </w:tc>
        <w:tc>
          <w:tcPr>
            <w:tcW w:w="1890" w:type="dxa"/>
          </w:tcPr>
          <w:p w:rsidR="00E22CE1" w:rsidRPr="00E22CE1" w:rsidRDefault="00E22CE1" w:rsidP="00D342FA">
            <w:pPr>
              <w:pStyle w:val="ListParagraph"/>
              <w:ind w:left="0"/>
              <w:jc w:val="both"/>
              <w:rPr>
                <w:rFonts w:ascii="Arial" w:hAnsi="Arial" w:cs="Arial"/>
                <w:bCs/>
                <w:iCs/>
                <w:color w:val="000000" w:themeColor="text1"/>
              </w:rPr>
            </w:pPr>
            <w:r>
              <w:rPr>
                <w:rFonts w:ascii="Arial" w:hAnsi="Arial" w:cs="Arial"/>
                <w:bCs/>
                <w:iCs/>
                <w:color w:val="000000" w:themeColor="text1"/>
              </w:rPr>
              <w:t>3</w:t>
            </w:r>
            <w:r w:rsidRPr="00E22CE1">
              <w:rPr>
                <w:rFonts w:ascii="Arial" w:hAnsi="Arial" w:cs="Arial"/>
                <w:bCs/>
                <w:iCs/>
                <w:color w:val="000000" w:themeColor="text1"/>
              </w:rPr>
              <w:t>Months</w:t>
            </w:r>
          </w:p>
        </w:tc>
        <w:tc>
          <w:tcPr>
            <w:tcW w:w="2358" w:type="dxa"/>
          </w:tcPr>
          <w:p w:rsidR="00E22CE1" w:rsidRPr="00E22CE1" w:rsidRDefault="00E22CE1" w:rsidP="00E22CE1">
            <w:pPr>
              <w:pStyle w:val="ListParagraph"/>
              <w:ind w:left="0"/>
              <w:jc w:val="both"/>
              <w:rPr>
                <w:rFonts w:ascii="Arial" w:hAnsi="Arial" w:cs="Arial"/>
                <w:bCs/>
                <w:iCs/>
                <w:color w:val="000000" w:themeColor="text1"/>
              </w:rPr>
            </w:pPr>
            <w:r>
              <w:rPr>
                <w:rFonts w:ascii="Arial" w:hAnsi="Arial" w:cs="Arial"/>
                <w:bCs/>
                <w:iCs/>
                <w:color w:val="000000" w:themeColor="text1"/>
              </w:rPr>
              <w:t>2</w:t>
            </w:r>
            <w:r w:rsidRPr="00E22CE1">
              <w:rPr>
                <w:rFonts w:ascii="Arial" w:hAnsi="Arial" w:cs="Arial"/>
                <w:bCs/>
                <w:iCs/>
                <w:color w:val="000000" w:themeColor="text1"/>
                <w:vertAlign w:val="superscript"/>
              </w:rPr>
              <w:t>rd</w:t>
            </w:r>
            <w:r w:rsidRPr="00E22CE1">
              <w:rPr>
                <w:rFonts w:ascii="Arial" w:hAnsi="Arial" w:cs="Arial"/>
                <w:bCs/>
                <w:iCs/>
                <w:color w:val="000000" w:themeColor="text1"/>
              </w:rPr>
              <w:t xml:space="preserve"> – </w:t>
            </w:r>
            <w:r>
              <w:rPr>
                <w:rFonts w:ascii="Arial" w:hAnsi="Arial" w:cs="Arial"/>
                <w:bCs/>
                <w:iCs/>
                <w:color w:val="000000" w:themeColor="text1"/>
              </w:rPr>
              <w:t>4</w:t>
            </w:r>
            <w:r w:rsidRPr="00E22CE1">
              <w:rPr>
                <w:rFonts w:ascii="Arial" w:hAnsi="Arial" w:cs="Arial"/>
                <w:bCs/>
                <w:iCs/>
                <w:color w:val="000000" w:themeColor="text1"/>
                <w:vertAlign w:val="superscript"/>
              </w:rPr>
              <w:t>th</w:t>
            </w:r>
            <w:r w:rsidRPr="00E22CE1">
              <w:rPr>
                <w:rFonts w:ascii="Arial" w:hAnsi="Arial" w:cs="Arial"/>
                <w:bCs/>
                <w:iCs/>
                <w:color w:val="000000" w:themeColor="text1"/>
              </w:rPr>
              <w:t xml:space="preserve"> Month</w:t>
            </w:r>
          </w:p>
        </w:tc>
      </w:tr>
      <w:tr w:rsidR="00E22CE1" w:rsidRPr="00E22CE1" w:rsidTr="00F203E7">
        <w:tc>
          <w:tcPr>
            <w:tcW w:w="630" w:type="dxa"/>
          </w:tcPr>
          <w:p w:rsidR="00E22CE1" w:rsidRPr="00E22CE1" w:rsidRDefault="00E22CE1" w:rsidP="00E22CE1">
            <w:pPr>
              <w:pStyle w:val="ListParagraph"/>
              <w:numPr>
                <w:ilvl w:val="0"/>
                <w:numId w:val="3"/>
              </w:numPr>
              <w:spacing w:line="240" w:lineRule="auto"/>
              <w:jc w:val="both"/>
              <w:rPr>
                <w:rFonts w:ascii="Arial" w:hAnsi="Arial" w:cs="Arial"/>
                <w:bCs/>
                <w:iCs/>
                <w:color w:val="000000" w:themeColor="text1"/>
              </w:rPr>
            </w:pPr>
          </w:p>
        </w:tc>
        <w:tc>
          <w:tcPr>
            <w:tcW w:w="4950" w:type="dxa"/>
          </w:tcPr>
          <w:p w:rsidR="00E22CE1" w:rsidRPr="00E22CE1" w:rsidRDefault="00E22CE1" w:rsidP="00E22CE1">
            <w:pPr>
              <w:pStyle w:val="ListParagraph"/>
              <w:ind w:left="0"/>
              <w:jc w:val="both"/>
              <w:rPr>
                <w:rFonts w:ascii="Arial" w:hAnsi="Arial" w:cs="Arial"/>
                <w:bCs/>
                <w:iCs/>
                <w:color w:val="000000" w:themeColor="text1"/>
              </w:rPr>
            </w:pPr>
            <w:r w:rsidRPr="00E22CE1">
              <w:rPr>
                <w:rFonts w:ascii="Arial" w:hAnsi="Arial" w:cs="Arial"/>
                <w:bCs/>
                <w:iCs/>
                <w:color w:val="000000" w:themeColor="text1"/>
              </w:rPr>
              <w:t xml:space="preserve">Providing Financial Assistance to </w:t>
            </w:r>
            <w:r>
              <w:rPr>
                <w:rFonts w:ascii="Arial" w:hAnsi="Arial" w:cs="Arial"/>
                <w:bCs/>
                <w:iCs/>
                <w:color w:val="000000" w:themeColor="text1"/>
              </w:rPr>
              <w:t>1</w:t>
            </w:r>
            <w:r w:rsidRPr="00E22CE1">
              <w:rPr>
                <w:rFonts w:ascii="Arial" w:hAnsi="Arial" w:cs="Arial"/>
                <w:bCs/>
                <w:iCs/>
                <w:color w:val="000000" w:themeColor="text1"/>
              </w:rPr>
              <w:t>00 farmers for inputs in the form of Seeds, Bio-fertilizers, Bio-insecticides For Next Crop i.e. HYV paddy cultivation.</w:t>
            </w:r>
          </w:p>
        </w:tc>
        <w:tc>
          <w:tcPr>
            <w:tcW w:w="1890" w:type="dxa"/>
          </w:tcPr>
          <w:p w:rsidR="00E22CE1" w:rsidRPr="00E22CE1" w:rsidRDefault="00E22CE1" w:rsidP="00D342FA">
            <w:pPr>
              <w:pStyle w:val="ListParagraph"/>
              <w:ind w:left="0"/>
              <w:jc w:val="both"/>
              <w:rPr>
                <w:rFonts w:ascii="Arial" w:hAnsi="Arial" w:cs="Arial"/>
                <w:bCs/>
                <w:iCs/>
                <w:color w:val="000000" w:themeColor="text1"/>
              </w:rPr>
            </w:pPr>
            <w:r w:rsidRPr="00E22CE1">
              <w:rPr>
                <w:rFonts w:ascii="Arial" w:hAnsi="Arial" w:cs="Arial"/>
                <w:bCs/>
                <w:iCs/>
                <w:color w:val="000000" w:themeColor="text1"/>
              </w:rPr>
              <w:t>6 Months</w:t>
            </w:r>
          </w:p>
        </w:tc>
        <w:tc>
          <w:tcPr>
            <w:tcW w:w="2358" w:type="dxa"/>
          </w:tcPr>
          <w:p w:rsidR="00E22CE1" w:rsidRPr="00E22CE1" w:rsidRDefault="00E22CE1" w:rsidP="00E22CE1">
            <w:pPr>
              <w:pStyle w:val="ListParagraph"/>
              <w:ind w:left="0"/>
              <w:jc w:val="both"/>
              <w:rPr>
                <w:rFonts w:ascii="Arial" w:hAnsi="Arial" w:cs="Arial"/>
                <w:bCs/>
                <w:iCs/>
                <w:color w:val="000000" w:themeColor="text1"/>
              </w:rPr>
            </w:pPr>
            <w:r>
              <w:rPr>
                <w:rFonts w:ascii="Arial" w:hAnsi="Arial" w:cs="Arial"/>
                <w:bCs/>
                <w:iCs/>
                <w:color w:val="000000" w:themeColor="text1"/>
              </w:rPr>
              <w:t>5</w:t>
            </w:r>
            <w:r w:rsidRPr="00E22CE1">
              <w:rPr>
                <w:rFonts w:ascii="Arial" w:hAnsi="Arial" w:cs="Arial"/>
                <w:bCs/>
                <w:iCs/>
                <w:color w:val="000000" w:themeColor="text1"/>
                <w:vertAlign w:val="superscript"/>
              </w:rPr>
              <w:t>th</w:t>
            </w:r>
            <w:r w:rsidRPr="00E22CE1">
              <w:rPr>
                <w:rFonts w:ascii="Arial" w:hAnsi="Arial" w:cs="Arial"/>
                <w:bCs/>
                <w:iCs/>
                <w:color w:val="000000" w:themeColor="text1"/>
              </w:rPr>
              <w:t xml:space="preserve"> – </w:t>
            </w:r>
            <w:r>
              <w:rPr>
                <w:rFonts w:ascii="Arial" w:hAnsi="Arial" w:cs="Arial"/>
                <w:bCs/>
                <w:iCs/>
                <w:color w:val="000000" w:themeColor="text1"/>
              </w:rPr>
              <w:t>10</w:t>
            </w:r>
            <w:r w:rsidRPr="00E22CE1">
              <w:rPr>
                <w:rFonts w:ascii="Arial" w:hAnsi="Arial" w:cs="Arial"/>
                <w:bCs/>
                <w:iCs/>
                <w:color w:val="000000" w:themeColor="text1"/>
                <w:vertAlign w:val="superscript"/>
              </w:rPr>
              <w:t>th</w:t>
            </w:r>
            <w:r w:rsidRPr="00E22CE1">
              <w:rPr>
                <w:rFonts w:ascii="Arial" w:hAnsi="Arial" w:cs="Arial"/>
                <w:bCs/>
                <w:iCs/>
                <w:color w:val="000000" w:themeColor="text1"/>
              </w:rPr>
              <w:t xml:space="preserve"> Month</w:t>
            </w:r>
          </w:p>
        </w:tc>
      </w:tr>
      <w:tr w:rsidR="00E22CE1" w:rsidRPr="00E22CE1" w:rsidTr="00F203E7">
        <w:tc>
          <w:tcPr>
            <w:tcW w:w="630" w:type="dxa"/>
          </w:tcPr>
          <w:p w:rsidR="00E22CE1" w:rsidRPr="00E22CE1" w:rsidRDefault="00E22CE1" w:rsidP="00E22CE1">
            <w:pPr>
              <w:pStyle w:val="ListParagraph"/>
              <w:numPr>
                <w:ilvl w:val="0"/>
                <w:numId w:val="3"/>
              </w:numPr>
              <w:spacing w:line="240" w:lineRule="auto"/>
              <w:jc w:val="both"/>
              <w:rPr>
                <w:rFonts w:ascii="Arial" w:hAnsi="Arial" w:cs="Arial"/>
                <w:bCs/>
                <w:iCs/>
                <w:color w:val="000000" w:themeColor="text1"/>
              </w:rPr>
            </w:pPr>
          </w:p>
        </w:tc>
        <w:tc>
          <w:tcPr>
            <w:tcW w:w="4950" w:type="dxa"/>
          </w:tcPr>
          <w:p w:rsidR="00E22CE1" w:rsidRPr="00E22CE1" w:rsidRDefault="00E22CE1" w:rsidP="00D342FA">
            <w:pPr>
              <w:pStyle w:val="ListParagraph"/>
              <w:ind w:left="0"/>
              <w:jc w:val="both"/>
              <w:rPr>
                <w:rFonts w:ascii="Arial" w:hAnsi="Arial" w:cs="Arial"/>
                <w:bCs/>
                <w:iCs/>
                <w:color w:val="000000" w:themeColor="text1"/>
              </w:rPr>
            </w:pPr>
            <w:r w:rsidRPr="00E22CE1">
              <w:rPr>
                <w:rFonts w:ascii="Arial" w:hAnsi="Arial" w:cs="Arial"/>
                <w:bCs/>
                <w:iCs/>
                <w:color w:val="000000" w:themeColor="text1"/>
              </w:rPr>
              <w:t>Assessment of impacts and Evaluation Study</w:t>
            </w:r>
          </w:p>
        </w:tc>
        <w:tc>
          <w:tcPr>
            <w:tcW w:w="1890" w:type="dxa"/>
          </w:tcPr>
          <w:p w:rsidR="00E22CE1" w:rsidRPr="00E22CE1" w:rsidRDefault="00E22CE1" w:rsidP="00D342FA">
            <w:pPr>
              <w:pStyle w:val="ListParagraph"/>
              <w:ind w:left="0"/>
              <w:jc w:val="both"/>
              <w:rPr>
                <w:rFonts w:ascii="Arial" w:hAnsi="Arial" w:cs="Arial"/>
                <w:bCs/>
                <w:iCs/>
                <w:color w:val="000000" w:themeColor="text1"/>
              </w:rPr>
            </w:pPr>
            <w:r w:rsidRPr="00E22CE1">
              <w:rPr>
                <w:rFonts w:ascii="Arial" w:hAnsi="Arial" w:cs="Arial"/>
                <w:bCs/>
                <w:iCs/>
                <w:color w:val="000000" w:themeColor="text1"/>
              </w:rPr>
              <w:t>1 Month</w:t>
            </w:r>
          </w:p>
        </w:tc>
        <w:tc>
          <w:tcPr>
            <w:tcW w:w="2358" w:type="dxa"/>
          </w:tcPr>
          <w:p w:rsidR="00E22CE1" w:rsidRPr="00E22CE1" w:rsidRDefault="00E22CE1" w:rsidP="00E22CE1">
            <w:pPr>
              <w:pStyle w:val="ListParagraph"/>
              <w:ind w:left="0"/>
              <w:jc w:val="both"/>
              <w:rPr>
                <w:rFonts w:ascii="Arial" w:hAnsi="Arial" w:cs="Arial"/>
                <w:bCs/>
                <w:iCs/>
                <w:color w:val="000000" w:themeColor="text1"/>
              </w:rPr>
            </w:pPr>
            <w:r>
              <w:rPr>
                <w:rFonts w:ascii="Arial" w:hAnsi="Arial" w:cs="Arial"/>
                <w:bCs/>
                <w:iCs/>
                <w:color w:val="000000" w:themeColor="text1"/>
              </w:rPr>
              <w:t>11</w:t>
            </w:r>
            <w:r w:rsidRPr="00E22CE1">
              <w:rPr>
                <w:rFonts w:ascii="Arial" w:hAnsi="Arial" w:cs="Arial"/>
                <w:bCs/>
                <w:iCs/>
                <w:color w:val="000000" w:themeColor="text1"/>
                <w:vertAlign w:val="superscript"/>
              </w:rPr>
              <w:t>th</w:t>
            </w:r>
            <w:r w:rsidRPr="00E22CE1">
              <w:rPr>
                <w:rFonts w:ascii="Arial" w:hAnsi="Arial" w:cs="Arial"/>
                <w:bCs/>
                <w:iCs/>
                <w:color w:val="000000" w:themeColor="text1"/>
              </w:rPr>
              <w:t xml:space="preserve"> Month</w:t>
            </w:r>
          </w:p>
        </w:tc>
      </w:tr>
      <w:tr w:rsidR="00E22CE1" w:rsidRPr="00E22CE1" w:rsidTr="00F203E7">
        <w:tc>
          <w:tcPr>
            <w:tcW w:w="630" w:type="dxa"/>
          </w:tcPr>
          <w:p w:rsidR="00E22CE1" w:rsidRPr="00E22CE1" w:rsidRDefault="00E22CE1" w:rsidP="00E22CE1">
            <w:pPr>
              <w:pStyle w:val="ListParagraph"/>
              <w:numPr>
                <w:ilvl w:val="0"/>
                <w:numId w:val="3"/>
              </w:numPr>
              <w:spacing w:line="240" w:lineRule="auto"/>
              <w:jc w:val="both"/>
              <w:rPr>
                <w:rFonts w:ascii="Arial" w:hAnsi="Arial" w:cs="Arial"/>
                <w:bCs/>
                <w:iCs/>
                <w:color w:val="000000" w:themeColor="text1"/>
              </w:rPr>
            </w:pPr>
          </w:p>
        </w:tc>
        <w:tc>
          <w:tcPr>
            <w:tcW w:w="4950" w:type="dxa"/>
          </w:tcPr>
          <w:p w:rsidR="00E22CE1" w:rsidRPr="00E22CE1" w:rsidRDefault="00E22CE1" w:rsidP="00D342FA">
            <w:pPr>
              <w:pStyle w:val="ListParagraph"/>
              <w:ind w:left="0"/>
              <w:jc w:val="both"/>
              <w:rPr>
                <w:rFonts w:ascii="Arial" w:hAnsi="Arial" w:cs="Arial"/>
                <w:bCs/>
                <w:iCs/>
                <w:color w:val="000000" w:themeColor="text1"/>
              </w:rPr>
            </w:pPr>
            <w:r w:rsidRPr="00E22CE1">
              <w:rPr>
                <w:rFonts w:ascii="Arial" w:hAnsi="Arial" w:cs="Arial"/>
                <w:bCs/>
                <w:iCs/>
                <w:color w:val="000000" w:themeColor="text1"/>
              </w:rPr>
              <w:t>Audit of accounts of the project</w:t>
            </w:r>
          </w:p>
        </w:tc>
        <w:tc>
          <w:tcPr>
            <w:tcW w:w="1890" w:type="dxa"/>
          </w:tcPr>
          <w:p w:rsidR="00E22CE1" w:rsidRPr="00E22CE1" w:rsidRDefault="00E22CE1" w:rsidP="00D342FA">
            <w:pPr>
              <w:pStyle w:val="ListParagraph"/>
              <w:ind w:left="0"/>
              <w:jc w:val="both"/>
              <w:rPr>
                <w:rFonts w:ascii="Arial" w:hAnsi="Arial" w:cs="Arial"/>
                <w:bCs/>
                <w:iCs/>
                <w:color w:val="000000" w:themeColor="text1"/>
              </w:rPr>
            </w:pPr>
            <w:r w:rsidRPr="00E22CE1">
              <w:rPr>
                <w:rFonts w:ascii="Arial" w:hAnsi="Arial" w:cs="Arial"/>
                <w:bCs/>
                <w:iCs/>
                <w:color w:val="000000" w:themeColor="text1"/>
              </w:rPr>
              <w:t>1 Month</w:t>
            </w:r>
          </w:p>
        </w:tc>
        <w:tc>
          <w:tcPr>
            <w:tcW w:w="2358" w:type="dxa"/>
          </w:tcPr>
          <w:p w:rsidR="00E22CE1" w:rsidRPr="00E22CE1" w:rsidRDefault="00E22CE1" w:rsidP="00E22CE1">
            <w:pPr>
              <w:pStyle w:val="ListParagraph"/>
              <w:ind w:left="0"/>
              <w:jc w:val="both"/>
              <w:rPr>
                <w:rFonts w:ascii="Arial" w:hAnsi="Arial" w:cs="Arial"/>
                <w:bCs/>
                <w:iCs/>
                <w:color w:val="000000" w:themeColor="text1"/>
              </w:rPr>
            </w:pPr>
            <w:r w:rsidRPr="00E22CE1">
              <w:rPr>
                <w:rFonts w:ascii="Arial" w:hAnsi="Arial" w:cs="Arial"/>
                <w:bCs/>
                <w:iCs/>
                <w:color w:val="000000" w:themeColor="text1"/>
              </w:rPr>
              <w:t>1</w:t>
            </w:r>
            <w:r>
              <w:rPr>
                <w:rFonts w:ascii="Arial" w:hAnsi="Arial" w:cs="Arial"/>
                <w:bCs/>
                <w:iCs/>
                <w:color w:val="000000" w:themeColor="text1"/>
              </w:rPr>
              <w:t>2</w:t>
            </w:r>
            <w:r w:rsidRPr="00E22CE1">
              <w:rPr>
                <w:rFonts w:ascii="Arial" w:hAnsi="Arial" w:cs="Arial"/>
                <w:bCs/>
                <w:iCs/>
                <w:color w:val="000000" w:themeColor="text1"/>
                <w:vertAlign w:val="superscript"/>
              </w:rPr>
              <w:t>th</w:t>
            </w:r>
            <w:r w:rsidRPr="00E22CE1">
              <w:rPr>
                <w:rFonts w:ascii="Arial" w:hAnsi="Arial" w:cs="Arial"/>
                <w:bCs/>
                <w:iCs/>
                <w:color w:val="000000" w:themeColor="text1"/>
              </w:rPr>
              <w:t xml:space="preserve"> Month</w:t>
            </w:r>
          </w:p>
        </w:tc>
      </w:tr>
    </w:tbl>
    <w:p w:rsidR="00E22CE1" w:rsidRPr="00E22CE1" w:rsidRDefault="00E22CE1" w:rsidP="00E22CE1">
      <w:pPr>
        <w:pStyle w:val="ListParagraph"/>
        <w:spacing w:line="240" w:lineRule="auto"/>
        <w:rPr>
          <w:rFonts w:ascii="Arial" w:hAnsi="Arial" w:cs="Arial"/>
          <w:bCs/>
          <w:iCs/>
          <w:color w:val="000000" w:themeColor="text1"/>
        </w:rPr>
      </w:pPr>
    </w:p>
    <w:p w:rsidR="00E22CE1" w:rsidRPr="00E22CE1" w:rsidRDefault="00E22CE1" w:rsidP="00E22CE1">
      <w:pPr>
        <w:pStyle w:val="ListParagraph"/>
        <w:spacing w:line="240" w:lineRule="auto"/>
        <w:rPr>
          <w:rFonts w:ascii="Arial" w:hAnsi="Arial" w:cs="Arial"/>
          <w:bCs/>
          <w:iCs/>
          <w:color w:val="000000" w:themeColor="text1"/>
        </w:rPr>
      </w:pPr>
    </w:p>
    <w:p w:rsidR="00E22CE1" w:rsidRDefault="00E22CE1" w:rsidP="00E22CE1">
      <w:pPr>
        <w:pStyle w:val="ListParagraph"/>
        <w:numPr>
          <w:ilvl w:val="0"/>
          <w:numId w:val="4"/>
        </w:numPr>
        <w:spacing w:line="240" w:lineRule="auto"/>
        <w:rPr>
          <w:rFonts w:ascii="Arial" w:hAnsi="Arial" w:cs="Arial"/>
          <w:bCs/>
          <w:iCs/>
          <w:color w:val="000000" w:themeColor="text1"/>
        </w:rPr>
      </w:pPr>
      <w:r w:rsidRPr="00E22CE1">
        <w:rPr>
          <w:rFonts w:ascii="Arial" w:hAnsi="Arial" w:cs="Arial"/>
          <w:bCs/>
          <w:iCs/>
          <w:color w:val="000000" w:themeColor="text1"/>
          <w:u w:val="single"/>
        </w:rPr>
        <w:t>Financial Implication Of The Project</w:t>
      </w:r>
      <w:r w:rsidRPr="00E22CE1">
        <w:rPr>
          <w:rFonts w:ascii="Arial" w:hAnsi="Arial" w:cs="Arial"/>
          <w:bCs/>
          <w:iCs/>
          <w:color w:val="000000" w:themeColor="text1"/>
        </w:rPr>
        <w:t>:-</w:t>
      </w:r>
    </w:p>
    <w:p w:rsidR="00F203E7" w:rsidRDefault="00F203E7" w:rsidP="00F203E7">
      <w:pPr>
        <w:spacing w:line="240" w:lineRule="auto"/>
        <w:rPr>
          <w:rFonts w:ascii="Arial" w:hAnsi="Arial" w:cs="Arial"/>
          <w:bCs/>
          <w:iCs/>
          <w:color w:val="000000" w:themeColor="text1"/>
        </w:rPr>
      </w:pPr>
    </w:p>
    <w:tbl>
      <w:tblPr>
        <w:tblStyle w:val="TableGrid"/>
        <w:tblW w:w="10080" w:type="dxa"/>
        <w:tblInd w:w="-252" w:type="dxa"/>
        <w:tblLook w:val="04A0"/>
      </w:tblPr>
      <w:tblGrid>
        <w:gridCol w:w="630"/>
        <w:gridCol w:w="7290"/>
        <w:gridCol w:w="2160"/>
      </w:tblGrid>
      <w:tr w:rsidR="00F203E7" w:rsidRPr="00F203E7" w:rsidTr="00F203E7">
        <w:tc>
          <w:tcPr>
            <w:tcW w:w="630" w:type="dxa"/>
          </w:tcPr>
          <w:p w:rsidR="00F203E7" w:rsidRPr="00F203E7" w:rsidRDefault="00F203E7" w:rsidP="00F203E7">
            <w:pPr>
              <w:spacing w:line="240" w:lineRule="auto"/>
              <w:rPr>
                <w:rFonts w:ascii="Arial" w:hAnsi="Arial" w:cs="Arial"/>
                <w:bCs/>
                <w:iCs/>
                <w:color w:val="000000" w:themeColor="text1"/>
              </w:rPr>
            </w:pPr>
            <w:r w:rsidRPr="00F203E7">
              <w:rPr>
                <w:rFonts w:ascii="Arial" w:hAnsi="Arial" w:cs="Arial"/>
                <w:bCs/>
                <w:iCs/>
                <w:color w:val="000000" w:themeColor="text1"/>
              </w:rPr>
              <w:t>Sl. No.</w:t>
            </w:r>
          </w:p>
        </w:tc>
        <w:tc>
          <w:tcPr>
            <w:tcW w:w="7290" w:type="dxa"/>
          </w:tcPr>
          <w:p w:rsidR="00F203E7" w:rsidRPr="00F203E7" w:rsidRDefault="00F203E7" w:rsidP="00F203E7">
            <w:pPr>
              <w:spacing w:line="240" w:lineRule="auto"/>
              <w:rPr>
                <w:rFonts w:ascii="Arial" w:hAnsi="Arial" w:cs="Arial"/>
                <w:bCs/>
                <w:iCs/>
                <w:color w:val="000000" w:themeColor="text1"/>
              </w:rPr>
            </w:pPr>
            <w:r w:rsidRPr="00F203E7">
              <w:rPr>
                <w:rFonts w:ascii="Arial" w:hAnsi="Arial" w:cs="Arial"/>
                <w:bCs/>
                <w:iCs/>
                <w:color w:val="000000" w:themeColor="text1"/>
              </w:rPr>
              <w:t>Particulars</w:t>
            </w:r>
          </w:p>
        </w:tc>
        <w:tc>
          <w:tcPr>
            <w:tcW w:w="2160" w:type="dxa"/>
          </w:tcPr>
          <w:p w:rsidR="00F203E7" w:rsidRPr="00F203E7" w:rsidRDefault="00F203E7" w:rsidP="00F203E7">
            <w:pPr>
              <w:spacing w:line="240" w:lineRule="auto"/>
              <w:rPr>
                <w:rFonts w:ascii="Arial" w:hAnsi="Arial" w:cs="Arial"/>
                <w:bCs/>
                <w:iCs/>
                <w:color w:val="000000" w:themeColor="text1"/>
              </w:rPr>
            </w:pPr>
            <w:r w:rsidRPr="00F203E7">
              <w:rPr>
                <w:rFonts w:ascii="Arial" w:hAnsi="Arial" w:cs="Arial"/>
                <w:bCs/>
                <w:iCs/>
                <w:color w:val="000000" w:themeColor="text1"/>
              </w:rPr>
              <w:t>Amount</w:t>
            </w:r>
            <w:r w:rsidR="008A7FB2">
              <w:rPr>
                <w:rFonts w:ascii="Arial" w:hAnsi="Arial" w:cs="Arial"/>
                <w:bCs/>
                <w:iCs/>
                <w:color w:val="000000" w:themeColor="text1"/>
              </w:rPr>
              <w:t xml:space="preserve"> in (</w:t>
            </w:r>
            <w:proofErr w:type="spellStart"/>
            <w:r w:rsidR="008A7FB2" w:rsidRPr="008A7FB2">
              <w:rPr>
                <w:rFonts w:ascii="Arial" w:hAnsi="Arial" w:cs="Arial"/>
                <w:bCs/>
                <w:iCs/>
                <w:caps/>
                <w:color w:val="000000" w:themeColor="text1"/>
              </w:rPr>
              <w:t>Inr</w:t>
            </w:r>
            <w:proofErr w:type="spellEnd"/>
            <w:r w:rsidR="008A7FB2">
              <w:rPr>
                <w:rFonts w:ascii="Arial" w:hAnsi="Arial" w:cs="Arial"/>
                <w:bCs/>
                <w:iCs/>
                <w:color w:val="000000" w:themeColor="text1"/>
              </w:rPr>
              <w:t>)</w:t>
            </w:r>
          </w:p>
        </w:tc>
      </w:tr>
      <w:tr w:rsidR="00F203E7" w:rsidRPr="00F203E7" w:rsidTr="00F203E7">
        <w:tc>
          <w:tcPr>
            <w:tcW w:w="630" w:type="dxa"/>
          </w:tcPr>
          <w:p w:rsidR="00F203E7" w:rsidRPr="00F203E7" w:rsidRDefault="00F203E7" w:rsidP="00F203E7">
            <w:pPr>
              <w:spacing w:line="240" w:lineRule="auto"/>
              <w:rPr>
                <w:rFonts w:ascii="Arial" w:hAnsi="Arial" w:cs="Arial"/>
                <w:bCs/>
                <w:iCs/>
                <w:color w:val="000000" w:themeColor="text1"/>
              </w:rPr>
            </w:pPr>
            <w:r>
              <w:rPr>
                <w:rFonts w:ascii="Arial" w:hAnsi="Arial" w:cs="Arial"/>
                <w:bCs/>
                <w:iCs/>
                <w:color w:val="000000" w:themeColor="text1"/>
              </w:rPr>
              <w:t>1</w:t>
            </w:r>
          </w:p>
        </w:tc>
        <w:tc>
          <w:tcPr>
            <w:tcW w:w="7290" w:type="dxa"/>
          </w:tcPr>
          <w:p w:rsidR="00F203E7" w:rsidRPr="00F203E7" w:rsidRDefault="00F203E7" w:rsidP="00F203E7">
            <w:pPr>
              <w:spacing w:after="96"/>
              <w:rPr>
                <w:rFonts w:ascii="Arial" w:hAnsi="Arial" w:cs="Arial"/>
                <w:bCs/>
                <w:iCs/>
                <w:color w:val="000000" w:themeColor="text1"/>
              </w:rPr>
            </w:pPr>
            <w:r w:rsidRPr="00F203E7">
              <w:rPr>
                <w:rFonts w:ascii="Arial" w:hAnsi="Arial" w:cs="Arial"/>
                <w:bCs/>
                <w:color w:val="000000" w:themeColor="text1"/>
              </w:rPr>
              <w:t xml:space="preserve">Cost for providing she-goats to </w:t>
            </w:r>
            <w:r>
              <w:rPr>
                <w:rFonts w:ascii="Arial" w:hAnsi="Arial" w:cs="Arial"/>
                <w:bCs/>
                <w:color w:val="000000" w:themeColor="text1"/>
              </w:rPr>
              <w:t>5</w:t>
            </w:r>
            <w:r w:rsidRPr="00F203E7">
              <w:rPr>
                <w:rFonts w:ascii="Arial" w:hAnsi="Arial" w:cs="Arial"/>
                <w:bCs/>
                <w:color w:val="000000" w:themeColor="text1"/>
              </w:rPr>
              <w:t>0 families – 2 she-goats per family @ Rs.1,200/- as cost per she-goat (Rs.1,200 x 2 x 50)</w:t>
            </w:r>
          </w:p>
        </w:tc>
        <w:tc>
          <w:tcPr>
            <w:tcW w:w="2160" w:type="dxa"/>
          </w:tcPr>
          <w:p w:rsidR="00F203E7" w:rsidRPr="00F203E7" w:rsidRDefault="00F203E7" w:rsidP="00F203E7">
            <w:pPr>
              <w:spacing w:line="240" w:lineRule="auto"/>
              <w:jc w:val="right"/>
              <w:rPr>
                <w:rFonts w:ascii="Arial" w:hAnsi="Arial" w:cs="Arial"/>
                <w:bCs/>
                <w:iCs/>
                <w:color w:val="000000" w:themeColor="text1"/>
              </w:rPr>
            </w:pPr>
            <w:r>
              <w:rPr>
                <w:rFonts w:ascii="Arial" w:hAnsi="Arial" w:cs="Arial"/>
                <w:bCs/>
                <w:iCs/>
                <w:color w:val="000000" w:themeColor="text1"/>
              </w:rPr>
              <w:t>120,000.00</w:t>
            </w:r>
          </w:p>
        </w:tc>
      </w:tr>
      <w:tr w:rsidR="00F203E7" w:rsidRPr="00F203E7" w:rsidTr="00F203E7">
        <w:tc>
          <w:tcPr>
            <w:tcW w:w="630" w:type="dxa"/>
          </w:tcPr>
          <w:p w:rsidR="00F203E7" w:rsidRPr="00F203E7" w:rsidRDefault="00F203E7" w:rsidP="00F203E7">
            <w:pPr>
              <w:spacing w:line="240" w:lineRule="auto"/>
              <w:rPr>
                <w:rFonts w:ascii="Arial" w:hAnsi="Arial" w:cs="Arial"/>
                <w:bCs/>
                <w:iCs/>
                <w:color w:val="000000" w:themeColor="text1"/>
              </w:rPr>
            </w:pPr>
            <w:r>
              <w:rPr>
                <w:rFonts w:ascii="Arial" w:hAnsi="Arial" w:cs="Arial"/>
                <w:bCs/>
                <w:iCs/>
                <w:color w:val="000000" w:themeColor="text1"/>
              </w:rPr>
              <w:t>2</w:t>
            </w:r>
          </w:p>
        </w:tc>
        <w:tc>
          <w:tcPr>
            <w:tcW w:w="7290" w:type="dxa"/>
          </w:tcPr>
          <w:p w:rsidR="00F203E7" w:rsidRPr="00F203E7" w:rsidRDefault="00F203E7" w:rsidP="00F203E7">
            <w:pPr>
              <w:spacing w:after="96"/>
              <w:rPr>
                <w:rFonts w:ascii="Arial" w:hAnsi="Arial" w:cs="Arial"/>
                <w:bCs/>
                <w:color w:val="000000" w:themeColor="text1"/>
              </w:rPr>
            </w:pPr>
            <w:r w:rsidRPr="00F203E7">
              <w:rPr>
                <w:rFonts w:ascii="Arial" w:hAnsi="Arial" w:cs="Arial"/>
                <w:bCs/>
                <w:color w:val="000000" w:themeColor="text1"/>
              </w:rPr>
              <w:t>Cost for providing chicks to 50 families – 20 chicks per family @ Rs.60/- as cost per chick (Rs.60 x 20 x 50)</w:t>
            </w:r>
          </w:p>
        </w:tc>
        <w:tc>
          <w:tcPr>
            <w:tcW w:w="2160" w:type="dxa"/>
          </w:tcPr>
          <w:p w:rsidR="00F203E7" w:rsidRPr="00F203E7" w:rsidRDefault="00F203E7" w:rsidP="00F203E7">
            <w:pPr>
              <w:spacing w:line="240" w:lineRule="auto"/>
              <w:jc w:val="right"/>
              <w:rPr>
                <w:rFonts w:ascii="Arial" w:hAnsi="Arial" w:cs="Arial"/>
                <w:bCs/>
                <w:iCs/>
                <w:color w:val="000000" w:themeColor="text1"/>
              </w:rPr>
            </w:pPr>
            <w:r>
              <w:rPr>
                <w:rFonts w:ascii="Arial" w:hAnsi="Arial" w:cs="Arial"/>
                <w:bCs/>
                <w:iCs/>
                <w:color w:val="000000" w:themeColor="text1"/>
              </w:rPr>
              <w:t>60,000.00</w:t>
            </w:r>
          </w:p>
        </w:tc>
      </w:tr>
      <w:tr w:rsidR="00F203E7" w:rsidRPr="00F203E7" w:rsidTr="00F203E7">
        <w:tc>
          <w:tcPr>
            <w:tcW w:w="630" w:type="dxa"/>
          </w:tcPr>
          <w:p w:rsidR="00F203E7" w:rsidRPr="00F203E7" w:rsidRDefault="00F203E7" w:rsidP="00F203E7">
            <w:pPr>
              <w:spacing w:line="240" w:lineRule="auto"/>
              <w:rPr>
                <w:rFonts w:ascii="Arial" w:hAnsi="Arial" w:cs="Arial"/>
                <w:bCs/>
                <w:iCs/>
                <w:color w:val="000000" w:themeColor="text1"/>
              </w:rPr>
            </w:pPr>
            <w:r>
              <w:rPr>
                <w:rFonts w:ascii="Arial" w:hAnsi="Arial" w:cs="Arial"/>
                <w:bCs/>
                <w:iCs/>
                <w:color w:val="000000" w:themeColor="text1"/>
              </w:rPr>
              <w:t>3</w:t>
            </w:r>
          </w:p>
        </w:tc>
        <w:tc>
          <w:tcPr>
            <w:tcW w:w="7290" w:type="dxa"/>
          </w:tcPr>
          <w:p w:rsidR="00F203E7" w:rsidRPr="00F203E7" w:rsidRDefault="00F203E7" w:rsidP="00F203E7">
            <w:pPr>
              <w:spacing w:after="96" w:line="240" w:lineRule="auto"/>
              <w:rPr>
                <w:rFonts w:ascii="Arial" w:hAnsi="Arial" w:cs="Arial"/>
                <w:bCs/>
                <w:color w:val="000000" w:themeColor="text1"/>
              </w:rPr>
            </w:pPr>
            <w:r w:rsidRPr="00F203E7">
              <w:rPr>
                <w:rFonts w:ascii="Arial" w:hAnsi="Arial" w:cs="Arial"/>
                <w:bCs/>
                <w:color w:val="000000" w:themeColor="text1"/>
              </w:rPr>
              <w:t xml:space="preserve">Cost for shed for Poultry @ Rs.500/- per family for </w:t>
            </w:r>
            <w:r>
              <w:rPr>
                <w:rFonts w:ascii="Arial" w:hAnsi="Arial" w:cs="Arial"/>
                <w:bCs/>
                <w:color w:val="000000" w:themeColor="text1"/>
              </w:rPr>
              <w:t>5</w:t>
            </w:r>
            <w:r w:rsidRPr="00F203E7">
              <w:rPr>
                <w:rFonts w:ascii="Arial" w:hAnsi="Arial" w:cs="Arial"/>
                <w:bCs/>
                <w:color w:val="000000" w:themeColor="text1"/>
              </w:rPr>
              <w:t>0 families (Rs.500 x 50)</w:t>
            </w:r>
          </w:p>
        </w:tc>
        <w:tc>
          <w:tcPr>
            <w:tcW w:w="2160" w:type="dxa"/>
          </w:tcPr>
          <w:p w:rsidR="00F203E7" w:rsidRPr="00F203E7" w:rsidRDefault="00F203E7" w:rsidP="00F203E7">
            <w:pPr>
              <w:spacing w:line="240" w:lineRule="auto"/>
              <w:jc w:val="right"/>
              <w:rPr>
                <w:rFonts w:ascii="Arial" w:hAnsi="Arial" w:cs="Arial"/>
                <w:bCs/>
                <w:iCs/>
                <w:color w:val="000000" w:themeColor="text1"/>
              </w:rPr>
            </w:pPr>
            <w:r>
              <w:rPr>
                <w:rFonts w:ascii="Arial" w:hAnsi="Arial" w:cs="Arial"/>
                <w:bCs/>
                <w:iCs/>
                <w:color w:val="000000" w:themeColor="text1"/>
              </w:rPr>
              <w:t>25,000.00</w:t>
            </w:r>
          </w:p>
        </w:tc>
      </w:tr>
      <w:tr w:rsidR="00F203E7" w:rsidRPr="00F203E7" w:rsidTr="00F203E7">
        <w:tc>
          <w:tcPr>
            <w:tcW w:w="630" w:type="dxa"/>
          </w:tcPr>
          <w:p w:rsidR="00F203E7" w:rsidRPr="00F203E7" w:rsidRDefault="00F203E7" w:rsidP="00F203E7">
            <w:pPr>
              <w:spacing w:line="240" w:lineRule="auto"/>
              <w:rPr>
                <w:rFonts w:ascii="Arial" w:hAnsi="Arial" w:cs="Arial"/>
                <w:bCs/>
                <w:iCs/>
                <w:color w:val="000000" w:themeColor="text1"/>
              </w:rPr>
            </w:pPr>
            <w:r>
              <w:rPr>
                <w:rFonts w:ascii="Arial" w:hAnsi="Arial" w:cs="Arial"/>
                <w:bCs/>
                <w:iCs/>
                <w:color w:val="000000" w:themeColor="text1"/>
              </w:rPr>
              <w:t>4</w:t>
            </w:r>
          </w:p>
        </w:tc>
        <w:tc>
          <w:tcPr>
            <w:tcW w:w="7290" w:type="dxa"/>
          </w:tcPr>
          <w:p w:rsidR="00F203E7" w:rsidRPr="00F203E7" w:rsidRDefault="00F203E7" w:rsidP="00F203E7">
            <w:pPr>
              <w:spacing w:after="96"/>
              <w:rPr>
                <w:rFonts w:ascii="Arial" w:hAnsi="Arial" w:cs="Arial"/>
                <w:bCs/>
                <w:color w:val="000000" w:themeColor="text1"/>
              </w:rPr>
            </w:pPr>
            <w:r w:rsidRPr="00F203E7">
              <w:rPr>
                <w:rFonts w:ascii="Arial" w:hAnsi="Arial" w:cs="Arial"/>
                <w:bCs/>
                <w:color w:val="000000" w:themeColor="text1"/>
              </w:rPr>
              <w:t>Cost for Poultry feed and medicine @ Rs.550/- per family for 50 families (Rs.550 x 50)</w:t>
            </w:r>
          </w:p>
        </w:tc>
        <w:tc>
          <w:tcPr>
            <w:tcW w:w="2160" w:type="dxa"/>
          </w:tcPr>
          <w:p w:rsidR="00F203E7" w:rsidRPr="00F203E7" w:rsidRDefault="00F203E7" w:rsidP="00F203E7">
            <w:pPr>
              <w:spacing w:line="240" w:lineRule="auto"/>
              <w:jc w:val="right"/>
              <w:rPr>
                <w:rFonts w:ascii="Arial" w:hAnsi="Arial" w:cs="Arial"/>
                <w:bCs/>
                <w:iCs/>
                <w:color w:val="000000" w:themeColor="text1"/>
              </w:rPr>
            </w:pPr>
            <w:r>
              <w:rPr>
                <w:rFonts w:ascii="Arial" w:hAnsi="Arial" w:cs="Arial"/>
                <w:bCs/>
                <w:iCs/>
                <w:color w:val="000000" w:themeColor="text1"/>
              </w:rPr>
              <w:t>27,500.00</w:t>
            </w:r>
          </w:p>
        </w:tc>
      </w:tr>
      <w:tr w:rsidR="00F203E7" w:rsidRPr="00F203E7" w:rsidTr="00F203E7">
        <w:tc>
          <w:tcPr>
            <w:tcW w:w="630" w:type="dxa"/>
          </w:tcPr>
          <w:p w:rsidR="00F203E7" w:rsidRPr="00F203E7" w:rsidRDefault="00F203E7" w:rsidP="00F203E7">
            <w:pPr>
              <w:spacing w:line="240" w:lineRule="auto"/>
              <w:rPr>
                <w:rFonts w:ascii="Arial" w:hAnsi="Arial" w:cs="Arial"/>
                <w:bCs/>
                <w:iCs/>
                <w:color w:val="000000" w:themeColor="text1"/>
              </w:rPr>
            </w:pPr>
            <w:r>
              <w:rPr>
                <w:rFonts w:ascii="Arial" w:hAnsi="Arial" w:cs="Arial"/>
                <w:bCs/>
                <w:iCs/>
                <w:color w:val="000000" w:themeColor="text1"/>
              </w:rPr>
              <w:t>5</w:t>
            </w:r>
          </w:p>
        </w:tc>
        <w:tc>
          <w:tcPr>
            <w:tcW w:w="7290" w:type="dxa"/>
          </w:tcPr>
          <w:p w:rsidR="00F203E7" w:rsidRPr="00F203E7" w:rsidRDefault="00F203E7" w:rsidP="00F203E7">
            <w:pPr>
              <w:spacing w:after="96"/>
              <w:rPr>
                <w:rFonts w:ascii="Arial" w:hAnsi="Arial" w:cs="Arial"/>
                <w:bCs/>
                <w:color w:val="000000" w:themeColor="text1"/>
              </w:rPr>
            </w:pPr>
            <w:r w:rsidRPr="00F203E7">
              <w:rPr>
                <w:rFonts w:ascii="Arial" w:hAnsi="Arial" w:cs="Arial"/>
                <w:bCs/>
                <w:color w:val="000000" w:themeColor="text1"/>
              </w:rPr>
              <w:t>Cost for providing seeds of HYV Paddy to 100  farmers @ Rs.900/- as cost for seeds per farmer (Rs.900 x 100)</w:t>
            </w:r>
          </w:p>
        </w:tc>
        <w:tc>
          <w:tcPr>
            <w:tcW w:w="2160" w:type="dxa"/>
          </w:tcPr>
          <w:p w:rsidR="00F203E7" w:rsidRPr="00F203E7" w:rsidRDefault="00F203E7" w:rsidP="00F203E7">
            <w:pPr>
              <w:spacing w:line="240" w:lineRule="auto"/>
              <w:jc w:val="right"/>
              <w:rPr>
                <w:rFonts w:ascii="Arial" w:hAnsi="Arial" w:cs="Arial"/>
                <w:bCs/>
                <w:iCs/>
                <w:color w:val="000000" w:themeColor="text1"/>
              </w:rPr>
            </w:pPr>
            <w:r>
              <w:rPr>
                <w:rFonts w:ascii="Arial" w:hAnsi="Arial" w:cs="Arial"/>
                <w:bCs/>
                <w:iCs/>
                <w:color w:val="000000" w:themeColor="text1"/>
              </w:rPr>
              <w:t>90000.00</w:t>
            </w:r>
          </w:p>
        </w:tc>
      </w:tr>
      <w:tr w:rsidR="00F203E7" w:rsidRPr="00F203E7" w:rsidTr="00F203E7">
        <w:tc>
          <w:tcPr>
            <w:tcW w:w="630" w:type="dxa"/>
          </w:tcPr>
          <w:p w:rsidR="00F203E7" w:rsidRPr="00F203E7" w:rsidRDefault="00F203E7" w:rsidP="00F203E7">
            <w:pPr>
              <w:spacing w:line="240" w:lineRule="auto"/>
              <w:rPr>
                <w:rFonts w:ascii="Arial" w:hAnsi="Arial" w:cs="Arial"/>
                <w:bCs/>
                <w:iCs/>
                <w:color w:val="000000" w:themeColor="text1"/>
              </w:rPr>
            </w:pPr>
            <w:r>
              <w:rPr>
                <w:rFonts w:ascii="Arial" w:hAnsi="Arial" w:cs="Arial"/>
                <w:bCs/>
                <w:iCs/>
                <w:color w:val="000000" w:themeColor="text1"/>
              </w:rPr>
              <w:t>6</w:t>
            </w:r>
          </w:p>
        </w:tc>
        <w:tc>
          <w:tcPr>
            <w:tcW w:w="7290" w:type="dxa"/>
          </w:tcPr>
          <w:p w:rsidR="00F203E7" w:rsidRPr="00F203E7" w:rsidRDefault="00F203E7" w:rsidP="00F203E7">
            <w:pPr>
              <w:spacing w:after="96"/>
              <w:rPr>
                <w:rFonts w:ascii="Arial" w:hAnsi="Arial" w:cs="Arial"/>
                <w:bCs/>
                <w:color w:val="000000" w:themeColor="text1"/>
              </w:rPr>
            </w:pPr>
            <w:r w:rsidRPr="00F203E7">
              <w:rPr>
                <w:rFonts w:ascii="Arial" w:hAnsi="Arial" w:cs="Arial"/>
                <w:bCs/>
                <w:color w:val="000000" w:themeColor="text1"/>
              </w:rPr>
              <w:t>Cost for providing bio-fertilizers to 100 farmers  @ Rs.950/- per farmer (Rs.950 x 100)</w:t>
            </w:r>
          </w:p>
        </w:tc>
        <w:tc>
          <w:tcPr>
            <w:tcW w:w="2160" w:type="dxa"/>
          </w:tcPr>
          <w:p w:rsidR="00F203E7" w:rsidRPr="00F203E7" w:rsidRDefault="00F203E7" w:rsidP="00F203E7">
            <w:pPr>
              <w:spacing w:line="240" w:lineRule="auto"/>
              <w:jc w:val="right"/>
              <w:rPr>
                <w:rFonts w:ascii="Arial" w:hAnsi="Arial" w:cs="Arial"/>
                <w:bCs/>
                <w:iCs/>
                <w:color w:val="000000" w:themeColor="text1"/>
              </w:rPr>
            </w:pPr>
            <w:r>
              <w:rPr>
                <w:rFonts w:ascii="Arial" w:hAnsi="Arial" w:cs="Arial"/>
                <w:bCs/>
                <w:iCs/>
                <w:color w:val="000000" w:themeColor="text1"/>
              </w:rPr>
              <w:t>95000.00</w:t>
            </w:r>
          </w:p>
        </w:tc>
      </w:tr>
      <w:tr w:rsidR="00F203E7" w:rsidRPr="00F203E7" w:rsidTr="00F203E7">
        <w:tc>
          <w:tcPr>
            <w:tcW w:w="630" w:type="dxa"/>
          </w:tcPr>
          <w:p w:rsidR="00F203E7" w:rsidRDefault="00F203E7" w:rsidP="00F203E7">
            <w:pPr>
              <w:spacing w:line="240" w:lineRule="auto"/>
              <w:rPr>
                <w:rFonts w:ascii="Arial" w:hAnsi="Arial" w:cs="Arial"/>
                <w:bCs/>
                <w:iCs/>
                <w:color w:val="000000" w:themeColor="text1"/>
              </w:rPr>
            </w:pPr>
          </w:p>
        </w:tc>
        <w:tc>
          <w:tcPr>
            <w:tcW w:w="7290" w:type="dxa"/>
          </w:tcPr>
          <w:p w:rsidR="00F203E7" w:rsidRPr="00F203E7" w:rsidRDefault="00F203E7" w:rsidP="00F203E7">
            <w:pPr>
              <w:spacing w:after="96"/>
              <w:rPr>
                <w:rFonts w:ascii="Arial" w:hAnsi="Arial" w:cs="Arial"/>
                <w:bCs/>
                <w:color w:val="000000" w:themeColor="text1"/>
              </w:rPr>
            </w:pPr>
            <w:r>
              <w:rPr>
                <w:rFonts w:ascii="Arial" w:hAnsi="Arial" w:cs="Arial"/>
                <w:bCs/>
                <w:color w:val="000000" w:themeColor="text1"/>
              </w:rPr>
              <w:t>Total</w:t>
            </w:r>
          </w:p>
        </w:tc>
        <w:tc>
          <w:tcPr>
            <w:tcW w:w="2160" w:type="dxa"/>
          </w:tcPr>
          <w:p w:rsidR="00F203E7" w:rsidRPr="00F203E7" w:rsidRDefault="00F203E7" w:rsidP="00F203E7">
            <w:pPr>
              <w:spacing w:line="240" w:lineRule="auto"/>
              <w:jc w:val="right"/>
              <w:rPr>
                <w:rFonts w:ascii="Arial" w:hAnsi="Arial" w:cs="Arial"/>
                <w:bCs/>
                <w:iCs/>
                <w:color w:val="000000" w:themeColor="text1"/>
              </w:rPr>
            </w:pPr>
            <w:r>
              <w:rPr>
                <w:rFonts w:ascii="Arial" w:hAnsi="Arial" w:cs="Arial"/>
                <w:bCs/>
                <w:iCs/>
                <w:color w:val="000000" w:themeColor="text1"/>
              </w:rPr>
              <w:t>417,500.00</w:t>
            </w:r>
          </w:p>
        </w:tc>
      </w:tr>
      <w:tr w:rsidR="007558F2" w:rsidRPr="00F203E7" w:rsidTr="00F203E7">
        <w:tc>
          <w:tcPr>
            <w:tcW w:w="630" w:type="dxa"/>
          </w:tcPr>
          <w:p w:rsidR="007558F2" w:rsidRDefault="007558F2" w:rsidP="00F203E7">
            <w:pPr>
              <w:spacing w:line="240" w:lineRule="auto"/>
              <w:rPr>
                <w:rFonts w:ascii="Arial" w:hAnsi="Arial" w:cs="Arial"/>
                <w:bCs/>
                <w:iCs/>
                <w:color w:val="000000" w:themeColor="text1"/>
              </w:rPr>
            </w:pPr>
          </w:p>
        </w:tc>
        <w:tc>
          <w:tcPr>
            <w:tcW w:w="7290" w:type="dxa"/>
          </w:tcPr>
          <w:p w:rsidR="007558F2" w:rsidRDefault="007558F2" w:rsidP="00F203E7">
            <w:pPr>
              <w:spacing w:after="96"/>
              <w:rPr>
                <w:rFonts w:ascii="Arial" w:hAnsi="Arial" w:cs="Arial"/>
                <w:bCs/>
                <w:color w:val="000000" w:themeColor="text1"/>
              </w:rPr>
            </w:pPr>
            <w:r>
              <w:rPr>
                <w:rFonts w:ascii="Arial" w:hAnsi="Arial" w:cs="Arial"/>
                <w:bCs/>
                <w:color w:val="000000" w:themeColor="text1"/>
              </w:rPr>
              <w:t>Total in USD</w:t>
            </w:r>
          </w:p>
        </w:tc>
        <w:tc>
          <w:tcPr>
            <w:tcW w:w="2160" w:type="dxa"/>
          </w:tcPr>
          <w:p w:rsidR="007558F2" w:rsidRDefault="007558F2" w:rsidP="00F203E7">
            <w:pPr>
              <w:spacing w:line="240" w:lineRule="auto"/>
              <w:jc w:val="right"/>
              <w:rPr>
                <w:rFonts w:ascii="Arial" w:hAnsi="Arial" w:cs="Arial"/>
                <w:bCs/>
                <w:iCs/>
                <w:color w:val="000000" w:themeColor="text1"/>
              </w:rPr>
            </w:pPr>
            <w:r>
              <w:rPr>
                <w:rFonts w:ascii="Arial" w:hAnsi="Arial" w:cs="Arial"/>
                <w:bCs/>
                <w:iCs/>
                <w:color w:val="000000" w:themeColor="text1"/>
              </w:rPr>
              <w:t>5370 USD</w:t>
            </w:r>
          </w:p>
        </w:tc>
      </w:tr>
    </w:tbl>
    <w:p w:rsidR="00F203E7" w:rsidRPr="00F203E7" w:rsidRDefault="00F203E7" w:rsidP="00F203E7">
      <w:pPr>
        <w:spacing w:line="240" w:lineRule="auto"/>
        <w:rPr>
          <w:rFonts w:ascii="Arial" w:hAnsi="Arial" w:cs="Arial"/>
          <w:bCs/>
          <w:iCs/>
          <w:color w:val="000000" w:themeColor="text1"/>
        </w:rPr>
      </w:pPr>
    </w:p>
    <w:p w:rsidR="00F203E7" w:rsidRDefault="00F203E7" w:rsidP="00F203E7">
      <w:pPr>
        <w:spacing w:line="240" w:lineRule="auto"/>
        <w:rPr>
          <w:rFonts w:ascii="Arial" w:hAnsi="Arial" w:cs="Arial"/>
          <w:bCs/>
          <w:iCs/>
          <w:color w:val="000000" w:themeColor="text1"/>
        </w:rPr>
      </w:pPr>
      <w:r w:rsidRPr="00F203E7">
        <w:rPr>
          <w:rFonts w:ascii="Arial" w:hAnsi="Arial" w:cs="Arial"/>
          <w:bCs/>
          <w:iCs/>
          <w:color w:val="000000" w:themeColor="text1"/>
        </w:rPr>
        <w:tab/>
        <w:t xml:space="preserve"> </w:t>
      </w:r>
    </w:p>
    <w:p w:rsidR="00174E31" w:rsidRDefault="00174E31" w:rsidP="00F203E7">
      <w:pPr>
        <w:spacing w:line="240" w:lineRule="auto"/>
        <w:rPr>
          <w:rFonts w:ascii="Arial" w:hAnsi="Arial" w:cs="Arial"/>
          <w:bCs/>
          <w:iCs/>
          <w:color w:val="000000" w:themeColor="text1"/>
        </w:rPr>
      </w:pPr>
    </w:p>
    <w:p w:rsidR="00174E31" w:rsidRDefault="00174E31" w:rsidP="00F203E7">
      <w:pPr>
        <w:spacing w:line="240" w:lineRule="auto"/>
        <w:rPr>
          <w:rFonts w:ascii="Arial" w:hAnsi="Arial" w:cs="Arial"/>
          <w:bCs/>
          <w:iCs/>
          <w:color w:val="000000" w:themeColor="text1"/>
        </w:rPr>
      </w:pPr>
    </w:p>
    <w:p w:rsidR="00174E31" w:rsidRDefault="00174E31" w:rsidP="00F203E7">
      <w:pPr>
        <w:spacing w:line="240" w:lineRule="auto"/>
        <w:rPr>
          <w:rFonts w:ascii="Arial" w:hAnsi="Arial" w:cs="Arial"/>
          <w:bCs/>
          <w:iCs/>
          <w:color w:val="000000" w:themeColor="text1"/>
        </w:rPr>
      </w:pPr>
    </w:p>
    <w:p w:rsidR="00B11C14" w:rsidRDefault="00B11C14" w:rsidP="00174E31">
      <w:pPr>
        <w:spacing w:line="240" w:lineRule="auto"/>
        <w:jc w:val="right"/>
        <w:rPr>
          <w:rFonts w:ascii="Arial" w:hAnsi="Arial" w:cs="Arial"/>
          <w:bCs/>
          <w:iCs/>
          <w:color w:val="000000" w:themeColor="text1"/>
        </w:rPr>
      </w:pPr>
      <w:r>
        <w:rPr>
          <w:rFonts w:ascii="Arial" w:hAnsi="Arial" w:cs="Arial"/>
          <w:bCs/>
          <w:iCs/>
          <w:color w:val="000000" w:themeColor="text1"/>
        </w:rPr>
        <w:t>(</w:t>
      </w:r>
      <w:proofErr w:type="spellStart"/>
      <w:r>
        <w:rPr>
          <w:rFonts w:ascii="Arial" w:hAnsi="Arial" w:cs="Arial"/>
          <w:bCs/>
          <w:iCs/>
          <w:color w:val="000000" w:themeColor="text1"/>
        </w:rPr>
        <w:t>Udayendu</w:t>
      </w:r>
      <w:proofErr w:type="spellEnd"/>
      <w:r>
        <w:rPr>
          <w:rFonts w:ascii="Arial" w:hAnsi="Arial" w:cs="Arial"/>
          <w:bCs/>
          <w:iCs/>
          <w:color w:val="000000" w:themeColor="text1"/>
        </w:rPr>
        <w:t xml:space="preserve"> </w:t>
      </w:r>
      <w:proofErr w:type="spellStart"/>
      <w:r>
        <w:rPr>
          <w:rFonts w:ascii="Arial" w:hAnsi="Arial" w:cs="Arial"/>
          <w:bCs/>
          <w:iCs/>
          <w:color w:val="000000" w:themeColor="text1"/>
        </w:rPr>
        <w:t>Mishra</w:t>
      </w:r>
      <w:proofErr w:type="spellEnd"/>
      <w:r>
        <w:rPr>
          <w:rFonts w:ascii="Arial" w:hAnsi="Arial" w:cs="Arial"/>
          <w:bCs/>
          <w:iCs/>
          <w:color w:val="000000" w:themeColor="text1"/>
        </w:rPr>
        <w:t>)</w:t>
      </w:r>
    </w:p>
    <w:p w:rsidR="00B11C14" w:rsidRPr="00F203E7" w:rsidRDefault="00B11C14" w:rsidP="00174E31">
      <w:pPr>
        <w:spacing w:line="240" w:lineRule="auto"/>
        <w:jc w:val="right"/>
        <w:rPr>
          <w:rFonts w:ascii="Arial" w:hAnsi="Arial" w:cs="Arial"/>
          <w:bCs/>
          <w:iCs/>
          <w:color w:val="000000" w:themeColor="text1"/>
        </w:rPr>
      </w:pPr>
      <w:r>
        <w:rPr>
          <w:rFonts w:ascii="Arial" w:hAnsi="Arial" w:cs="Arial"/>
          <w:bCs/>
          <w:iCs/>
          <w:color w:val="000000" w:themeColor="text1"/>
        </w:rPr>
        <w:t>Director, SOVA</w:t>
      </w:r>
    </w:p>
    <w:sectPr w:rsidR="00B11C14" w:rsidRPr="00F203E7" w:rsidSect="0021112F">
      <w:pgSz w:w="11909" w:h="16834" w:code="9"/>
      <w:pgMar w:top="1627"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3093"/>
    <w:multiLevelType w:val="hybridMultilevel"/>
    <w:tmpl w:val="855A2BF6"/>
    <w:lvl w:ilvl="0" w:tplc="CBB47126">
      <w:start w:val="1"/>
      <w:numFmt w:val="decimal"/>
      <w:lvlText w:val="%1."/>
      <w:lvlJc w:val="left"/>
      <w:pPr>
        <w:ind w:left="360" w:hanging="360"/>
      </w:pPr>
      <w:rPr>
        <w:b w:val="0"/>
        <w:bCs/>
        <w:i w:val="0"/>
        <w:iCs/>
        <w:sz w:val="22"/>
        <w:szCs w:val="22"/>
      </w:rPr>
    </w:lvl>
    <w:lvl w:ilvl="1" w:tplc="77767056">
      <w:start w:val="1"/>
      <w:numFmt w:val="lowerLetter"/>
      <w:lvlText w:val="%2."/>
      <w:lvlJc w:val="left"/>
      <w:pPr>
        <w:ind w:left="1440" w:hanging="360"/>
      </w:pPr>
      <w:rPr>
        <w:color w:val="000000" w:themeColor="text1"/>
      </w:rPr>
    </w:lvl>
    <w:lvl w:ilvl="2" w:tplc="6AF80EF0">
      <w:start w:val="1"/>
      <w:numFmt w:val="lowerRoman"/>
      <w:lvlText w:val="(%3)"/>
      <w:lvlJc w:val="left"/>
      <w:pPr>
        <w:ind w:left="2700" w:hanging="72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71CD6"/>
    <w:multiLevelType w:val="hybridMultilevel"/>
    <w:tmpl w:val="821CFD4C"/>
    <w:lvl w:ilvl="0" w:tplc="646C0D8E">
      <w:start w:val="1"/>
      <w:numFmt w:val="decimalZero"/>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C2B21"/>
    <w:multiLevelType w:val="hybridMultilevel"/>
    <w:tmpl w:val="5E80F0C6"/>
    <w:lvl w:ilvl="0" w:tplc="22D4AB98">
      <w:start w:val="13"/>
      <w:numFmt w:val="decimal"/>
      <w:lvlText w:val="%1."/>
      <w:lvlJc w:val="left"/>
      <w:pPr>
        <w:ind w:left="810" w:hanging="45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F58B5"/>
    <w:multiLevelType w:val="hybridMultilevel"/>
    <w:tmpl w:val="E33AB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C4455D"/>
    <w:multiLevelType w:val="hybridMultilevel"/>
    <w:tmpl w:val="12382B9E"/>
    <w:lvl w:ilvl="0" w:tplc="CEB23A08">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B8705F"/>
    <w:multiLevelType w:val="hybridMultilevel"/>
    <w:tmpl w:val="1FBE26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D31DFA"/>
    <w:multiLevelType w:val="hybridMultilevel"/>
    <w:tmpl w:val="3AEE44D6"/>
    <w:lvl w:ilvl="0" w:tplc="87787830">
      <w:start w:val="1"/>
      <w:numFmt w:val="decimalZero"/>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5724"/>
  <w:defaultTabStop w:val="720"/>
  <w:drawingGridHorizontalSpacing w:val="120"/>
  <w:displayHorizontalDrawingGridEvery w:val="2"/>
  <w:displayVerticalDrawingGridEvery w:val="2"/>
  <w:characterSpacingControl w:val="doNotCompress"/>
  <w:savePreviewPicture/>
  <w:compat/>
  <w:rsids>
    <w:rsidRoot w:val="00E22CE1"/>
    <w:rsid w:val="00174E31"/>
    <w:rsid w:val="001A26BD"/>
    <w:rsid w:val="001F4384"/>
    <w:rsid w:val="0021112F"/>
    <w:rsid w:val="002C5216"/>
    <w:rsid w:val="0046208B"/>
    <w:rsid w:val="00482BCA"/>
    <w:rsid w:val="00490B38"/>
    <w:rsid w:val="004B772C"/>
    <w:rsid w:val="004C7DA4"/>
    <w:rsid w:val="004D7F26"/>
    <w:rsid w:val="005A7DE5"/>
    <w:rsid w:val="005B3741"/>
    <w:rsid w:val="005C61C3"/>
    <w:rsid w:val="007558F2"/>
    <w:rsid w:val="00825407"/>
    <w:rsid w:val="008900F5"/>
    <w:rsid w:val="008A7FB2"/>
    <w:rsid w:val="009714FE"/>
    <w:rsid w:val="00975BA2"/>
    <w:rsid w:val="009F558F"/>
    <w:rsid w:val="00A22390"/>
    <w:rsid w:val="00AB5832"/>
    <w:rsid w:val="00B11C14"/>
    <w:rsid w:val="00B338B9"/>
    <w:rsid w:val="00BD1325"/>
    <w:rsid w:val="00C25283"/>
    <w:rsid w:val="00C773C2"/>
    <w:rsid w:val="00D92DEB"/>
    <w:rsid w:val="00DD11A8"/>
    <w:rsid w:val="00DE259C"/>
    <w:rsid w:val="00DE3A7B"/>
    <w:rsid w:val="00E22CE1"/>
    <w:rsid w:val="00E45104"/>
    <w:rsid w:val="00E51BE8"/>
    <w:rsid w:val="00E57954"/>
    <w:rsid w:val="00E75288"/>
    <w:rsid w:val="00ED4028"/>
    <w:rsid w:val="00F203E7"/>
    <w:rsid w:val="00FE3FEA"/>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Lines="40" w:line="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E1"/>
    <w:pPr>
      <w:spacing w:afterLines="0" w:line="276" w:lineRule="auto"/>
      <w:jc w:val="left"/>
    </w:pPr>
    <w:rPr>
      <w:rFonts w:asciiTheme="minorHAnsi" w:eastAsiaTheme="minorEastAsia" w:hAnsiTheme="minorHAnsi" w:cstheme="minorBidi"/>
      <w:sz w:val="22"/>
      <w:szCs w:val="22"/>
    </w:rPr>
  </w:style>
  <w:style w:type="paragraph" w:styleId="Heading1">
    <w:name w:val="heading 1"/>
    <w:basedOn w:val="Normal"/>
    <w:link w:val="Heading1Char"/>
    <w:uiPriority w:val="9"/>
    <w:qFormat/>
    <w:rsid w:val="008900F5"/>
    <w:pPr>
      <w:spacing w:before="100" w:beforeAutospacing="1" w:after="100" w:afterAutospacing="1" w:line="240" w:lineRule="auto"/>
      <w:outlineLvl w:val="0"/>
    </w:pPr>
    <w:rPr>
      <w:rFonts w:ascii="Times New Roman" w:eastAsia="Times New Roman" w:hAnsi="Times New Roman" w:cs="Times New Roman"/>
      <w:b/>
      <w:bCs/>
      <w:kern w:val="36"/>
      <w:sz w:val="48"/>
      <w:szCs w:val="48"/>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954"/>
    <w:pPr>
      <w:spacing w:line="240" w:lineRule="auto"/>
    </w:pPr>
  </w:style>
  <w:style w:type="paragraph" w:styleId="ListParagraph">
    <w:name w:val="List Paragraph"/>
    <w:basedOn w:val="Normal"/>
    <w:uiPriority w:val="34"/>
    <w:qFormat/>
    <w:rsid w:val="00E22CE1"/>
    <w:pPr>
      <w:ind w:left="720"/>
      <w:contextualSpacing/>
    </w:pPr>
  </w:style>
  <w:style w:type="table" w:styleId="TableGrid">
    <w:name w:val="Table Grid"/>
    <w:basedOn w:val="TableNormal"/>
    <w:uiPriority w:val="59"/>
    <w:rsid w:val="00E22CE1"/>
    <w:pPr>
      <w:spacing w:afterLines="0" w:line="240" w:lineRule="auto"/>
      <w:jc w:val="left"/>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0F5"/>
    <w:rPr>
      <w:rFonts w:ascii="Times New Roman" w:eastAsia="Times New Roman" w:hAnsi="Times New Roman" w:cs="Times New Roman"/>
      <w:b/>
      <w:bCs/>
      <w:kern w:val="36"/>
      <w:sz w:val="48"/>
      <w:szCs w:val="48"/>
      <w:lang w:bidi="or-IN"/>
    </w:rPr>
  </w:style>
</w:styles>
</file>

<file path=word/webSettings.xml><?xml version="1.0" encoding="utf-8"?>
<w:webSettings xmlns:r="http://schemas.openxmlformats.org/officeDocument/2006/relationships" xmlns:w="http://schemas.openxmlformats.org/wordprocessingml/2006/main">
  <w:divs>
    <w:div w:id="6955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568</Words>
  <Characters>3239</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Title of the Project : Edit Economic Rehabilitation Program For Cyclone Fani</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DAS</dc:creator>
  <cp:lastModifiedBy>P DAS</cp:lastModifiedBy>
  <cp:revision>6</cp:revision>
  <dcterms:created xsi:type="dcterms:W3CDTF">2019-05-31T10:49:00Z</dcterms:created>
  <dcterms:modified xsi:type="dcterms:W3CDTF">2019-05-31T10:53:00Z</dcterms:modified>
</cp:coreProperties>
</file>