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00D6" w14:textId="58B34518" w:rsidR="00862353" w:rsidRPr="00556C7D" w:rsidRDefault="00862353" w:rsidP="00862353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u w:val="single"/>
          <w:lang w:eastAsia="en-IN"/>
        </w:rPr>
      </w:pPr>
      <w:r w:rsidRPr="00862353">
        <w:rPr>
          <w:rFonts w:ascii="Trebuchet MS" w:eastAsia="Times New Roman" w:hAnsi="Trebuchet MS" w:cs="Times New Roman"/>
          <w:b/>
          <w:bCs/>
          <w:sz w:val="27"/>
          <w:szCs w:val="27"/>
          <w:u w:val="single"/>
          <w:lang w:eastAsia="en-IN"/>
        </w:rPr>
        <w:t xml:space="preserve">VOCATIONAL TRAINING PROGRAMME </w:t>
      </w:r>
    </w:p>
    <w:p w14:paraId="18F6EE6E" w14:textId="706E856E" w:rsidR="00862353" w:rsidRPr="00556C7D" w:rsidRDefault="00862353" w:rsidP="00862353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szCs w:val="18"/>
          <w:lang w:eastAsia="en-IN"/>
        </w:rPr>
      </w:pPr>
      <w:r w:rsidRPr="00556C7D">
        <w:rPr>
          <w:rFonts w:ascii="Trebuchet MS" w:eastAsia="Times New Roman" w:hAnsi="Trebuchet MS" w:cs="Times New Roman"/>
          <w:szCs w:val="18"/>
          <w:lang w:eastAsia="en-IN"/>
        </w:rPr>
        <w:t>Your contribution will cover the cost for one young person to receive vocational training followed by placement. The following four-month vocational training programmes are delivered:</w:t>
      </w:r>
      <w:r w:rsidRPr="00556C7D">
        <w:rPr>
          <w:rFonts w:ascii="Trebuchet MS" w:eastAsia="Times New Roman" w:hAnsi="Trebuchet MS" w:cs="Times New Roman"/>
          <w:szCs w:val="18"/>
          <w:lang w:eastAsia="en-IN"/>
        </w:rPr>
        <w:br/>
      </w:r>
      <w:r w:rsidRPr="00556C7D">
        <w:rPr>
          <w:rFonts w:ascii="Trebuchet MS" w:eastAsia="Times New Roman" w:hAnsi="Trebuchet MS" w:cs="Times New Roman"/>
          <w:szCs w:val="18"/>
          <w:lang w:eastAsia="en-IN"/>
        </w:rPr>
        <w:br/>
        <w:t>• Confidence in Computers &amp; Customer Service </w:t>
      </w:r>
      <w:r w:rsidRPr="00556C7D">
        <w:rPr>
          <w:rFonts w:ascii="Trebuchet MS" w:eastAsia="Times New Roman" w:hAnsi="Trebuchet MS" w:cs="Times New Roman"/>
          <w:szCs w:val="18"/>
          <w:lang w:eastAsia="en-IN"/>
        </w:rPr>
        <w:br/>
        <w:t>• Confidence in Accounts, Taxation and Tally</w:t>
      </w:r>
      <w:r w:rsidRPr="00556C7D">
        <w:rPr>
          <w:rFonts w:ascii="Trebuchet MS" w:eastAsia="Times New Roman" w:hAnsi="Trebuchet MS" w:cs="Times New Roman"/>
          <w:szCs w:val="18"/>
          <w:lang w:eastAsia="en-IN"/>
        </w:rPr>
        <w:br/>
      </w:r>
      <w:r w:rsidRPr="00556C7D">
        <w:rPr>
          <w:rFonts w:ascii="Trebuchet MS" w:eastAsia="Times New Roman" w:hAnsi="Trebuchet MS" w:cs="Times New Roman"/>
          <w:szCs w:val="18"/>
          <w:lang w:eastAsia="en-IN"/>
        </w:rPr>
        <w:br/>
        <w:t>These programmes, conducted using an experiential, participative and interactive methodology, will enable the young person to become employed, independent and to work towards a successful career.</w:t>
      </w:r>
      <w:r w:rsidRPr="00556C7D">
        <w:rPr>
          <w:rFonts w:ascii="Trebuchet MS" w:eastAsia="Times New Roman" w:hAnsi="Trebuchet MS" w:cs="Times New Roman"/>
          <w:szCs w:val="18"/>
          <w:lang w:eastAsia="en-IN"/>
        </w:rPr>
        <w:br/>
      </w:r>
      <w:r w:rsidRPr="00556C7D">
        <w:rPr>
          <w:rFonts w:ascii="Trebuchet MS" w:eastAsia="Times New Roman" w:hAnsi="Trebuchet MS" w:cs="Times New Roman"/>
          <w:szCs w:val="18"/>
          <w:lang w:eastAsia="en-IN"/>
        </w:rPr>
        <w:br/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t xml:space="preserve">Cost of Facilitators for the programs- Rs. 58,559 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Training Material &amp; Stationery including worksheets, folder, registers and reading material- Rs. 6,812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Exposure visits including travel, tickets and refreshments – Rs. 2,813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Community Mobilization costs including cost of team salaries and Publicity Expenses- Rs. 48,417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Program Management- Rs. 27,066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Administrative support- Rs. 12,384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Placement Team costs Rs. 20,155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Infrastructure Rent- Rs. 21,384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Others Utilities – Rs. 28,114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Communications Team costs – Rs. 9,776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Local Travel of Team- Rs. 10,536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Management Cost @ 10% of program cost- Rs. 24,602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Less: Fees (assuming payment by 70% trainees) – Rs. 18,900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Total cost for 18 youth for 4 months- Rs. 2,51,719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Cost per trainee for 4 month- Rs. 13,984</w:t>
      </w:r>
      <w:r w:rsidRPr="00556C7D">
        <w:rPr>
          <w:rFonts w:ascii="Trebuchet MS" w:eastAsia="Times New Roman" w:hAnsi="Trebuchet MS" w:cs="Times New Roman"/>
          <w:b/>
          <w:szCs w:val="18"/>
          <w:lang w:eastAsia="en-IN"/>
        </w:rPr>
        <w:br/>
        <w:t>Cost per youth for 1 month – Rs. 3,496</w:t>
      </w:r>
    </w:p>
    <w:p w14:paraId="4D984970" w14:textId="77777777" w:rsidR="00087180" w:rsidRPr="00862353" w:rsidRDefault="00087180">
      <w:pPr>
        <w:rPr>
          <w:sz w:val="28"/>
        </w:rPr>
      </w:pPr>
      <w:bookmarkStart w:id="0" w:name="_GoBack"/>
      <w:bookmarkEnd w:id="0"/>
    </w:p>
    <w:sectPr w:rsidR="00087180" w:rsidRPr="00862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53"/>
    <w:rsid w:val="00087180"/>
    <w:rsid w:val="003200F8"/>
    <w:rsid w:val="008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E8EB"/>
  <w15:chartTrackingRefBased/>
  <w15:docId w15:val="{24D8C042-0D4F-4C3D-966F-001C1977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kapur</dc:creator>
  <cp:keywords/>
  <dc:description/>
  <cp:lastModifiedBy>Dinesh kapur</cp:lastModifiedBy>
  <cp:revision>1</cp:revision>
  <dcterms:created xsi:type="dcterms:W3CDTF">2019-05-31T02:19:00Z</dcterms:created>
  <dcterms:modified xsi:type="dcterms:W3CDTF">2019-05-31T02:20:00Z</dcterms:modified>
</cp:coreProperties>
</file>