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B12" w:rsidRPr="00490F96" w:rsidRDefault="001B4B12" w:rsidP="001B4B12">
      <w:pPr>
        <w:rPr>
          <w:b/>
        </w:rPr>
      </w:pPr>
      <w:r>
        <w:rPr>
          <w:b/>
        </w:rPr>
        <w:t>BUDGET</w:t>
      </w:r>
    </w:p>
    <w:tbl>
      <w:tblPr>
        <w:tblStyle w:val="TableGrid"/>
        <w:tblW w:w="0" w:type="auto"/>
        <w:tblLook w:val="04A0"/>
      </w:tblPr>
      <w:tblGrid>
        <w:gridCol w:w="441"/>
        <w:gridCol w:w="4274"/>
        <w:gridCol w:w="1882"/>
        <w:gridCol w:w="1435"/>
        <w:gridCol w:w="1544"/>
      </w:tblGrid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/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Pr="00490F96" w:rsidRDefault="001B4B12" w:rsidP="00020D8D">
            <w:pPr>
              <w:ind w:left="242"/>
              <w:rPr>
                <w:b/>
              </w:rPr>
            </w:pPr>
            <w:r w:rsidRPr="00490F96">
              <w:rPr>
                <w:b/>
              </w:rPr>
              <w:t>ITEM</w:t>
            </w:r>
          </w:p>
        </w:tc>
        <w:tc>
          <w:tcPr>
            <w:tcW w:w="1882" w:type="dxa"/>
          </w:tcPr>
          <w:p w:rsidR="001B4B12" w:rsidRPr="00490F96" w:rsidRDefault="001B4B12" w:rsidP="00020D8D">
            <w:pPr>
              <w:rPr>
                <w:b/>
              </w:rPr>
            </w:pPr>
            <w:r w:rsidRPr="00490F96">
              <w:rPr>
                <w:b/>
              </w:rPr>
              <w:t>QTY</w:t>
            </w:r>
          </w:p>
        </w:tc>
        <w:tc>
          <w:tcPr>
            <w:tcW w:w="1435" w:type="dxa"/>
          </w:tcPr>
          <w:p w:rsidR="001B4B12" w:rsidRPr="00490F96" w:rsidRDefault="001B4B12" w:rsidP="00020D8D">
            <w:pPr>
              <w:rPr>
                <w:b/>
              </w:rPr>
            </w:pPr>
            <w:r w:rsidRPr="00490F96">
              <w:rPr>
                <w:b/>
              </w:rPr>
              <w:t>RATE</w:t>
            </w:r>
          </w:p>
        </w:tc>
        <w:tc>
          <w:tcPr>
            <w:tcW w:w="1544" w:type="dxa"/>
          </w:tcPr>
          <w:p w:rsidR="001B4B12" w:rsidRPr="00490F96" w:rsidRDefault="001B4B12" w:rsidP="00020D8D">
            <w:pPr>
              <w:rPr>
                <w:b/>
              </w:rPr>
            </w:pPr>
            <w:r w:rsidRPr="00490F96">
              <w:rPr>
                <w:b/>
              </w:rPr>
              <w:t>AMOUNT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1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Flit charts</w:t>
            </w:r>
          </w:p>
        </w:tc>
        <w:tc>
          <w:tcPr>
            <w:tcW w:w="1882" w:type="dxa"/>
          </w:tcPr>
          <w:p w:rsidR="001B4B12" w:rsidRDefault="001B4B12" w:rsidP="00020D8D">
            <w:r>
              <w:t>10</w:t>
            </w:r>
          </w:p>
        </w:tc>
        <w:tc>
          <w:tcPr>
            <w:tcW w:w="1435" w:type="dxa"/>
          </w:tcPr>
          <w:p w:rsidR="001B4B12" w:rsidRDefault="001B4B12" w:rsidP="00020D8D">
            <w:r>
              <w:t>5 USD</w:t>
            </w:r>
          </w:p>
        </w:tc>
        <w:tc>
          <w:tcPr>
            <w:tcW w:w="1544" w:type="dxa"/>
          </w:tcPr>
          <w:p w:rsidR="001B4B12" w:rsidRDefault="001B4B12" w:rsidP="00020D8D">
            <w:r>
              <w:t>50USD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2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Note books</w:t>
            </w:r>
          </w:p>
        </w:tc>
        <w:tc>
          <w:tcPr>
            <w:tcW w:w="1882" w:type="dxa"/>
          </w:tcPr>
          <w:p w:rsidR="001B4B12" w:rsidRDefault="001B4B12" w:rsidP="00020D8D">
            <w:r>
              <w:t>10 dozens</w:t>
            </w:r>
          </w:p>
        </w:tc>
        <w:tc>
          <w:tcPr>
            <w:tcW w:w="1435" w:type="dxa"/>
          </w:tcPr>
          <w:p w:rsidR="001B4B12" w:rsidRDefault="001B4B12" w:rsidP="00020D8D">
            <w:r>
              <w:t>10USD</w:t>
            </w:r>
          </w:p>
        </w:tc>
        <w:tc>
          <w:tcPr>
            <w:tcW w:w="1544" w:type="dxa"/>
          </w:tcPr>
          <w:p w:rsidR="001B4B12" w:rsidRDefault="001B4B12" w:rsidP="00020D8D">
            <w:r>
              <w:t>100USD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3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Pens</w:t>
            </w:r>
          </w:p>
        </w:tc>
        <w:tc>
          <w:tcPr>
            <w:tcW w:w="1882" w:type="dxa"/>
          </w:tcPr>
          <w:p w:rsidR="001B4B12" w:rsidRDefault="001B4B12" w:rsidP="00020D8D">
            <w:r>
              <w:t>30 dozens</w:t>
            </w:r>
          </w:p>
        </w:tc>
        <w:tc>
          <w:tcPr>
            <w:tcW w:w="1435" w:type="dxa"/>
          </w:tcPr>
          <w:p w:rsidR="001B4B12" w:rsidRDefault="001B4B12" w:rsidP="00020D8D">
            <w:r>
              <w:t>5USD</w:t>
            </w:r>
          </w:p>
        </w:tc>
        <w:tc>
          <w:tcPr>
            <w:tcW w:w="1544" w:type="dxa"/>
          </w:tcPr>
          <w:p w:rsidR="001B4B12" w:rsidRDefault="001B4B12" w:rsidP="00020D8D">
            <w:r>
              <w:t>150USD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4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Ingredients for all trainings</w:t>
            </w:r>
          </w:p>
        </w:tc>
        <w:tc>
          <w:tcPr>
            <w:tcW w:w="1882" w:type="dxa"/>
          </w:tcPr>
          <w:p w:rsidR="001B4B12" w:rsidRDefault="001B4B12" w:rsidP="00020D8D">
            <w:r>
              <w:t xml:space="preserve"> Lump sum</w:t>
            </w:r>
          </w:p>
        </w:tc>
        <w:tc>
          <w:tcPr>
            <w:tcW w:w="1435" w:type="dxa"/>
          </w:tcPr>
          <w:p w:rsidR="001B4B12" w:rsidRDefault="001B4B12" w:rsidP="00020D8D">
            <w:r>
              <w:t>_</w:t>
            </w:r>
          </w:p>
        </w:tc>
        <w:tc>
          <w:tcPr>
            <w:tcW w:w="1544" w:type="dxa"/>
          </w:tcPr>
          <w:p w:rsidR="001B4B12" w:rsidRDefault="001B4B12" w:rsidP="00020D8D">
            <w:r>
              <w:t>2000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5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Hire training equipments</w:t>
            </w:r>
          </w:p>
        </w:tc>
        <w:tc>
          <w:tcPr>
            <w:tcW w:w="1882" w:type="dxa"/>
          </w:tcPr>
          <w:p w:rsidR="001B4B12" w:rsidRDefault="001B4B12" w:rsidP="00020D8D">
            <w:r>
              <w:t>Lump sum</w:t>
            </w:r>
          </w:p>
        </w:tc>
        <w:tc>
          <w:tcPr>
            <w:tcW w:w="1435" w:type="dxa"/>
          </w:tcPr>
          <w:p w:rsidR="001B4B12" w:rsidRDefault="001B4B12" w:rsidP="00020D8D">
            <w:r>
              <w:t>_</w:t>
            </w:r>
          </w:p>
        </w:tc>
        <w:tc>
          <w:tcPr>
            <w:tcW w:w="1544" w:type="dxa"/>
          </w:tcPr>
          <w:p w:rsidR="001B4B12" w:rsidRDefault="001B4B12" w:rsidP="00020D8D">
            <w:r>
              <w:t>1900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6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Trainers allowances</w:t>
            </w:r>
          </w:p>
        </w:tc>
        <w:tc>
          <w:tcPr>
            <w:tcW w:w="1882" w:type="dxa"/>
          </w:tcPr>
          <w:p w:rsidR="001B4B12" w:rsidRDefault="001B4B12" w:rsidP="00020D8D">
            <w:r>
              <w:t>Lump sum</w:t>
            </w:r>
          </w:p>
        </w:tc>
        <w:tc>
          <w:tcPr>
            <w:tcW w:w="1435" w:type="dxa"/>
          </w:tcPr>
          <w:p w:rsidR="001B4B12" w:rsidRDefault="001B4B12" w:rsidP="00020D8D">
            <w:r>
              <w:t>_</w:t>
            </w:r>
          </w:p>
        </w:tc>
        <w:tc>
          <w:tcPr>
            <w:tcW w:w="1544" w:type="dxa"/>
          </w:tcPr>
          <w:p w:rsidR="001B4B12" w:rsidRDefault="001B4B12" w:rsidP="00020D8D">
            <w:r>
              <w:t>700USD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8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Hire of training halls</w:t>
            </w:r>
          </w:p>
        </w:tc>
        <w:tc>
          <w:tcPr>
            <w:tcW w:w="1882" w:type="dxa"/>
          </w:tcPr>
          <w:p w:rsidR="001B4B12" w:rsidRDefault="001B4B12" w:rsidP="00020D8D">
            <w:r>
              <w:t>Lump sum</w:t>
            </w:r>
          </w:p>
        </w:tc>
        <w:tc>
          <w:tcPr>
            <w:tcW w:w="1435" w:type="dxa"/>
          </w:tcPr>
          <w:p w:rsidR="001B4B12" w:rsidRDefault="001B4B12" w:rsidP="00020D8D">
            <w:r>
              <w:t>-</w:t>
            </w:r>
          </w:p>
        </w:tc>
        <w:tc>
          <w:tcPr>
            <w:tcW w:w="1544" w:type="dxa"/>
          </w:tcPr>
          <w:p w:rsidR="001B4B12" w:rsidRDefault="001B4B12" w:rsidP="00020D8D">
            <w:r>
              <w:t>750USD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9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Lunch for participants</w:t>
            </w:r>
          </w:p>
        </w:tc>
        <w:tc>
          <w:tcPr>
            <w:tcW w:w="1882" w:type="dxa"/>
          </w:tcPr>
          <w:p w:rsidR="001B4B12" w:rsidRDefault="001B4B12" w:rsidP="00020D8D">
            <w:r>
              <w:t>Lump sum</w:t>
            </w:r>
          </w:p>
        </w:tc>
        <w:tc>
          <w:tcPr>
            <w:tcW w:w="1435" w:type="dxa"/>
          </w:tcPr>
          <w:p w:rsidR="001B4B12" w:rsidRDefault="001B4B12" w:rsidP="00020D8D">
            <w:r>
              <w:t>_</w:t>
            </w:r>
          </w:p>
        </w:tc>
        <w:tc>
          <w:tcPr>
            <w:tcW w:w="1544" w:type="dxa"/>
          </w:tcPr>
          <w:p w:rsidR="001B4B12" w:rsidRDefault="001B4B12" w:rsidP="00020D8D">
            <w:r>
              <w:t>1800USD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>
            <w:r>
              <w:t>10</w:t>
            </w:r>
          </w:p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Default="001B4B12" w:rsidP="00020D8D">
            <w:r>
              <w:t>Break tea for participants</w:t>
            </w:r>
          </w:p>
        </w:tc>
        <w:tc>
          <w:tcPr>
            <w:tcW w:w="1882" w:type="dxa"/>
          </w:tcPr>
          <w:p w:rsidR="001B4B12" w:rsidRDefault="001B4B12" w:rsidP="00020D8D">
            <w:r>
              <w:t>Lump sum</w:t>
            </w:r>
          </w:p>
        </w:tc>
        <w:tc>
          <w:tcPr>
            <w:tcW w:w="1435" w:type="dxa"/>
          </w:tcPr>
          <w:p w:rsidR="001B4B12" w:rsidRDefault="001B4B12" w:rsidP="00020D8D">
            <w:r>
              <w:t>_</w:t>
            </w:r>
          </w:p>
        </w:tc>
        <w:tc>
          <w:tcPr>
            <w:tcW w:w="1544" w:type="dxa"/>
          </w:tcPr>
          <w:p w:rsidR="001B4B12" w:rsidRDefault="001B4B12" w:rsidP="00020D8D">
            <w:r>
              <w:t>1600</w:t>
            </w:r>
          </w:p>
        </w:tc>
      </w:tr>
      <w:tr w:rsidR="001B4B12" w:rsidTr="00020D8D">
        <w:tc>
          <w:tcPr>
            <w:tcW w:w="441" w:type="dxa"/>
            <w:tcBorders>
              <w:right w:val="single" w:sz="4" w:space="0" w:color="auto"/>
            </w:tcBorders>
          </w:tcPr>
          <w:p w:rsidR="001B4B12" w:rsidRDefault="001B4B12" w:rsidP="00020D8D"/>
        </w:tc>
        <w:tc>
          <w:tcPr>
            <w:tcW w:w="4274" w:type="dxa"/>
            <w:tcBorders>
              <w:left w:val="single" w:sz="4" w:space="0" w:color="auto"/>
            </w:tcBorders>
          </w:tcPr>
          <w:p w:rsidR="001B4B12" w:rsidRPr="00490F96" w:rsidRDefault="001B4B12" w:rsidP="00020D8D">
            <w:pPr>
              <w:rPr>
                <w:b/>
              </w:rPr>
            </w:pPr>
            <w:r w:rsidRPr="00490F96">
              <w:rPr>
                <w:b/>
              </w:rPr>
              <w:t>Total</w:t>
            </w:r>
          </w:p>
        </w:tc>
        <w:tc>
          <w:tcPr>
            <w:tcW w:w="1882" w:type="dxa"/>
          </w:tcPr>
          <w:p w:rsidR="001B4B12" w:rsidRDefault="001B4B12" w:rsidP="00020D8D"/>
        </w:tc>
        <w:tc>
          <w:tcPr>
            <w:tcW w:w="1435" w:type="dxa"/>
          </w:tcPr>
          <w:p w:rsidR="001B4B12" w:rsidRDefault="001B4B12" w:rsidP="00020D8D"/>
        </w:tc>
        <w:tc>
          <w:tcPr>
            <w:tcW w:w="1544" w:type="dxa"/>
          </w:tcPr>
          <w:p w:rsidR="001B4B12" w:rsidRPr="00490F96" w:rsidRDefault="001B4B12" w:rsidP="00020D8D">
            <w:pPr>
              <w:rPr>
                <w:b/>
              </w:rPr>
            </w:pPr>
            <w:r w:rsidRPr="00490F96">
              <w:rPr>
                <w:b/>
              </w:rPr>
              <w:t>9050</w:t>
            </w:r>
          </w:p>
        </w:tc>
      </w:tr>
    </w:tbl>
    <w:p w:rsidR="001B4B12" w:rsidRDefault="001B4B12" w:rsidP="001B4B12"/>
    <w:p w:rsidR="00C250AF" w:rsidRDefault="00C250AF"/>
    <w:sectPr w:rsidR="00C250AF" w:rsidSect="00631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4B12"/>
    <w:rsid w:val="001B4B12"/>
    <w:rsid w:val="00C25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B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4B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2019-05-20T15:47:00Z</dcterms:created>
  <dcterms:modified xsi:type="dcterms:W3CDTF">2019-05-20T15:47:00Z</dcterms:modified>
</cp:coreProperties>
</file>