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CE" w:rsidRDefault="005567CA" w:rsidP="006E44A7">
      <w:pPr>
        <w:jc w:val="both"/>
      </w:pPr>
      <w:r>
        <w:t>Proyecto:</w:t>
      </w:r>
    </w:p>
    <w:p w:rsidR="005567CA" w:rsidRDefault="005567CA" w:rsidP="006E44A7">
      <w:pPr>
        <w:jc w:val="both"/>
      </w:pPr>
      <w:r>
        <w:t>Reducción de daños por</w:t>
      </w:r>
      <w:r w:rsidR="006238D0">
        <w:t xml:space="preserve"> t</w:t>
      </w:r>
      <w:r>
        <w:t xml:space="preserve">rata de mujeres </w:t>
      </w:r>
      <w:proofErr w:type="spellStart"/>
      <w:r>
        <w:t>trans</w:t>
      </w:r>
      <w:proofErr w:type="spellEnd"/>
      <w:r w:rsidR="00DC3415">
        <w:t xml:space="preserve"> </w:t>
      </w:r>
    </w:p>
    <w:p w:rsidR="00DC3415" w:rsidRDefault="005567CA" w:rsidP="006E44A7">
      <w:pPr>
        <w:jc w:val="both"/>
      </w:pPr>
      <w:r>
        <w:t xml:space="preserve">Este proyecto busca ser a corto plazo una plataforma de </w:t>
      </w:r>
      <w:proofErr w:type="spellStart"/>
      <w:r>
        <w:t>visibilización</w:t>
      </w:r>
      <w:proofErr w:type="spellEnd"/>
      <w:r>
        <w:t xml:space="preserve"> y de recepción de denuncias  sobre la trata de niñas, adolescentes y mujeres </w:t>
      </w:r>
      <w:proofErr w:type="spellStart"/>
      <w:r>
        <w:t>trans</w:t>
      </w:r>
      <w:proofErr w:type="spellEnd"/>
      <w:r>
        <w:t xml:space="preserve"> en América Latina y de asistencia legal.</w:t>
      </w:r>
    </w:p>
    <w:p w:rsidR="005567CA" w:rsidRDefault="005567CA" w:rsidP="006E44A7">
      <w:pPr>
        <w:jc w:val="both"/>
      </w:pPr>
      <w:r>
        <w:t xml:space="preserve">Por el momento la asistencia legal será solo en México, mientras que a mediano iremos contabilizando los datos y generar estadísticas que nos ayuden a hacer entender a los gobiernos de la necesidad de crear políticas publicas desde la infancia pues muchas niñas y adolescentes </w:t>
      </w:r>
      <w:proofErr w:type="spellStart"/>
      <w:r>
        <w:t>trans</w:t>
      </w:r>
      <w:proofErr w:type="spellEnd"/>
      <w:r>
        <w:t xml:space="preserve"> tiene que huir de casa por la discriminación y violencia que sufren en el seno familiar.</w:t>
      </w:r>
    </w:p>
    <w:p w:rsidR="00DC3415" w:rsidRDefault="00DC3415" w:rsidP="006E44A7">
      <w:pPr>
        <w:jc w:val="both"/>
      </w:pPr>
      <w:r>
        <w:t>Mientras que las mujeres adultas son atraídas a las grandes urbes, con la promesa de trabajo que en su lugar de origen no consiguen por la discriminación y violencia que se ejerce hacia ellas, por traficantes de mujeres.</w:t>
      </w:r>
    </w:p>
    <w:p w:rsidR="005567CA" w:rsidRDefault="005567CA" w:rsidP="006E44A7">
      <w:pPr>
        <w:jc w:val="both"/>
      </w:pPr>
      <w:r>
        <w:t>Quedando en el desamparo de la calle y es donde son cooptadas por el crimen orga</w:t>
      </w:r>
      <w:r w:rsidR="006E44A7">
        <w:t>nizado y traficantes de mujeres.</w:t>
      </w:r>
    </w:p>
    <w:p w:rsidR="006E44A7" w:rsidRDefault="006E44A7" w:rsidP="006E44A7">
      <w:pPr>
        <w:jc w:val="both"/>
      </w:pPr>
      <w:r>
        <w:t>A largo plazo y por medio de la página web que construiremos crearemos una red de ayuda en toda América Latina tomando como ejemplo el trabajo de asistencia legal que se implementara en México.</w:t>
      </w:r>
    </w:p>
    <w:p w:rsidR="006E44A7" w:rsidRDefault="006E44A7" w:rsidP="006E44A7">
      <w:pPr>
        <w:jc w:val="both"/>
      </w:pPr>
      <w:r>
        <w:t>Presupuesto:</w:t>
      </w:r>
    </w:p>
    <w:tbl>
      <w:tblPr>
        <w:tblW w:w="127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
        <w:gridCol w:w="1688"/>
        <w:gridCol w:w="6724"/>
        <w:gridCol w:w="1418"/>
        <w:gridCol w:w="1418"/>
        <w:gridCol w:w="1418"/>
      </w:tblGrid>
      <w:tr w:rsidR="006E44A7" w:rsidTr="00F9325B">
        <w:trPr>
          <w:gridBefore w:val="3"/>
          <w:gridAfter w:val="2"/>
          <w:wBefore w:w="8518" w:type="dxa"/>
          <w:wAfter w:w="2836" w:type="dxa"/>
          <w:trHeight w:val="516"/>
        </w:trPr>
        <w:tc>
          <w:tcPr>
            <w:tcW w:w="1418" w:type="dxa"/>
          </w:tcPr>
          <w:p w:rsidR="006E44A7" w:rsidRDefault="006E44A7" w:rsidP="00F9325B">
            <w:r>
              <w:t>TOTAL</w:t>
            </w:r>
          </w:p>
        </w:tc>
      </w:tr>
      <w:tr w:rsidR="006E44A7" w:rsidTr="00F9325B">
        <w:trPr>
          <w:gridBefore w:val="1"/>
          <w:gridAfter w:val="2"/>
          <w:wBefore w:w="106" w:type="dxa"/>
          <w:wAfter w:w="2836" w:type="dxa"/>
          <w:trHeight w:val="570"/>
        </w:trPr>
        <w:tc>
          <w:tcPr>
            <w:tcW w:w="1688" w:type="dxa"/>
          </w:tcPr>
          <w:p w:rsidR="006E44A7" w:rsidRDefault="006E44A7" w:rsidP="00F9325B">
            <w:pPr>
              <w:ind w:left="-92"/>
            </w:pPr>
            <w:r>
              <w:t>$10.00 USD</w:t>
            </w:r>
          </w:p>
        </w:tc>
        <w:tc>
          <w:tcPr>
            <w:tcW w:w="6724" w:type="dxa"/>
          </w:tcPr>
          <w:p w:rsidR="006E44A7" w:rsidRDefault="00DC3415" w:rsidP="00F9325B">
            <w:pPr>
              <w:ind w:left="-92" w:firstLine="92"/>
            </w:pPr>
            <w:r>
              <w:t>RENTA DE 1 SITIO WEB</w:t>
            </w:r>
            <w:r w:rsidR="006E44A7">
              <w:t xml:space="preserve"> POR 1 MES, DURANTE 6 MESES</w:t>
            </w:r>
          </w:p>
        </w:tc>
        <w:tc>
          <w:tcPr>
            <w:tcW w:w="1418" w:type="dxa"/>
          </w:tcPr>
          <w:p w:rsidR="006E44A7" w:rsidRDefault="006E44A7" w:rsidP="00F9325B">
            <w:pPr>
              <w:ind w:left="-92"/>
            </w:pPr>
            <w:r>
              <w:t>$60.00 USD</w:t>
            </w:r>
          </w:p>
        </w:tc>
      </w:tr>
      <w:tr w:rsidR="006E44A7" w:rsidTr="00F9325B">
        <w:trPr>
          <w:gridBefore w:val="1"/>
          <w:gridAfter w:val="2"/>
          <w:wBefore w:w="106" w:type="dxa"/>
          <w:wAfter w:w="2836" w:type="dxa"/>
          <w:trHeight w:val="639"/>
        </w:trPr>
        <w:tc>
          <w:tcPr>
            <w:tcW w:w="1688" w:type="dxa"/>
          </w:tcPr>
          <w:p w:rsidR="006E44A7" w:rsidRDefault="006E44A7" w:rsidP="00F9325B">
            <w:pPr>
              <w:ind w:left="-92" w:right="431"/>
              <w:jc w:val="center"/>
            </w:pPr>
            <w:r>
              <w:t>$20.00 USD</w:t>
            </w:r>
          </w:p>
        </w:tc>
        <w:tc>
          <w:tcPr>
            <w:tcW w:w="6724" w:type="dxa"/>
          </w:tcPr>
          <w:p w:rsidR="006E44A7" w:rsidRDefault="006E44A7" w:rsidP="00F9325B">
            <w:pPr>
              <w:tabs>
                <w:tab w:val="left" w:pos="1182"/>
              </w:tabs>
              <w:ind w:left="-92"/>
            </w:pPr>
            <w:r>
              <w:t>TRANSPORTE PUBLICO POR 1 MES</w:t>
            </w:r>
            <w:r w:rsidR="00DC3415">
              <w:t>,</w:t>
            </w:r>
            <w:r>
              <w:t xml:space="preserve"> DURANTE 6 MESES</w:t>
            </w:r>
          </w:p>
        </w:tc>
        <w:tc>
          <w:tcPr>
            <w:tcW w:w="1418" w:type="dxa"/>
          </w:tcPr>
          <w:p w:rsidR="006E44A7" w:rsidRDefault="00DC3415" w:rsidP="00F9325B">
            <w:pPr>
              <w:ind w:left="-92"/>
            </w:pPr>
            <w:r>
              <w:t>$120.00 USD</w:t>
            </w:r>
          </w:p>
        </w:tc>
      </w:tr>
      <w:tr w:rsidR="006E44A7" w:rsidTr="00F9325B">
        <w:trPr>
          <w:gridBefore w:val="1"/>
          <w:gridAfter w:val="2"/>
          <w:wBefore w:w="106" w:type="dxa"/>
          <w:wAfter w:w="2836" w:type="dxa"/>
          <w:trHeight w:val="570"/>
        </w:trPr>
        <w:tc>
          <w:tcPr>
            <w:tcW w:w="1688" w:type="dxa"/>
          </w:tcPr>
          <w:p w:rsidR="006E44A7" w:rsidRDefault="00DC3415" w:rsidP="00F9325B">
            <w:pPr>
              <w:ind w:left="-92"/>
            </w:pPr>
            <w:r>
              <w:t>$25.00 USD</w:t>
            </w:r>
          </w:p>
        </w:tc>
        <w:tc>
          <w:tcPr>
            <w:tcW w:w="6724" w:type="dxa"/>
          </w:tcPr>
          <w:p w:rsidR="006E44A7" w:rsidRDefault="00DC3415" w:rsidP="00F9325B">
            <w:pPr>
              <w:ind w:left="-92"/>
            </w:pPr>
            <w:r>
              <w:t>RENTA DE INTERNET POR UN MES, DURANTE 6 MESES</w:t>
            </w:r>
          </w:p>
        </w:tc>
        <w:tc>
          <w:tcPr>
            <w:tcW w:w="1418" w:type="dxa"/>
          </w:tcPr>
          <w:p w:rsidR="006E44A7" w:rsidRDefault="00DC3415" w:rsidP="00F9325B">
            <w:pPr>
              <w:ind w:left="-92"/>
            </w:pPr>
            <w:r>
              <w:t>$150.00 USD</w:t>
            </w:r>
          </w:p>
        </w:tc>
      </w:tr>
      <w:tr w:rsidR="006E44A7" w:rsidTr="00F9325B">
        <w:trPr>
          <w:gridBefore w:val="1"/>
          <w:gridAfter w:val="2"/>
          <w:wBefore w:w="106" w:type="dxa"/>
          <w:wAfter w:w="2836" w:type="dxa"/>
          <w:trHeight w:val="611"/>
        </w:trPr>
        <w:tc>
          <w:tcPr>
            <w:tcW w:w="1688" w:type="dxa"/>
          </w:tcPr>
          <w:p w:rsidR="006E44A7" w:rsidRDefault="00F9325B" w:rsidP="00F9325B">
            <w:pPr>
              <w:ind w:left="-92"/>
            </w:pPr>
            <w:r>
              <w:t>$50.00 USD</w:t>
            </w:r>
          </w:p>
        </w:tc>
        <w:tc>
          <w:tcPr>
            <w:tcW w:w="6724" w:type="dxa"/>
          </w:tcPr>
          <w:p w:rsidR="006E44A7" w:rsidRDefault="004F7F0E" w:rsidP="004F7F0E">
            <w:pPr>
              <w:ind w:left="-92"/>
            </w:pPr>
            <w:r>
              <w:t>PAPELERIA</w:t>
            </w:r>
          </w:p>
        </w:tc>
        <w:tc>
          <w:tcPr>
            <w:tcW w:w="1418" w:type="dxa"/>
          </w:tcPr>
          <w:p w:rsidR="006E44A7" w:rsidRDefault="00F9325B" w:rsidP="00F9325B">
            <w:pPr>
              <w:ind w:left="-92"/>
            </w:pPr>
            <w:r>
              <w:t>$50.00 USD</w:t>
            </w:r>
          </w:p>
        </w:tc>
      </w:tr>
      <w:tr w:rsidR="00F9325B" w:rsidTr="00F31A8A">
        <w:trPr>
          <w:gridBefore w:val="1"/>
          <w:gridAfter w:val="2"/>
          <w:wBefore w:w="106" w:type="dxa"/>
          <w:wAfter w:w="2836" w:type="dxa"/>
          <w:trHeight w:val="190"/>
        </w:trPr>
        <w:tc>
          <w:tcPr>
            <w:tcW w:w="1688" w:type="dxa"/>
            <w:tcBorders>
              <w:top w:val="nil"/>
              <w:bottom w:val="single" w:sz="4" w:space="0" w:color="auto"/>
            </w:tcBorders>
            <w:shd w:val="clear" w:color="auto" w:fill="auto"/>
          </w:tcPr>
          <w:p w:rsidR="00F9325B" w:rsidRDefault="00065269" w:rsidP="00F9325B">
            <w:pPr>
              <w:jc w:val="both"/>
            </w:pPr>
            <w:r>
              <w:t>$42</w:t>
            </w:r>
            <w:r w:rsidR="00F9325B">
              <w:t>0.00</w:t>
            </w:r>
          </w:p>
        </w:tc>
        <w:tc>
          <w:tcPr>
            <w:tcW w:w="6724" w:type="dxa"/>
            <w:tcBorders>
              <w:top w:val="nil"/>
              <w:bottom w:val="single" w:sz="4" w:space="0" w:color="auto"/>
            </w:tcBorders>
            <w:shd w:val="clear" w:color="auto" w:fill="auto"/>
          </w:tcPr>
          <w:p w:rsidR="00F9325B" w:rsidRDefault="004F7F0E" w:rsidP="00F9325B">
            <w:pPr>
              <w:jc w:val="both"/>
            </w:pPr>
            <w:r>
              <w:t>FONDO DE EMERGENCIA</w:t>
            </w:r>
          </w:p>
        </w:tc>
        <w:tc>
          <w:tcPr>
            <w:tcW w:w="1418" w:type="dxa"/>
            <w:tcBorders>
              <w:left w:val="single" w:sz="4" w:space="0" w:color="auto"/>
              <w:right w:val="single" w:sz="4" w:space="0" w:color="auto"/>
            </w:tcBorders>
          </w:tcPr>
          <w:p w:rsidR="00F9325B" w:rsidRDefault="00065269" w:rsidP="00F9325B">
            <w:pPr>
              <w:jc w:val="both"/>
            </w:pPr>
            <w:r>
              <w:t>$42</w:t>
            </w:r>
            <w:r w:rsidR="00F9325B">
              <w:t>0.00 USD</w:t>
            </w:r>
          </w:p>
        </w:tc>
      </w:tr>
      <w:tr w:rsidR="00F9325B" w:rsidTr="00F9325B">
        <w:trPr>
          <w:gridBefore w:val="1"/>
          <w:gridAfter w:val="2"/>
          <w:wBefore w:w="106" w:type="dxa"/>
          <w:wAfter w:w="2836" w:type="dxa"/>
          <w:trHeight w:val="421"/>
        </w:trPr>
        <w:tc>
          <w:tcPr>
            <w:tcW w:w="1688" w:type="dxa"/>
            <w:tcBorders>
              <w:top w:val="single" w:sz="4" w:space="0" w:color="auto"/>
              <w:bottom w:val="single" w:sz="4" w:space="0" w:color="auto"/>
            </w:tcBorders>
            <w:shd w:val="clear" w:color="auto" w:fill="auto"/>
          </w:tcPr>
          <w:p w:rsidR="00F9325B" w:rsidRDefault="00F9325B" w:rsidP="00F9325B">
            <w:pPr>
              <w:jc w:val="both"/>
            </w:pPr>
            <w:r>
              <w:t>$</w:t>
            </w:r>
            <w:r>
              <w:t>700.00 USD</w:t>
            </w:r>
          </w:p>
        </w:tc>
        <w:tc>
          <w:tcPr>
            <w:tcW w:w="6724" w:type="dxa"/>
            <w:tcBorders>
              <w:top w:val="single" w:sz="4" w:space="0" w:color="auto"/>
              <w:bottom w:val="single" w:sz="4" w:space="0" w:color="auto"/>
            </w:tcBorders>
            <w:shd w:val="clear" w:color="auto" w:fill="auto"/>
          </w:tcPr>
          <w:p w:rsidR="00F9325B" w:rsidRDefault="00F9325B" w:rsidP="00F9325B">
            <w:pPr>
              <w:jc w:val="both"/>
            </w:pPr>
            <w:r>
              <w:t>SALARIO DE UN ABOGADO PENALISTA POR UN MES, DURANTE 6 MESES</w:t>
            </w:r>
          </w:p>
        </w:tc>
        <w:tc>
          <w:tcPr>
            <w:tcW w:w="1418" w:type="dxa"/>
            <w:tcBorders>
              <w:left w:val="single" w:sz="4" w:space="0" w:color="auto"/>
              <w:bottom w:val="single" w:sz="4" w:space="0" w:color="auto"/>
              <w:right w:val="single" w:sz="4" w:space="0" w:color="auto"/>
            </w:tcBorders>
          </w:tcPr>
          <w:p w:rsidR="00F9325B" w:rsidRDefault="00F9325B" w:rsidP="00F9325B">
            <w:pPr>
              <w:jc w:val="both"/>
            </w:pPr>
            <w:r>
              <w:t>$4200.00 USD</w:t>
            </w:r>
          </w:p>
        </w:tc>
      </w:tr>
      <w:tr w:rsidR="00F9325B" w:rsidTr="00F9325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518" w:type="dxa"/>
            <w:gridSpan w:val="3"/>
            <w:tcBorders>
              <w:right w:val="single" w:sz="4" w:space="0" w:color="auto"/>
            </w:tcBorders>
          </w:tcPr>
          <w:p w:rsidR="00F9325B" w:rsidRDefault="00F9325B" w:rsidP="00D24043">
            <w:pPr>
              <w:jc w:val="both"/>
            </w:pPr>
          </w:p>
        </w:tc>
        <w:tc>
          <w:tcPr>
            <w:tcW w:w="1418" w:type="dxa"/>
            <w:tcBorders>
              <w:bottom w:val="single" w:sz="4" w:space="0" w:color="auto"/>
              <w:right w:val="single" w:sz="4" w:space="0" w:color="auto"/>
            </w:tcBorders>
          </w:tcPr>
          <w:p w:rsidR="00F9325B" w:rsidRDefault="00065269" w:rsidP="00D24043">
            <w:pPr>
              <w:jc w:val="both"/>
            </w:pPr>
            <w:r>
              <w:t>$5000.00 USD</w:t>
            </w:r>
          </w:p>
        </w:tc>
        <w:tc>
          <w:tcPr>
            <w:tcW w:w="1418" w:type="dxa"/>
            <w:tcBorders>
              <w:left w:val="single" w:sz="4" w:space="0" w:color="auto"/>
            </w:tcBorders>
          </w:tcPr>
          <w:p w:rsidR="00F9325B" w:rsidRDefault="00F9325B" w:rsidP="00D24043">
            <w:pPr>
              <w:jc w:val="both"/>
            </w:pPr>
          </w:p>
        </w:tc>
        <w:tc>
          <w:tcPr>
            <w:tcW w:w="1418" w:type="dxa"/>
          </w:tcPr>
          <w:p w:rsidR="00F9325B" w:rsidRDefault="00F9325B" w:rsidP="00D24043">
            <w:pPr>
              <w:jc w:val="both"/>
            </w:pPr>
          </w:p>
        </w:tc>
      </w:tr>
    </w:tbl>
    <w:p w:rsidR="005567CA" w:rsidRDefault="005567CA" w:rsidP="005567CA">
      <w:pPr>
        <w:jc w:val="both"/>
      </w:pPr>
    </w:p>
    <w:p w:rsidR="008975C5" w:rsidRDefault="008975C5" w:rsidP="005567CA">
      <w:pPr>
        <w:jc w:val="both"/>
      </w:pPr>
    </w:p>
    <w:p w:rsidR="008975C5" w:rsidRDefault="001332D0" w:rsidP="005567CA">
      <w:pPr>
        <w:jc w:val="both"/>
      </w:pPr>
      <w:r>
        <w:t xml:space="preserve">Nota: Favor de  publicar de manera anónima puesto que conocemos a las personas que son tratantes de mujeres </w:t>
      </w:r>
      <w:proofErr w:type="spellStart"/>
      <w:r>
        <w:t>trans</w:t>
      </w:r>
      <w:proofErr w:type="spellEnd"/>
      <w:r>
        <w:t xml:space="preserve">, aquí en la Ciudad de México, por la chica que estuvo en situación de </w:t>
      </w:r>
      <w:r>
        <w:lastRenderedPageBreak/>
        <w:t>trata; ya nos golpearon una vez por nuestro activismo, y a otras personas las han amenazado de muerte.</w:t>
      </w:r>
    </w:p>
    <w:p w:rsidR="008975C5" w:rsidRDefault="008975C5" w:rsidP="005567CA">
      <w:pPr>
        <w:jc w:val="both"/>
      </w:pP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Draft:</w:t>
      </w: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T</w:t>
      </w:r>
      <w:r>
        <w:rPr>
          <w:rFonts w:ascii="Calibri" w:eastAsia="Times New Roman" w:hAnsi="Calibri" w:cs="Calibri"/>
          <w:color w:val="000000"/>
          <w:lang w:val="en-US" w:eastAsia="es-MX"/>
        </w:rPr>
        <w:t>he</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damage reduction</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rate of</w:t>
      </w:r>
      <w:r w:rsidRPr="008975C5">
        <w:rPr>
          <w:rFonts w:ascii="Times New Roman" w:eastAsia="Times New Roman" w:hAnsi="Times New Roman" w:cs="Times New Roman"/>
          <w:color w:val="000000"/>
          <w:lang w:val="en-US" w:eastAsia="es-MX"/>
        </w:rPr>
        <w:t> </w:t>
      </w:r>
      <w:proofErr w:type="gramStart"/>
      <w:r w:rsidRPr="008975C5">
        <w:rPr>
          <w:rFonts w:ascii="Calibri" w:eastAsia="Times New Roman" w:hAnsi="Calibri" w:cs="Calibri"/>
          <w:color w:val="000000"/>
          <w:lang w:val="en-US" w:eastAsia="es-MX"/>
        </w:rPr>
        <w:t>trans</w:t>
      </w:r>
      <w:proofErr w:type="gramEnd"/>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women</w:t>
      </w: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 </w:t>
      </w: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In the short term, this project seeks to be a platform for</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raising awareness</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and receiving complaints about the trafficking of girls, adolescents and</w:t>
      </w:r>
      <w:r w:rsidRPr="008975C5">
        <w:rPr>
          <w:rFonts w:ascii="Times New Roman" w:eastAsia="Times New Roman" w:hAnsi="Times New Roman" w:cs="Times New Roman"/>
          <w:color w:val="000000"/>
          <w:lang w:val="en-US" w:eastAsia="es-MX"/>
        </w:rPr>
        <w:t> </w:t>
      </w:r>
      <w:proofErr w:type="gramStart"/>
      <w:r w:rsidRPr="008975C5">
        <w:rPr>
          <w:rFonts w:ascii="Calibri" w:eastAsia="Times New Roman" w:hAnsi="Calibri" w:cs="Calibri"/>
          <w:color w:val="000000"/>
          <w:lang w:val="en-US" w:eastAsia="es-MX"/>
        </w:rPr>
        <w:t>trans</w:t>
      </w:r>
      <w:proofErr w:type="gramEnd"/>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women</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in Latin America and legal assistance.</w:t>
      </w: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At the moment legal assistance will be only in Mexico, while at medium we will be counting the data and generate statistics that help us to make governments understand the need to create public policies from childhood as many</w:t>
      </w:r>
      <w:r w:rsidRPr="008975C5">
        <w:rPr>
          <w:rFonts w:ascii="Times New Roman" w:eastAsia="Times New Roman" w:hAnsi="Times New Roman" w:cs="Times New Roman"/>
          <w:color w:val="000000"/>
          <w:lang w:val="en-US" w:eastAsia="es-MX"/>
        </w:rPr>
        <w:t> </w:t>
      </w:r>
      <w:proofErr w:type="gramStart"/>
      <w:r w:rsidRPr="008975C5">
        <w:rPr>
          <w:rFonts w:ascii="Calibri" w:eastAsia="Times New Roman" w:hAnsi="Calibri" w:cs="Calibri"/>
          <w:color w:val="000000"/>
          <w:lang w:val="en-US" w:eastAsia="es-MX"/>
        </w:rPr>
        <w:t>trans</w:t>
      </w:r>
      <w:proofErr w:type="gramEnd"/>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teenage girls and women</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have to flee from home because of the discrimination and violence they suffer in the family.</w:t>
      </w: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While the adult women are attracted to the big cities, with the promise of work that in their place of origin they do not obtain by the discrimination and violence that is exerted towards them, by traffickers of women.</w:t>
      </w: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Being left in the homelessness of the street and where they are co-opted for</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organized</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crime</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and women traffickers.</w:t>
      </w:r>
    </w:p>
    <w:p w:rsidR="008975C5" w:rsidRPr="008975C5" w:rsidRDefault="008975C5" w:rsidP="008975C5">
      <w:pPr>
        <w:spacing w:line="253" w:lineRule="atLeast"/>
        <w:jc w:val="both"/>
        <w:rPr>
          <w:rFonts w:ascii="Times New Roman" w:eastAsia="Times New Roman" w:hAnsi="Times New Roman" w:cs="Times New Roman"/>
          <w:color w:val="000000"/>
          <w:lang w:val="en-US" w:eastAsia="es-MX"/>
        </w:rPr>
      </w:pPr>
      <w:r w:rsidRPr="008975C5">
        <w:rPr>
          <w:rFonts w:ascii="Calibri" w:eastAsia="Times New Roman" w:hAnsi="Calibri" w:cs="Calibri"/>
          <w:color w:val="000000"/>
          <w:lang w:val="en-US" w:eastAsia="es-MX"/>
        </w:rPr>
        <w:t>In the long term</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and through the web page</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that</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we will</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build,</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we will create</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an aid network throughout Latin America,</w:t>
      </w:r>
      <w:r w:rsidRPr="008975C5">
        <w:rPr>
          <w:rFonts w:ascii="Times New Roman" w:eastAsia="Times New Roman" w:hAnsi="Times New Roman" w:cs="Times New Roman"/>
          <w:color w:val="000000"/>
          <w:lang w:val="en-US" w:eastAsia="es-MX"/>
        </w:rPr>
        <w:t> </w:t>
      </w:r>
      <w:r w:rsidRPr="008975C5">
        <w:rPr>
          <w:rFonts w:ascii="Calibri" w:eastAsia="Times New Roman" w:hAnsi="Calibri" w:cs="Calibri"/>
          <w:color w:val="000000"/>
          <w:lang w:val="en-US" w:eastAsia="es-MX"/>
        </w:rPr>
        <w:t>taking as an example the legal assistance work that will be implemented in Mexico.</w:t>
      </w:r>
    </w:p>
    <w:p w:rsidR="008975C5" w:rsidRPr="008975C5" w:rsidRDefault="008975C5" w:rsidP="008975C5">
      <w:pPr>
        <w:spacing w:line="253" w:lineRule="atLeast"/>
        <w:jc w:val="both"/>
        <w:rPr>
          <w:rFonts w:ascii="Times New Roman" w:eastAsia="Times New Roman" w:hAnsi="Times New Roman" w:cs="Times New Roman"/>
          <w:color w:val="000000"/>
          <w:lang w:eastAsia="es-MX"/>
        </w:rPr>
      </w:pPr>
      <w:r w:rsidRPr="008975C5">
        <w:rPr>
          <w:rFonts w:ascii="Calibri" w:eastAsia="Times New Roman" w:hAnsi="Calibri" w:cs="Calibri"/>
          <w:color w:val="000000"/>
          <w:lang w:eastAsia="es-MX"/>
        </w:rPr>
        <w:t>Budget:</w:t>
      </w:r>
    </w:p>
    <w:tbl>
      <w:tblPr>
        <w:tblW w:w="9831" w:type="dxa"/>
        <w:tblInd w:w="82" w:type="dxa"/>
        <w:tblCellMar>
          <w:left w:w="0" w:type="dxa"/>
          <w:right w:w="0" w:type="dxa"/>
        </w:tblCellMar>
        <w:tblLook w:val="04A0" w:firstRow="1" w:lastRow="0" w:firstColumn="1" w:lastColumn="0" w:noHBand="0" w:noVBand="1"/>
      </w:tblPr>
      <w:tblGrid>
        <w:gridCol w:w="1684"/>
        <w:gridCol w:w="6726"/>
        <w:gridCol w:w="1421"/>
      </w:tblGrid>
      <w:tr w:rsidR="008975C5" w:rsidRPr="008975C5" w:rsidTr="004F7F0E">
        <w:trPr>
          <w:trHeight w:val="516"/>
        </w:trPr>
        <w:tc>
          <w:tcPr>
            <w:tcW w:w="0" w:type="auto"/>
            <w:tcBorders>
              <w:bottom w:val="single" w:sz="6" w:space="0" w:color="000000"/>
            </w:tcBorders>
            <w:hideMark/>
          </w:tcPr>
          <w:p w:rsidR="008975C5" w:rsidRPr="008975C5" w:rsidRDefault="008975C5" w:rsidP="004F7F0E">
            <w:pPr>
              <w:spacing w:after="0" w:line="240" w:lineRule="auto"/>
              <w:rPr>
                <w:rFonts w:ascii="Times New Roman" w:eastAsia="Times New Roman" w:hAnsi="Times New Roman" w:cs="Times New Roman"/>
                <w:sz w:val="24"/>
                <w:szCs w:val="24"/>
                <w:lang w:eastAsia="es-MX"/>
              </w:rPr>
            </w:pPr>
          </w:p>
        </w:tc>
        <w:tc>
          <w:tcPr>
            <w:tcW w:w="0" w:type="auto"/>
            <w:tcBorders>
              <w:bottom w:val="single" w:sz="6" w:space="0" w:color="000000"/>
            </w:tcBorders>
            <w:hideMark/>
          </w:tcPr>
          <w:p w:rsidR="008975C5" w:rsidRPr="008975C5" w:rsidRDefault="008975C5" w:rsidP="004F7F0E">
            <w:pPr>
              <w:spacing w:after="0" w:line="240" w:lineRule="auto"/>
              <w:rPr>
                <w:rFonts w:ascii="Times New Roman" w:eastAsia="Times New Roman" w:hAnsi="Times New Roman" w:cs="Times New Roman"/>
                <w:sz w:val="24"/>
                <w:szCs w:val="24"/>
                <w:lang w:eastAsia="es-MX"/>
              </w:rPr>
            </w:pPr>
          </w:p>
        </w:tc>
        <w:tc>
          <w:tcPr>
            <w:tcW w:w="14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TOTAL</w:t>
            </w:r>
          </w:p>
        </w:tc>
      </w:tr>
      <w:tr w:rsidR="008975C5" w:rsidRPr="008975C5" w:rsidTr="004F7F0E">
        <w:trPr>
          <w:trHeight w:val="570"/>
        </w:trPr>
        <w:tc>
          <w:tcPr>
            <w:tcW w:w="16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$ 10.00 USD</w:t>
            </w:r>
          </w:p>
        </w:tc>
        <w:tc>
          <w:tcPr>
            <w:tcW w:w="67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ind w:firstLine="92"/>
              <w:rPr>
                <w:rFonts w:ascii="Times New Roman" w:eastAsia="Times New Roman" w:hAnsi="Times New Roman" w:cs="Times New Roman"/>
                <w:lang w:val="en-US" w:eastAsia="es-MX"/>
              </w:rPr>
            </w:pPr>
            <w:r w:rsidRPr="008975C5">
              <w:rPr>
                <w:rFonts w:ascii="Calibri" w:eastAsia="Times New Roman" w:hAnsi="Calibri" w:cs="Calibri"/>
                <w:lang w:val="en-US" w:eastAsia="es-MX"/>
              </w:rPr>
              <w:t>RENT OF 1 WEBSITE</w:t>
            </w:r>
            <w:r w:rsidRPr="008975C5">
              <w:rPr>
                <w:rFonts w:ascii="Times New Roman" w:eastAsia="Times New Roman" w:hAnsi="Times New Roman" w:cs="Times New Roman"/>
                <w:lang w:val="en-US" w:eastAsia="es-MX"/>
              </w:rPr>
              <w:t> </w:t>
            </w:r>
            <w:r w:rsidRPr="008975C5">
              <w:rPr>
                <w:rFonts w:ascii="Calibri" w:eastAsia="Times New Roman" w:hAnsi="Calibri" w:cs="Calibri"/>
                <w:lang w:val="en-US" w:eastAsia="es-MX"/>
              </w:rPr>
              <w:t>FOR 1 MONTH, FOR 6 MONTHS</w:t>
            </w:r>
          </w:p>
        </w:tc>
        <w:tc>
          <w:tcPr>
            <w:tcW w:w="14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$ 60.00 USD</w:t>
            </w:r>
          </w:p>
        </w:tc>
      </w:tr>
      <w:tr w:rsidR="008975C5" w:rsidRPr="008975C5" w:rsidTr="004F7F0E">
        <w:trPr>
          <w:trHeight w:val="639"/>
        </w:trPr>
        <w:tc>
          <w:tcPr>
            <w:tcW w:w="16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ind w:right="431"/>
              <w:jc w:val="center"/>
              <w:rPr>
                <w:rFonts w:ascii="Times New Roman" w:eastAsia="Times New Roman" w:hAnsi="Times New Roman" w:cs="Times New Roman"/>
                <w:lang w:eastAsia="es-MX"/>
              </w:rPr>
            </w:pPr>
            <w:r w:rsidRPr="008975C5">
              <w:rPr>
                <w:rFonts w:ascii="Calibri" w:eastAsia="Times New Roman" w:hAnsi="Calibri" w:cs="Calibri"/>
                <w:lang w:eastAsia="es-MX"/>
              </w:rPr>
              <w:t>$ 20.00 USD</w:t>
            </w:r>
          </w:p>
        </w:tc>
        <w:tc>
          <w:tcPr>
            <w:tcW w:w="67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val="en-US" w:eastAsia="es-MX"/>
              </w:rPr>
            </w:pPr>
            <w:r w:rsidRPr="008975C5">
              <w:rPr>
                <w:rFonts w:ascii="Calibri" w:eastAsia="Times New Roman" w:hAnsi="Calibri" w:cs="Calibri"/>
                <w:lang w:val="en-US" w:eastAsia="es-MX"/>
              </w:rPr>
              <w:t>PUBLIC TRANSPORTATION FOR 1 MONTH</w:t>
            </w:r>
            <w:r w:rsidRPr="008975C5">
              <w:rPr>
                <w:rFonts w:ascii="Times New Roman" w:eastAsia="Times New Roman" w:hAnsi="Times New Roman" w:cs="Times New Roman"/>
                <w:lang w:val="en-US" w:eastAsia="es-MX"/>
              </w:rPr>
              <w:t> </w:t>
            </w:r>
            <w:r w:rsidRPr="008975C5">
              <w:rPr>
                <w:rFonts w:ascii="Calibri" w:eastAsia="Times New Roman" w:hAnsi="Calibri" w:cs="Calibri"/>
                <w:lang w:val="en-US" w:eastAsia="es-MX"/>
              </w:rPr>
              <w:t>,</w:t>
            </w:r>
            <w:r w:rsidRPr="008975C5">
              <w:rPr>
                <w:rFonts w:ascii="Times New Roman" w:eastAsia="Times New Roman" w:hAnsi="Times New Roman" w:cs="Times New Roman"/>
                <w:lang w:val="en-US" w:eastAsia="es-MX"/>
              </w:rPr>
              <w:t> </w:t>
            </w:r>
            <w:r w:rsidRPr="008975C5">
              <w:rPr>
                <w:rFonts w:ascii="Calibri" w:eastAsia="Times New Roman" w:hAnsi="Calibri" w:cs="Calibri"/>
                <w:lang w:val="en-US" w:eastAsia="es-MX"/>
              </w:rPr>
              <w:t>FOR 6 MONTHS</w:t>
            </w:r>
          </w:p>
        </w:tc>
        <w:tc>
          <w:tcPr>
            <w:tcW w:w="14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$ 120.00 USD</w:t>
            </w:r>
          </w:p>
        </w:tc>
      </w:tr>
      <w:tr w:rsidR="008975C5" w:rsidRPr="008975C5" w:rsidTr="004F7F0E">
        <w:trPr>
          <w:trHeight w:val="570"/>
        </w:trPr>
        <w:tc>
          <w:tcPr>
            <w:tcW w:w="16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$ 25.00 USD</w:t>
            </w:r>
          </w:p>
        </w:tc>
        <w:tc>
          <w:tcPr>
            <w:tcW w:w="67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val="en-US" w:eastAsia="es-MX"/>
              </w:rPr>
            </w:pPr>
            <w:r w:rsidRPr="008975C5">
              <w:rPr>
                <w:rFonts w:ascii="Calibri" w:eastAsia="Times New Roman" w:hAnsi="Calibri" w:cs="Calibri"/>
                <w:lang w:val="en-US" w:eastAsia="es-MX"/>
              </w:rPr>
              <w:t>INTERNET RENT FOR ONE MONTH, FOR 6 MONTHS</w:t>
            </w:r>
          </w:p>
        </w:tc>
        <w:tc>
          <w:tcPr>
            <w:tcW w:w="14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975C5" w:rsidRPr="008975C5" w:rsidRDefault="008975C5"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$ 150.00 USD</w:t>
            </w:r>
          </w:p>
        </w:tc>
      </w:tr>
      <w:tr w:rsidR="008975C5" w:rsidRPr="008975C5" w:rsidTr="004F7F0E">
        <w:trPr>
          <w:trHeight w:val="611"/>
        </w:trPr>
        <w:tc>
          <w:tcPr>
            <w:tcW w:w="16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975C5" w:rsidRPr="008975C5" w:rsidRDefault="004F7F0E" w:rsidP="004F7F0E">
            <w:pPr>
              <w:spacing w:line="253" w:lineRule="atLeast"/>
              <w:rPr>
                <w:rFonts w:ascii="Times New Roman" w:eastAsia="Times New Roman" w:hAnsi="Times New Roman" w:cs="Times New Roman"/>
                <w:lang w:eastAsia="es-MX"/>
              </w:rPr>
            </w:pPr>
            <w:r>
              <w:rPr>
                <w:rFonts w:ascii="Times New Roman" w:eastAsia="Times New Roman" w:hAnsi="Times New Roman" w:cs="Times New Roman"/>
                <w:lang w:eastAsia="es-MX"/>
              </w:rPr>
              <w:t>$50.00 USD</w:t>
            </w:r>
          </w:p>
        </w:tc>
        <w:tc>
          <w:tcPr>
            <w:tcW w:w="67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975C5" w:rsidRPr="004F7F0E" w:rsidRDefault="004F7F0E" w:rsidP="004F7F0E">
            <w:pPr>
              <w:spacing w:line="253" w:lineRule="atLeast"/>
              <w:rPr>
                <w:rFonts w:eastAsia="Times New Roman" w:cstheme="minorHAnsi"/>
                <w:lang w:val="en-US" w:eastAsia="es-MX"/>
              </w:rPr>
            </w:pPr>
            <w:r w:rsidRPr="004F7F0E">
              <w:rPr>
                <w:rFonts w:eastAsia="Times New Roman" w:cstheme="minorHAnsi"/>
                <w:lang w:val="en-US" w:eastAsia="es-MX"/>
              </w:rPr>
              <w:t>OFFICE EXPENSES</w:t>
            </w:r>
          </w:p>
        </w:tc>
        <w:tc>
          <w:tcPr>
            <w:tcW w:w="14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975C5" w:rsidRPr="008975C5" w:rsidRDefault="004F7F0E" w:rsidP="004F7F0E">
            <w:pPr>
              <w:spacing w:line="253" w:lineRule="atLeast"/>
              <w:rPr>
                <w:rFonts w:ascii="Times New Roman" w:eastAsia="Times New Roman" w:hAnsi="Times New Roman" w:cs="Times New Roman"/>
                <w:lang w:eastAsia="es-MX"/>
              </w:rPr>
            </w:pPr>
            <w:r>
              <w:rPr>
                <w:rFonts w:ascii="Times New Roman" w:eastAsia="Times New Roman" w:hAnsi="Times New Roman" w:cs="Times New Roman"/>
                <w:lang w:eastAsia="es-MX"/>
              </w:rPr>
              <w:t>$50.00 USD</w:t>
            </w:r>
          </w:p>
        </w:tc>
      </w:tr>
      <w:tr w:rsidR="004F7F0E" w:rsidRPr="008975C5" w:rsidTr="004F7F0E">
        <w:trPr>
          <w:trHeight w:val="625"/>
        </w:trPr>
        <w:tc>
          <w:tcPr>
            <w:tcW w:w="0" w:type="auto"/>
            <w:tcBorders>
              <w:top w:val="single" w:sz="6" w:space="0" w:color="000000"/>
              <w:left w:val="single" w:sz="4" w:space="0" w:color="auto"/>
              <w:bottom w:val="single" w:sz="6" w:space="0" w:color="000000"/>
              <w:right w:val="single" w:sz="4" w:space="0" w:color="auto"/>
            </w:tcBorders>
            <w:hideMark/>
          </w:tcPr>
          <w:p w:rsidR="004F7F0E" w:rsidRPr="008975C5" w:rsidRDefault="004F7F0E" w:rsidP="004F7F0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$420.00 USD</w:t>
            </w:r>
          </w:p>
        </w:tc>
        <w:tc>
          <w:tcPr>
            <w:tcW w:w="6726" w:type="dxa"/>
            <w:tcBorders>
              <w:top w:val="single" w:sz="6" w:space="0" w:color="000000"/>
              <w:left w:val="single" w:sz="4" w:space="0" w:color="auto"/>
              <w:bottom w:val="single" w:sz="6" w:space="0" w:color="000000"/>
              <w:right w:val="single" w:sz="4" w:space="0" w:color="auto"/>
            </w:tcBorders>
            <w:hideMark/>
          </w:tcPr>
          <w:p w:rsidR="004F7F0E" w:rsidRPr="004F7F0E" w:rsidRDefault="004F7F0E" w:rsidP="004F7F0E">
            <w:pPr>
              <w:spacing w:line="253" w:lineRule="atLeast"/>
              <w:jc w:val="both"/>
              <w:rPr>
                <w:rFonts w:eastAsia="Times New Roman" w:cstheme="minorHAnsi"/>
                <w:lang w:eastAsia="es-MX"/>
              </w:rPr>
            </w:pPr>
            <w:r w:rsidRPr="004F7F0E">
              <w:rPr>
                <w:rFonts w:eastAsia="Times New Roman" w:cstheme="minorHAnsi"/>
                <w:lang w:eastAsia="es-MX"/>
              </w:rPr>
              <w:t>EMERGENCY FUND</w:t>
            </w:r>
          </w:p>
        </w:tc>
        <w:tc>
          <w:tcPr>
            <w:tcW w:w="1421" w:type="dxa"/>
            <w:tcBorders>
              <w:top w:val="single" w:sz="6" w:space="0" w:color="000000"/>
              <w:bottom w:val="single" w:sz="6" w:space="0" w:color="000000"/>
              <w:right w:val="single" w:sz="4" w:space="0" w:color="auto"/>
            </w:tcBorders>
          </w:tcPr>
          <w:p w:rsidR="004F7F0E" w:rsidRPr="008975C5" w:rsidRDefault="004F7F0E" w:rsidP="004F7F0E">
            <w:pPr>
              <w:spacing w:line="253" w:lineRule="atLeast"/>
              <w:jc w:val="both"/>
              <w:rPr>
                <w:rFonts w:ascii="Times New Roman" w:eastAsia="Times New Roman" w:hAnsi="Times New Roman" w:cs="Times New Roman"/>
                <w:lang w:eastAsia="es-MX"/>
              </w:rPr>
            </w:pPr>
            <w:r>
              <w:rPr>
                <w:rFonts w:ascii="Times New Roman" w:eastAsia="Times New Roman" w:hAnsi="Times New Roman" w:cs="Times New Roman"/>
                <w:lang w:eastAsia="es-MX"/>
              </w:rPr>
              <w:t>$420.00 USD</w:t>
            </w:r>
          </w:p>
        </w:tc>
      </w:tr>
      <w:tr w:rsidR="004F7F0E" w:rsidRPr="008975C5" w:rsidTr="004F7F0E">
        <w:trPr>
          <w:trHeight w:val="625"/>
        </w:trPr>
        <w:tc>
          <w:tcPr>
            <w:tcW w:w="0" w:type="auto"/>
            <w:tcBorders>
              <w:top w:val="single" w:sz="6" w:space="0" w:color="000000"/>
              <w:left w:val="single" w:sz="4" w:space="0" w:color="auto"/>
              <w:bottom w:val="single" w:sz="4" w:space="0" w:color="auto"/>
              <w:right w:val="single" w:sz="4" w:space="0" w:color="auto"/>
            </w:tcBorders>
          </w:tcPr>
          <w:p w:rsidR="004F7F0E" w:rsidRPr="008975C5" w:rsidRDefault="004F7F0E"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$ 700.00 USD</w:t>
            </w:r>
          </w:p>
        </w:tc>
        <w:tc>
          <w:tcPr>
            <w:tcW w:w="6726" w:type="dxa"/>
            <w:tcBorders>
              <w:top w:val="single" w:sz="6" w:space="0" w:color="000000"/>
              <w:left w:val="single" w:sz="4" w:space="0" w:color="auto"/>
              <w:bottom w:val="single" w:sz="4" w:space="0" w:color="auto"/>
              <w:right w:val="single" w:sz="4" w:space="0" w:color="auto"/>
            </w:tcBorders>
          </w:tcPr>
          <w:p w:rsidR="004F7F0E" w:rsidRPr="008975C5" w:rsidRDefault="004F7F0E" w:rsidP="004F7F0E">
            <w:pPr>
              <w:spacing w:line="253" w:lineRule="atLeast"/>
              <w:rPr>
                <w:rFonts w:ascii="Times New Roman" w:eastAsia="Times New Roman" w:hAnsi="Times New Roman" w:cs="Times New Roman"/>
                <w:lang w:val="en-US" w:eastAsia="es-MX"/>
              </w:rPr>
            </w:pPr>
            <w:r w:rsidRPr="008975C5">
              <w:rPr>
                <w:rFonts w:ascii="Calibri" w:eastAsia="Times New Roman" w:hAnsi="Calibri" w:cs="Calibri"/>
                <w:lang w:val="en-US" w:eastAsia="es-MX"/>
              </w:rPr>
              <w:t>SALARY OF A PENALIST ATTORNEY FOR A MONTH, FOR 6 MONTHS</w:t>
            </w:r>
          </w:p>
        </w:tc>
        <w:tc>
          <w:tcPr>
            <w:tcW w:w="1421" w:type="dxa"/>
            <w:tcBorders>
              <w:top w:val="single" w:sz="6" w:space="0" w:color="000000"/>
              <w:bottom w:val="single" w:sz="4" w:space="0" w:color="auto"/>
              <w:right w:val="single" w:sz="4" w:space="0" w:color="auto"/>
            </w:tcBorders>
          </w:tcPr>
          <w:p w:rsidR="004F7F0E" w:rsidRPr="008975C5" w:rsidRDefault="004F7F0E" w:rsidP="004F7F0E">
            <w:pPr>
              <w:spacing w:line="253" w:lineRule="atLeast"/>
              <w:rPr>
                <w:rFonts w:ascii="Times New Roman" w:eastAsia="Times New Roman" w:hAnsi="Times New Roman" w:cs="Times New Roman"/>
                <w:lang w:eastAsia="es-MX"/>
              </w:rPr>
            </w:pPr>
            <w:r w:rsidRPr="008975C5">
              <w:rPr>
                <w:rFonts w:ascii="Calibri" w:eastAsia="Times New Roman" w:hAnsi="Calibri" w:cs="Calibri"/>
                <w:lang w:eastAsia="es-MX"/>
              </w:rPr>
              <w:t>$ 4200.00 USD</w:t>
            </w:r>
          </w:p>
        </w:tc>
      </w:tr>
      <w:tr w:rsidR="004F7F0E" w:rsidTr="004F7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2"/>
          <w:wBefore w:w="8410" w:type="dxa"/>
          <w:trHeight w:val="380"/>
        </w:trPr>
        <w:tc>
          <w:tcPr>
            <w:tcW w:w="1421" w:type="dxa"/>
          </w:tcPr>
          <w:p w:rsidR="004F7F0E" w:rsidRDefault="004F7F0E" w:rsidP="004F7F0E">
            <w:pPr>
              <w:tabs>
                <w:tab w:val="left" w:pos="2187"/>
              </w:tabs>
              <w:spacing w:line="253" w:lineRule="atLeast"/>
              <w:jc w:val="both"/>
              <w:rPr>
                <w:rFonts w:ascii="Calibri" w:eastAsia="Times New Roman" w:hAnsi="Calibri" w:cs="Calibri"/>
                <w:color w:val="000000"/>
                <w:lang w:val="en-US" w:eastAsia="es-MX"/>
              </w:rPr>
            </w:pPr>
            <w:r>
              <w:rPr>
                <w:rFonts w:ascii="Calibri" w:eastAsia="Times New Roman" w:hAnsi="Calibri" w:cs="Calibri"/>
                <w:color w:val="000000"/>
                <w:lang w:val="en-US" w:eastAsia="es-MX"/>
              </w:rPr>
              <w:t>$5000.00 USD</w:t>
            </w:r>
            <w:bookmarkStart w:id="0" w:name="_GoBack"/>
            <w:bookmarkEnd w:id="0"/>
          </w:p>
        </w:tc>
      </w:tr>
    </w:tbl>
    <w:p w:rsidR="008975C5" w:rsidRPr="004F7F0E" w:rsidRDefault="008975C5" w:rsidP="004F7F0E">
      <w:pPr>
        <w:tabs>
          <w:tab w:val="left" w:pos="2187"/>
        </w:tabs>
        <w:spacing w:line="253" w:lineRule="atLeast"/>
        <w:jc w:val="both"/>
        <w:rPr>
          <w:rFonts w:ascii="Calibri" w:eastAsia="Times New Roman" w:hAnsi="Calibri" w:cs="Calibri"/>
          <w:color w:val="000000"/>
          <w:lang w:val="en-US" w:eastAsia="es-MX"/>
        </w:rPr>
      </w:pPr>
      <w:r w:rsidRPr="004F7F0E">
        <w:rPr>
          <w:rFonts w:ascii="Calibri" w:eastAsia="Times New Roman" w:hAnsi="Calibri" w:cs="Calibri"/>
          <w:color w:val="000000"/>
          <w:lang w:val="en-US" w:eastAsia="es-MX"/>
        </w:rPr>
        <w:lastRenderedPageBreak/>
        <w:t> </w:t>
      </w:r>
      <w:r w:rsidR="004F7F0E" w:rsidRPr="004F7F0E">
        <w:rPr>
          <w:rFonts w:ascii="Calibri" w:eastAsia="Times New Roman" w:hAnsi="Calibri" w:cs="Calibri"/>
          <w:color w:val="000000"/>
          <w:lang w:val="en-US" w:eastAsia="es-MX"/>
        </w:rPr>
        <w:tab/>
      </w:r>
    </w:p>
    <w:p w:rsidR="001332D0" w:rsidRPr="001332D0" w:rsidRDefault="001332D0" w:rsidP="008975C5">
      <w:pPr>
        <w:spacing w:line="253" w:lineRule="atLeast"/>
        <w:jc w:val="both"/>
        <w:rPr>
          <w:rFonts w:ascii="Calibri" w:eastAsia="Times New Roman" w:hAnsi="Calibri" w:cs="Calibri"/>
          <w:color w:val="000000"/>
          <w:lang w:val="en-US" w:eastAsia="es-MX"/>
        </w:rPr>
      </w:pPr>
      <w:r w:rsidRPr="001332D0">
        <w:rPr>
          <w:rFonts w:ascii="Calibri" w:eastAsia="Times New Roman" w:hAnsi="Calibri" w:cs="Calibri"/>
          <w:color w:val="000000"/>
          <w:lang w:val="en-US" w:eastAsia="es-MX"/>
        </w:rPr>
        <w:t xml:space="preserve">Note: Please post anonymously since we know the people who are transgender traffickers, here in Mexico City, for the girl who was trafficked; </w:t>
      </w:r>
      <w:proofErr w:type="gramStart"/>
      <w:r w:rsidRPr="001332D0">
        <w:rPr>
          <w:rFonts w:ascii="Calibri" w:eastAsia="Times New Roman" w:hAnsi="Calibri" w:cs="Calibri"/>
          <w:color w:val="000000"/>
          <w:lang w:val="en-US" w:eastAsia="es-MX"/>
        </w:rPr>
        <w:t>They</w:t>
      </w:r>
      <w:proofErr w:type="gramEnd"/>
      <w:r w:rsidRPr="001332D0">
        <w:rPr>
          <w:rFonts w:ascii="Calibri" w:eastAsia="Times New Roman" w:hAnsi="Calibri" w:cs="Calibri"/>
          <w:color w:val="000000"/>
          <w:lang w:val="en-US" w:eastAsia="es-MX"/>
        </w:rPr>
        <w:t xml:space="preserve"> already hit us once for our activism, and other people have been threatened with death.</w:t>
      </w:r>
    </w:p>
    <w:p w:rsidR="008975C5" w:rsidRPr="008975C5" w:rsidRDefault="008975C5" w:rsidP="008975C5">
      <w:pPr>
        <w:spacing w:line="253" w:lineRule="atLeast"/>
        <w:jc w:val="both"/>
        <w:rPr>
          <w:rFonts w:ascii="Times New Roman" w:eastAsia="Times New Roman" w:hAnsi="Times New Roman" w:cs="Times New Roman"/>
          <w:color w:val="000000"/>
          <w:lang w:eastAsia="es-MX"/>
        </w:rPr>
      </w:pPr>
      <w:r>
        <w:rPr>
          <w:rFonts w:ascii="Calibri" w:eastAsia="Times New Roman" w:hAnsi="Calibri" w:cs="Calibri"/>
          <w:color w:val="000000"/>
          <w:lang w:eastAsia="es-MX"/>
        </w:rPr>
        <w:t xml:space="preserve">Traducción: </w:t>
      </w:r>
      <w:proofErr w:type="spellStart"/>
      <w:r>
        <w:rPr>
          <w:rFonts w:ascii="Calibri" w:eastAsia="Times New Roman" w:hAnsi="Calibri" w:cs="Calibri"/>
          <w:color w:val="000000"/>
          <w:lang w:eastAsia="es-MX"/>
        </w:rPr>
        <w:t>google</w:t>
      </w:r>
      <w:proofErr w:type="spellEnd"/>
      <w:r>
        <w:rPr>
          <w:rFonts w:ascii="Calibri" w:eastAsia="Times New Roman" w:hAnsi="Calibri" w:cs="Calibri"/>
          <w:color w:val="000000"/>
          <w:lang w:eastAsia="es-MX"/>
        </w:rPr>
        <w:t>.</w:t>
      </w:r>
    </w:p>
    <w:p w:rsidR="008975C5" w:rsidRDefault="008975C5" w:rsidP="005567CA">
      <w:pPr>
        <w:jc w:val="both"/>
      </w:pPr>
    </w:p>
    <w:sectPr w:rsidR="00897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CA"/>
    <w:rsid w:val="00065269"/>
    <w:rsid w:val="001332D0"/>
    <w:rsid w:val="00222D6A"/>
    <w:rsid w:val="002B7044"/>
    <w:rsid w:val="004F7F0E"/>
    <w:rsid w:val="005567CA"/>
    <w:rsid w:val="006238D0"/>
    <w:rsid w:val="006E44A7"/>
    <w:rsid w:val="008975C5"/>
    <w:rsid w:val="00CE3DCE"/>
    <w:rsid w:val="00DC3415"/>
    <w:rsid w:val="00F93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75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897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75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89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Genesis</cp:lastModifiedBy>
  <cp:revision>9</cp:revision>
  <dcterms:created xsi:type="dcterms:W3CDTF">2019-05-30T22:17:00Z</dcterms:created>
  <dcterms:modified xsi:type="dcterms:W3CDTF">2019-05-31T00:25:00Z</dcterms:modified>
</cp:coreProperties>
</file>