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773" w:rsidRDefault="006B4773" w:rsidP="006B4773">
      <w:pPr>
        <w:jc w:val="center"/>
        <w:rPr>
          <w:rFonts w:ascii="Arial Narrow" w:hAnsi="Arial Narrow" w:cs="Arial"/>
          <w:b/>
          <w:color w:val="1F4E79" w:themeColor="accent1" w:themeShade="80"/>
          <w:sz w:val="48"/>
          <w:szCs w:val="48"/>
        </w:rPr>
      </w:pPr>
    </w:p>
    <w:p w:rsidR="009F3F32" w:rsidRDefault="009F3F32" w:rsidP="006B4773">
      <w:pPr>
        <w:jc w:val="center"/>
        <w:rPr>
          <w:rFonts w:ascii="Arial Narrow" w:hAnsi="Arial Narrow" w:cs="Arial"/>
          <w:b/>
          <w:color w:val="1F4E79" w:themeColor="accent1" w:themeShade="80"/>
          <w:sz w:val="48"/>
          <w:szCs w:val="48"/>
        </w:rPr>
      </w:pPr>
    </w:p>
    <w:p w:rsidR="009F3F32" w:rsidRDefault="009F3F32" w:rsidP="006B4773">
      <w:pPr>
        <w:jc w:val="center"/>
        <w:rPr>
          <w:rFonts w:ascii="Arial Narrow" w:hAnsi="Arial Narrow" w:cs="Arial"/>
          <w:b/>
          <w:color w:val="1F4E79" w:themeColor="accent1" w:themeShade="80"/>
          <w:sz w:val="48"/>
          <w:szCs w:val="48"/>
        </w:rPr>
      </w:pPr>
    </w:p>
    <w:p w:rsidR="009F3F32" w:rsidRPr="009F3F32" w:rsidRDefault="009F3F32" w:rsidP="006B4773">
      <w:pPr>
        <w:jc w:val="center"/>
        <w:rPr>
          <w:rFonts w:ascii="Arial Narrow" w:hAnsi="Arial Narrow" w:cs="Arial"/>
          <w:b/>
          <w:color w:val="1F4E79" w:themeColor="accent1" w:themeShade="80"/>
          <w:sz w:val="48"/>
          <w:szCs w:val="48"/>
        </w:rPr>
      </w:pPr>
    </w:p>
    <w:p w:rsidR="00EF3975" w:rsidRPr="009F3F32" w:rsidRDefault="006B4773" w:rsidP="006B4773">
      <w:pPr>
        <w:jc w:val="center"/>
        <w:rPr>
          <w:rFonts w:ascii="Arial Narrow" w:hAnsi="Arial Narrow" w:cs="Arial"/>
          <w:b/>
          <w:color w:val="1F4E79" w:themeColor="accent1" w:themeShade="80"/>
          <w:sz w:val="48"/>
          <w:szCs w:val="48"/>
        </w:rPr>
      </w:pPr>
      <w:r w:rsidRPr="009F3F32">
        <w:rPr>
          <w:rFonts w:ascii="Arial Narrow" w:hAnsi="Arial Narrow" w:cs="Arial"/>
          <w:b/>
          <w:color w:val="1F4E79" w:themeColor="accent1" w:themeShade="80"/>
          <w:sz w:val="48"/>
          <w:szCs w:val="48"/>
        </w:rPr>
        <w:t xml:space="preserve">PROGRAMA HUMANITARIO </w:t>
      </w:r>
    </w:p>
    <w:p w:rsidR="006B4773" w:rsidRPr="009F3F32" w:rsidRDefault="006B4773" w:rsidP="001439BB">
      <w:pPr>
        <w:jc w:val="center"/>
        <w:rPr>
          <w:rFonts w:ascii="Arial Narrow" w:hAnsi="Arial Narrow" w:cs="Arial"/>
          <w:b/>
          <w:color w:val="1F4E79" w:themeColor="accent1" w:themeShade="80"/>
          <w:sz w:val="48"/>
          <w:szCs w:val="48"/>
        </w:rPr>
      </w:pPr>
    </w:p>
    <w:p w:rsidR="006B4773" w:rsidRPr="009F3F32" w:rsidRDefault="006B4773" w:rsidP="001439BB">
      <w:pPr>
        <w:jc w:val="center"/>
        <w:rPr>
          <w:rFonts w:ascii="Arial Narrow" w:hAnsi="Arial Narrow" w:cs="Arial"/>
          <w:b/>
          <w:color w:val="1F4E79" w:themeColor="accent1" w:themeShade="80"/>
          <w:sz w:val="48"/>
          <w:szCs w:val="48"/>
        </w:rPr>
      </w:pPr>
      <w:r w:rsidRPr="009F3F32">
        <w:rPr>
          <w:rFonts w:ascii="Arial Narrow" w:hAnsi="Arial Narrow" w:cs="Arial"/>
          <w:b/>
          <w:color w:val="1F4E79" w:themeColor="accent1" w:themeShade="80"/>
          <w:sz w:val="48"/>
          <w:szCs w:val="48"/>
        </w:rPr>
        <w:t>“</w:t>
      </w:r>
      <w:r w:rsidR="009F3F32" w:rsidRPr="009F3F32">
        <w:rPr>
          <w:rFonts w:ascii="Arial Narrow" w:hAnsi="Arial Narrow" w:cs="Arial"/>
          <w:b/>
          <w:color w:val="1F4E79" w:themeColor="accent1" w:themeShade="80"/>
          <w:sz w:val="48"/>
          <w:szCs w:val="48"/>
        </w:rPr>
        <w:t>HERMANOS DE LA MANO</w:t>
      </w:r>
      <w:r w:rsidRPr="009F3F32">
        <w:rPr>
          <w:rFonts w:ascii="Arial Narrow" w:hAnsi="Arial Narrow" w:cs="Arial"/>
          <w:b/>
          <w:color w:val="1F4E79" w:themeColor="accent1" w:themeShade="80"/>
          <w:sz w:val="48"/>
          <w:szCs w:val="48"/>
        </w:rPr>
        <w:t>”</w:t>
      </w:r>
    </w:p>
    <w:p w:rsidR="00EF3975" w:rsidRPr="009F3F32" w:rsidRDefault="00EF3975" w:rsidP="001439BB">
      <w:pPr>
        <w:jc w:val="center"/>
        <w:rPr>
          <w:rFonts w:ascii="Arial Narrow" w:hAnsi="Arial Narrow" w:cs="Arial"/>
          <w:b/>
          <w:color w:val="1F4E79" w:themeColor="accent1" w:themeShade="80"/>
          <w:sz w:val="48"/>
          <w:szCs w:val="48"/>
        </w:rPr>
      </w:pPr>
    </w:p>
    <w:p w:rsidR="00EF3975" w:rsidRPr="009F3F32" w:rsidRDefault="00EF3975" w:rsidP="001439BB">
      <w:pPr>
        <w:jc w:val="center"/>
        <w:rPr>
          <w:rFonts w:ascii="Arial Narrow" w:hAnsi="Arial Narrow" w:cs="Arial"/>
          <w:b/>
          <w:sz w:val="24"/>
          <w:szCs w:val="24"/>
        </w:rPr>
      </w:pPr>
    </w:p>
    <w:p w:rsidR="00EF3975" w:rsidRPr="009F3F32" w:rsidRDefault="00EF3975" w:rsidP="001439BB">
      <w:pPr>
        <w:jc w:val="center"/>
        <w:rPr>
          <w:rFonts w:ascii="Arial Narrow" w:hAnsi="Arial Narrow" w:cs="Arial"/>
          <w:b/>
          <w:sz w:val="24"/>
          <w:szCs w:val="24"/>
        </w:rPr>
      </w:pPr>
    </w:p>
    <w:p w:rsidR="00EF3975" w:rsidRPr="009F3F32" w:rsidRDefault="00EF3975" w:rsidP="001439BB">
      <w:pPr>
        <w:jc w:val="center"/>
        <w:rPr>
          <w:rFonts w:ascii="Arial Narrow" w:hAnsi="Arial Narrow" w:cs="Arial"/>
          <w:b/>
          <w:sz w:val="24"/>
          <w:szCs w:val="24"/>
        </w:rPr>
      </w:pPr>
    </w:p>
    <w:p w:rsidR="00EF3975" w:rsidRPr="009F3F32" w:rsidRDefault="00EF3975" w:rsidP="001439BB">
      <w:pPr>
        <w:jc w:val="center"/>
        <w:rPr>
          <w:rFonts w:ascii="Arial Narrow" w:hAnsi="Arial Narrow" w:cs="Arial"/>
          <w:b/>
          <w:sz w:val="24"/>
          <w:szCs w:val="24"/>
        </w:rPr>
      </w:pPr>
    </w:p>
    <w:p w:rsidR="00EF3975" w:rsidRPr="009F3F32" w:rsidRDefault="00EF3975" w:rsidP="001439BB">
      <w:pPr>
        <w:jc w:val="center"/>
        <w:rPr>
          <w:rFonts w:ascii="Arial Narrow" w:hAnsi="Arial Narrow" w:cs="Arial"/>
          <w:b/>
          <w:sz w:val="24"/>
          <w:szCs w:val="24"/>
        </w:rPr>
      </w:pPr>
    </w:p>
    <w:p w:rsidR="00EF3975" w:rsidRPr="009F3F32" w:rsidRDefault="00EF3975" w:rsidP="001439BB">
      <w:pPr>
        <w:jc w:val="center"/>
        <w:rPr>
          <w:rFonts w:ascii="Arial Narrow" w:hAnsi="Arial Narrow" w:cs="Arial"/>
          <w:b/>
          <w:sz w:val="24"/>
          <w:szCs w:val="24"/>
        </w:rPr>
      </w:pPr>
    </w:p>
    <w:p w:rsidR="00EF3975" w:rsidRPr="009F3F32" w:rsidRDefault="00EF3975" w:rsidP="001439BB">
      <w:pPr>
        <w:jc w:val="center"/>
        <w:rPr>
          <w:rFonts w:ascii="Arial Narrow" w:hAnsi="Arial Narrow" w:cs="Arial"/>
          <w:b/>
          <w:sz w:val="24"/>
          <w:szCs w:val="24"/>
        </w:rPr>
      </w:pPr>
    </w:p>
    <w:p w:rsidR="00EF3975" w:rsidRPr="009F3F32" w:rsidRDefault="00EF3975" w:rsidP="001439BB">
      <w:pPr>
        <w:jc w:val="center"/>
        <w:rPr>
          <w:rFonts w:ascii="Arial Narrow" w:hAnsi="Arial Narrow" w:cs="Arial"/>
          <w:b/>
          <w:sz w:val="24"/>
          <w:szCs w:val="24"/>
        </w:rPr>
      </w:pPr>
    </w:p>
    <w:p w:rsidR="00EF3975" w:rsidRPr="009F3F32" w:rsidRDefault="00EF3975" w:rsidP="00EF3975">
      <w:pPr>
        <w:jc w:val="center"/>
        <w:rPr>
          <w:rFonts w:ascii="Arial Narrow" w:hAnsi="Arial Narrow" w:cs="Arial"/>
          <w:b/>
          <w:sz w:val="24"/>
          <w:szCs w:val="24"/>
        </w:rPr>
      </w:pPr>
    </w:p>
    <w:p w:rsidR="006B4773" w:rsidRPr="009F3F32" w:rsidRDefault="006B4773" w:rsidP="00EF3975">
      <w:pPr>
        <w:jc w:val="center"/>
        <w:rPr>
          <w:rFonts w:ascii="Arial Narrow" w:hAnsi="Arial Narrow" w:cs="Arial"/>
          <w:b/>
          <w:sz w:val="24"/>
          <w:szCs w:val="24"/>
        </w:rPr>
      </w:pPr>
    </w:p>
    <w:p w:rsidR="006B4773" w:rsidRPr="009F3F32" w:rsidRDefault="006B4773" w:rsidP="00EF3975">
      <w:pPr>
        <w:jc w:val="center"/>
        <w:rPr>
          <w:rFonts w:ascii="Arial Narrow" w:hAnsi="Arial Narrow" w:cs="Arial"/>
          <w:b/>
          <w:sz w:val="24"/>
          <w:szCs w:val="24"/>
        </w:rPr>
      </w:pPr>
    </w:p>
    <w:p w:rsidR="006B4773" w:rsidRPr="009F3F32" w:rsidRDefault="006B4773" w:rsidP="00EF3975">
      <w:pPr>
        <w:jc w:val="center"/>
        <w:rPr>
          <w:rFonts w:ascii="Arial Narrow" w:hAnsi="Arial Narrow" w:cs="Arial"/>
          <w:b/>
          <w:sz w:val="24"/>
          <w:szCs w:val="24"/>
        </w:rPr>
      </w:pPr>
    </w:p>
    <w:p w:rsidR="006B4773" w:rsidRPr="009F3F32" w:rsidRDefault="00764C43" w:rsidP="00EF3975">
      <w:pPr>
        <w:jc w:val="center"/>
        <w:rPr>
          <w:rFonts w:ascii="Arial Narrow" w:hAnsi="Arial Narrow" w:cs="Arial"/>
          <w:b/>
          <w:sz w:val="24"/>
          <w:szCs w:val="24"/>
        </w:rPr>
      </w:pPr>
      <w:r w:rsidRPr="009F3F32">
        <w:rPr>
          <w:rFonts w:ascii="Arial Narrow" w:hAnsi="Arial Narrow" w:cs="Arial"/>
          <w:b/>
          <w:sz w:val="24"/>
          <w:szCs w:val="24"/>
        </w:rPr>
        <w:lastRenderedPageBreak/>
        <w:t>Quienes somos:</w:t>
      </w:r>
    </w:p>
    <w:p w:rsidR="00EF3975" w:rsidRPr="009F3F32" w:rsidRDefault="001439BB" w:rsidP="00EF3975">
      <w:pPr>
        <w:jc w:val="both"/>
        <w:rPr>
          <w:rFonts w:ascii="Arial Narrow" w:hAnsi="Arial Narrow" w:cs="Arial"/>
          <w:sz w:val="24"/>
          <w:szCs w:val="24"/>
        </w:rPr>
      </w:pPr>
      <w:r w:rsidRPr="009F3F32">
        <w:rPr>
          <w:rFonts w:ascii="Arial Narrow" w:hAnsi="Arial Narrow" w:cs="Arial"/>
          <w:sz w:val="24"/>
          <w:szCs w:val="24"/>
        </w:rPr>
        <w:t xml:space="preserve">FONDEJUSTICIA Y VERDAD, es una organización no gubernamental sin ánimo de lucro, que se ha encargado de generar los espacios de discusión que favorezcan la construcción de una sociedad justa, incluyente, participativa, donde se promueva la </w:t>
      </w:r>
      <w:r w:rsidR="00EF3975" w:rsidRPr="009F3F32">
        <w:rPr>
          <w:rFonts w:ascii="Arial Narrow" w:hAnsi="Arial Narrow" w:cs="Arial"/>
          <w:sz w:val="24"/>
          <w:szCs w:val="24"/>
        </w:rPr>
        <w:t>protección</w:t>
      </w:r>
      <w:r w:rsidRPr="009F3F32">
        <w:rPr>
          <w:rFonts w:ascii="Arial Narrow" w:hAnsi="Arial Narrow" w:cs="Arial"/>
          <w:sz w:val="24"/>
          <w:szCs w:val="24"/>
        </w:rPr>
        <w:t xml:space="preserve"> de los Derechos Humanos, </w:t>
      </w:r>
      <w:r w:rsidR="00EF3975" w:rsidRPr="009F3F32">
        <w:rPr>
          <w:rFonts w:ascii="Arial Narrow" w:hAnsi="Arial Narrow" w:cs="Arial"/>
          <w:sz w:val="24"/>
          <w:szCs w:val="24"/>
        </w:rPr>
        <w:t xml:space="preserve">respeto </w:t>
      </w:r>
      <w:r w:rsidRPr="009F3F32">
        <w:rPr>
          <w:rFonts w:ascii="Arial Narrow" w:hAnsi="Arial Narrow" w:cs="Arial"/>
          <w:sz w:val="24"/>
          <w:szCs w:val="24"/>
        </w:rPr>
        <w:t xml:space="preserve">Derecho Internacional </w:t>
      </w:r>
      <w:r w:rsidR="00EF3975" w:rsidRPr="009F3F32">
        <w:rPr>
          <w:rFonts w:ascii="Arial Narrow" w:hAnsi="Arial Narrow" w:cs="Arial"/>
          <w:sz w:val="24"/>
          <w:szCs w:val="24"/>
        </w:rPr>
        <w:t>H</w:t>
      </w:r>
      <w:r w:rsidRPr="009F3F32">
        <w:rPr>
          <w:rFonts w:ascii="Arial Narrow" w:hAnsi="Arial Narrow" w:cs="Arial"/>
          <w:sz w:val="24"/>
          <w:szCs w:val="24"/>
        </w:rPr>
        <w:t>umanitario, las Garantías Judiciales de partes e intervinientes, procesados y víctimas, en todos los espacios (judiciales y no judiciales); y desarrollar escenarios de difusión, promoción y defensa para la efectivización de estos derechos a nivel nacional e internacional</w:t>
      </w:r>
      <w:r w:rsidR="00EF3975" w:rsidRPr="009F3F32">
        <w:rPr>
          <w:rFonts w:ascii="Arial Narrow" w:hAnsi="Arial Narrow" w:cs="Arial"/>
          <w:sz w:val="24"/>
          <w:szCs w:val="24"/>
        </w:rPr>
        <w:t xml:space="preserve">. </w:t>
      </w:r>
    </w:p>
    <w:p w:rsidR="00EF3975" w:rsidRPr="009F3F32" w:rsidRDefault="00EF3975" w:rsidP="00EF3975">
      <w:pPr>
        <w:jc w:val="both"/>
        <w:rPr>
          <w:rFonts w:ascii="Arial Narrow" w:hAnsi="Arial Narrow" w:cs="Arial"/>
          <w:sz w:val="24"/>
          <w:szCs w:val="24"/>
        </w:rPr>
      </w:pPr>
      <w:r w:rsidRPr="009F3F32">
        <w:rPr>
          <w:rFonts w:ascii="Arial Narrow" w:hAnsi="Arial Narrow" w:cs="Arial"/>
          <w:sz w:val="24"/>
          <w:szCs w:val="24"/>
        </w:rPr>
        <w:t xml:space="preserve">Hemos dedicado nuestros esfuerzos a prestar </w:t>
      </w:r>
      <w:r w:rsidR="001439BB" w:rsidRPr="009F3F32">
        <w:rPr>
          <w:rFonts w:ascii="Arial Narrow" w:hAnsi="Arial Narrow" w:cs="Arial"/>
          <w:sz w:val="24"/>
          <w:szCs w:val="24"/>
        </w:rPr>
        <w:t xml:space="preserve">asistencia jurídica </w:t>
      </w:r>
      <w:r w:rsidRPr="009F3F32">
        <w:rPr>
          <w:rFonts w:ascii="Arial Narrow" w:hAnsi="Arial Narrow" w:cs="Arial"/>
          <w:sz w:val="24"/>
          <w:szCs w:val="24"/>
        </w:rPr>
        <w:t>gratuita, requerida por los miembros de la sociedad civil, la Fuerza Pública, y combatientes del conflicto armado colombiano</w:t>
      </w:r>
      <w:r w:rsidR="001439BB" w:rsidRPr="009F3F32">
        <w:rPr>
          <w:rFonts w:ascii="Arial Narrow" w:hAnsi="Arial Narrow" w:cs="Arial"/>
          <w:sz w:val="24"/>
          <w:szCs w:val="24"/>
        </w:rPr>
        <w:t xml:space="preserve">, </w:t>
      </w:r>
      <w:r w:rsidRPr="009F3F32">
        <w:rPr>
          <w:rFonts w:ascii="Arial Narrow" w:hAnsi="Arial Narrow" w:cs="Arial"/>
          <w:sz w:val="24"/>
          <w:szCs w:val="24"/>
        </w:rPr>
        <w:t xml:space="preserve">mediante la designación de </w:t>
      </w:r>
      <w:r w:rsidR="001439BB" w:rsidRPr="009F3F32">
        <w:rPr>
          <w:rFonts w:ascii="Arial Narrow" w:hAnsi="Arial Narrow" w:cs="Arial"/>
          <w:sz w:val="24"/>
          <w:szCs w:val="24"/>
        </w:rPr>
        <w:t xml:space="preserve">abogados en ejercicio para tales efectos; </w:t>
      </w:r>
      <w:r w:rsidRPr="009F3F32">
        <w:rPr>
          <w:rFonts w:ascii="Arial Narrow" w:hAnsi="Arial Narrow" w:cs="Arial"/>
          <w:sz w:val="24"/>
          <w:szCs w:val="24"/>
        </w:rPr>
        <w:t xml:space="preserve">y defensores de Derechos Humanos, para la defensa del debido proceso y las garantías judiciales. </w:t>
      </w:r>
    </w:p>
    <w:p w:rsidR="001439BB" w:rsidRPr="009F3F32" w:rsidRDefault="00EF3975" w:rsidP="00EF3975">
      <w:pPr>
        <w:jc w:val="both"/>
        <w:rPr>
          <w:rFonts w:ascii="Arial Narrow" w:hAnsi="Arial Narrow" w:cs="Arial"/>
          <w:sz w:val="24"/>
          <w:szCs w:val="24"/>
        </w:rPr>
      </w:pPr>
      <w:r w:rsidRPr="009F3F32">
        <w:rPr>
          <w:rFonts w:ascii="Arial Narrow" w:hAnsi="Arial Narrow" w:cs="Arial"/>
          <w:sz w:val="24"/>
          <w:szCs w:val="24"/>
        </w:rPr>
        <w:t xml:space="preserve">También hemos destinado nuestro recurso humano y económico, en desarrollar </w:t>
      </w:r>
      <w:r w:rsidR="001439BB" w:rsidRPr="009F3F32">
        <w:rPr>
          <w:rFonts w:ascii="Arial Narrow" w:hAnsi="Arial Narrow" w:cs="Arial"/>
          <w:sz w:val="24"/>
          <w:szCs w:val="24"/>
        </w:rPr>
        <w:t>la investigación, el estudio y el análisis de todos los aspectos de carácter político, social y económico que influyen en el devenir nacional para presentar soluciones como aporte a los problemas del país y el desarrollo integral de la Nación</w:t>
      </w:r>
      <w:r w:rsidRPr="009F3F32">
        <w:rPr>
          <w:rFonts w:ascii="Arial Narrow" w:hAnsi="Arial Narrow" w:cs="Arial"/>
          <w:sz w:val="24"/>
          <w:szCs w:val="24"/>
        </w:rPr>
        <w:t xml:space="preserve">, que concluyen en el diseño de programas para el cumplimiento de nuestro objeto social, así como en la </w:t>
      </w:r>
      <w:r w:rsidR="001439BB" w:rsidRPr="009F3F32">
        <w:rPr>
          <w:rFonts w:ascii="Arial Narrow" w:hAnsi="Arial Narrow" w:cs="Arial"/>
          <w:sz w:val="24"/>
          <w:szCs w:val="24"/>
        </w:rPr>
        <w:t xml:space="preserve">organización </w:t>
      </w:r>
      <w:r w:rsidRPr="009F3F32">
        <w:rPr>
          <w:rFonts w:ascii="Arial Narrow" w:hAnsi="Arial Narrow" w:cs="Arial"/>
          <w:sz w:val="24"/>
          <w:szCs w:val="24"/>
        </w:rPr>
        <w:t xml:space="preserve">y participación </w:t>
      </w:r>
      <w:r w:rsidR="001439BB" w:rsidRPr="009F3F32">
        <w:rPr>
          <w:rFonts w:ascii="Arial Narrow" w:hAnsi="Arial Narrow" w:cs="Arial"/>
          <w:sz w:val="24"/>
          <w:szCs w:val="24"/>
        </w:rPr>
        <w:t xml:space="preserve"> de los foros y actividades nacionales e internacionales para hacer la promoción y difusión de los Derechos Humanos, y Las Garantías Judiciales. </w:t>
      </w:r>
    </w:p>
    <w:p w:rsidR="001439BB" w:rsidRPr="009F3F32" w:rsidRDefault="001439BB" w:rsidP="00EF3975">
      <w:pPr>
        <w:jc w:val="both"/>
        <w:rPr>
          <w:rFonts w:ascii="Arial Narrow" w:hAnsi="Arial Narrow" w:cs="Arial"/>
          <w:sz w:val="24"/>
          <w:szCs w:val="24"/>
        </w:rPr>
      </w:pPr>
      <w:r w:rsidRPr="009F3F32">
        <w:rPr>
          <w:rFonts w:ascii="Arial Narrow" w:hAnsi="Arial Narrow" w:cs="Arial"/>
          <w:sz w:val="24"/>
          <w:szCs w:val="24"/>
        </w:rPr>
        <w:t xml:space="preserve">La fundación en su calidad de defensora de Derechos </w:t>
      </w:r>
      <w:proofErr w:type="gramStart"/>
      <w:r w:rsidRPr="009F3F32">
        <w:rPr>
          <w:rFonts w:ascii="Arial Narrow" w:hAnsi="Arial Narrow" w:cs="Arial"/>
          <w:sz w:val="24"/>
          <w:szCs w:val="24"/>
        </w:rPr>
        <w:t>Humanos,</w:t>
      </w:r>
      <w:proofErr w:type="gramEnd"/>
      <w:r w:rsidRPr="009F3F32">
        <w:rPr>
          <w:rFonts w:ascii="Arial Narrow" w:hAnsi="Arial Narrow" w:cs="Arial"/>
          <w:sz w:val="24"/>
          <w:szCs w:val="24"/>
        </w:rPr>
        <w:t xml:space="preserve"> nombra representantes judiciales, que son abogados en ejercicio para ser parte de casos nacionales e internacionales, como actores populares, o en calidad de </w:t>
      </w:r>
      <w:proofErr w:type="spellStart"/>
      <w:r w:rsidR="00EF3975" w:rsidRPr="009F3F32">
        <w:rPr>
          <w:rFonts w:ascii="Arial Narrow" w:hAnsi="Arial Narrow" w:cs="Arial"/>
          <w:i/>
          <w:sz w:val="24"/>
          <w:szCs w:val="24"/>
        </w:rPr>
        <w:t>Amicus</w:t>
      </w:r>
      <w:proofErr w:type="spellEnd"/>
      <w:r w:rsidR="00EF3975" w:rsidRPr="009F3F32">
        <w:rPr>
          <w:rFonts w:ascii="Arial Narrow" w:hAnsi="Arial Narrow" w:cs="Arial"/>
          <w:i/>
          <w:sz w:val="24"/>
          <w:szCs w:val="24"/>
        </w:rPr>
        <w:t xml:space="preserve"> </w:t>
      </w:r>
      <w:proofErr w:type="spellStart"/>
      <w:r w:rsidR="00EF3975" w:rsidRPr="009F3F32">
        <w:rPr>
          <w:rFonts w:ascii="Arial Narrow" w:hAnsi="Arial Narrow" w:cs="Arial"/>
          <w:i/>
          <w:sz w:val="24"/>
          <w:szCs w:val="24"/>
        </w:rPr>
        <w:t>C</w:t>
      </w:r>
      <w:r w:rsidRPr="009F3F32">
        <w:rPr>
          <w:rFonts w:ascii="Arial Narrow" w:hAnsi="Arial Narrow" w:cs="Arial"/>
          <w:i/>
          <w:sz w:val="24"/>
          <w:szCs w:val="24"/>
        </w:rPr>
        <w:t>uriae</w:t>
      </w:r>
      <w:proofErr w:type="spellEnd"/>
      <w:r w:rsidRPr="009F3F32">
        <w:rPr>
          <w:rFonts w:ascii="Arial Narrow" w:hAnsi="Arial Narrow" w:cs="Arial"/>
          <w:sz w:val="24"/>
          <w:szCs w:val="24"/>
        </w:rPr>
        <w:t>, pone a disposición el siguiente proyecto que contribuye en la defensa de los Derechos Humanos para el caso concreto de integrantes de las Fuerzas Militares</w:t>
      </w:r>
      <w:r w:rsidR="00EF3975" w:rsidRPr="009F3F32">
        <w:rPr>
          <w:rFonts w:ascii="Arial Narrow" w:hAnsi="Arial Narrow" w:cs="Arial"/>
          <w:sz w:val="24"/>
          <w:szCs w:val="24"/>
        </w:rPr>
        <w:t xml:space="preserve"> y combatientes</w:t>
      </w:r>
      <w:r w:rsidRPr="009F3F32">
        <w:rPr>
          <w:rFonts w:ascii="Arial Narrow" w:hAnsi="Arial Narrow" w:cs="Arial"/>
          <w:sz w:val="24"/>
          <w:szCs w:val="24"/>
        </w:rPr>
        <w:t>.</w:t>
      </w:r>
    </w:p>
    <w:p w:rsidR="006B4773" w:rsidRPr="009F3F32" w:rsidRDefault="006B4773" w:rsidP="006B4773">
      <w:pPr>
        <w:jc w:val="both"/>
        <w:rPr>
          <w:rFonts w:ascii="Arial Narrow" w:hAnsi="Arial Narrow" w:cs="Arial"/>
          <w:b/>
          <w:sz w:val="24"/>
          <w:szCs w:val="24"/>
        </w:rPr>
      </w:pPr>
    </w:p>
    <w:p w:rsidR="00EF3975" w:rsidRPr="009F3F32" w:rsidRDefault="006B4773" w:rsidP="006B4773">
      <w:pPr>
        <w:jc w:val="both"/>
        <w:rPr>
          <w:rFonts w:ascii="Arial Narrow" w:hAnsi="Arial Narrow" w:cs="Arial"/>
          <w:b/>
          <w:sz w:val="24"/>
          <w:szCs w:val="24"/>
        </w:rPr>
      </w:pPr>
      <w:r w:rsidRPr="009F3F32">
        <w:rPr>
          <w:rFonts w:ascii="Arial Narrow" w:hAnsi="Arial Narrow" w:cs="Arial"/>
          <w:b/>
          <w:sz w:val="24"/>
          <w:szCs w:val="24"/>
        </w:rPr>
        <w:t>OBJETIVO:</w:t>
      </w:r>
    </w:p>
    <w:p w:rsidR="006B4773" w:rsidRPr="009F3F32" w:rsidRDefault="006B4773" w:rsidP="006B4773">
      <w:pPr>
        <w:jc w:val="both"/>
        <w:rPr>
          <w:rFonts w:ascii="Arial Narrow" w:hAnsi="Arial Narrow" w:cs="Arial"/>
          <w:sz w:val="24"/>
          <w:szCs w:val="24"/>
        </w:rPr>
      </w:pPr>
      <w:r w:rsidRPr="009F3F32">
        <w:rPr>
          <w:rFonts w:ascii="Arial Narrow" w:hAnsi="Arial Narrow" w:cs="Arial"/>
          <w:sz w:val="24"/>
          <w:szCs w:val="24"/>
        </w:rPr>
        <w:t xml:space="preserve">Generar canales de apoyo humanitario, a los ciudadanos venezolanos que </w:t>
      </w:r>
      <w:r w:rsidR="00C73B4A" w:rsidRPr="009F3F32">
        <w:rPr>
          <w:rFonts w:ascii="Arial Narrow" w:hAnsi="Arial Narrow" w:cs="Arial"/>
          <w:sz w:val="24"/>
          <w:szCs w:val="24"/>
        </w:rPr>
        <w:t xml:space="preserve">se encuentran en </w:t>
      </w:r>
      <w:r w:rsidRPr="009F3F32">
        <w:rPr>
          <w:rFonts w:ascii="Arial Narrow" w:hAnsi="Arial Narrow" w:cs="Arial"/>
          <w:sz w:val="24"/>
          <w:szCs w:val="24"/>
        </w:rPr>
        <w:t xml:space="preserve">Colombia, </w:t>
      </w:r>
      <w:r w:rsidR="00C73B4A" w:rsidRPr="009F3F32">
        <w:rPr>
          <w:rFonts w:ascii="Arial Narrow" w:hAnsi="Arial Narrow" w:cs="Arial"/>
          <w:sz w:val="24"/>
          <w:szCs w:val="24"/>
        </w:rPr>
        <w:t xml:space="preserve">en situación vulnerable, </w:t>
      </w:r>
      <w:r w:rsidRPr="009F3F32">
        <w:rPr>
          <w:rFonts w:ascii="Arial Narrow" w:hAnsi="Arial Narrow" w:cs="Arial"/>
          <w:sz w:val="24"/>
          <w:szCs w:val="24"/>
        </w:rPr>
        <w:t>iniciando por Bogotá</w:t>
      </w:r>
      <w:r w:rsidR="00C73B4A" w:rsidRPr="009F3F32">
        <w:rPr>
          <w:rFonts w:ascii="Arial Narrow" w:hAnsi="Arial Narrow" w:cs="Arial"/>
          <w:sz w:val="24"/>
          <w:szCs w:val="24"/>
        </w:rPr>
        <w:t xml:space="preserve"> pudiendo hacer la distribución en cualquier lugar d</w:t>
      </w:r>
      <w:r w:rsidR="00764C43" w:rsidRPr="009F3F32">
        <w:rPr>
          <w:rFonts w:ascii="Arial Narrow" w:hAnsi="Arial Narrow" w:cs="Arial"/>
          <w:sz w:val="24"/>
          <w:szCs w:val="24"/>
        </w:rPr>
        <w:t>el mundo.</w:t>
      </w:r>
    </w:p>
    <w:p w:rsidR="00EF3975" w:rsidRPr="009F3F32" w:rsidRDefault="006B4773" w:rsidP="00764C43">
      <w:pPr>
        <w:jc w:val="both"/>
        <w:rPr>
          <w:rFonts w:ascii="Arial Narrow" w:hAnsi="Arial Narrow" w:cs="Arial"/>
          <w:b/>
          <w:sz w:val="24"/>
          <w:szCs w:val="24"/>
        </w:rPr>
      </w:pPr>
      <w:r w:rsidRPr="009F3F32">
        <w:rPr>
          <w:rFonts w:ascii="Arial Narrow" w:hAnsi="Arial Narrow" w:cs="Arial"/>
          <w:sz w:val="24"/>
          <w:szCs w:val="24"/>
        </w:rPr>
        <w:t>Este apoyo puede ser entregado en dinero o en especie, según se haga el recaudo de las donaciones de esta campaña</w:t>
      </w:r>
      <w:r w:rsidR="00764C43" w:rsidRPr="009F3F32">
        <w:rPr>
          <w:rFonts w:ascii="Arial Narrow" w:hAnsi="Arial Narrow" w:cs="Arial"/>
          <w:sz w:val="24"/>
          <w:szCs w:val="24"/>
        </w:rPr>
        <w:t xml:space="preserve">. </w:t>
      </w:r>
    </w:p>
    <w:p w:rsidR="00133A99" w:rsidRPr="009F3F32" w:rsidRDefault="00133A99" w:rsidP="00EF3975">
      <w:pPr>
        <w:jc w:val="center"/>
        <w:rPr>
          <w:rFonts w:ascii="Arial Narrow" w:hAnsi="Arial Narrow" w:cs="Arial"/>
          <w:b/>
          <w:sz w:val="24"/>
          <w:szCs w:val="24"/>
        </w:rPr>
      </w:pPr>
    </w:p>
    <w:p w:rsidR="00764C43" w:rsidRPr="009F3F32" w:rsidRDefault="00764C43" w:rsidP="00764C43">
      <w:pPr>
        <w:jc w:val="both"/>
        <w:rPr>
          <w:rFonts w:ascii="Arial Narrow" w:hAnsi="Arial Narrow" w:cs="Arial"/>
          <w:b/>
          <w:sz w:val="24"/>
          <w:szCs w:val="24"/>
        </w:rPr>
      </w:pPr>
      <w:r w:rsidRPr="009F3F32">
        <w:rPr>
          <w:rFonts w:ascii="Arial Narrow" w:hAnsi="Arial Narrow" w:cs="Arial"/>
          <w:b/>
          <w:sz w:val="24"/>
          <w:szCs w:val="24"/>
        </w:rPr>
        <w:t>¿Cómo?</w:t>
      </w:r>
    </w:p>
    <w:p w:rsidR="008F4E5A" w:rsidRDefault="008F4E5A" w:rsidP="00764C43">
      <w:pPr>
        <w:jc w:val="both"/>
        <w:rPr>
          <w:rFonts w:ascii="Arial Narrow" w:hAnsi="Arial Narrow" w:cs="Arial"/>
          <w:sz w:val="24"/>
          <w:szCs w:val="24"/>
        </w:rPr>
      </w:pPr>
    </w:p>
    <w:p w:rsidR="008F4E5A" w:rsidRDefault="008F4E5A" w:rsidP="00764C43">
      <w:pPr>
        <w:jc w:val="both"/>
        <w:rPr>
          <w:rFonts w:ascii="Arial Narrow" w:hAnsi="Arial Narrow" w:cs="Arial"/>
          <w:sz w:val="24"/>
          <w:szCs w:val="24"/>
        </w:rPr>
      </w:pPr>
    </w:p>
    <w:p w:rsidR="00764C43" w:rsidRPr="009F3F32" w:rsidRDefault="00764C43" w:rsidP="00764C43">
      <w:pPr>
        <w:jc w:val="both"/>
        <w:rPr>
          <w:rFonts w:ascii="Arial Narrow" w:hAnsi="Arial Narrow" w:cs="Arial"/>
          <w:sz w:val="24"/>
          <w:szCs w:val="24"/>
        </w:rPr>
      </w:pPr>
      <w:bookmarkStart w:id="0" w:name="_GoBack"/>
      <w:bookmarkEnd w:id="0"/>
      <w:r w:rsidRPr="009F3F32">
        <w:rPr>
          <w:rFonts w:ascii="Arial Narrow" w:hAnsi="Arial Narrow" w:cs="Arial"/>
          <w:sz w:val="24"/>
          <w:szCs w:val="24"/>
        </w:rPr>
        <w:t>Se abre un programa de recaudo</w:t>
      </w:r>
      <w:r w:rsidR="00C73B4A" w:rsidRPr="009F3F32">
        <w:rPr>
          <w:rFonts w:ascii="Arial Narrow" w:hAnsi="Arial Narrow" w:cs="Arial"/>
          <w:sz w:val="24"/>
          <w:szCs w:val="24"/>
        </w:rPr>
        <w:t xml:space="preserve"> en dinero y especies</w:t>
      </w:r>
      <w:r w:rsidRPr="009F3F32">
        <w:rPr>
          <w:rFonts w:ascii="Arial Narrow" w:hAnsi="Arial Narrow" w:cs="Arial"/>
          <w:sz w:val="24"/>
          <w:szCs w:val="24"/>
        </w:rPr>
        <w:t xml:space="preserve">, presentando el proyecto a </w:t>
      </w:r>
      <w:r w:rsidR="00B20CA3" w:rsidRPr="009F3F32">
        <w:rPr>
          <w:rFonts w:ascii="Arial Narrow" w:hAnsi="Arial Narrow" w:cs="Arial"/>
          <w:sz w:val="24"/>
          <w:szCs w:val="24"/>
        </w:rPr>
        <w:t>por redes sociales</w:t>
      </w:r>
      <w:r w:rsidR="00C73B4A" w:rsidRPr="009F3F32">
        <w:rPr>
          <w:rFonts w:ascii="Arial Narrow" w:hAnsi="Arial Narrow" w:cs="Arial"/>
          <w:sz w:val="24"/>
          <w:szCs w:val="24"/>
        </w:rPr>
        <w:t xml:space="preserve">, página web y </w:t>
      </w:r>
      <w:proofErr w:type="spellStart"/>
      <w:r w:rsidR="00C73B4A" w:rsidRPr="009F3F32">
        <w:rPr>
          <w:rFonts w:ascii="Arial Narrow" w:hAnsi="Arial Narrow" w:cs="Arial"/>
          <w:sz w:val="24"/>
          <w:szCs w:val="24"/>
        </w:rPr>
        <w:t>GlobalGiving</w:t>
      </w:r>
      <w:proofErr w:type="spellEnd"/>
      <w:r w:rsidR="00B20CA3" w:rsidRPr="009F3F32">
        <w:rPr>
          <w:rFonts w:ascii="Arial Narrow" w:hAnsi="Arial Narrow" w:cs="Arial"/>
          <w:sz w:val="24"/>
          <w:szCs w:val="24"/>
        </w:rPr>
        <w:t xml:space="preserve">. </w:t>
      </w:r>
    </w:p>
    <w:p w:rsidR="001439BB" w:rsidRPr="009F3F32" w:rsidRDefault="001439BB" w:rsidP="001439BB">
      <w:pPr>
        <w:rPr>
          <w:rFonts w:ascii="Arial Narrow" w:hAnsi="Arial Narrow" w:cs="Arial"/>
          <w:sz w:val="24"/>
          <w:szCs w:val="24"/>
        </w:rPr>
      </w:pPr>
      <w:r w:rsidRPr="009F3F32">
        <w:rPr>
          <w:rFonts w:ascii="Arial Narrow" w:hAnsi="Arial Narrow" w:cs="Arial"/>
          <w:sz w:val="24"/>
          <w:szCs w:val="24"/>
        </w:rPr>
        <w:t>Equipo técnico profesional requerido para el programa</w:t>
      </w:r>
    </w:p>
    <w:p w:rsidR="00B20CA3" w:rsidRPr="009F3F32" w:rsidRDefault="00B20CA3" w:rsidP="00B20CA3">
      <w:pPr>
        <w:pStyle w:val="Prrafodelista"/>
        <w:numPr>
          <w:ilvl w:val="0"/>
          <w:numId w:val="1"/>
        </w:numPr>
        <w:jc w:val="both"/>
        <w:rPr>
          <w:rFonts w:ascii="Arial Narrow" w:hAnsi="Arial Narrow" w:cs="Arial"/>
          <w:sz w:val="24"/>
          <w:szCs w:val="24"/>
        </w:rPr>
      </w:pPr>
      <w:r w:rsidRPr="009F3F32">
        <w:rPr>
          <w:rFonts w:ascii="Arial Narrow" w:hAnsi="Arial Narrow" w:cs="Arial"/>
          <w:sz w:val="24"/>
          <w:szCs w:val="24"/>
        </w:rPr>
        <w:t>3 defensores de derechos humanos</w:t>
      </w:r>
    </w:p>
    <w:p w:rsidR="001439BB" w:rsidRPr="009F3F32" w:rsidRDefault="001439BB" w:rsidP="00B20CA3">
      <w:pPr>
        <w:jc w:val="both"/>
        <w:rPr>
          <w:rFonts w:ascii="Arial Narrow" w:hAnsi="Arial Narrow" w:cs="Arial"/>
          <w:sz w:val="24"/>
          <w:szCs w:val="24"/>
        </w:rPr>
      </w:pPr>
      <w:r w:rsidRPr="009F3F32">
        <w:rPr>
          <w:rFonts w:ascii="Arial Narrow" w:hAnsi="Arial Narrow" w:cs="Arial"/>
          <w:sz w:val="24"/>
          <w:szCs w:val="24"/>
        </w:rPr>
        <w:t>Tiempo de duración del programa</w:t>
      </w:r>
    </w:p>
    <w:p w:rsidR="001439BB" w:rsidRPr="009F3F32" w:rsidRDefault="00B20CA3" w:rsidP="00607512">
      <w:pPr>
        <w:pStyle w:val="Prrafodelista"/>
        <w:numPr>
          <w:ilvl w:val="0"/>
          <w:numId w:val="2"/>
        </w:numPr>
        <w:jc w:val="both"/>
        <w:rPr>
          <w:rFonts w:ascii="Arial Narrow" w:hAnsi="Arial Narrow" w:cs="Arial"/>
          <w:sz w:val="24"/>
          <w:szCs w:val="24"/>
        </w:rPr>
      </w:pPr>
      <w:r w:rsidRPr="009F3F32">
        <w:rPr>
          <w:rFonts w:ascii="Arial Narrow" w:hAnsi="Arial Narrow" w:cs="Arial"/>
          <w:sz w:val="24"/>
          <w:szCs w:val="24"/>
        </w:rPr>
        <w:t>2</w:t>
      </w:r>
      <w:r w:rsidR="001439BB" w:rsidRPr="009F3F32">
        <w:rPr>
          <w:rFonts w:ascii="Arial Narrow" w:hAnsi="Arial Narrow" w:cs="Arial"/>
          <w:sz w:val="24"/>
          <w:szCs w:val="24"/>
        </w:rPr>
        <w:t xml:space="preserve"> </w:t>
      </w:r>
      <w:proofErr w:type="gramStart"/>
      <w:r w:rsidR="001439BB" w:rsidRPr="009F3F32">
        <w:rPr>
          <w:rFonts w:ascii="Arial Narrow" w:hAnsi="Arial Narrow" w:cs="Arial"/>
          <w:sz w:val="24"/>
          <w:szCs w:val="24"/>
        </w:rPr>
        <w:t xml:space="preserve">meses </w:t>
      </w:r>
      <w:r w:rsidR="00D352A8" w:rsidRPr="009F3F32">
        <w:rPr>
          <w:rFonts w:ascii="Arial Narrow" w:hAnsi="Arial Narrow" w:cs="Arial"/>
          <w:sz w:val="24"/>
          <w:szCs w:val="24"/>
        </w:rPr>
        <w:t xml:space="preserve"> prorrogables</w:t>
      </w:r>
      <w:proofErr w:type="gramEnd"/>
      <w:r w:rsidR="00D352A8" w:rsidRPr="009F3F32">
        <w:rPr>
          <w:rFonts w:ascii="Arial Narrow" w:hAnsi="Arial Narrow" w:cs="Arial"/>
          <w:sz w:val="24"/>
          <w:szCs w:val="24"/>
        </w:rPr>
        <w:t xml:space="preserve"> por los </w:t>
      </w:r>
      <w:r w:rsidRPr="009F3F32">
        <w:rPr>
          <w:rFonts w:ascii="Arial Narrow" w:hAnsi="Arial Narrow" w:cs="Arial"/>
          <w:sz w:val="24"/>
          <w:szCs w:val="24"/>
        </w:rPr>
        <w:t>2</w:t>
      </w:r>
      <w:r w:rsidR="00D352A8" w:rsidRPr="009F3F32">
        <w:rPr>
          <w:rFonts w:ascii="Arial Narrow" w:hAnsi="Arial Narrow" w:cs="Arial"/>
          <w:sz w:val="24"/>
          <w:szCs w:val="24"/>
        </w:rPr>
        <w:t xml:space="preserve"> años.</w:t>
      </w:r>
    </w:p>
    <w:p w:rsidR="001439BB" w:rsidRPr="009F3F32" w:rsidRDefault="001439BB" w:rsidP="00607512">
      <w:pPr>
        <w:jc w:val="both"/>
        <w:rPr>
          <w:rFonts w:ascii="Arial Narrow" w:hAnsi="Arial Narrow" w:cs="Arial"/>
          <w:sz w:val="24"/>
          <w:szCs w:val="24"/>
        </w:rPr>
      </w:pPr>
      <w:r w:rsidRPr="009F3F32">
        <w:rPr>
          <w:rFonts w:ascii="Arial Narrow" w:hAnsi="Arial Narrow" w:cs="Arial"/>
          <w:sz w:val="24"/>
          <w:szCs w:val="24"/>
        </w:rPr>
        <w:t>Métricas analizadas durante el programa</w:t>
      </w:r>
    </w:p>
    <w:p w:rsidR="001439BB" w:rsidRPr="009F3F32" w:rsidRDefault="001439BB" w:rsidP="00607512">
      <w:pPr>
        <w:pStyle w:val="Prrafodelista"/>
        <w:numPr>
          <w:ilvl w:val="0"/>
          <w:numId w:val="2"/>
        </w:numPr>
        <w:jc w:val="both"/>
        <w:rPr>
          <w:rFonts w:ascii="Arial Narrow" w:hAnsi="Arial Narrow" w:cs="Arial"/>
          <w:sz w:val="24"/>
          <w:szCs w:val="24"/>
        </w:rPr>
      </w:pPr>
      <w:proofErr w:type="gramStart"/>
      <w:r w:rsidRPr="009F3F32">
        <w:rPr>
          <w:rFonts w:ascii="Arial Narrow" w:hAnsi="Arial Narrow" w:cs="Arial"/>
          <w:sz w:val="24"/>
          <w:szCs w:val="24"/>
        </w:rPr>
        <w:t>Total</w:t>
      </w:r>
      <w:proofErr w:type="gramEnd"/>
      <w:r w:rsidRPr="009F3F32">
        <w:rPr>
          <w:rFonts w:ascii="Arial Narrow" w:hAnsi="Arial Narrow" w:cs="Arial"/>
          <w:sz w:val="24"/>
          <w:szCs w:val="24"/>
        </w:rPr>
        <w:t xml:space="preserve"> beneficiarios: Esta métrica está destinada a captar el número de beneficiarios que fueron destinatarios de los productos o servicios de la organización durante el período del informe. </w:t>
      </w:r>
    </w:p>
    <w:p w:rsidR="00D352A8" w:rsidRPr="009F3F32" w:rsidRDefault="00D352A8" w:rsidP="00D352A8">
      <w:pPr>
        <w:pStyle w:val="Prrafodelista"/>
        <w:jc w:val="both"/>
        <w:rPr>
          <w:rFonts w:ascii="Arial Narrow" w:hAnsi="Arial Narrow" w:cs="Arial"/>
          <w:sz w:val="24"/>
          <w:szCs w:val="24"/>
        </w:rPr>
      </w:pPr>
    </w:p>
    <w:p w:rsidR="001439BB" w:rsidRPr="009F3F32" w:rsidRDefault="001439BB" w:rsidP="00607512">
      <w:pPr>
        <w:pStyle w:val="Prrafodelista"/>
        <w:numPr>
          <w:ilvl w:val="0"/>
          <w:numId w:val="2"/>
        </w:numPr>
        <w:jc w:val="both"/>
        <w:rPr>
          <w:rFonts w:ascii="Arial Narrow" w:hAnsi="Arial Narrow" w:cs="Arial"/>
          <w:sz w:val="24"/>
          <w:szCs w:val="24"/>
        </w:rPr>
      </w:pPr>
      <w:proofErr w:type="gramStart"/>
      <w:r w:rsidRPr="009F3F32">
        <w:rPr>
          <w:rFonts w:ascii="Arial Narrow" w:hAnsi="Arial Narrow" w:cs="Arial"/>
          <w:sz w:val="24"/>
          <w:szCs w:val="24"/>
        </w:rPr>
        <w:t>Total</w:t>
      </w:r>
      <w:proofErr w:type="gramEnd"/>
      <w:r w:rsidRPr="009F3F32">
        <w:rPr>
          <w:rFonts w:ascii="Arial Narrow" w:hAnsi="Arial Narrow" w:cs="Arial"/>
          <w:sz w:val="24"/>
          <w:szCs w:val="24"/>
        </w:rPr>
        <w:t xml:space="preserve"> hogares beneficiados: Esta métrica tiene por objeto capturar el número de hogares que fueron receptores de los productos o servicios de la organización. </w:t>
      </w:r>
    </w:p>
    <w:p w:rsidR="00B20CA3" w:rsidRPr="009F3F32" w:rsidRDefault="00B20CA3" w:rsidP="00B20CA3">
      <w:pPr>
        <w:pStyle w:val="Prrafodelista"/>
        <w:rPr>
          <w:rFonts w:ascii="Arial Narrow" w:hAnsi="Arial Narrow" w:cs="Arial"/>
          <w:sz w:val="24"/>
          <w:szCs w:val="24"/>
        </w:rPr>
      </w:pPr>
    </w:p>
    <w:p w:rsidR="001439BB" w:rsidRPr="009F3F32" w:rsidRDefault="001439BB" w:rsidP="00607512">
      <w:pPr>
        <w:pStyle w:val="Prrafodelista"/>
        <w:numPr>
          <w:ilvl w:val="0"/>
          <w:numId w:val="2"/>
        </w:numPr>
        <w:jc w:val="both"/>
        <w:rPr>
          <w:rFonts w:ascii="Arial Narrow" w:hAnsi="Arial Narrow" w:cs="Arial"/>
          <w:sz w:val="24"/>
          <w:szCs w:val="24"/>
        </w:rPr>
      </w:pPr>
      <w:r w:rsidRPr="009F3F32">
        <w:rPr>
          <w:rFonts w:ascii="Arial Narrow" w:hAnsi="Arial Narrow" w:cs="Arial"/>
          <w:sz w:val="24"/>
          <w:szCs w:val="24"/>
        </w:rPr>
        <w:t>Comunidades atendidas: Número de comunidades donde los productos / servicios de la organización estuvieron disponibles durante el período de presentación de informes.</w:t>
      </w:r>
    </w:p>
    <w:p w:rsidR="00B20CA3" w:rsidRPr="009F3F32" w:rsidRDefault="00B20CA3" w:rsidP="00B20CA3">
      <w:pPr>
        <w:pStyle w:val="Prrafodelista"/>
        <w:rPr>
          <w:rFonts w:ascii="Arial Narrow" w:hAnsi="Arial Narrow" w:cs="Arial"/>
          <w:sz w:val="24"/>
          <w:szCs w:val="24"/>
        </w:rPr>
      </w:pPr>
    </w:p>
    <w:p w:rsidR="001439BB" w:rsidRPr="009F3F32" w:rsidRDefault="001439BB" w:rsidP="00607512">
      <w:pPr>
        <w:pStyle w:val="Prrafodelista"/>
        <w:numPr>
          <w:ilvl w:val="0"/>
          <w:numId w:val="2"/>
        </w:numPr>
        <w:jc w:val="both"/>
        <w:rPr>
          <w:rFonts w:ascii="Arial Narrow" w:hAnsi="Arial Narrow" w:cs="Arial"/>
          <w:sz w:val="24"/>
          <w:szCs w:val="24"/>
        </w:rPr>
      </w:pPr>
      <w:r w:rsidRPr="009F3F32">
        <w:rPr>
          <w:rFonts w:ascii="Arial Narrow" w:hAnsi="Arial Narrow" w:cs="Arial"/>
          <w:sz w:val="24"/>
          <w:szCs w:val="24"/>
        </w:rPr>
        <w:t>Nuevo Acceso proporcionado: Número de clientes que fueron atendidos por la organización y que se les proporcionó acceso, durante el período de reporte, a productos / servicios a los que no pudieron acceder antes del período de reporte.</w:t>
      </w:r>
    </w:p>
    <w:p w:rsidR="00B20CA3" w:rsidRPr="009F3F32" w:rsidRDefault="00B20CA3" w:rsidP="00B20CA3">
      <w:pPr>
        <w:pStyle w:val="Prrafodelista"/>
        <w:rPr>
          <w:rFonts w:ascii="Arial Narrow" w:hAnsi="Arial Narrow" w:cs="Arial"/>
          <w:sz w:val="24"/>
          <w:szCs w:val="24"/>
        </w:rPr>
      </w:pPr>
    </w:p>
    <w:p w:rsidR="001439BB" w:rsidRPr="009F3F32" w:rsidRDefault="001439BB" w:rsidP="00607512">
      <w:pPr>
        <w:jc w:val="both"/>
        <w:rPr>
          <w:rFonts w:ascii="Arial Narrow" w:hAnsi="Arial Narrow" w:cs="Arial"/>
          <w:b/>
          <w:sz w:val="24"/>
          <w:szCs w:val="24"/>
        </w:rPr>
      </w:pPr>
      <w:r w:rsidRPr="009F3F32">
        <w:rPr>
          <w:rFonts w:ascii="Arial Narrow" w:hAnsi="Arial Narrow" w:cs="Arial"/>
          <w:b/>
          <w:sz w:val="24"/>
          <w:szCs w:val="24"/>
        </w:rPr>
        <w:t>¿En qué consiste el programa?</w:t>
      </w:r>
    </w:p>
    <w:p w:rsidR="00607512" w:rsidRPr="009F3F32" w:rsidRDefault="001439BB" w:rsidP="009F3F32">
      <w:pPr>
        <w:jc w:val="both"/>
        <w:rPr>
          <w:rFonts w:ascii="Arial Narrow" w:hAnsi="Arial Narrow" w:cs="Arial"/>
          <w:sz w:val="24"/>
          <w:szCs w:val="24"/>
        </w:rPr>
      </w:pPr>
      <w:r w:rsidRPr="009F3F32">
        <w:rPr>
          <w:rFonts w:ascii="Arial Narrow" w:hAnsi="Arial Narrow" w:cs="Arial"/>
          <w:sz w:val="24"/>
          <w:szCs w:val="24"/>
        </w:rPr>
        <w:t xml:space="preserve">Acompañamiento </w:t>
      </w:r>
      <w:r w:rsidR="009F3F32" w:rsidRPr="009F3F32">
        <w:rPr>
          <w:rFonts w:ascii="Arial Narrow" w:hAnsi="Arial Narrow" w:cs="Arial"/>
          <w:sz w:val="24"/>
          <w:szCs w:val="24"/>
        </w:rPr>
        <w:t xml:space="preserve">y apoyo </w:t>
      </w:r>
      <w:r w:rsidRPr="009F3F32">
        <w:rPr>
          <w:rFonts w:ascii="Arial Narrow" w:hAnsi="Arial Narrow" w:cs="Arial"/>
          <w:sz w:val="24"/>
          <w:szCs w:val="24"/>
        </w:rPr>
        <w:t>humanitario</w:t>
      </w:r>
      <w:r w:rsidR="009F3F32" w:rsidRPr="009F3F32">
        <w:rPr>
          <w:rFonts w:ascii="Arial Narrow" w:hAnsi="Arial Narrow" w:cs="Arial"/>
          <w:sz w:val="24"/>
          <w:szCs w:val="24"/>
        </w:rPr>
        <w:t xml:space="preserve">, </w:t>
      </w:r>
      <w:r w:rsidR="00B20CA3" w:rsidRPr="009F3F32">
        <w:rPr>
          <w:rFonts w:ascii="Arial Narrow" w:hAnsi="Arial Narrow" w:cs="Arial"/>
          <w:sz w:val="24"/>
          <w:szCs w:val="24"/>
        </w:rPr>
        <w:t>en especie y dinero</w:t>
      </w:r>
      <w:r w:rsidR="009F3F32" w:rsidRPr="009F3F32">
        <w:rPr>
          <w:rFonts w:ascii="Arial Narrow" w:hAnsi="Arial Narrow" w:cs="Arial"/>
          <w:sz w:val="24"/>
          <w:szCs w:val="24"/>
        </w:rPr>
        <w:t xml:space="preserve">. </w:t>
      </w:r>
    </w:p>
    <w:p w:rsidR="001439BB" w:rsidRPr="009F3F32" w:rsidRDefault="001439BB" w:rsidP="001439BB">
      <w:pPr>
        <w:rPr>
          <w:rFonts w:ascii="Arial Narrow" w:hAnsi="Arial Narrow" w:cs="Arial"/>
          <w:sz w:val="24"/>
          <w:szCs w:val="24"/>
        </w:rPr>
      </w:pPr>
      <w:r w:rsidRPr="009F3F32">
        <w:rPr>
          <w:rFonts w:ascii="Arial Narrow" w:hAnsi="Arial Narrow" w:cs="Arial"/>
          <w:sz w:val="24"/>
          <w:szCs w:val="24"/>
        </w:rPr>
        <w:t>Actividades clave a desarrollar por Fondejusticia y Verdad:</w:t>
      </w:r>
    </w:p>
    <w:p w:rsidR="001439BB" w:rsidRPr="009F3F32" w:rsidRDefault="001439BB" w:rsidP="001439BB">
      <w:pPr>
        <w:rPr>
          <w:rFonts w:ascii="Arial Narrow" w:hAnsi="Arial Narrow" w:cs="Arial"/>
          <w:sz w:val="24"/>
          <w:szCs w:val="24"/>
        </w:rPr>
      </w:pPr>
      <w:r w:rsidRPr="009F3F32">
        <w:rPr>
          <w:rFonts w:ascii="Arial Narrow" w:hAnsi="Arial Narrow" w:cs="Arial"/>
          <w:sz w:val="24"/>
          <w:szCs w:val="24"/>
        </w:rPr>
        <w:t xml:space="preserve">1. Publicación masiva multicanal </w:t>
      </w:r>
    </w:p>
    <w:p w:rsidR="001439BB" w:rsidRPr="009F3F32" w:rsidRDefault="001439BB" w:rsidP="001439BB">
      <w:pPr>
        <w:rPr>
          <w:rFonts w:ascii="Arial Narrow" w:hAnsi="Arial Narrow" w:cs="Arial"/>
          <w:sz w:val="24"/>
          <w:szCs w:val="24"/>
        </w:rPr>
      </w:pPr>
      <w:r w:rsidRPr="009F3F32">
        <w:rPr>
          <w:rFonts w:ascii="Arial Narrow" w:hAnsi="Arial Narrow" w:cs="Arial"/>
          <w:sz w:val="24"/>
          <w:szCs w:val="24"/>
        </w:rPr>
        <w:t xml:space="preserve">2. </w:t>
      </w:r>
      <w:r w:rsidR="00B20CA3" w:rsidRPr="009F3F32">
        <w:rPr>
          <w:rFonts w:ascii="Arial Narrow" w:hAnsi="Arial Narrow" w:cs="Arial"/>
          <w:sz w:val="24"/>
          <w:szCs w:val="24"/>
        </w:rPr>
        <w:t xml:space="preserve">solicitud de apoyos humanitarios por el </w:t>
      </w:r>
      <w:r w:rsidRPr="009F3F32">
        <w:rPr>
          <w:rFonts w:ascii="Arial Narrow" w:hAnsi="Arial Narrow" w:cs="Arial"/>
          <w:sz w:val="24"/>
          <w:szCs w:val="24"/>
        </w:rPr>
        <w:t>portal web</w:t>
      </w:r>
      <w:r w:rsidR="00B20CA3" w:rsidRPr="009F3F32">
        <w:rPr>
          <w:rFonts w:ascii="Arial Narrow" w:hAnsi="Arial Narrow" w:cs="Arial"/>
          <w:sz w:val="24"/>
          <w:szCs w:val="24"/>
        </w:rPr>
        <w:t>, redes sociales</w:t>
      </w:r>
      <w:r w:rsidRPr="009F3F32">
        <w:rPr>
          <w:rFonts w:ascii="Arial Narrow" w:hAnsi="Arial Narrow" w:cs="Arial"/>
          <w:sz w:val="24"/>
          <w:szCs w:val="24"/>
        </w:rPr>
        <w:t xml:space="preserve"> o visitas técnicas </w:t>
      </w:r>
    </w:p>
    <w:p w:rsidR="001439BB" w:rsidRPr="009F3F32" w:rsidRDefault="001439BB" w:rsidP="001439BB">
      <w:pPr>
        <w:rPr>
          <w:rFonts w:ascii="Arial Narrow" w:hAnsi="Arial Narrow" w:cs="Arial"/>
          <w:sz w:val="24"/>
          <w:szCs w:val="24"/>
        </w:rPr>
      </w:pPr>
      <w:r w:rsidRPr="009F3F32">
        <w:rPr>
          <w:rFonts w:ascii="Arial Narrow" w:hAnsi="Arial Narrow" w:cs="Arial"/>
          <w:sz w:val="24"/>
          <w:szCs w:val="24"/>
        </w:rPr>
        <w:t xml:space="preserve">3. Asignación de personal </w:t>
      </w:r>
      <w:proofErr w:type="gramStart"/>
      <w:r w:rsidRPr="009F3F32">
        <w:rPr>
          <w:rFonts w:ascii="Arial Narrow" w:hAnsi="Arial Narrow" w:cs="Arial"/>
          <w:sz w:val="24"/>
          <w:szCs w:val="24"/>
        </w:rPr>
        <w:t>de acuerdo a</w:t>
      </w:r>
      <w:proofErr w:type="gramEnd"/>
      <w:r w:rsidRPr="009F3F32">
        <w:rPr>
          <w:rFonts w:ascii="Arial Narrow" w:hAnsi="Arial Narrow" w:cs="Arial"/>
          <w:sz w:val="24"/>
          <w:szCs w:val="24"/>
        </w:rPr>
        <w:t xml:space="preserve"> la necesidad </w:t>
      </w:r>
    </w:p>
    <w:p w:rsidR="001439BB" w:rsidRPr="009F3F32" w:rsidRDefault="001439BB" w:rsidP="001439BB">
      <w:pPr>
        <w:rPr>
          <w:rFonts w:ascii="Arial Narrow" w:hAnsi="Arial Narrow" w:cs="Arial"/>
          <w:sz w:val="24"/>
          <w:szCs w:val="24"/>
        </w:rPr>
      </w:pPr>
      <w:r w:rsidRPr="009F3F32">
        <w:rPr>
          <w:rFonts w:ascii="Arial Narrow" w:hAnsi="Arial Narrow" w:cs="Arial"/>
          <w:sz w:val="24"/>
          <w:szCs w:val="24"/>
        </w:rPr>
        <w:t xml:space="preserve">4. Desarrollo de la prestación del servicio y acompañamiento (visitas humanitarias y de verificación de garantías) </w:t>
      </w:r>
    </w:p>
    <w:p w:rsidR="00546988" w:rsidRPr="009F3F32" w:rsidRDefault="00546988" w:rsidP="001439BB">
      <w:pPr>
        <w:rPr>
          <w:rFonts w:ascii="Arial Narrow" w:hAnsi="Arial Narrow" w:cs="Arial"/>
          <w:sz w:val="24"/>
          <w:szCs w:val="24"/>
        </w:rPr>
      </w:pPr>
    </w:p>
    <w:p w:rsidR="001439BB" w:rsidRPr="009F3F32" w:rsidRDefault="001439BB" w:rsidP="001439BB">
      <w:pPr>
        <w:jc w:val="center"/>
        <w:rPr>
          <w:rFonts w:ascii="Arial Narrow" w:hAnsi="Arial Narrow" w:cs="Arial"/>
          <w:b/>
          <w:sz w:val="24"/>
          <w:szCs w:val="24"/>
        </w:rPr>
      </w:pPr>
      <w:r w:rsidRPr="009F3F32">
        <w:rPr>
          <w:rFonts w:ascii="Arial Narrow" w:hAnsi="Arial Narrow" w:cs="Arial"/>
          <w:b/>
          <w:sz w:val="24"/>
          <w:szCs w:val="24"/>
        </w:rPr>
        <w:lastRenderedPageBreak/>
        <w:t>¿Cuál es el resultado en términos económicos y no económicos de nuestros servicios?</w:t>
      </w:r>
    </w:p>
    <w:p w:rsidR="001439BB" w:rsidRPr="009F3F32" w:rsidRDefault="001439BB" w:rsidP="001439BB">
      <w:pPr>
        <w:rPr>
          <w:rFonts w:ascii="Arial Narrow" w:hAnsi="Arial Narrow" w:cs="Arial"/>
          <w:sz w:val="24"/>
          <w:szCs w:val="24"/>
        </w:rPr>
      </w:pPr>
      <w:r w:rsidRPr="009F3F32">
        <w:rPr>
          <w:rFonts w:ascii="Arial Narrow" w:hAnsi="Arial Narrow" w:cs="Arial"/>
          <w:sz w:val="24"/>
          <w:szCs w:val="24"/>
        </w:rPr>
        <w:t xml:space="preserve">Resultados económicos: </w:t>
      </w:r>
    </w:p>
    <w:p w:rsidR="009F3F32" w:rsidRPr="009F3F32" w:rsidRDefault="001439BB" w:rsidP="009F3F32">
      <w:pPr>
        <w:pStyle w:val="Prrafodelista"/>
        <w:numPr>
          <w:ilvl w:val="0"/>
          <w:numId w:val="4"/>
        </w:numPr>
        <w:rPr>
          <w:rFonts w:ascii="Arial Narrow" w:hAnsi="Arial Narrow" w:cs="Arial"/>
          <w:sz w:val="24"/>
          <w:szCs w:val="24"/>
        </w:rPr>
      </w:pPr>
      <w:r w:rsidRPr="009F3F32">
        <w:rPr>
          <w:rFonts w:ascii="Arial Narrow" w:hAnsi="Arial Narrow" w:cs="Arial"/>
          <w:sz w:val="24"/>
          <w:szCs w:val="24"/>
        </w:rPr>
        <w:t>Protección de</w:t>
      </w:r>
      <w:r w:rsidR="009F3F32" w:rsidRPr="009F3F32">
        <w:rPr>
          <w:rFonts w:ascii="Arial Narrow" w:hAnsi="Arial Narrow" w:cs="Arial"/>
          <w:sz w:val="24"/>
          <w:szCs w:val="24"/>
        </w:rPr>
        <w:t xml:space="preserve"> </w:t>
      </w:r>
      <w:r w:rsidRPr="009F3F32">
        <w:rPr>
          <w:rFonts w:ascii="Arial Narrow" w:hAnsi="Arial Narrow" w:cs="Arial"/>
          <w:sz w:val="24"/>
          <w:szCs w:val="24"/>
        </w:rPr>
        <w:t>l</w:t>
      </w:r>
      <w:r w:rsidR="009F3F32" w:rsidRPr="009F3F32">
        <w:rPr>
          <w:rFonts w:ascii="Arial Narrow" w:hAnsi="Arial Narrow" w:cs="Arial"/>
          <w:sz w:val="24"/>
          <w:szCs w:val="24"/>
        </w:rPr>
        <w:t xml:space="preserve">os Derechos Humanos </w:t>
      </w:r>
    </w:p>
    <w:p w:rsidR="001439BB" w:rsidRPr="009F3F32" w:rsidRDefault="001439BB" w:rsidP="009F3F32">
      <w:pPr>
        <w:rPr>
          <w:rFonts w:ascii="Arial Narrow" w:hAnsi="Arial Narrow" w:cs="Arial"/>
          <w:sz w:val="24"/>
          <w:szCs w:val="24"/>
        </w:rPr>
      </w:pPr>
      <w:r w:rsidRPr="009F3F32">
        <w:rPr>
          <w:rFonts w:ascii="Arial Narrow" w:hAnsi="Arial Narrow" w:cs="Arial"/>
          <w:sz w:val="24"/>
          <w:szCs w:val="24"/>
        </w:rPr>
        <w:t xml:space="preserve">Resultados no económicos: </w:t>
      </w:r>
    </w:p>
    <w:p w:rsidR="001439BB" w:rsidRPr="009F3F32" w:rsidRDefault="001439BB" w:rsidP="001439BB">
      <w:pPr>
        <w:pStyle w:val="Prrafodelista"/>
        <w:numPr>
          <w:ilvl w:val="0"/>
          <w:numId w:val="3"/>
        </w:numPr>
        <w:rPr>
          <w:rFonts w:ascii="Arial Narrow" w:hAnsi="Arial Narrow" w:cs="Arial"/>
          <w:sz w:val="24"/>
          <w:szCs w:val="24"/>
        </w:rPr>
      </w:pPr>
      <w:r w:rsidRPr="009F3F32">
        <w:rPr>
          <w:rFonts w:ascii="Arial Narrow" w:hAnsi="Arial Narrow" w:cs="Arial"/>
          <w:sz w:val="24"/>
          <w:szCs w:val="24"/>
        </w:rPr>
        <w:t xml:space="preserve">Construcción de tejido social </w:t>
      </w:r>
    </w:p>
    <w:p w:rsidR="001439BB" w:rsidRPr="009F3F32" w:rsidRDefault="001439BB" w:rsidP="001439BB">
      <w:pPr>
        <w:pStyle w:val="Prrafodelista"/>
        <w:numPr>
          <w:ilvl w:val="0"/>
          <w:numId w:val="3"/>
        </w:numPr>
        <w:rPr>
          <w:rFonts w:ascii="Arial Narrow" w:hAnsi="Arial Narrow" w:cs="Arial"/>
          <w:sz w:val="24"/>
          <w:szCs w:val="24"/>
        </w:rPr>
      </w:pPr>
      <w:r w:rsidRPr="009F3F32">
        <w:rPr>
          <w:rFonts w:ascii="Arial Narrow" w:hAnsi="Arial Narrow" w:cs="Arial"/>
          <w:sz w:val="24"/>
          <w:szCs w:val="24"/>
        </w:rPr>
        <w:t>Seguridad Alimentaria</w:t>
      </w:r>
    </w:p>
    <w:p w:rsidR="009F3F32" w:rsidRPr="009F3F32" w:rsidRDefault="009F3F32" w:rsidP="001439BB">
      <w:pPr>
        <w:pStyle w:val="Prrafodelista"/>
        <w:numPr>
          <w:ilvl w:val="0"/>
          <w:numId w:val="3"/>
        </w:numPr>
        <w:rPr>
          <w:rFonts w:ascii="Arial Narrow" w:hAnsi="Arial Narrow" w:cs="Arial"/>
          <w:sz w:val="24"/>
          <w:szCs w:val="24"/>
        </w:rPr>
      </w:pPr>
      <w:r w:rsidRPr="009F3F32">
        <w:rPr>
          <w:rFonts w:ascii="Arial Narrow" w:hAnsi="Arial Narrow" w:cs="Arial"/>
          <w:sz w:val="24"/>
          <w:szCs w:val="24"/>
        </w:rPr>
        <w:t>Apoyo Humanitario de necesidades básicas</w:t>
      </w:r>
    </w:p>
    <w:p w:rsidR="00546988" w:rsidRPr="009F3F32" w:rsidRDefault="00546988" w:rsidP="00546988">
      <w:pPr>
        <w:pStyle w:val="Prrafodelista"/>
        <w:rPr>
          <w:rFonts w:ascii="Arial Narrow" w:hAnsi="Arial Narrow" w:cs="Arial"/>
          <w:sz w:val="24"/>
          <w:szCs w:val="24"/>
        </w:rPr>
      </w:pPr>
    </w:p>
    <w:p w:rsidR="00D352A8" w:rsidRPr="009F3F32" w:rsidRDefault="00D352A8" w:rsidP="00D352A8">
      <w:pPr>
        <w:spacing w:after="0" w:line="240" w:lineRule="auto"/>
        <w:jc w:val="both"/>
        <w:rPr>
          <w:rFonts w:ascii="Arial Narrow" w:hAnsi="Arial Narrow" w:cs="Arial"/>
          <w:b/>
          <w:sz w:val="24"/>
          <w:szCs w:val="24"/>
        </w:rPr>
      </w:pPr>
      <w:r w:rsidRPr="009F3F32">
        <w:rPr>
          <w:rFonts w:ascii="Arial Narrow" w:hAnsi="Arial Narrow" w:cs="Arial"/>
          <w:b/>
          <w:sz w:val="24"/>
          <w:szCs w:val="24"/>
        </w:rPr>
        <w:t xml:space="preserve">Fondos del proyecto: </w:t>
      </w:r>
    </w:p>
    <w:p w:rsidR="00D352A8" w:rsidRPr="009F3F32" w:rsidRDefault="00D352A8" w:rsidP="00D352A8">
      <w:pPr>
        <w:spacing w:after="0" w:line="240" w:lineRule="auto"/>
        <w:jc w:val="both"/>
        <w:rPr>
          <w:rFonts w:ascii="Arial Narrow" w:hAnsi="Arial Narrow" w:cs="Arial"/>
          <w:sz w:val="24"/>
          <w:szCs w:val="24"/>
        </w:rPr>
      </w:pPr>
    </w:p>
    <w:p w:rsidR="009F3F32" w:rsidRPr="009F3F32" w:rsidRDefault="00D352A8" w:rsidP="00D352A8">
      <w:pPr>
        <w:jc w:val="both"/>
        <w:rPr>
          <w:rFonts w:ascii="Arial Narrow" w:hAnsi="Arial Narrow" w:cs="Arial"/>
          <w:sz w:val="24"/>
          <w:szCs w:val="24"/>
        </w:rPr>
      </w:pPr>
      <w:r w:rsidRPr="009F3F32">
        <w:rPr>
          <w:rFonts w:ascii="Arial Narrow" w:hAnsi="Arial Narrow" w:cs="Arial"/>
          <w:sz w:val="24"/>
          <w:szCs w:val="24"/>
        </w:rPr>
        <w:t xml:space="preserve">Los fondos serán recaudados principalmente por donaciones que serán recibidas en la cuenta de ahorros de Bancolombia </w:t>
      </w:r>
      <w:r w:rsidRPr="009F3F32">
        <w:rPr>
          <w:rFonts w:ascii="Arial Narrow" w:hAnsi="Arial Narrow" w:cs="Arial"/>
          <w:b/>
          <w:sz w:val="24"/>
          <w:szCs w:val="24"/>
        </w:rPr>
        <w:t>69037043109</w:t>
      </w:r>
      <w:r w:rsidRPr="009F3F32">
        <w:rPr>
          <w:rFonts w:ascii="Arial Narrow" w:hAnsi="Arial Narrow" w:cs="Arial"/>
          <w:sz w:val="24"/>
          <w:szCs w:val="24"/>
        </w:rPr>
        <w:t xml:space="preserve"> a nombre de FONDEJUSTICIA Y VERDAD,</w:t>
      </w:r>
      <w:r w:rsidR="009F3F32" w:rsidRPr="009F3F32">
        <w:rPr>
          <w:rFonts w:ascii="Arial Narrow" w:hAnsi="Arial Narrow" w:cs="Arial"/>
          <w:sz w:val="24"/>
          <w:szCs w:val="24"/>
        </w:rPr>
        <w:t xml:space="preserve"> por medio de la página oficial y en nuestra organización. </w:t>
      </w:r>
    </w:p>
    <w:p w:rsidR="00D352A8" w:rsidRPr="009F3F32" w:rsidRDefault="009F3F32" w:rsidP="009F3F32">
      <w:pPr>
        <w:jc w:val="both"/>
        <w:rPr>
          <w:rFonts w:ascii="Arial Narrow" w:hAnsi="Arial Narrow" w:cs="Arial"/>
          <w:sz w:val="24"/>
          <w:szCs w:val="24"/>
        </w:rPr>
      </w:pPr>
      <w:r w:rsidRPr="009F3F32">
        <w:rPr>
          <w:rFonts w:ascii="Arial Narrow" w:hAnsi="Arial Narrow" w:cs="Arial"/>
          <w:sz w:val="24"/>
          <w:szCs w:val="24"/>
        </w:rPr>
        <w:t>Se entregará el respectivo certificado a</w:t>
      </w:r>
      <w:r w:rsidR="00D352A8" w:rsidRPr="009F3F32">
        <w:rPr>
          <w:rFonts w:ascii="Arial Narrow" w:hAnsi="Arial Narrow" w:cs="Arial"/>
          <w:sz w:val="24"/>
          <w:szCs w:val="24"/>
        </w:rPr>
        <w:t xml:space="preserve"> nuestros donantes, dado lo consagrado en el Estatuto Tributario - artículo 125</w:t>
      </w:r>
      <w:r w:rsidRPr="009F3F32">
        <w:rPr>
          <w:rFonts w:ascii="Arial Narrow" w:hAnsi="Arial Narrow" w:cs="Arial"/>
          <w:sz w:val="24"/>
          <w:szCs w:val="24"/>
        </w:rPr>
        <w:t xml:space="preserve">, </w:t>
      </w:r>
      <w:r w:rsidR="00D352A8" w:rsidRPr="009F3F32">
        <w:rPr>
          <w:rFonts w:ascii="Arial Narrow" w:hAnsi="Arial Narrow" w:cs="Arial"/>
          <w:sz w:val="24"/>
          <w:szCs w:val="24"/>
        </w:rPr>
        <w:t xml:space="preserve">para las debidas deducciones de impuestos establecidos igualmente en este estatuto en el artículo 125-3.  </w:t>
      </w:r>
    </w:p>
    <w:p w:rsidR="00D352A8" w:rsidRPr="009F3F32" w:rsidRDefault="00D352A8" w:rsidP="00D352A8">
      <w:pPr>
        <w:spacing w:after="0" w:line="240" w:lineRule="auto"/>
        <w:jc w:val="both"/>
        <w:rPr>
          <w:rFonts w:ascii="Arial Narrow" w:hAnsi="Arial Narrow" w:cs="Arial"/>
          <w:sz w:val="24"/>
          <w:szCs w:val="24"/>
        </w:rPr>
      </w:pPr>
    </w:p>
    <w:p w:rsidR="00D352A8" w:rsidRPr="009F3F32" w:rsidRDefault="00D352A8" w:rsidP="00794FB7">
      <w:pPr>
        <w:spacing w:after="0" w:line="240" w:lineRule="auto"/>
        <w:jc w:val="both"/>
        <w:rPr>
          <w:rFonts w:ascii="Arial Narrow" w:hAnsi="Arial Narrow"/>
          <w:sz w:val="24"/>
          <w:szCs w:val="24"/>
        </w:rPr>
      </w:pPr>
      <w:r w:rsidRPr="009F3F32">
        <w:rPr>
          <w:rFonts w:ascii="Arial Narrow" w:hAnsi="Arial Narrow" w:cs="Arial"/>
          <w:b/>
          <w:sz w:val="24"/>
          <w:szCs w:val="24"/>
        </w:rPr>
        <w:t xml:space="preserve">Coordinadora y responsable del proyecto: </w:t>
      </w:r>
      <w:r w:rsidRPr="009F3F32">
        <w:rPr>
          <w:rFonts w:ascii="Arial Narrow" w:hAnsi="Arial Narrow" w:cs="Arial"/>
          <w:sz w:val="24"/>
          <w:szCs w:val="24"/>
        </w:rPr>
        <w:t xml:space="preserve">La defensora de Derechos Humanos: Lorena Leal </w:t>
      </w:r>
    </w:p>
    <w:p w:rsidR="00546988" w:rsidRPr="009F3F32" w:rsidRDefault="00546988" w:rsidP="00546988">
      <w:pPr>
        <w:spacing w:after="0" w:line="240" w:lineRule="auto"/>
        <w:rPr>
          <w:rFonts w:ascii="Arial Narrow" w:hAnsi="Arial Narrow"/>
          <w:sz w:val="24"/>
          <w:szCs w:val="24"/>
        </w:rPr>
      </w:pPr>
    </w:p>
    <w:p w:rsidR="009F3F32" w:rsidRPr="009F3F32" w:rsidRDefault="009F3F32" w:rsidP="00546988">
      <w:pPr>
        <w:spacing w:after="0" w:line="240" w:lineRule="auto"/>
        <w:rPr>
          <w:rFonts w:ascii="Arial Narrow" w:hAnsi="Arial Narrow"/>
          <w:sz w:val="24"/>
          <w:szCs w:val="24"/>
        </w:rPr>
      </w:pPr>
      <w:r w:rsidRPr="009F3F32">
        <w:rPr>
          <w:rFonts w:ascii="Arial Narrow" w:hAnsi="Arial Narrow"/>
          <w:sz w:val="24"/>
          <w:szCs w:val="24"/>
        </w:rPr>
        <w:t xml:space="preserve">Atentamente, </w:t>
      </w:r>
    </w:p>
    <w:p w:rsidR="009F3F32" w:rsidRPr="009F3F32" w:rsidRDefault="009F3F32" w:rsidP="00546988">
      <w:pPr>
        <w:spacing w:after="0" w:line="240" w:lineRule="auto"/>
        <w:rPr>
          <w:rFonts w:ascii="Arial Narrow" w:hAnsi="Arial Narrow"/>
          <w:sz w:val="24"/>
          <w:szCs w:val="24"/>
        </w:rPr>
      </w:pPr>
    </w:p>
    <w:p w:rsidR="009F3F32" w:rsidRPr="009F3F32" w:rsidRDefault="009F3F32" w:rsidP="00546988">
      <w:pPr>
        <w:spacing w:after="0" w:line="240" w:lineRule="auto"/>
        <w:rPr>
          <w:rFonts w:ascii="Arial Narrow" w:hAnsi="Arial Narrow"/>
          <w:sz w:val="24"/>
          <w:szCs w:val="24"/>
        </w:rPr>
      </w:pPr>
      <w:r w:rsidRPr="009F3F32">
        <w:rPr>
          <w:rFonts w:ascii="Arial Narrow" w:hAnsi="Arial Narrow"/>
          <w:sz w:val="24"/>
          <w:szCs w:val="24"/>
        </w:rPr>
        <w:t>Equipo Fondejusticia.org</w:t>
      </w:r>
    </w:p>
    <w:sectPr w:rsidR="009F3F32" w:rsidRPr="009F3F32" w:rsidSect="006B4773">
      <w:headerReference w:type="default" r:id="rId8"/>
      <w:footerReference w:type="default" r:id="rId9"/>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BF3" w:rsidRDefault="004D6BF3" w:rsidP="003E16AB">
      <w:pPr>
        <w:spacing w:after="0" w:line="240" w:lineRule="auto"/>
      </w:pPr>
      <w:r>
        <w:separator/>
      </w:r>
    </w:p>
  </w:endnote>
  <w:endnote w:type="continuationSeparator" w:id="0">
    <w:p w:rsidR="004D6BF3" w:rsidRDefault="004D6BF3" w:rsidP="003E1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773" w:rsidRDefault="000E138A" w:rsidP="000E138A">
    <w:pPr>
      <w:pStyle w:val="Piedepgina"/>
      <w:ind w:left="-1134" w:right="-1227"/>
      <w:jc w:val="center"/>
      <w:rPr>
        <w:color w:val="2E74B5" w:themeColor="accent1" w:themeShade="BF"/>
        <w:sz w:val="20"/>
        <w:szCs w:val="20"/>
      </w:rPr>
    </w:pPr>
    <w:r>
      <w:rPr>
        <w:color w:val="2E74B5" w:themeColor="accent1" w:themeShade="BF"/>
        <w:sz w:val="20"/>
        <w:szCs w:val="20"/>
      </w:rPr>
      <w:t xml:space="preserve">Centro Internacional Tequendama, Edificio </w:t>
    </w:r>
    <w:proofErr w:type="gramStart"/>
    <w:r>
      <w:rPr>
        <w:color w:val="2E74B5" w:themeColor="accent1" w:themeShade="BF"/>
        <w:sz w:val="20"/>
        <w:szCs w:val="20"/>
      </w:rPr>
      <w:t>Bachué  -</w:t>
    </w:r>
    <w:proofErr w:type="gramEnd"/>
    <w:r>
      <w:rPr>
        <w:color w:val="2E74B5" w:themeColor="accent1" w:themeShade="BF"/>
        <w:sz w:val="20"/>
        <w:szCs w:val="20"/>
      </w:rPr>
      <w:t xml:space="preserve"> Carrera 10 </w:t>
    </w:r>
    <w:r w:rsidR="00F009A9">
      <w:rPr>
        <w:color w:val="2E74B5" w:themeColor="accent1" w:themeShade="BF"/>
        <w:sz w:val="20"/>
        <w:szCs w:val="20"/>
      </w:rPr>
      <w:t xml:space="preserve">Piso 10 </w:t>
    </w:r>
    <w:r>
      <w:rPr>
        <w:color w:val="2E74B5" w:themeColor="accent1" w:themeShade="BF"/>
        <w:sz w:val="20"/>
        <w:szCs w:val="20"/>
      </w:rPr>
      <w:t xml:space="preserve">No. 27-27 oficina 1014 </w:t>
    </w:r>
    <w:r w:rsidR="006B4773">
      <w:rPr>
        <w:color w:val="2E74B5" w:themeColor="accent1" w:themeShade="BF"/>
        <w:sz w:val="20"/>
        <w:szCs w:val="20"/>
      </w:rPr>
      <w:t>–</w:t>
    </w:r>
    <w:r>
      <w:rPr>
        <w:color w:val="2E74B5" w:themeColor="accent1" w:themeShade="BF"/>
        <w:sz w:val="20"/>
        <w:szCs w:val="20"/>
      </w:rPr>
      <w:t xml:space="preserve"> </w:t>
    </w:r>
  </w:p>
  <w:p w:rsidR="000E138A" w:rsidRDefault="000E138A" w:rsidP="000E138A">
    <w:pPr>
      <w:pStyle w:val="Piedepgina"/>
      <w:ind w:left="-1134" w:right="-1227"/>
      <w:jc w:val="center"/>
      <w:rPr>
        <w:color w:val="2E74B5" w:themeColor="accent1" w:themeShade="BF"/>
        <w:sz w:val="20"/>
        <w:szCs w:val="20"/>
      </w:rPr>
    </w:pPr>
    <w:r>
      <w:rPr>
        <w:color w:val="2E74B5" w:themeColor="accent1" w:themeShade="BF"/>
        <w:sz w:val="20"/>
        <w:szCs w:val="20"/>
      </w:rPr>
      <w:t>Telefax.: 2844843</w:t>
    </w:r>
    <w:r w:rsidR="006B4773">
      <w:rPr>
        <w:color w:val="2E74B5" w:themeColor="accent1" w:themeShade="BF"/>
        <w:sz w:val="20"/>
        <w:szCs w:val="20"/>
      </w:rPr>
      <w:t xml:space="preserve"> – WhatsApp (57) 3176742051</w:t>
    </w:r>
  </w:p>
  <w:p w:rsidR="000E138A" w:rsidRDefault="000E138A" w:rsidP="000E138A">
    <w:pPr>
      <w:pStyle w:val="Piedepgina"/>
      <w:ind w:left="-1134" w:right="-1227"/>
      <w:jc w:val="center"/>
      <w:rPr>
        <w:color w:val="2E74B5" w:themeColor="accent1" w:themeShade="BF"/>
        <w:sz w:val="20"/>
        <w:szCs w:val="20"/>
      </w:rPr>
    </w:pPr>
    <w:r>
      <w:rPr>
        <w:color w:val="2E74B5" w:themeColor="accent1" w:themeShade="BF"/>
        <w:sz w:val="20"/>
        <w:szCs w:val="20"/>
      </w:rPr>
      <w:t xml:space="preserve">Correo electrónico: </w:t>
    </w:r>
    <w:hyperlink r:id="rId1" w:history="1">
      <w:r>
        <w:rPr>
          <w:rStyle w:val="Hipervnculo"/>
          <w:color w:val="2E74B5" w:themeColor="accent1" w:themeShade="BF"/>
          <w:sz w:val="20"/>
          <w:szCs w:val="20"/>
        </w:rPr>
        <w:t>fondejusticiayverdad@gmail.com</w:t>
      </w:r>
    </w:hyperlink>
  </w:p>
  <w:p w:rsidR="000E138A" w:rsidRDefault="000E138A" w:rsidP="000E138A">
    <w:pPr>
      <w:pStyle w:val="Piedepgina"/>
      <w:ind w:left="-1134" w:right="-1227"/>
      <w:jc w:val="center"/>
      <w:rPr>
        <w:color w:val="2E74B5" w:themeColor="accent1" w:themeShade="BF"/>
        <w:sz w:val="20"/>
        <w:szCs w:val="20"/>
      </w:rPr>
    </w:pPr>
    <w:r>
      <w:rPr>
        <w:color w:val="2E74B5" w:themeColor="accent1" w:themeShade="BF"/>
        <w:sz w:val="20"/>
        <w:szCs w:val="20"/>
      </w:rPr>
      <w:t>Bogotá D.C., Colombia – Sur América</w:t>
    </w:r>
  </w:p>
  <w:p w:rsidR="000E138A" w:rsidRDefault="000E138A">
    <w:pPr>
      <w:pStyle w:val="Piedepgina"/>
    </w:pPr>
  </w:p>
  <w:p w:rsidR="000E138A" w:rsidRDefault="000E13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BF3" w:rsidRDefault="004D6BF3" w:rsidP="003E16AB">
      <w:pPr>
        <w:spacing w:after="0" w:line="240" w:lineRule="auto"/>
      </w:pPr>
      <w:r>
        <w:separator/>
      </w:r>
    </w:p>
  </w:footnote>
  <w:footnote w:type="continuationSeparator" w:id="0">
    <w:p w:rsidR="004D6BF3" w:rsidRDefault="004D6BF3" w:rsidP="003E1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440" w:rsidRDefault="006B4773" w:rsidP="006B4773">
    <w:pPr>
      <w:pStyle w:val="Encabezado"/>
      <w:jc w:val="center"/>
      <w:rPr>
        <w:noProof/>
        <w:lang w:eastAsia="es-CO"/>
      </w:rPr>
    </w:pPr>
    <w:bookmarkStart w:id="1" w:name="_Hlk2700059"/>
    <w:bookmarkStart w:id="2" w:name="_Hlk2700060"/>
    <w:r w:rsidRPr="008C677C">
      <w:rPr>
        <w:noProof/>
        <w:lang w:eastAsia="es-CO"/>
      </w:rPr>
      <w:drawing>
        <wp:anchor distT="0" distB="0" distL="114300" distR="114300" simplePos="0" relativeHeight="251659264" behindDoc="1" locked="0" layoutInCell="1" allowOverlap="1" wp14:anchorId="57AB897A" wp14:editId="6AC5FC5D">
          <wp:simplePos x="0" y="0"/>
          <wp:positionH relativeFrom="column">
            <wp:posOffset>2452751</wp:posOffset>
          </wp:positionH>
          <wp:positionV relativeFrom="paragraph">
            <wp:posOffset>-10617</wp:posOffset>
          </wp:positionV>
          <wp:extent cx="845125" cy="826618"/>
          <wp:effectExtent l="0" t="0" r="0" b="0"/>
          <wp:wrapNone/>
          <wp:docPr id="9" name="Imagen 9" descr="C:\Users\LORENA L\Pictures\FONDEJU IMAG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 L\Pictures\FONDEJU IMAG 201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25" cy="82661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4440" w:rsidRDefault="005E4440" w:rsidP="006B4773">
    <w:pPr>
      <w:pStyle w:val="Encabezado"/>
      <w:jc w:val="center"/>
    </w:pPr>
  </w:p>
  <w:p w:rsidR="006B4773" w:rsidRDefault="006B4773" w:rsidP="006B4773">
    <w:pPr>
      <w:pStyle w:val="Encabezado"/>
      <w:jc w:val="center"/>
    </w:pPr>
  </w:p>
  <w:p w:rsidR="006B4773" w:rsidRDefault="006B4773" w:rsidP="006B4773">
    <w:pPr>
      <w:pStyle w:val="Encabezado"/>
      <w:jc w:val="center"/>
    </w:pPr>
  </w:p>
  <w:p w:rsidR="006B4773" w:rsidRDefault="006B4773" w:rsidP="006B4773">
    <w:pPr>
      <w:pStyle w:val="Encabezado"/>
      <w:jc w:val="center"/>
    </w:pPr>
  </w:p>
  <w:p w:rsidR="006B4773" w:rsidRDefault="004D6BF3" w:rsidP="006B4773">
    <w:pPr>
      <w:pStyle w:val="Encabezado"/>
      <w:tabs>
        <w:tab w:val="clear" w:pos="8838"/>
      </w:tabs>
      <w:ind w:right="49"/>
      <w:jc w:val="center"/>
      <w:rPr>
        <w:b/>
        <w:color w:val="2E74B5" w:themeColor="accent1" w:themeShade="BF"/>
        <w:sz w:val="28"/>
        <w:szCs w:val="28"/>
      </w:rPr>
    </w:pPr>
    <w:hyperlink r:id="rId2" w:history="1">
      <w:r w:rsidR="006B4773" w:rsidRPr="00AC538C">
        <w:rPr>
          <w:rStyle w:val="Hipervnculo"/>
          <w:b/>
          <w:sz w:val="28"/>
          <w:szCs w:val="28"/>
        </w:rPr>
        <w:t>www.fondejusticia.org</w:t>
      </w:r>
    </w:hyperlink>
  </w:p>
  <w:bookmarkEnd w:id="1"/>
  <w:bookmarkEnd w:id="2"/>
  <w:p w:rsidR="006B4773" w:rsidRDefault="006B4773" w:rsidP="006B4773">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D1F56"/>
    <w:multiLevelType w:val="hybridMultilevel"/>
    <w:tmpl w:val="CF4C38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BAB15B1"/>
    <w:multiLevelType w:val="hybridMultilevel"/>
    <w:tmpl w:val="CF28ADA2"/>
    <w:lvl w:ilvl="0" w:tplc="F606C8F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1A3F70"/>
    <w:multiLevelType w:val="hybridMultilevel"/>
    <w:tmpl w:val="F8B4BD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1F44D67"/>
    <w:multiLevelType w:val="hybridMultilevel"/>
    <w:tmpl w:val="E78A60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E9A36F8"/>
    <w:multiLevelType w:val="hybridMultilevel"/>
    <w:tmpl w:val="296EDF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A83"/>
    <w:rsid w:val="00062DFC"/>
    <w:rsid w:val="0008434E"/>
    <w:rsid w:val="000E138A"/>
    <w:rsid w:val="001277F8"/>
    <w:rsid w:val="00133A99"/>
    <w:rsid w:val="001439BB"/>
    <w:rsid w:val="002459C5"/>
    <w:rsid w:val="002E13CC"/>
    <w:rsid w:val="00352D2C"/>
    <w:rsid w:val="00396077"/>
    <w:rsid w:val="003B73E2"/>
    <w:rsid w:val="003E16AB"/>
    <w:rsid w:val="003E6100"/>
    <w:rsid w:val="004C7C2B"/>
    <w:rsid w:val="004D6BF3"/>
    <w:rsid w:val="00546988"/>
    <w:rsid w:val="005525F7"/>
    <w:rsid w:val="00591964"/>
    <w:rsid w:val="00592741"/>
    <w:rsid w:val="005943B9"/>
    <w:rsid w:val="005D0696"/>
    <w:rsid w:val="005E4440"/>
    <w:rsid w:val="00607512"/>
    <w:rsid w:val="0067530A"/>
    <w:rsid w:val="006B4773"/>
    <w:rsid w:val="00764C43"/>
    <w:rsid w:val="00794FB7"/>
    <w:rsid w:val="00853C29"/>
    <w:rsid w:val="00855A5A"/>
    <w:rsid w:val="00860799"/>
    <w:rsid w:val="00882A64"/>
    <w:rsid w:val="008F4E5A"/>
    <w:rsid w:val="00900842"/>
    <w:rsid w:val="00902EBC"/>
    <w:rsid w:val="009A5823"/>
    <w:rsid w:val="009F3F32"/>
    <w:rsid w:val="00A072F5"/>
    <w:rsid w:val="00A1011F"/>
    <w:rsid w:val="00A45FC7"/>
    <w:rsid w:val="00AF0190"/>
    <w:rsid w:val="00B20CA3"/>
    <w:rsid w:val="00B543F1"/>
    <w:rsid w:val="00BE6069"/>
    <w:rsid w:val="00C01627"/>
    <w:rsid w:val="00C20087"/>
    <w:rsid w:val="00C36CD8"/>
    <w:rsid w:val="00C73B4A"/>
    <w:rsid w:val="00CE2064"/>
    <w:rsid w:val="00D352A8"/>
    <w:rsid w:val="00D424B3"/>
    <w:rsid w:val="00D507C3"/>
    <w:rsid w:val="00D50814"/>
    <w:rsid w:val="00DC4A83"/>
    <w:rsid w:val="00EF3975"/>
    <w:rsid w:val="00EF3A53"/>
    <w:rsid w:val="00F009A9"/>
    <w:rsid w:val="00F810D9"/>
    <w:rsid w:val="00FC3463"/>
    <w:rsid w:val="00FC5828"/>
    <w:rsid w:val="00FC5A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A1940"/>
  <w15:chartTrackingRefBased/>
  <w15:docId w15:val="{62CF8194-723F-4000-A3CF-21FFEAC5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39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E16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16AB"/>
    <w:rPr>
      <w:sz w:val="20"/>
      <w:szCs w:val="20"/>
    </w:rPr>
  </w:style>
  <w:style w:type="character" w:styleId="Refdenotaalpie">
    <w:name w:val="footnote reference"/>
    <w:basedOn w:val="Fuentedeprrafopredeter"/>
    <w:uiPriority w:val="99"/>
    <w:semiHidden/>
    <w:unhideWhenUsed/>
    <w:rsid w:val="003E16AB"/>
    <w:rPr>
      <w:vertAlign w:val="superscript"/>
    </w:rPr>
  </w:style>
  <w:style w:type="paragraph" w:styleId="Encabezado">
    <w:name w:val="header"/>
    <w:basedOn w:val="Normal"/>
    <w:link w:val="EncabezadoCar"/>
    <w:uiPriority w:val="99"/>
    <w:unhideWhenUsed/>
    <w:rsid w:val="005E44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4440"/>
  </w:style>
  <w:style w:type="paragraph" w:styleId="Piedepgina">
    <w:name w:val="footer"/>
    <w:basedOn w:val="Normal"/>
    <w:link w:val="PiedepginaCar"/>
    <w:uiPriority w:val="99"/>
    <w:unhideWhenUsed/>
    <w:rsid w:val="005E44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4440"/>
  </w:style>
  <w:style w:type="character" w:styleId="Hipervnculo">
    <w:name w:val="Hyperlink"/>
    <w:basedOn w:val="Fuentedeprrafopredeter"/>
    <w:uiPriority w:val="99"/>
    <w:unhideWhenUsed/>
    <w:rsid w:val="000E138A"/>
    <w:rPr>
      <w:color w:val="0563C1" w:themeColor="hyperlink"/>
      <w:u w:val="single"/>
    </w:rPr>
  </w:style>
  <w:style w:type="paragraph" w:styleId="Citadestacada">
    <w:name w:val="Intense Quote"/>
    <w:basedOn w:val="Normal"/>
    <w:next w:val="Normal"/>
    <w:link w:val="CitadestacadaCar"/>
    <w:uiPriority w:val="30"/>
    <w:qFormat/>
    <w:rsid w:val="000E138A"/>
    <w:pPr>
      <w:pBdr>
        <w:bottom w:val="single" w:sz="4" w:space="4" w:color="5B9BD5" w:themeColor="accent1"/>
      </w:pBdr>
      <w:spacing w:before="200" w:after="280" w:line="240" w:lineRule="auto"/>
      <w:ind w:left="936" w:right="936"/>
    </w:pPr>
    <w:rPr>
      <w:rFonts w:eastAsiaTheme="minorEastAsia"/>
      <w:b/>
      <w:bCs/>
      <w:i/>
      <w:iCs/>
      <w:color w:val="5B9BD5" w:themeColor="accent1"/>
      <w:sz w:val="24"/>
      <w:szCs w:val="24"/>
      <w:lang w:val="es-ES_tradnl" w:eastAsia="es-ES"/>
    </w:rPr>
  </w:style>
  <w:style w:type="character" w:customStyle="1" w:styleId="CitadestacadaCar">
    <w:name w:val="Cita destacada Car"/>
    <w:basedOn w:val="Fuentedeprrafopredeter"/>
    <w:link w:val="Citadestacada"/>
    <w:uiPriority w:val="30"/>
    <w:rsid w:val="000E138A"/>
    <w:rPr>
      <w:rFonts w:eastAsiaTheme="minorEastAsia"/>
      <w:b/>
      <w:bCs/>
      <w:i/>
      <w:iCs/>
      <w:color w:val="5B9BD5" w:themeColor="accent1"/>
      <w:sz w:val="24"/>
      <w:szCs w:val="24"/>
      <w:lang w:val="es-ES_tradnl" w:eastAsia="es-ES"/>
    </w:rPr>
  </w:style>
  <w:style w:type="paragraph" w:styleId="NormalWeb">
    <w:name w:val="Normal (Web)"/>
    <w:basedOn w:val="Normal"/>
    <w:uiPriority w:val="99"/>
    <w:unhideWhenUsed/>
    <w:rsid w:val="00794FB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1439BB"/>
    <w:pPr>
      <w:ind w:left="720"/>
      <w:contextualSpacing/>
    </w:pPr>
  </w:style>
  <w:style w:type="paragraph" w:styleId="Textodeglobo">
    <w:name w:val="Balloon Text"/>
    <w:basedOn w:val="Normal"/>
    <w:link w:val="TextodegloboCar"/>
    <w:uiPriority w:val="99"/>
    <w:semiHidden/>
    <w:unhideWhenUsed/>
    <w:rsid w:val="00F009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09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55040">
      <w:bodyDiv w:val="1"/>
      <w:marLeft w:val="0"/>
      <w:marRight w:val="0"/>
      <w:marTop w:val="0"/>
      <w:marBottom w:val="0"/>
      <w:divBdr>
        <w:top w:val="none" w:sz="0" w:space="0" w:color="auto"/>
        <w:left w:val="none" w:sz="0" w:space="0" w:color="auto"/>
        <w:bottom w:val="none" w:sz="0" w:space="0" w:color="auto"/>
        <w:right w:val="none" w:sz="0" w:space="0" w:color="auto"/>
      </w:divBdr>
    </w:div>
    <w:div w:id="1496602193">
      <w:bodyDiv w:val="1"/>
      <w:marLeft w:val="0"/>
      <w:marRight w:val="0"/>
      <w:marTop w:val="0"/>
      <w:marBottom w:val="0"/>
      <w:divBdr>
        <w:top w:val="none" w:sz="0" w:space="0" w:color="auto"/>
        <w:left w:val="none" w:sz="0" w:space="0" w:color="auto"/>
        <w:bottom w:val="none" w:sz="0" w:space="0" w:color="auto"/>
        <w:right w:val="none" w:sz="0" w:space="0" w:color="auto"/>
      </w:divBdr>
    </w:div>
    <w:div w:id="1776514102">
      <w:bodyDiv w:val="1"/>
      <w:marLeft w:val="0"/>
      <w:marRight w:val="0"/>
      <w:marTop w:val="0"/>
      <w:marBottom w:val="0"/>
      <w:divBdr>
        <w:top w:val="none" w:sz="0" w:space="0" w:color="auto"/>
        <w:left w:val="none" w:sz="0" w:space="0" w:color="auto"/>
        <w:bottom w:val="none" w:sz="0" w:space="0" w:color="auto"/>
        <w:right w:val="none" w:sz="0" w:space="0" w:color="auto"/>
      </w:divBdr>
    </w:div>
    <w:div w:id="189708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ondejusticiayverdad@g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ondejusticia.or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C807B-6ED3-4969-A874-177EE3A3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731</Words>
  <Characters>4023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Camelo</dc:creator>
  <cp:keywords/>
  <dc:description/>
  <cp:lastModifiedBy>FONDEJUSTICIA Y VERDAD ONG</cp:lastModifiedBy>
  <cp:revision>4</cp:revision>
  <cp:lastPrinted>2019-03-07T20:24:00Z</cp:lastPrinted>
  <dcterms:created xsi:type="dcterms:W3CDTF">2019-03-05T21:28:00Z</dcterms:created>
  <dcterms:modified xsi:type="dcterms:W3CDTF">2019-03-07T21:33:00Z</dcterms:modified>
</cp:coreProperties>
</file>