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378" w:rsidRDefault="00AD49E5" w:rsidP="00AD49E5">
      <w:pPr>
        <w:jc w:val="center"/>
      </w:pPr>
      <w:r w:rsidRPr="00AD49E5">
        <w:rPr>
          <w:noProof/>
        </w:rPr>
        <w:drawing>
          <wp:inline distT="0" distB="0" distL="0" distR="0">
            <wp:extent cx="847725" cy="857250"/>
            <wp:effectExtent l="19050" t="0" r="9525" b="0"/>
            <wp:docPr id="2" name="Picture 1" descr="logo_puspem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uspem_600"/>
                    <pic:cNvPicPr>
                      <a:picLocks noChangeAspect="1" noChangeArrowheads="1"/>
                    </pic:cNvPicPr>
                  </pic:nvPicPr>
                  <pic:blipFill>
                    <a:blip r:embed="rId4"/>
                    <a:srcRect/>
                    <a:stretch>
                      <a:fillRect/>
                    </a:stretch>
                  </pic:blipFill>
                  <pic:spPr bwMode="auto">
                    <a:xfrm>
                      <a:off x="0" y="0"/>
                      <a:ext cx="847725" cy="857250"/>
                    </a:xfrm>
                    <a:prstGeom prst="rect">
                      <a:avLst/>
                    </a:prstGeom>
                    <a:noFill/>
                    <a:ln w="9525">
                      <a:noFill/>
                      <a:miter lim="800000"/>
                      <a:headEnd/>
                      <a:tailEnd/>
                    </a:ln>
                  </pic:spPr>
                </pic:pic>
              </a:graphicData>
            </a:graphic>
          </wp:inline>
        </w:drawing>
      </w:r>
    </w:p>
    <w:p w:rsidR="00AD49E5" w:rsidRPr="00B615D8" w:rsidRDefault="00AD49E5" w:rsidP="00AD49E5">
      <w:pPr>
        <w:pStyle w:val="NoSpacing"/>
        <w:rPr>
          <w:rStyle w:val="longtext"/>
          <w:rFonts w:ascii="Times New Roman" w:hAnsi="Times New Roman" w:cs="Times New Roman"/>
          <w:sz w:val="24"/>
          <w:szCs w:val="24"/>
          <w:shd w:val="clear" w:color="auto" w:fill="FFFFFF"/>
        </w:rPr>
      </w:pPr>
      <w:r w:rsidRPr="00B615D8">
        <w:rPr>
          <w:rStyle w:val="longtext"/>
          <w:rFonts w:ascii="Times New Roman" w:hAnsi="Times New Roman" w:cs="Times New Roman"/>
          <w:sz w:val="24"/>
          <w:szCs w:val="24"/>
          <w:shd w:val="clear" w:color="auto" w:fill="FFFFFF"/>
        </w:rPr>
        <w:t>Project update January 2010</w:t>
      </w:r>
    </w:p>
    <w:p w:rsidR="00AD49E5" w:rsidRPr="00B615D8" w:rsidRDefault="00AD49E5" w:rsidP="00AD49E5">
      <w:pPr>
        <w:pStyle w:val="NoSpacing"/>
        <w:rPr>
          <w:rStyle w:val="longtext"/>
          <w:rFonts w:ascii="Times New Roman" w:hAnsi="Times New Roman" w:cs="Times New Roman"/>
          <w:sz w:val="24"/>
          <w:szCs w:val="24"/>
          <w:shd w:val="clear" w:color="auto" w:fill="FFFFFF"/>
        </w:rPr>
      </w:pPr>
      <w:r w:rsidRPr="00B615D8">
        <w:rPr>
          <w:rStyle w:val="longtext"/>
          <w:rFonts w:ascii="Times New Roman" w:hAnsi="Times New Roman" w:cs="Times New Roman"/>
          <w:sz w:val="24"/>
          <w:szCs w:val="24"/>
          <w:shd w:val="clear" w:color="auto" w:fill="FFFFFF"/>
        </w:rPr>
        <w:t xml:space="preserve">Project Title: Indonesia Earthquake; </w:t>
      </w:r>
      <w:r w:rsidR="00CE397A">
        <w:rPr>
          <w:rStyle w:val="longtext"/>
          <w:rFonts w:ascii="Times New Roman" w:hAnsi="Times New Roman" w:cs="Times New Roman"/>
          <w:sz w:val="24"/>
          <w:szCs w:val="24"/>
          <w:shd w:val="clear" w:color="auto" w:fill="FFFFFF"/>
        </w:rPr>
        <w:t>Provide Necessities</w:t>
      </w:r>
      <w:r w:rsidRPr="00B615D8">
        <w:rPr>
          <w:rStyle w:val="longtext"/>
          <w:rFonts w:ascii="Times New Roman" w:hAnsi="Times New Roman" w:cs="Times New Roman"/>
          <w:sz w:val="24"/>
          <w:szCs w:val="24"/>
          <w:shd w:val="clear" w:color="auto" w:fill="FFFFFF"/>
        </w:rPr>
        <w:t xml:space="preserve"> </w:t>
      </w:r>
    </w:p>
    <w:p w:rsidR="00B615D8" w:rsidRPr="00B615D8" w:rsidRDefault="00AD49E5" w:rsidP="00B615D8">
      <w:pPr>
        <w:pStyle w:val="NoSpacing"/>
        <w:rPr>
          <w:rStyle w:val="longtext"/>
          <w:rFonts w:ascii="Times New Roman" w:hAnsi="Times New Roman" w:cs="Times New Roman"/>
          <w:sz w:val="24"/>
          <w:szCs w:val="24"/>
          <w:shd w:val="clear" w:color="auto" w:fill="FFFFFF"/>
        </w:rPr>
      </w:pPr>
      <w:r w:rsidRPr="00B615D8">
        <w:rPr>
          <w:rStyle w:val="longtext"/>
          <w:rFonts w:ascii="Times New Roman" w:hAnsi="Times New Roman" w:cs="Times New Roman"/>
          <w:sz w:val="24"/>
          <w:szCs w:val="24"/>
          <w:shd w:val="clear" w:color="auto" w:fill="FFFFFF"/>
        </w:rPr>
        <w:t>By Asriadi - Team leader</w:t>
      </w:r>
      <w:r w:rsidRPr="00B615D8">
        <w:rPr>
          <w:rFonts w:ascii="Times New Roman" w:hAnsi="Times New Roman" w:cs="Times New Roman"/>
          <w:sz w:val="24"/>
          <w:szCs w:val="24"/>
          <w:shd w:val="clear" w:color="auto" w:fill="FFFFFF"/>
        </w:rPr>
        <w:br/>
      </w:r>
      <w:r w:rsidRPr="00B615D8">
        <w:rPr>
          <w:rFonts w:ascii="Times New Roman" w:hAnsi="Times New Roman" w:cs="Times New Roman"/>
          <w:sz w:val="24"/>
          <w:szCs w:val="24"/>
          <w:shd w:val="clear" w:color="auto" w:fill="FFFFFF"/>
        </w:rPr>
        <w:br/>
      </w:r>
      <w:r w:rsidR="00B615D8" w:rsidRPr="00B615D8">
        <w:rPr>
          <w:rStyle w:val="longtext"/>
          <w:rFonts w:ascii="Times New Roman" w:hAnsi="Times New Roman" w:cs="Times New Roman"/>
          <w:sz w:val="24"/>
          <w:szCs w:val="24"/>
          <w:shd w:val="clear" w:color="auto" w:fill="FFFFFF"/>
        </w:rPr>
        <w:t xml:space="preserve">The earthquake that has destroyed the West Sumatra made many houses were destroyed and even loss of property, families and their jobs. The lack of assistance for victims of the earthquake so that most of them build their own makeshift house with the crumbling remains of their house and occupied it. Their sufferings today are very painful to remember they have to stay at home with the help of makeshift emergency. </w:t>
      </w:r>
    </w:p>
    <w:p w:rsidR="00B615D8" w:rsidRDefault="00B615D8" w:rsidP="00B615D8">
      <w:pPr>
        <w:pStyle w:val="NoSpacing"/>
        <w:rPr>
          <w:rStyle w:val="longtext"/>
          <w:shd w:val="clear" w:color="auto" w:fill="FFFFFF"/>
        </w:rPr>
      </w:pPr>
    </w:p>
    <w:p w:rsidR="00AD49E5" w:rsidRDefault="00AD49E5" w:rsidP="00AD49E5">
      <w:pPr>
        <w:rPr>
          <w:rStyle w:val="longtext"/>
          <w:rFonts w:ascii="Times New Roman" w:hAnsi="Times New Roman" w:cs="Times New Roman"/>
          <w:sz w:val="24"/>
          <w:szCs w:val="24"/>
          <w:shd w:val="clear" w:color="auto" w:fill="FFFFFF"/>
        </w:rPr>
      </w:pPr>
      <w:r w:rsidRPr="00B615D8">
        <w:rPr>
          <w:rStyle w:val="longtext"/>
          <w:rFonts w:ascii="Times New Roman" w:hAnsi="Times New Roman" w:cs="Times New Roman"/>
          <w:sz w:val="24"/>
          <w:szCs w:val="24"/>
          <w:shd w:val="clear" w:color="auto" w:fill="FFFFFF"/>
        </w:rPr>
        <w:t xml:space="preserve">On January 5, 2010, we have been carrying out activities to provide assistance for earthquake victims in Padang West Sumatera. We have received donation $ 170.00 from GlobalGiving donors and </w:t>
      </w:r>
      <w:r w:rsidR="00B615D8" w:rsidRPr="00B615D8">
        <w:rPr>
          <w:rStyle w:val="longtext"/>
          <w:rFonts w:ascii="Times New Roman" w:hAnsi="Times New Roman" w:cs="Times New Roman"/>
          <w:sz w:val="24"/>
          <w:szCs w:val="24"/>
          <w:shd w:val="clear" w:color="auto" w:fill="FFFFFF"/>
        </w:rPr>
        <w:t xml:space="preserve">And we've used to buy necessities such as rice, noodles, side dishes and drinking water, and have been distributed to </w:t>
      </w:r>
      <w:r w:rsidR="00B270F5">
        <w:rPr>
          <w:rStyle w:val="longtext"/>
          <w:rFonts w:ascii="Times New Roman" w:hAnsi="Times New Roman" w:cs="Times New Roman"/>
          <w:sz w:val="24"/>
          <w:szCs w:val="24"/>
          <w:shd w:val="clear" w:color="auto" w:fill="FFFFFF"/>
        </w:rPr>
        <w:t>3</w:t>
      </w:r>
      <w:r w:rsidR="00B615D8" w:rsidRPr="00B615D8">
        <w:rPr>
          <w:rStyle w:val="longtext"/>
          <w:rFonts w:ascii="Times New Roman" w:hAnsi="Times New Roman" w:cs="Times New Roman"/>
          <w:sz w:val="24"/>
          <w:szCs w:val="24"/>
          <w:shd w:val="clear" w:color="auto" w:fill="FFFFFF"/>
        </w:rPr>
        <w:t>5 families of the earthquake</w:t>
      </w:r>
      <w:r w:rsidR="00B270F5">
        <w:rPr>
          <w:rStyle w:val="longtext"/>
          <w:rFonts w:ascii="Times New Roman" w:hAnsi="Times New Roman" w:cs="Times New Roman"/>
          <w:sz w:val="24"/>
          <w:szCs w:val="24"/>
          <w:shd w:val="clear" w:color="auto" w:fill="FFFFFF"/>
        </w:rPr>
        <w:t xml:space="preserve"> victims</w:t>
      </w:r>
      <w:r w:rsidR="00B615D8" w:rsidRPr="00B615D8">
        <w:rPr>
          <w:rStyle w:val="longtext"/>
          <w:rFonts w:ascii="Times New Roman" w:hAnsi="Times New Roman" w:cs="Times New Roman"/>
          <w:sz w:val="24"/>
          <w:szCs w:val="24"/>
          <w:shd w:val="clear" w:color="auto" w:fill="FFFFFF"/>
        </w:rPr>
        <w:t xml:space="preserve"> in Padang, West Sumatra. Baharuddin one earthquake victims say; that this assistance is very valuable for us, and many other earthquake victims who live in trouble and need help from us all.</w:t>
      </w:r>
    </w:p>
    <w:p w:rsidR="00B615D8" w:rsidRDefault="00B615D8" w:rsidP="00B615D8">
      <w:pPr>
        <w:pStyle w:val="NoSpacing"/>
        <w:rPr>
          <w:rStyle w:val="longtext"/>
          <w:rFonts w:ascii="Times New Roman" w:hAnsi="Times New Roman" w:cs="Times New Roman"/>
          <w:sz w:val="24"/>
          <w:szCs w:val="24"/>
          <w:shd w:val="clear" w:color="auto" w:fill="FFFFFF"/>
        </w:rPr>
      </w:pPr>
      <w:r w:rsidRPr="00B615D8">
        <w:rPr>
          <w:rStyle w:val="longtext"/>
          <w:rFonts w:ascii="Times New Roman" w:hAnsi="Times New Roman" w:cs="Times New Roman"/>
          <w:sz w:val="24"/>
          <w:szCs w:val="24"/>
          <w:shd w:val="clear" w:color="auto" w:fill="FFFFFF"/>
        </w:rPr>
        <w:t>In this program the most urgent needs is necessary;</w:t>
      </w:r>
      <w:r w:rsidRPr="00B615D8">
        <w:rPr>
          <w:rFonts w:ascii="Times New Roman" w:hAnsi="Times New Roman" w:cs="Times New Roman"/>
          <w:sz w:val="24"/>
          <w:szCs w:val="24"/>
          <w:shd w:val="clear" w:color="auto" w:fill="FFFFFF"/>
        </w:rPr>
        <w:br/>
      </w:r>
      <w:r w:rsidRPr="00B615D8">
        <w:rPr>
          <w:rStyle w:val="longtext"/>
          <w:rFonts w:ascii="Times New Roman" w:hAnsi="Times New Roman" w:cs="Times New Roman"/>
          <w:sz w:val="24"/>
          <w:szCs w:val="24"/>
        </w:rPr>
        <w:t xml:space="preserve">1. </w:t>
      </w:r>
      <w:r w:rsidRPr="00B615D8">
        <w:rPr>
          <w:rStyle w:val="longtext"/>
          <w:rFonts w:ascii="Times New Roman" w:hAnsi="Times New Roman" w:cs="Times New Roman"/>
          <w:sz w:val="24"/>
          <w:szCs w:val="24"/>
          <w:shd w:val="clear" w:color="auto" w:fill="FFFFFF"/>
        </w:rPr>
        <w:t>Material assistance for home repairs</w:t>
      </w:r>
      <w:r w:rsidRPr="00B615D8">
        <w:rPr>
          <w:rFonts w:ascii="Times New Roman" w:hAnsi="Times New Roman" w:cs="Times New Roman"/>
          <w:sz w:val="24"/>
          <w:szCs w:val="24"/>
          <w:shd w:val="clear" w:color="auto" w:fill="FFFFFF"/>
        </w:rPr>
        <w:br/>
      </w:r>
      <w:r w:rsidRPr="00B615D8">
        <w:rPr>
          <w:rStyle w:val="longtext"/>
          <w:rFonts w:ascii="Times New Roman" w:hAnsi="Times New Roman" w:cs="Times New Roman"/>
          <w:sz w:val="24"/>
          <w:szCs w:val="24"/>
        </w:rPr>
        <w:t>2. Relief food and drink</w:t>
      </w:r>
      <w:r w:rsidRPr="00B615D8">
        <w:rPr>
          <w:rFonts w:ascii="Times New Roman" w:hAnsi="Times New Roman" w:cs="Times New Roman"/>
          <w:sz w:val="24"/>
          <w:szCs w:val="24"/>
        </w:rPr>
        <w:br/>
      </w:r>
      <w:r w:rsidRPr="00B615D8">
        <w:rPr>
          <w:rStyle w:val="longtext"/>
          <w:rFonts w:ascii="Times New Roman" w:hAnsi="Times New Roman" w:cs="Times New Roman"/>
          <w:sz w:val="24"/>
          <w:szCs w:val="24"/>
        </w:rPr>
        <w:t>3. Clothing assistance</w:t>
      </w:r>
      <w:r w:rsidRPr="00B615D8">
        <w:rPr>
          <w:rFonts w:ascii="Times New Roman" w:hAnsi="Times New Roman" w:cs="Times New Roman"/>
          <w:sz w:val="24"/>
          <w:szCs w:val="24"/>
        </w:rPr>
        <w:br/>
      </w:r>
      <w:r w:rsidRPr="00B615D8">
        <w:rPr>
          <w:rStyle w:val="longtext"/>
          <w:rFonts w:ascii="Times New Roman" w:hAnsi="Times New Roman" w:cs="Times New Roman"/>
          <w:sz w:val="24"/>
          <w:szCs w:val="24"/>
        </w:rPr>
        <w:t xml:space="preserve">4. </w:t>
      </w:r>
      <w:r w:rsidRPr="00B615D8">
        <w:rPr>
          <w:rStyle w:val="longtext"/>
          <w:rFonts w:ascii="Times New Roman" w:hAnsi="Times New Roman" w:cs="Times New Roman"/>
          <w:sz w:val="24"/>
          <w:szCs w:val="24"/>
          <w:shd w:val="clear" w:color="auto" w:fill="FFFFFF"/>
        </w:rPr>
        <w:t>Assistance to business capital (this assistance is for those who previously had a business to return to continue their efforts).</w:t>
      </w:r>
    </w:p>
    <w:p w:rsidR="00C70AAA" w:rsidRDefault="00C70AAA" w:rsidP="00B615D8">
      <w:pPr>
        <w:pStyle w:val="NoSpacing"/>
        <w:rPr>
          <w:rStyle w:val="longtext"/>
          <w:rFonts w:ascii="Times New Roman" w:hAnsi="Times New Roman" w:cs="Times New Roman"/>
          <w:sz w:val="24"/>
          <w:szCs w:val="24"/>
          <w:shd w:val="clear" w:color="auto" w:fill="FFFFFF"/>
        </w:rPr>
      </w:pPr>
    </w:p>
    <w:p w:rsidR="00C70AAA" w:rsidRDefault="00C70AAA" w:rsidP="00C70AAA">
      <w:pPr>
        <w:rPr>
          <w:rStyle w:val="shorttext"/>
          <w:shd w:val="clear" w:color="auto" w:fill="FFFFFF"/>
        </w:rPr>
      </w:pPr>
      <w:r>
        <w:rPr>
          <w:rStyle w:val="shorttext"/>
          <w:shd w:val="clear" w:color="auto" w:fill="FFFFFF"/>
        </w:rPr>
        <w:t>Please see the video when incident SR 7.3 earthquake in Padang, West Sumatra;</w:t>
      </w:r>
    </w:p>
    <w:p w:rsidR="00C70AAA" w:rsidRDefault="00211BFF" w:rsidP="00C70AAA">
      <w:pPr>
        <w:pStyle w:val="NoSpacing"/>
        <w:rPr>
          <w:rStyle w:val="longtext"/>
          <w:rFonts w:ascii="Times New Roman" w:hAnsi="Times New Roman" w:cs="Times New Roman"/>
          <w:sz w:val="24"/>
          <w:szCs w:val="24"/>
          <w:shd w:val="clear" w:color="auto" w:fill="FFFFFF"/>
        </w:rPr>
      </w:pPr>
      <w:hyperlink r:id="rId5" w:tgtFrame="_blank" w:history="1">
        <w:r w:rsidR="00C70AAA">
          <w:rPr>
            <w:rStyle w:val="Hyperlink"/>
          </w:rPr>
          <w:t>http://www.youtube.com/watch?v=reQqxqNa1Jk</w:t>
        </w:r>
      </w:hyperlink>
    </w:p>
    <w:p w:rsidR="00B615D8" w:rsidRPr="00B615D8" w:rsidRDefault="00B615D8" w:rsidP="00B615D8">
      <w:pPr>
        <w:pStyle w:val="NoSpacing"/>
        <w:rPr>
          <w:rStyle w:val="longtext"/>
          <w:rFonts w:ascii="Times New Roman" w:hAnsi="Times New Roman" w:cs="Times New Roman"/>
          <w:sz w:val="24"/>
          <w:szCs w:val="24"/>
          <w:shd w:val="clear" w:color="auto" w:fill="FFFFFF"/>
        </w:rPr>
      </w:pPr>
    </w:p>
    <w:p w:rsidR="00B615D8" w:rsidRDefault="00B615D8" w:rsidP="00AD49E5">
      <w:pPr>
        <w:rPr>
          <w:rStyle w:val="longtext"/>
          <w:rFonts w:ascii="Calibri" w:hAnsi="Calibri"/>
          <w:sz w:val="24"/>
          <w:szCs w:val="24"/>
        </w:rPr>
      </w:pPr>
      <w:r w:rsidRPr="0081585E">
        <w:rPr>
          <w:rStyle w:val="longtext"/>
          <w:rFonts w:ascii="Calibri" w:hAnsi="Calibri"/>
          <w:sz w:val="24"/>
          <w:szCs w:val="24"/>
        </w:rPr>
        <w:t xml:space="preserve">Therefore, your help will mean </w:t>
      </w:r>
      <w:r>
        <w:rPr>
          <w:rStyle w:val="longtext"/>
          <w:rFonts w:ascii="Calibri" w:hAnsi="Calibri"/>
          <w:sz w:val="24"/>
          <w:szCs w:val="24"/>
        </w:rPr>
        <w:t>so much</w:t>
      </w:r>
      <w:r w:rsidRPr="0081585E">
        <w:rPr>
          <w:rStyle w:val="longtext"/>
          <w:rFonts w:ascii="Calibri" w:hAnsi="Calibri"/>
          <w:sz w:val="24"/>
          <w:szCs w:val="24"/>
        </w:rPr>
        <w:t xml:space="preserve"> to re</w:t>
      </w:r>
      <w:r>
        <w:rPr>
          <w:rStyle w:val="longtext"/>
          <w:rFonts w:ascii="Calibri" w:hAnsi="Calibri"/>
          <w:sz w:val="24"/>
          <w:szCs w:val="24"/>
        </w:rPr>
        <w:t>build their life</w:t>
      </w:r>
      <w:r w:rsidRPr="0081585E">
        <w:rPr>
          <w:rStyle w:val="longtext"/>
          <w:rFonts w:ascii="Calibri" w:hAnsi="Calibri"/>
          <w:sz w:val="24"/>
          <w:szCs w:val="24"/>
        </w:rPr>
        <w:t xml:space="preserve"> after an earthquake </w:t>
      </w:r>
      <w:r>
        <w:rPr>
          <w:rStyle w:val="longtext"/>
          <w:rFonts w:ascii="Calibri" w:hAnsi="Calibri"/>
          <w:sz w:val="24"/>
          <w:szCs w:val="24"/>
        </w:rPr>
        <w:t>destroyed</w:t>
      </w:r>
      <w:r w:rsidRPr="0081585E">
        <w:rPr>
          <w:rStyle w:val="longtext"/>
          <w:rFonts w:ascii="Calibri" w:hAnsi="Calibri"/>
          <w:sz w:val="24"/>
          <w:szCs w:val="24"/>
        </w:rPr>
        <w:t xml:space="preserve"> this province.</w:t>
      </w:r>
      <w:r>
        <w:rPr>
          <w:rStyle w:val="longtext"/>
          <w:rFonts w:ascii="Calibri" w:hAnsi="Calibri"/>
          <w:sz w:val="24"/>
          <w:szCs w:val="24"/>
        </w:rPr>
        <w:t xml:space="preserve">  </w:t>
      </w:r>
      <w:r w:rsidRPr="0081585E">
        <w:rPr>
          <w:rStyle w:val="longtext"/>
          <w:rFonts w:ascii="Calibri" w:hAnsi="Calibri"/>
          <w:sz w:val="24"/>
          <w:szCs w:val="24"/>
        </w:rPr>
        <w:t xml:space="preserve">Again, we wish you many thanks for all your help and attention to </w:t>
      </w:r>
      <w:r>
        <w:rPr>
          <w:rStyle w:val="longtext"/>
          <w:rFonts w:ascii="Calibri" w:hAnsi="Calibri"/>
          <w:sz w:val="24"/>
          <w:szCs w:val="24"/>
        </w:rPr>
        <w:t xml:space="preserve">Padangnese of earthquake </w:t>
      </w:r>
      <w:r w:rsidRPr="0081585E">
        <w:rPr>
          <w:rStyle w:val="longtext"/>
          <w:rFonts w:ascii="Calibri" w:hAnsi="Calibri"/>
          <w:sz w:val="24"/>
          <w:szCs w:val="24"/>
        </w:rPr>
        <w:t xml:space="preserve">victims </w:t>
      </w:r>
      <w:r>
        <w:rPr>
          <w:rStyle w:val="longtext"/>
          <w:rFonts w:ascii="Calibri" w:hAnsi="Calibri"/>
          <w:sz w:val="24"/>
          <w:szCs w:val="24"/>
        </w:rPr>
        <w:t>in</w:t>
      </w:r>
      <w:r w:rsidRPr="0081585E">
        <w:rPr>
          <w:rStyle w:val="longtext"/>
          <w:rFonts w:ascii="Calibri" w:hAnsi="Calibri"/>
          <w:sz w:val="24"/>
          <w:szCs w:val="24"/>
        </w:rPr>
        <w:t xml:space="preserve"> West Sumatra.</w:t>
      </w:r>
    </w:p>
    <w:tbl>
      <w:tblPr>
        <w:tblStyle w:val="TableGrid"/>
        <w:tblW w:w="0" w:type="auto"/>
        <w:tblLook w:val="04A0"/>
      </w:tblPr>
      <w:tblGrid>
        <w:gridCol w:w="4788"/>
        <w:gridCol w:w="4788"/>
      </w:tblGrid>
      <w:tr w:rsidR="00B615D8" w:rsidTr="00B615D8">
        <w:tc>
          <w:tcPr>
            <w:tcW w:w="4788" w:type="dxa"/>
          </w:tcPr>
          <w:p w:rsidR="00B615D8" w:rsidRDefault="00B615D8" w:rsidP="00AD49E5">
            <w:pPr>
              <w:rPr>
                <w:rFonts w:ascii="Calibri" w:hAnsi="Calibri"/>
                <w:sz w:val="24"/>
                <w:szCs w:val="24"/>
              </w:rPr>
            </w:pPr>
            <w:r>
              <w:rPr>
                <w:rFonts w:ascii="Calibri" w:hAnsi="Calibri"/>
                <w:noProof/>
                <w:sz w:val="24"/>
                <w:szCs w:val="24"/>
              </w:rPr>
              <w:drawing>
                <wp:inline distT="0" distB="0" distL="0" distR="0">
                  <wp:extent cx="1247775" cy="1019175"/>
                  <wp:effectExtent l="19050" t="0" r="9525" b="0"/>
                  <wp:docPr id="1" name="Picture 1" descr="D:\Documents\F Gempa Padang\Gempa 1\b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F Gempa Padang\Gempa 1\bg04.jpg"/>
                          <pic:cNvPicPr>
                            <a:picLocks noChangeAspect="1" noChangeArrowheads="1"/>
                          </pic:cNvPicPr>
                        </pic:nvPicPr>
                        <pic:blipFill>
                          <a:blip r:embed="rId6" cstate="print"/>
                          <a:srcRect/>
                          <a:stretch>
                            <a:fillRect/>
                          </a:stretch>
                        </pic:blipFill>
                        <pic:spPr bwMode="auto">
                          <a:xfrm>
                            <a:off x="0" y="0"/>
                            <a:ext cx="1247775" cy="1019175"/>
                          </a:xfrm>
                          <a:prstGeom prst="rect">
                            <a:avLst/>
                          </a:prstGeom>
                          <a:noFill/>
                          <a:ln w="9525">
                            <a:noFill/>
                            <a:miter lim="800000"/>
                            <a:headEnd/>
                            <a:tailEnd/>
                          </a:ln>
                        </pic:spPr>
                      </pic:pic>
                    </a:graphicData>
                  </a:graphic>
                </wp:inline>
              </w:drawing>
            </w:r>
          </w:p>
          <w:p w:rsidR="00B270F5" w:rsidRDefault="00B270F5" w:rsidP="00AD49E5">
            <w:pPr>
              <w:rPr>
                <w:rFonts w:ascii="Calibri" w:hAnsi="Calibri"/>
                <w:sz w:val="24"/>
                <w:szCs w:val="24"/>
              </w:rPr>
            </w:pPr>
            <w:r>
              <w:rPr>
                <w:rFonts w:ascii="Calibri" w:hAnsi="Calibri"/>
                <w:sz w:val="24"/>
                <w:szCs w:val="24"/>
              </w:rPr>
              <w:t>Provide necessities for earthquake victims in Padang West Sumatera</w:t>
            </w:r>
          </w:p>
        </w:tc>
        <w:tc>
          <w:tcPr>
            <w:tcW w:w="4788" w:type="dxa"/>
          </w:tcPr>
          <w:p w:rsidR="00B615D8" w:rsidRDefault="00B615D8" w:rsidP="00AD49E5">
            <w:pPr>
              <w:rPr>
                <w:rFonts w:ascii="Calibri" w:hAnsi="Calibri"/>
                <w:sz w:val="24"/>
                <w:szCs w:val="24"/>
              </w:rPr>
            </w:pPr>
            <w:r>
              <w:rPr>
                <w:rFonts w:ascii="Calibri" w:hAnsi="Calibri"/>
                <w:noProof/>
                <w:sz w:val="24"/>
                <w:szCs w:val="24"/>
              </w:rPr>
              <w:drawing>
                <wp:inline distT="0" distB="0" distL="0" distR="0">
                  <wp:extent cx="1343025" cy="1085850"/>
                  <wp:effectExtent l="19050" t="0" r="9525" b="0"/>
                  <wp:docPr id="3" name="Picture 2" descr="D:\Documents\F Gempa Padang\Gempa 1\bg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F Gempa Padang\Gempa 1\bg06.jpg"/>
                          <pic:cNvPicPr>
                            <a:picLocks noChangeAspect="1" noChangeArrowheads="1"/>
                          </pic:cNvPicPr>
                        </pic:nvPicPr>
                        <pic:blipFill>
                          <a:blip r:embed="rId7" cstate="print"/>
                          <a:srcRect/>
                          <a:stretch>
                            <a:fillRect/>
                          </a:stretch>
                        </pic:blipFill>
                        <pic:spPr bwMode="auto">
                          <a:xfrm>
                            <a:off x="0" y="0"/>
                            <a:ext cx="1343025" cy="1085850"/>
                          </a:xfrm>
                          <a:prstGeom prst="rect">
                            <a:avLst/>
                          </a:prstGeom>
                          <a:noFill/>
                          <a:ln w="9525">
                            <a:noFill/>
                            <a:miter lim="800000"/>
                            <a:headEnd/>
                            <a:tailEnd/>
                          </a:ln>
                        </pic:spPr>
                      </pic:pic>
                    </a:graphicData>
                  </a:graphic>
                </wp:inline>
              </w:drawing>
            </w:r>
          </w:p>
          <w:p w:rsidR="00861401" w:rsidRDefault="00861401" w:rsidP="00AD49E5">
            <w:pPr>
              <w:rPr>
                <w:rFonts w:ascii="Calibri" w:hAnsi="Calibri"/>
                <w:sz w:val="24"/>
                <w:szCs w:val="24"/>
              </w:rPr>
            </w:pPr>
            <w:r>
              <w:rPr>
                <w:rFonts w:ascii="Calibri" w:hAnsi="Calibri"/>
                <w:sz w:val="24"/>
                <w:szCs w:val="24"/>
              </w:rPr>
              <w:t>Provide necessities for earthquake victims in Padang West Sumatera</w:t>
            </w:r>
          </w:p>
        </w:tc>
      </w:tr>
      <w:tr w:rsidR="00B615D8" w:rsidTr="00B615D8">
        <w:tc>
          <w:tcPr>
            <w:tcW w:w="4788" w:type="dxa"/>
          </w:tcPr>
          <w:p w:rsidR="00B615D8" w:rsidRDefault="00B615D8" w:rsidP="00AD49E5">
            <w:pPr>
              <w:rPr>
                <w:rFonts w:ascii="Calibri" w:hAnsi="Calibri"/>
                <w:sz w:val="24"/>
                <w:szCs w:val="24"/>
              </w:rPr>
            </w:pPr>
            <w:r>
              <w:rPr>
                <w:rFonts w:ascii="Calibri" w:hAnsi="Calibri"/>
                <w:noProof/>
                <w:sz w:val="24"/>
                <w:szCs w:val="24"/>
              </w:rPr>
              <w:lastRenderedPageBreak/>
              <w:drawing>
                <wp:inline distT="0" distB="0" distL="0" distR="0">
                  <wp:extent cx="1381125" cy="1019175"/>
                  <wp:effectExtent l="19050" t="0" r="9525" b="0"/>
                  <wp:docPr id="4" name="Picture 3" descr="D:\Documents\F Gempa Padang\Gempa 1\bg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F Gempa Padang\Gempa 1\bg002.jpg"/>
                          <pic:cNvPicPr>
                            <a:picLocks noChangeAspect="1" noChangeArrowheads="1"/>
                          </pic:cNvPicPr>
                        </pic:nvPicPr>
                        <pic:blipFill>
                          <a:blip r:embed="rId8" cstate="print"/>
                          <a:srcRect/>
                          <a:stretch>
                            <a:fillRect/>
                          </a:stretch>
                        </pic:blipFill>
                        <pic:spPr bwMode="auto">
                          <a:xfrm>
                            <a:off x="0" y="0"/>
                            <a:ext cx="1381125" cy="1019175"/>
                          </a:xfrm>
                          <a:prstGeom prst="rect">
                            <a:avLst/>
                          </a:prstGeom>
                          <a:noFill/>
                          <a:ln w="9525">
                            <a:noFill/>
                            <a:miter lim="800000"/>
                            <a:headEnd/>
                            <a:tailEnd/>
                          </a:ln>
                        </pic:spPr>
                      </pic:pic>
                    </a:graphicData>
                  </a:graphic>
                </wp:inline>
              </w:drawing>
            </w:r>
          </w:p>
          <w:p w:rsidR="00B270F5" w:rsidRDefault="00B270F5" w:rsidP="00AD49E5">
            <w:pPr>
              <w:rPr>
                <w:rFonts w:ascii="Calibri" w:hAnsi="Calibri"/>
                <w:sz w:val="24"/>
                <w:szCs w:val="24"/>
              </w:rPr>
            </w:pPr>
            <w:r>
              <w:rPr>
                <w:rFonts w:ascii="Calibri" w:hAnsi="Calibri"/>
                <w:sz w:val="24"/>
                <w:szCs w:val="24"/>
              </w:rPr>
              <w:t>Tents evacuation in Padang Pariaman</w:t>
            </w:r>
          </w:p>
          <w:p w:rsidR="00B270F5" w:rsidRDefault="00B270F5" w:rsidP="00AD49E5">
            <w:pPr>
              <w:rPr>
                <w:rFonts w:ascii="Calibri" w:hAnsi="Calibri"/>
                <w:sz w:val="24"/>
                <w:szCs w:val="24"/>
              </w:rPr>
            </w:pPr>
          </w:p>
        </w:tc>
        <w:tc>
          <w:tcPr>
            <w:tcW w:w="4788" w:type="dxa"/>
          </w:tcPr>
          <w:p w:rsidR="00B615D8" w:rsidRDefault="00B270F5" w:rsidP="00AD49E5">
            <w:pPr>
              <w:rPr>
                <w:rFonts w:ascii="Calibri" w:hAnsi="Calibri"/>
                <w:sz w:val="24"/>
                <w:szCs w:val="24"/>
              </w:rPr>
            </w:pPr>
            <w:r>
              <w:rPr>
                <w:rFonts w:ascii="Calibri" w:hAnsi="Calibri"/>
                <w:noProof/>
                <w:sz w:val="24"/>
                <w:szCs w:val="24"/>
              </w:rPr>
              <w:drawing>
                <wp:inline distT="0" distB="0" distL="0" distR="0">
                  <wp:extent cx="1400175" cy="1104900"/>
                  <wp:effectExtent l="19050" t="0" r="9525" b="0"/>
                  <wp:docPr id="5" name="Picture 4" descr="D:\Documents\F Gempa Padang\F G Padang\pdg-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F Gempa Padang\F G Padang\pdg-39.jpg"/>
                          <pic:cNvPicPr>
                            <a:picLocks noChangeAspect="1" noChangeArrowheads="1"/>
                          </pic:cNvPicPr>
                        </pic:nvPicPr>
                        <pic:blipFill>
                          <a:blip r:embed="rId9" cstate="print"/>
                          <a:srcRect/>
                          <a:stretch>
                            <a:fillRect/>
                          </a:stretch>
                        </pic:blipFill>
                        <pic:spPr bwMode="auto">
                          <a:xfrm>
                            <a:off x="0" y="0"/>
                            <a:ext cx="1400175" cy="1104900"/>
                          </a:xfrm>
                          <a:prstGeom prst="rect">
                            <a:avLst/>
                          </a:prstGeom>
                          <a:noFill/>
                          <a:ln w="9525">
                            <a:noFill/>
                            <a:miter lim="800000"/>
                            <a:headEnd/>
                            <a:tailEnd/>
                          </a:ln>
                        </pic:spPr>
                      </pic:pic>
                    </a:graphicData>
                  </a:graphic>
                </wp:inline>
              </w:drawing>
            </w:r>
          </w:p>
          <w:p w:rsidR="00B270F5" w:rsidRDefault="00861401" w:rsidP="00AD49E5">
            <w:pPr>
              <w:rPr>
                <w:rFonts w:ascii="Calibri" w:hAnsi="Calibri"/>
                <w:sz w:val="24"/>
                <w:szCs w:val="24"/>
              </w:rPr>
            </w:pPr>
            <w:r>
              <w:rPr>
                <w:rFonts w:ascii="Calibri" w:hAnsi="Calibri"/>
                <w:sz w:val="24"/>
                <w:szCs w:val="24"/>
              </w:rPr>
              <w:t>Some of earthquake victims still stay in emergency houses</w:t>
            </w:r>
          </w:p>
        </w:tc>
      </w:tr>
      <w:tr w:rsidR="00B270F5" w:rsidTr="00B615D8">
        <w:tc>
          <w:tcPr>
            <w:tcW w:w="4788" w:type="dxa"/>
          </w:tcPr>
          <w:p w:rsidR="00B270F5" w:rsidRDefault="00B270F5" w:rsidP="00AD49E5">
            <w:pPr>
              <w:rPr>
                <w:rFonts w:ascii="Calibri" w:hAnsi="Calibri"/>
                <w:noProof/>
                <w:sz w:val="24"/>
                <w:szCs w:val="24"/>
              </w:rPr>
            </w:pPr>
            <w:r>
              <w:rPr>
                <w:rFonts w:ascii="Calibri" w:hAnsi="Calibri"/>
                <w:noProof/>
                <w:sz w:val="24"/>
                <w:szCs w:val="24"/>
              </w:rPr>
              <w:drawing>
                <wp:inline distT="0" distB="0" distL="0" distR="0">
                  <wp:extent cx="1381125" cy="981075"/>
                  <wp:effectExtent l="19050" t="0" r="9525" b="0"/>
                  <wp:docPr id="6" name="Picture 5" descr="D:\Documents\Jogja\DSCN3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cuments\Jogja\DSCN3352.JPG"/>
                          <pic:cNvPicPr>
                            <a:picLocks noChangeAspect="1" noChangeArrowheads="1"/>
                          </pic:cNvPicPr>
                        </pic:nvPicPr>
                        <pic:blipFill>
                          <a:blip r:embed="rId10" cstate="print"/>
                          <a:srcRect/>
                          <a:stretch>
                            <a:fillRect/>
                          </a:stretch>
                        </pic:blipFill>
                        <pic:spPr bwMode="auto">
                          <a:xfrm>
                            <a:off x="0" y="0"/>
                            <a:ext cx="1381125" cy="981075"/>
                          </a:xfrm>
                          <a:prstGeom prst="rect">
                            <a:avLst/>
                          </a:prstGeom>
                          <a:noFill/>
                          <a:ln w="9525">
                            <a:noFill/>
                            <a:miter lim="800000"/>
                            <a:headEnd/>
                            <a:tailEnd/>
                          </a:ln>
                        </pic:spPr>
                      </pic:pic>
                    </a:graphicData>
                  </a:graphic>
                </wp:inline>
              </w:drawing>
            </w:r>
          </w:p>
          <w:p w:rsidR="00B270F5" w:rsidRDefault="00B270F5" w:rsidP="00AD49E5">
            <w:pPr>
              <w:rPr>
                <w:rFonts w:ascii="Calibri" w:hAnsi="Calibri"/>
                <w:noProof/>
                <w:sz w:val="24"/>
                <w:szCs w:val="24"/>
              </w:rPr>
            </w:pPr>
            <w:r>
              <w:rPr>
                <w:rFonts w:ascii="Calibri" w:hAnsi="Calibri"/>
                <w:noProof/>
                <w:sz w:val="24"/>
                <w:szCs w:val="24"/>
              </w:rPr>
              <w:t>Baharuddin and Wisnu after received assistance from Puspem</w:t>
            </w:r>
          </w:p>
        </w:tc>
        <w:tc>
          <w:tcPr>
            <w:tcW w:w="4788" w:type="dxa"/>
          </w:tcPr>
          <w:p w:rsidR="00B270F5" w:rsidRDefault="00B270F5" w:rsidP="00AD49E5">
            <w:pPr>
              <w:rPr>
                <w:rFonts w:ascii="Calibri" w:hAnsi="Calibri"/>
                <w:sz w:val="24"/>
                <w:szCs w:val="24"/>
              </w:rPr>
            </w:pPr>
            <w:r>
              <w:rPr>
                <w:rFonts w:ascii="Calibri" w:hAnsi="Calibri"/>
                <w:noProof/>
                <w:sz w:val="24"/>
                <w:szCs w:val="24"/>
              </w:rPr>
              <w:drawing>
                <wp:inline distT="0" distB="0" distL="0" distR="0">
                  <wp:extent cx="1400175" cy="1066800"/>
                  <wp:effectExtent l="19050" t="0" r="9525" b="0"/>
                  <wp:docPr id="7" name="Picture 6" descr="D:\Documents\F Gempa Padang\F G Padang\IMG_3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ocuments\F Gempa Padang\F G Padang\IMG_3151.jpg"/>
                          <pic:cNvPicPr>
                            <a:picLocks noChangeAspect="1" noChangeArrowheads="1"/>
                          </pic:cNvPicPr>
                        </pic:nvPicPr>
                        <pic:blipFill>
                          <a:blip r:embed="rId11" cstate="print"/>
                          <a:srcRect/>
                          <a:stretch>
                            <a:fillRect/>
                          </a:stretch>
                        </pic:blipFill>
                        <pic:spPr bwMode="auto">
                          <a:xfrm>
                            <a:off x="0" y="0"/>
                            <a:ext cx="1400175" cy="1066800"/>
                          </a:xfrm>
                          <a:prstGeom prst="rect">
                            <a:avLst/>
                          </a:prstGeom>
                          <a:noFill/>
                          <a:ln w="9525">
                            <a:noFill/>
                            <a:miter lim="800000"/>
                            <a:headEnd/>
                            <a:tailEnd/>
                          </a:ln>
                        </pic:spPr>
                      </pic:pic>
                    </a:graphicData>
                  </a:graphic>
                </wp:inline>
              </w:drawing>
            </w:r>
          </w:p>
          <w:p w:rsidR="00B270F5" w:rsidRDefault="00B270F5" w:rsidP="00AD49E5">
            <w:pPr>
              <w:rPr>
                <w:rFonts w:ascii="Calibri" w:hAnsi="Calibri"/>
                <w:sz w:val="24"/>
                <w:szCs w:val="24"/>
              </w:rPr>
            </w:pPr>
            <w:r>
              <w:rPr>
                <w:rFonts w:ascii="Calibri" w:hAnsi="Calibri"/>
                <w:sz w:val="24"/>
                <w:szCs w:val="24"/>
              </w:rPr>
              <w:t>Some of earthquake victims still stay in</w:t>
            </w:r>
            <w:r w:rsidR="00861401">
              <w:rPr>
                <w:rFonts w:ascii="Calibri" w:hAnsi="Calibri"/>
                <w:sz w:val="24"/>
                <w:szCs w:val="24"/>
              </w:rPr>
              <w:t xml:space="preserve"> emergency</w:t>
            </w:r>
            <w:r>
              <w:rPr>
                <w:rFonts w:ascii="Calibri" w:hAnsi="Calibri"/>
                <w:sz w:val="24"/>
                <w:szCs w:val="24"/>
              </w:rPr>
              <w:t xml:space="preserve"> house</w:t>
            </w:r>
            <w:r w:rsidR="00861401">
              <w:rPr>
                <w:rFonts w:ascii="Calibri" w:hAnsi="Calibri"/>
                <w:sz w:val="24"/>
                <w:szCs w:val="24"/>
              </w:rPr>
              <w:t>s</w:t>
            </w:r>
          </w:p>
        </w:tc>
      </w:tr>
    </w:tbl>
    <w:p w:rsidR="00B615D8" w:rsidRDefault="00B615D8" w:rsidP="00AD49E5">
      <w:pPr>
        <w:rPr>
          <w:rFonts w:ascii="Times New Roman" w:hAnsi="Times New Roman" w:cs="Times New Roman"/>
          <w:sz w:val="24"/>
          <w:szCs w:val="24"/>
        </w:rPr>
      </w:pPr>
      <w:r w:rsidRPr="0081585E">
        <w:rPr>
          <w:rFonts w:ascii="Calibri" w:hAnsi="Calibri"/>
          <w:sz w:val="24"/>
          <w:szCs w:val="24"/>
        </w:rPr>
        <w:br/>
      </w:r>
    </w:p>
    <w:p w:rsidR="00B615D8" w:rsidRDefault="00B615D8" w:rsidP="00AD49E5">
      <w:pPr>
        <w:rPr>
          <w:rFonts w:ascii="Times New Roman" w:hAnsi="Times New Roman" w:cs="Times New Roman"/>
          <w:sz w:val="24"/>
          <w:szCs w:val="24"/>
        </w:rPr>
      </w:pPr>
    </w:p>
    <w:p w:rsidR="00B615D8" w:rsidRPr="00B615D8" w:rsidRDefault="00B615D8" w:rsidP="00AD49E5">
      <w:pPr>
        <w:rPr>
          <w:rFonts w:ascii="Times New Roman" w:hAnsi="Times New Roman" w:cs="Times New Roman"/>
          <w:sz w:val="24"/>
          <w:szCs w:val="24"/>
        </w:rPr>
      </w:pPr>
    </w:p>
    <w:sectPr w:rsidR="00B615D8" w:rsidRPr="00B615D8" w:rsidSect="00AD49E5">
      <w:pgSz w:w="12240" w:h="15840"/>
      <w:pgMar w:top="2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D49E5"/>
    <w:rsid w:val="001242E3"/>
    <w:rsid w:val="00211BFF"/>
    <w:rsid w:val="003B6CDB"/>
    <w:rsid w:val="00650378"/>
    <w:rsid w:val="00861401"/>
    <w:rsid w:val="00975783"/>
    <w:rsid w:val="00AD49E5"/>
    <w:rsid w:val="00B270F5"/>
    <w:rsid w:val="00B615D8"/>
    <w:rsid w:val="00C70AAA"/>
    <w:rsid w:val="00CE397A"/>
    <w:rsid w:val="00E40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3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9E5"/>
    <w:rPr>
      <w:rFonts w:ascii="Tahoma" w:hAnsi="Tahoma" w:cs="Tahoma"/>
      <w:sz w:val="16"/>
      <w:szCs w:val="16"/>
    </w:rPr>
  </w:style>
  <w:style w:type="character" w:customStyle="1" w:styleId="longtext">
    <w:name w:val="long_text"/>
    <w:basedOn w:val="DefaultParagraphFont"/>
    <w:rsid w:val="00AD49E5"/>
  </w:style>
  <w:style w:type="paragraph" w:styleId="NoSpacing">
    <w:name w:val="No Spacing"/>
    <w:uiPriority w:val="1"/>
    <w:qFormat/>
    <w:rsid w:val="00AD49E5"/>
    <w:pPr>
      <w:spacing w:after="0" w:line="240" w:lineRule="auto"/>
    </w:pPr>
  </w:style>
  <w:style w:type="table" w:styleId="TableGrid">
    <w:name w:val="Table Grid"/>
    <w:basedOn w:val="TableNormal"/>
    <w:uiPriority w:val="59"/>
    <w:rsid w:val="00B615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C70AAA"/>
  </w:style>
  <w:style w:type="character" w:styleId="Hyperlink">
    <w:name w:val="Hyperlink"/>
    <w:basedOn w:val="DefaultParagraphFont"/>
    <w:uiPriority w:val="99"/>
    <w:semiHidden/>
    <w:unhideWhenUsed/>
    <w:rsid w:val="00C70A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http://www.youtube.com/watch?v=reQqxqNa1Jk"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asril</dc:creator>
  <cp:keywords/>
  <dc:description/>
  <cp:lastModifiedBy>pesona08</cp:lastModifiedBy>
  <cp:revision>6</cp:revision>
  <dcterms:created xsi:type="dcterms:W3CDTF">2009-10-16T07:39:00Z</dcterms:created>
  <dcterms:modified xsi:type="dcterms:W3CDTF">2010-01-14T02:05:00Z</dcterms:modified>
</cp:coreProperties>
</file>