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80C14" w14:textId="2C0FF8DC" w:rsidR="00B4643D" w:rsidRDefault="00D45E74" w:rsidP="00D34007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 w:rsidRPr="00B3488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 xml:space="preserve">Summary Project Description </w:t>
      </w:r>
    </w:p>
    <w:p w14:paraId="7BCAD71A" w14:textId="77777777" w:rsidR="00B34888" w:rsidRPr="00B34888" w:rsidRDefault="00B34888" w:rsidP="00D34007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</w:p>
    <w:p w14:paraId="124426F2" w14:textId="62E845E6" w:rsidR="00B4643D" w:rsidRPr="00B34888" w:rsidRDefault="00B4643D" w:rsidP="00D34007">
      <w:pPr>
        <w:spacing w:line="240" w:lineRule="auto"/>
        <w:rPr>
          <w:rFonts w:ascii="Times New Roman" w:hAnsi="Times New Roman" w:cs="Times New Roman"/>
          <w:color w:val="000000" w:themeColor="text1"/>
          <w:szCs w:val="20"/>
        </w:rPr>
      </w:pPr>
      <w:r w:rsidRPr="00B34888">
        <w:rPr>
          <w:rFonts w:ascii="Times New Roman" w:hAnsi="Times New Roman" w:cs="Times New Roman"/>
          <w:color w:val="000000" w:themeColor="text1"/>
          <w:szCs w:val="20"/>
        </w:rPr>
        <w:t xml:space="preserve">The purpose of this project is </w:t>
      </w:r>
      <w:r w:rsidR="001D5148" w:rsidRPr="00B34888">
        <w:rPr>
          <w:rFonts w:ascii="Times New Roman" w:hAnsi="Times New Roman" w:cs="Times New Roman"/>
          <w:color w:val="000000" w:themeColor="text1"/>
          <w:szCs w:val="20"/>
        </w:rPr>
        <w:t>to construct</w:t>
      </w:r>
      <w:r w:rsidRPr="00B34888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1D5148" w:rsidRPr="00B34888">
        <w:rPr>
          <w:rFonts w:ascii="Times New Roman" w:hAnsi="Times New Roman" w:cs="Times New Roman"/>
          <w:color w:val="000000" w:themeColor="text1"/>
          <w:szCs w:val="20"/>
        </w:rPr>
        <w:t xml:space="preserve">dormitory accommodations for </w:t>
      </w:r>
      <w:r w:rsidR="00B34888">
        <w:rPr>
          <w:rFonts w:ascii="Times New Roman" w:hAnsi="Times New Roman" w:cs="Times New Roman"/>
          <w:color w:val="000000" w:themeColor="text1"/>
          <w:szCs w:val="20"/>
        </w:rPr>
        <w:t xml:space="preserve">boys and </w:t>
      </w:r>
      <w:r w:rsidR="001D5148" w:rsidRPr="00B34888">
        <w:rPr>
          <w:rFonts w:ascii="Times New Roman" w:hAnsi="Times New Roman" w:cs="Times New Roman"/>
          <w:color w:val="000000" w:themeColor="text1"/>
          <w:szCs w:val="20"/>
        </w:rPr>
        <w:t>girls to stay at the residential center</w:t>
      </w:r>
      <w:r w:rsidR="00B34888">
        <w:rPr>
          <w:rFonts w:ascii="Times New Roman" w:hAnsi="Times New Roman" w:cs="Times New Roman"/>
          <w:color w:val="000000" w:themeColor="text1"/>
          <w:szCs w:val="20"/>
        </w:rPr>
        <w:t xml:space="preserve"> and to</w:t>
      </w:r>
      <w:r w:rsidR="00B34888" w:rsidRPr="00B34888">
        <w:rPr>
          <w:rFonts w:ascii="Times New Roman" w:hAnsi="Times New Roman" w:cs="Times New Roman"/>
          <w:color w:val="000000" w:themeColor="text1"/>
          <w:szCs w:val="20"/>
        </w:rPr>
        <w:t xml:space="preserve"> facilitate the innovative integrated-STEM curriculum that the Tumaini Innovation Center (residential vocational school/STEM high school) has developed for former street youth</w:t>
      </w:r>
      <w:r w:rsidR="001D5148" w:rsidRPr="00B34888">
        <w:rPr>
          <w:rFonts w:ascii="Times New Roman" w:hAnsi="Times New Roman" w:cs="Times New Roman"/>
          <w:color w:val="000000" w:themeColor="text1"/>
          <w:szCs w:val="20"/>
        </w:rPr>
        <w:t xml:space="preserve">. This would </w:t>
      </w:r>
      <w:r w:rsidR="006158C1" w:rsidRPr="00B34888">
        <w:rPr>
          <w:rFonts w:ascii="Times New Roman" w:hAnsi="Times New Roman" w:cs="Times New Roman"/>
          <w:color w:val="000000" w:themeColor="text1"/>
          <w:szCs w:val="20"/>
        </w:rPr>
        <w:t xml:space="preserve">enable Tumaini to expand its community-focused </w:t>
      </w:r>
      <w:r w:rsidR="00B34888">
        <w:rPr>
          <w:rFonts w:ascii="Times New Roman" w:hAnsi="Times New Roman" w:cs="Times New Roman"/>
          <w:color w:val="000000" w:themeColor="text1"/>
          <w:szCs w:val="20"/>
        </w:rPr>
        <w:t>technical and vocational</w:t>
      </w:r>
      <w:r w:rsidR="006158C1" w:rsidRPr="00B34888">
        <w:rPr>
          <w:rFonts w:ascii="Times New Roman" w:hAnsi="Times New Roman" w:cs="Times New Roman"/>
          <w:color w:val="000000" w:themeColor="text1"/>
          <w:szCs w:val="20"/>
        </w:rPr>
        <w:t xml:space="preserve"> training for students into a community demonstration center</w:t>
      </w:r>
      <w:r w:rsidR="00A6194B" w:rsidRPr="00B34888">
        <w:rPr>
          <w:rFonts w:ascii="Times New Roman" w:hAnsi="Times New Roman" w:cs="Times New Roman"/>
          <w:color w:val="000000" w:themeColor="text1"/>
          <w:szCs w:val="20"/>
        </w:rPr>
        <w:t>, better accommodate additional</w:t>
      </w:r>
      <w:r w:rsidR="00B34888">
        <w:rPr>
          <w:rFonts w:ascii="Times New Roman" w:hAnsi="Times New Roman" w:cs="Times New Roman"/>
          <w:color w:val="000000" w:themeColor="text1"/>
          <w:szCs w:val="20"/>
        </w:rPr>
        <w:t xml:space="preserve"> street youth. </w:t>
      </w:r>
    </w:p>
    <w:p w14:paraId="5694D4A6" w14:textId="230CD062" w:rsidR="00661B06" w:rsidRPr="00AA63AC" w:rsidRDefault="00661B06" w:rsidP="00D34007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67E1345" w14:textId="21393E19" w:rsidR="00DE73B9" w:rsidRPr="00B34888" w:rsidRDefault="00DE73B9" w:rsidP="00B34888">
      <w:pPr>
        <w:pStyle w:val="Caption"/>
        <w:spacing w:after="0"/>
        <w:rPr>
          <w:rFonts w:ascii="Times New Roman" w:hAnsi="Times New Roman" w:cs="Times New Roman"/>
          <w:i w:val="0"/>
          <w:color w:val="000000" w:themeColor="text1"/>
          <w:sz w:val="24"/>
          <w:szCs w:val="20"/>
        </w:rPr>
      </w:pPr>
      <w:r w:rsidRPr="00B34888">
        <w:rPr>
          <w:rFonts w:ascii="Times New Roman" w:eastAsia="Times New Roman" w:hAnsi="Times New Roman" w:cs="Times New Roman"/>
          <w:b/>
          <w:i w:val="0"/>
          <w:color w:val="000000" w:themeColor="text1"/>
          <w:sz w:val="24"/>
          <w:szCs w:val="20"/>
        </w:rPr>
        <w:t>Motivation</w:t>
      </w:r>
      <w:r w:rsidR="007F04AE" w:rsidRPr="00B34888">
        <w:rPr>
          <w:rFonts w:ascii="Times New Roman" w:eastAsia="Times New Roman" w:hAnsi="Times New Roman" w:cs="Times New Roman"/>
          <w:b/>
          <w:i w:val="0"/>
          <w:color w:val="000000" w:themeColor="text1"/>
          <w:sz w:val="24"/>
          <w:szCs w:val="20"/>
        </w:rPr>
        <w:t xml:space="preserve"> </w:t>
      </w:r>
    </w:p>
    <w:p w14:paraId="70AC68B1" w14:textId="77777777" w:rsidR="00B34888" w:rsidRDefault="00B34888" w:rsidP="0094066F">
      <w:pPr>
        <w:pStyle w:val="CommentText"/>
        <w:spacing w:after="120"/>
        <w:rPr>
          <w:rFonts w:ascii="Times New Roman" w:eastAsia="Times New Roman" w:hAnsi="Times New Roman" w:cs="Times New Roman"/>
          <w:color w:val="000000" w:themeColor="text1"/>
        </w:rPr>
      </w:pPr>
    </w:p>
    <w:p w14:paraId="016A175D" w14:textId="237C3FE8" w:rsidR="00586CA8" w:rsidRPr="005D7083" w:rsidRDefault="000036C7" w:rsidP="0094066F">
      <w:pPr>
        <w:pStyle w:val="CommentText"/>
        <w:spacing w:after="120"/>
        <w:rPr>
          <w:rFonts w:ascii="Times New Roman" w:hAnsi="Times New Roman" w:cs="Times New Roman"/>
          <w:color w:val="000000" w:themeColor="text1"/>
          <w:sz w:val="22"/>
          <w:u w:val="single"/>
        </w:rPr>
      </w:pPr>
      <w:r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>Kenya is facing a crisis of a ballooning number of unaccompanied youth, as a</w:t>
      </w:r>
      <w:r w:rsidR="002B1E9C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>n estimated 300,000 “</w:t>
      </w:r>
      <w:r w:rsidR="009650E7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>street youth</w:t>
      </w:r>
      <w:r w:rsidR="002B1E9C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>”</w:t>
      </w:r>
      <w:r w:rsidR="009650E7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(children who work and/or sleep</w:t>
      </w:r>
      <w:r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on the streets</w:t>
      </w:r>
      <w:r w:rsidRPr="005D7083">
        <w:rPr>
          <w:rStyle w:val="FootnoteReference"/>
          <w:rFonts w:ascii="Times New Roman" w:eastAsia="Times New Roman" w:hAnsi="Times New Roman" w:cs="Times New Roman"/>
          <w:color w:val="000000" w:themeColor="text1"/>
          <w:sz w:val="22"/>
        </w:rPr>
        <w:footnoteReference w:id="1"/>
      </w:r>
      <w:r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>), or SY, live in Kenya</w:t>
      </w:r>
      <w:r w:rsidRPr="005D7083">
        <w:rPr>
          <w:rStyle w:val="FootnoteReference"/>
          <w:rFonts w:ascii="Times New Roman" w:eastAsia="Times New Roman" w:hAnsi="Times New Roman" w:cs="Times New Roman"/>
          <w:color w:val="000000" w:themeColor="text1"/>
          <w:sz w:val="22"/>
        </w:rPr>
        <w:footnoteReference w:id="2"/>
      </w:r>
      <w:r w:rsidR="009650E7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. This population is difficult to support in </w:t>
      </w:r>
      <w:r w:rsidR="002B1E9C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>traditional Kenyan</w:t>
      </w:r>
      <w:r w:rsidR="009650E7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schools due to transience</w:t>
      </w:r>
      <w:r w:rsidR="00586CA8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and taboos</w:t>
      </w:r>
      <w:r w:rsidR="009650E7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>.</w:t>
      </w:r>
      <w:r w:rsidR="00C9520B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In Eldoret (western Rift Valley), as corroborated by studies across </w:t>
      </w:r>
      <w:r w:rsidR="00316370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>the region</w:t>
      </w:r>
      <w:r w:rsidR="00C9520B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, providing support for SY </w:t>
      </w:r>
      <w:proofErr w:type="gramStart"/>
      <w:r w:rsidR="00316370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>has to</w:t>
      </w:r>
      <w:proofErr w:type="gramEnd"/>
      <w:r w:rsidR="00316370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address</w:t>
      </w:r>
      <w:r w:rsidR="00C9520B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</w:t>
      </w:r>
      <w:r w:rsidR="00F23D35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>complex</w:t>
      </w:r>
      <w:r w:rsidR="00C9520B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factors affecting different groups. </w:t>
      </w:r>
      <w:r w:rsidR="00AE6CD0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>For example, while</w:t>
      </w:r>
      <w:r w:rsidR="00C9520B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boys are a higher proportion of the SY population and experience significantly higher interactions with legal authorities, girls (still approx. 40% of SY) </w:t>
      </w:r>
      <w:r w:rsidR="00F23D35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>have</w:t>
      </w:r>
      <w:r w:rsidR="00C9520B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much more limited options for income generation</w:t>
      </w:r>
      <w:r w:rsidR="006B21A2" w:rsidRPr="005D7083">
        <w:rPr>
          <w:rStyle w:val="FootnoteReference"/>
          <w:rFonts w:ascii="Times New Roman" w:eastAsia="Times New Roman" w:hAnsi="Times New Roman" w:cs="Times New Roman"/>
          <w:color w:val="000000" w:themeColor="text1"/>
          <w:sz w:val="22"/>
        </w:rPr>
        <w:footnoteReference w:id="3"/>
      </w:r>
      <w:r w:rsidR="00C9520B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. </w:t>
      </w:r>
      <w:r w:rsidR="00424A52" w:rsidRPr="005D7083">
        <w:rPr>
          <w:rFonts w:ascii="Times New Roman" w:hAnsi="Times New Roman" w:cs="Times New Roman"/>
          <w:color w:val="000000" w:themeColor="text1"/>
          <w:sz w:val="22"/>
        </w:rPr>
        <w:t>Studies of SY in western Kenya have identified multiple levels of hardship that children fac</w:t>
      </w:r>
      <w:r w:rsidR="00571EEE" w:rsidRPr="005D7083">
        <w:rPr>
          <w:rFonts w:ascii="Times New Roman" w:hAnsi="Times New Roman" w:cs="Times New Roman"/>
          <w:color w:val="000000" w:themeColor="text1"/>
          <w:sz w:val="22"/>
        </w:rPr>
        <w:t>e: academic/educational, socio</w:t>
      </w:r>
      <w:r w:rsidR="00424A52" w:rsidRPr="005D7083">
        <w:rPr>
          <w:rFonts w:ascii="Times New Roman" w:hAnsi="Times New Roman" w:cs="Times New Roman"/>
          <w:color w:val="000000" w:themeColor="text1"/>
          <w:sz w:val="22"/>
        </w:rPr>
        <w:t>emotional, and physical/psychological, including disproportionate morbidity of infectious disease, PTSD, and nutrition</w:t>
      </w:r>
      <w:r w:rsidR="00424A52" w:rsidRPr="005D7083">
        <w:rPr>
          <w:rStyle w:val="FootnoteReference"/>
          <w:rFonts w:ascii="Times New Roman" w:hAnsi="Times New Roman" w:cs="Times New Roman"/>
          <w:color w:val="000000" w:themeColor="text1"/>
          <w:sz w:val="22"/>
        </w:rPr>
        <w:footnoteReference w:id="4"/>
      </w:r>
      <w:r w:rsidR="00424A52" w:rsidRPr="005D7083">
        <w:rPr>
          <w:rFonts w:ascii="Times New Roman" w:hAnsi="Times New Roman" w:cs="Times New Roman"/>
          <w:bCs/>
          <w:color w:val="000000" w:themeColor="text1"/>
          <w:sz w:val="22"/>
        </w:rPr>
        <w:t xml:space="preserve">. </w:t>
      </w:r>
      <w:r w:rsidR="00424A52" w:rsidRPr="005D7083">
        <w:rPr>
          <w:rFonts w:ascii="Times New Roman" w:hAnsi="Times New Roman" w:cs="Times New Roman"/>
          <w:color w:val="000000" w:themeColor="text1"/>
          <w:sz w:val="22"/>
        </w:rPr>
        <w:t>At the same time, the growing number of SY represents significant untapped potential in fields like engineering</w:t>
      </w:r>
      <w:r w:rsidR="00424A52" w:rsidRPr="005D7083">
        <w:rPr>
          <w:rStyle w:val="FootnoteReference"/>
          <w:rFonts w:ascii="Times New Roman" w:hAnsi="Times New Roman" w:cs="Times New Roman"/>
          <w:color w:val="000000" w:themeColor="text1"/>
          <w:sz w:val="22"/>
        </w:rPr>
        <w:footnoteReference w:id="5"/>
      </w:r>
      <w:r w:rsidR="00586CA8" w:rsidRPr="005D7083">
        <w:rPr>
          <w:rFonts w:ascii="Times New Roman" w:hAnsi="Times New Roman" w:cs="Times New Roman"/>
          <w:color w:val="000000" w:themeColor="text1"/>
          <w:sz w:val="22"/>
        </w:rPr>
        <w:t xml:space="preserve">; SY can be harnessed as a boon for the economy or be relegated to pursuing illicit income </w:t>
      </w:r>
      <w:r w:rsidR="00571EEE" w:rsidRPr="005D7083">
        <w:rPr>
          <w:rFonts w:ascii="Times New Roman" w:hAnsi="Times New Roman" w:cs="Times New Roman"/>
          <w:color w:val="000000" w:themeColor="text1"/>
          <w:sz w:val="22"/>
        </w:rPr>
        <w:t>sources</w:t>
      </w:r>
      <w:r w:rsidR="00586CA8" w:rsidRPr="005D7083">
        <w:rPr>
          <w:rFonts w:ascii="Times New Roman" w:hAnsi="Times New Roman" w:cs="Times New Roman"/>
          <w:color w:val="000000" w:themeColor="text1"/>
          <w:sz w:val="22"/>
        </w:rPr>
        <w:t xml:space="preserve"> or participating in terrorist activities. </w:t>
      </w:r>
      <w:r w:rsidR="00424A52" w:rsidRPr="005D7083">
        <w:rPr>
          <w:rFonts w:ascii="Times New Roman" w:hAnsi="Times New Roman" w:cs="Times New Roman"/>
          <w:color w:val="000000" w:themeColor="text1"/>
          <w:sz w:val="22"/>
          <w:u w:val="single"/>
        </w:rPr>
        <w:t xml:space="preserve">Thus, there is a critical need for effective </w:t>
      </w:r>
      <w:r w:rsidR="00AE6CD0" w:rsidRPr="005D7083">
        <w:rPr>
          <w:rFonts w:ascii="Times New Roman" w:hAnsi="Times New Roman" w:cs="Times New Roman"/>
          <w:color w:val="000000" w:themeColor="text1"/>
          <w:sz w:val="22"/>
          <w:u w:val="single"/>
        </w:rPr>
        <w:t>schools</w:t>
      </w:r>
      <w:r w:rsidR="00424A52" w:rsidRPr="005D7083">
        <w:rPr>
          <w:rFonts w:ascii="Times New Roman" w:hAnsi="Times New Roman" w:cs="Times New Roman"/>
          <w:color w:val="000000" w:themeColor="text1"/>
          <w:sz w:val="22"/>
          <w:u w:val="single"/>
        </w:rPr>
        <w:t xml:space="preserve"> that empower SY </w:t>
      </w:r>
      <w:r w:rsidR="00AE6CD0" w:rsidRPr="005D7083">
        <w:rPr>
          <w:rFonts w:ascii="Times New Roman" w:hAnsi="Times New Roman" w:cs="Times New Roman"/>
          <w:color w:val="000000" w:themeColor="text1"/>
          <w:sz w:val="22"/>
          <w:u w:val="single"/>
        </w:rPr>
        <w:t xml:space="preserve">and realize their creative potential. </w:t>
      </w:r>
    </w:p>
    <w:p w14:paraId="286B6C6E" w14:textId="7994CF53" w:rsidR="00B34888" w:rsidRPr="005D7083" w:rsidRDefault="00D559F6" w:rsidP="0094066F">
      <w:pPr>
        <w:pStyle w:val="CommentText"/>
        <w:spacing w:after="12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The Tumaini Innovation Center (Tumaini) is an </w:t>
      </w:r>
      <w:r w:rsidR="008E0EA0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alternative primary, </w:t>
      </w:r>
      <w:r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>secondary</w:t>
      </w:r>
      <w:r w:rsidR="008E0EA0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>, and vocational</w:t>
      </w:r>
      <w:r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school for former SY, and it has been piloting innovative methods for </w:t>
      </w:r>
      <w:r w:rsidR="00F36F77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>teaching students integrated and rigorous academics, life skills, and intra- and inter</w:t>
      </w:r>
      <w:r w:rsidR="00350CB9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>-</w:t>
      </w:r>
      <w:r w:rsidR="00F36F77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>personal support</w:t>
      </w:r>
      <w:r w:rsidR="00085243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>, preparing students both for employment or tertiary education</w:t>
      </w:r>
      <w:r w:rsidR="00F36F77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. </w:t>
      </w:r>
      <w:r w:rsidR="00D04F34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Tumaini (OSI) for the past </w:t>
      </w:r>
      <w:r w:rsidR="00B34888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>13</w:t>
      </w:r>
      <w:r w:rsidR="00D04F34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years on holistically serving SY needs, </w:t>
      </w:r>
      <w:r w:rsidR="00D04F34" w:rsidRPr="005D7083">
        <w:rPr>
          <w:rFonts w:ascii="Times New Roman" w:eastAsia="Times New Roman" w:hAnsi="Times New Roman" w:cs="Times New Roman"/>
          <w:b/>
          <w:i/>
          <w:color w:val="000000" w:themeColor="text1"/>
          <w:sz w:val="22"/>
          <w:u w:val="single"/>
        </w:rPr>
        <w:t xml:space="preserve">propose </w:t>
      </w:r>
      <w:r w:rsidR="002340CD" w:rsidRPr="005D7083">
        <w:rPr>
          <w:rFonts w:ascii="Times New Roman" w:eastAsia="Times New Roman" w:hAnsi="Times New Roman" w:cs="Times New Roman"/>
          <w:b/>
          <w:i/>
          <w:color w:val="000000" w:themeColor="text1"/>
          <w:sz w:val="22"/>
          <w:u w:val="single"/>
        </w:rPr>
        <w:t>a combination of construction and commodities t</w:t>
      </w:r>
      <w:r w:rsidR="00DB5887" w:rsidRPr="005D7083">
        <w:rPr>
          <w:rFonts w:ascii="Times New Roman" w:eastAsia="Times New Roman" w:hAnsi="Times New Roman" w:cs="Times New Roman"/>
          <w:b/>
          <w:i/>
          <w:color w:val="000000" w:themeColor="text1"/>
          <w:sz w:val="22"/>
          <w:u w:val="single"/>
        </w:rPr>
        <w:t>o build dormitor</w:t>
      </w:r>
      <w:r w:rsidR="00B34888" w:rsidRPr="005D7083">
        <w:rPr>
          <w:rFonts w:ascii="Times New Roman" w:eastAsia="Times New Roman" w:hAnsi="Times New Roman" w:cs="Times New Roman"/>
          <w:b/>
          <w:i/>
          <w:color w:val="000000" w:themeColor="text1"/>
          <w:sz w:val="22"/>
          <w:u w:val="single"/>
        </w:rPr>
        <w:t>ies</w:t>
      </w:r>
      <w:r w:rsidR="00DB5887" w:rsidRPr="005D7083">
        <w:rPr>
          <w:rFonts w:ascii="Times New Roman" w:eastAsia="Times New Roman" w:hAnsi="Times New Roman" w:cs="Times New Roman"/>
          <w:b/>
          <w:i/>
          <w:color w:val="000000" w:themeColor="text1"/>
          <w:sz w:val="22"/>
          <w:u w:val="single"/>
        </w:rPr>
        <w:t xml:space="preserve"> that would better support Tumaini’s </w:t>
      </w:r>
      <w:r w:rsidR="005D7083" w:rsidRPr="005D7083">
        <w:rPr>
          <w:rFonts w:ascii="Times New Roman" w:eastAsia="Times New Roman" w:hAnsi="Times New Roman" w:cs="Times New Roman"/>
          <w:b/>
          <w:i/>
          <w:color w:val="000000" w:themeColor="text1"/>
          <w:sz w:val="22"/>
          <w:u w:val="single"/>
        </w:rPr>
        <w:t>mission</w:t>
      </w:r>
      <w:r w:rsidR="00DB5887" w:rsidRPr="005D7083">
        <w:rPr>
          <w:rFonts w:ascii="Times New Roman" w:eastAsia="Times New Roman" w:hAnsi="Times New Roman" w:cs="Times New Roman"/>
          <w:color w:val="000000" w:themeColor="text1"/>
          <w:sz w:val="22"/>
          <w:u w:val="single"/>
        </w:rPr>
        <w:t>.</w:t>
      </w:r>
      <w:r w:rsidR="002340CD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</w:t>
      </w:r>
    </w:p>
    <w:p w14:paraId="708BBF70" w14:textId="70F637C3" w:rsidR="00C9520B" w:rsidRPr="005D7083" w:rsidRDefault="00350CB9" w:rsidP="0094066F">
      <w:pPr>
        <w:pStyle w:val="CommentText"/>
        <w:spacing w:after="12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This </w:t>
      </w:r>
      <w:r w:rsidR="005D7083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>project</w:t>
      </w:r>
      <w:r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</w:t>
      </w:r>
      <w:r w:rsidR="00612C2C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would empower Tumaini to meet the demands placed on it by the community and local government to expand its </w:t>
      </w:r>
      <w:r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>novel</w:t>
      </w:r>
      <w:r w:rsidR="00612C2C" w:rsidRPr="005D7083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programs to serve a larger number of SY and interested community students.</w:t>
      </w:r>
    </w:p>
    <w:p w14:paraId="49E48A08" w14:textId="09282A71" w:rsidR="00A40BAD" w:rsidRPr="005D7083" w:rsidRDefault="00A40BAD" w:rsidP="00316370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 w:rsidRPr="005D7083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Project Aim and Objective</w:t>
      </w:r>
      <w:bookmarkStart w:id="0" w:name="_GoBack"/>
      <w:bookmarkEnd w:id="0"/>
    </w:p>
    <w:p w14:paraId="0DAED112" w14:textId="70901C66" w:rsidR="00B473BE" w:rsidRPr="005D7083" w:rsidRDefault="00B114CF" w:rsidP="00316370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Cs w:val="20"/>
        </w:rPr>
      </w:pPr>
      <w:r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Our overall aims are twofold. First, we seek to empower the unique capabilities of SY for creativity and innovation, adaptable job market needs, and future learning. Second, we </w:t>
      </w:r>
      <w:r w:rsidR="002D006F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seek to empower Tumaini as a regionally- and nationally-recognized demonstration school to diffuse research-based educational practices in STEM learning. </w:t>
      </w:r>
    </w:p>
    <w:p w14:paraId="33E74593" w14:textId="5725188F" w:rsidR="004C43AA" w:rsidRPr="005D7083" w:rsidRDefault="004C43AA" w:rsidP="00316370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Cs w:val="20"/>
        </w:rPr>
      </w:pPr>
      <w:r w:rsidRPr="005D7083">
        <w:rPr>
          <w:rFonts w:ascii="Times New Roman" w:eastAsia="Times New Roman" w:hAnsi="Times New Roman" w:cs="Times New Roman"/>
          <w:b/>
          <w:color w:val="000000" w:themeColor="text1"/>
          <w:szCs w:val="20"/>
        </w:rPr>
        <w:t>Objective</w:t>
      </w:r>
      <w:r w:rsidR="005D7083" w:rsidRPr="005D7083">
        <w:rPr>
          <w:rFonts w:ascii="Times New Roman" w:eastAsia="Times New Roman" w:hAnsi="Times New Roman" w:cs="Times New Roman"/>
          <w:b/>
          <w:color w:val="000000" w:themeColor="text1"/>
          <w:szCs w:val="20"/>
        </w:rPr>
        <w:t>:</w:t>
      </w:r>
      <w:r w:rsidRPr="005D7083">
        <w:rPr>
          <w:rFonts w:ascii="Times New Roman" w:eastAsia="Times New Roman" w:hAnsi="Times New Roman" w:cs="Times New Roman"/>
          <w:b/>
          <w:color w:val="000000" w:themeColor="text1"/>
          <w:szCs w:val="20"/>
        </w:rPr>
        <w:t xml:space="preserve"> Expand housing to accommodate </w:t>
      </w:r>
      <w:r w:rsidR="005D7083" w:rsidRPr="005D7083">
        <w:rPr>
          <w:rFonts w:ascii="Times New Roman" w:eastAsia="Times New Roman" w:hAnsi="Times New Roman" w:cs="Times New Roman"/>
          <w:b/>
          <w:color w:val="000000" w:themeColor="text1"/>
          <w:szCs w:val="20"/>
        </w:rPr>
        <w:t>1</w:t>
      </w:r>
      <w:r w:rsidRPr="005D7083">
        <w:rPr>
          <w:rFonts w:ascii="Times New Roman" w:eastAsia="Times New Roman" w:hAnsi="Times New Roman" w:cs="Times New Roman"/>
          <w:b/>
          <w:color w:val="000000" w:themeColor="text1"/>
          <w:szCs w:val="20"/>
        </w:rPr>
        <w:t xml:space="preserve">00 </w:t>
      </w:r>
      <w:r w:rsidR="005446DA" w:rsidRPr="005D7083">
        <w:rPr>
          <w:rFonts w:ascii="Times New Roman" w:eastAsia="Times New Roman" w:hAnsi="Times New Roman" w:cs="Times New Roman"/>
          <w:b/>
          <w:color w:val="000000" w:themeColor="text1"/>
          <w:szCs w:val="20"/>
        </w:rPr>
        <w:t xml:space="preserve">residential </w:t>
      </w:r>
      <w:r w:rsidR="001235EA" w:rsidRPr="005D7083">
        <w:rPr>
          <w:rFonts w:ascii="Times New Roman" w:eastAsia="Times New Roman" w:hAnsi="Times New Roman" w:cs="Times New Roman"/>
          <w:b/>
          <w:color w:val="000000" w:themeColor="text1"/>
          <w:szCs w:val="20"/>
        </w:rPr>
        <w:t xml:space="preserve">SY </w:t>
      </w:r>
      <w:r w:rsidR="005D7083" w:rsidRPr="005D7083">
        <w:rPr>
          <w:rFonts w:ascii="Times New Roman" w:eastAsia="Times New Roman" w:hAnsi="Times New Roman" w:cs="Times New Roman"/>
          <w:b/>
          <w:color w:val="000000" w:themeColor="text1"/>
          <w:szCs w:val="20"/>
        </w:rPr>
        <w:t>(boys and girls in dedicated accommodations)</w:t>
      </w:r>
      <w:r w:rsidR="001235EA" w:rsidRPr="005D7083">
        <w:rPr>
          <w:rFonts w:ascii="Times New Roman" w:eastAsia="Times New Roman" w:hAnsi="Times New Roman" w:cs="Times New Roman"/>
          <w:b/>
          <w:color w:val="000000" w:themeColor="text1"/>
          <w:szCs w:val="20"/>
        </w:rPr>
        <w:t xml:space="preserve"> </w:t>
      </w:r>
      <w:r w:rsidRPr="005D7083">
        <w:rPr>
          <w:rFonts w:ascii="Times New Roman" w:eastAsia="Times New Roman" w:hAnsi="Times New Roman" w:cs="Times New Roman"/>
          <w:b/>
          <w:color w:val="000000" w:themeColor="text1"/>
          <w:szCs w:val="20"/>
        </w:rPr>
        <w:t xml:space="preserve">and equip </w:t>
      </w:r>
      <w:r w:rsidR="00E00A92" w:rsidRPr="005D7083">
        <w:rPr>
          <w:rFonts w:ascii="Times New Roman" w:eastAsia="Times New Roman" w:hAnsi="Times New Roman" w:cs="Times New Roman"/>
          <w:b/>
          <w:color w:val="000000" w:themeColor="text1"/>
          <w:szCs w:val="20"/>
        </w:rPr>
        <w:t xml:space="preserve">the </w:t>
      </w:r>
      <w:r w:rsidRPr="005D7083">
        <w:rPr>
          <w:rFonts w:ascii="Times New Roman" w:eastAsia="Times New Roman" w:hAnsi="Times New Roman" w:cs="Times New Roman"/>
          <w:b/>
          <w:color w:val="000000" w:themeColor="text1"/>
          <w:szCs w:val="20"/>
        </w:rPr>
        <w:t>dormitories to be green and secure.</w:t>
      </w:r>
      <w:r w:rsidR="00950776" w:rsidRPr="005D7083">
        <w:rPr>
          <w:rFonts w:ascii="Times New Roman" w:eastAsia="Times New Roman" w:hAnsi="Times New Roman" w:cs="Times New Roman"/>
          <w:b/>
          <w:color w:val="000000" w:themeColor="text1"/>
          <w:szCs w:val="20"/>
        </w:rPr>
        <w:t xml:space="preserve"> </w:t>
      </w:r>
      <w:r w:rsidR="00950776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>Tumaini was first established</w:t>
      </w:r>
      <w:r w:rsidR="00CA627A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in response</w:t>
      </w:r>
      <w:r w:rsidR="008625A1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</w:t>
      </w:r>
      <w:r w:rsidR="00950776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to SY requests for a formal school that included a residential component, for holistic support </w:t>
      </w:r>
      <w:r w:rsidR="00950776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lastRenderedPageBreak/>
        <w:t xml:space="preserve">away from the street. The initial 20 pilot student “pioneers” have </w:t>
      </w:r>
      <w:r w:rsidR="009662B0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>put</w:t>
      </w:r>
      <w:r w:rsidR="00950776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the school </w:t>
      </w:r>
      <w:r w:rsidR="009662B0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on the map </w:t>
      </w:r>
      <w:r w:rsidR="00950776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>as a leader</w:t>
      </w:r>
      <w:r w:rsidR="009552F9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>;</w:t>
      </w:r>
      <w:r w:rsidR="00E620C0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</w:t>
      </w:r>
      <w:r w:rsidR="00950776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facilities are needed to accommodate the number of </w:t>
      </w:r>
      <w:r w:rsidR="009552F9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interested </w:t>
      </w:r>
      <w:r w:rsidR="00950776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residential students and the number the local government wants to see </w:t>
      </w:r>
      <w:r w:rsidR="00FD1176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>supported</w:t>
      </w:r>
      <w:r w:rsidR="00950776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at Tumaini. We will construct </w:t>
      </w:r>
      <w:r w:rsidR="008B4EFF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2 large single-sex </w:t>
      </w:r>
      <w:proofErr w:type="gramStart"/>
      <w:r w:rsidR="008B4EFF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dorms, </w:t>
      </w:r>
      <w:r w:rsidR="00EC6039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>and</w:t>
      </w:r>
      <w:proofErr w:type="gramEnd"/>
      <w:r w:rsidR="009552F9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include facilities for residential</w:t>
      </w:r>
      <w:r w:rsidR="00E620C0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social work and security staff</w:t>
      </w:r>
      <w:r w:rsidR="00EC6039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to provide holistic security and support for SY learners</w:t>
      </w:r>
      <w:r w:rsidR="00AA34EE" w:rsidRPr="005D7083">
        <w:rPr>
          <w:rStyle w:val="FootnoteReference"/>
          <w:rFonts w:ascii="Times New Roman" w:eastAsia="Times New Roman" w:hAnsi="Times New Roman" w:cs="Times New Roman"/>
          <w:color w:val="000000" w:themeColor="text1"/>
          <w:szCs w:val="20"/>
        </w:rPr>
        <w:footnoteReference w:id="6"/>
      </w:r>
      <w:r w:rsidR="00EC6039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. These dorms will also implement best practices in green energy, allowing students to </w:t>
      </w:r>
      <w:r w:rsidR="00CC211C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>continuously learn on their own space, providing</w:t>
      </w:r>
      <w:r w:rsidR="00EC6039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</w:t>
      </w:r>
      <w:r w:rsidR="00CC211C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input on solar panel design, </w:t>
      </w:r>
      <w:r w:rsidR="00EC6039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>monitor</w:t>
      </w:r>
      <w:r w:rsidR="00CC211C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>ing,</w:t>
      </w:r>
      <w:r w:rsidR="00EC6039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and </w:t>
      </w:r>
      <w:r w:rsidR="00CC211C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>calculating</w:t>
      </w:r>
      <w:r w:rsidR="00EC6039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power usage, aligned with the integrated engineering </w:t>
      </w:r>
      <w:r w:rsidR="009552F9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>curricula</w:t>
      </w:r>
      <w:r w:rsidR="00EC6039" w:rsidRPr="005D7083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(Figure 1). </w:t>
      </w:r>
    </w:p>
    <w:p w14:paraId="452C1811" w14:textId="3AB5FEA3" w:rsidR="005D7083" w:rsidRDefault="005D7083" w:rsidP="00316370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 w:rsidRPr="005D7083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7083" w14:paraId="71A08CDD" w14:textId="77777777" w:rsidTr="005D7083">
        <w:tc>
          <w:tcPr>
            <w:tcW w:w="4675" w:type="dxa"/>
          </w:tcPr>
          <w:p w14:paraId="24B656F5" w14:textId="7FA3D734" w:rsidR="005D7083" w:rsidRDefault="005D7083" w:rsidP="005D7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Items</w:t>
            </w:r>
          </w:p>
        </w:tc>
        <w:tc>
          <w:tcPr>
            <w:tcW w:w="4675" w:type="dxa"/>
          </w:tcPr>
          <w:p w14:paraId="0232CAF3" w14:textId="67D2E8DC" w:rsidR="005D7083" w:rsidRDefault="005D7083" w:rsidP="005D7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Cost</w:t>
            </w:r>
          </w:p>
        </w:tc>
      </w:tr>
      <w:tr w:rsidR="005D7083" w14:paraId="0ECECE27" w14:textId="77777777" w:rsidTr="005D7083">
        <w:tc>
          <w:tcPr>
            <w:tcW w:w="4675" w:type="dxa"/>
          </w:tcPr>
          <w:p w14:paraId="3748EA28" w14:textId="2934BCFC" w:rsidR="005D7083" w:rsidRPr="005D7083" w:rsidRDefault="005D7083" w:rsidP="003163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5D7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Cement, Sand, Blocks for construction </w:t>
            </w:r>
          </w:p>
        </w:tc>
        <w:tc>
          <w:tcPr>
            <w:tcW w:w="4675" w:type="dxa"/>
          </w:tcPr>
          <w:p w14:paraId="034BD248" w14:textId="78C6651A" w:rsidR="005D7083" w:rsidRPr="005D7083" w:rsidRDefault="005D7083" w:rsidP="005D7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5D7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$30,000</w:t>
            </w:r>
          </w:p>
        </w:tc>
      </w:tr>
      <w:tr w:rsidR="005D7083" w14:paraId="71156BB3" w14:textId="77777777" w:rsidTr="005D7083">
        <w:tc>
          <w:tcPr>
            <w:tcW w:w="4675" w:type="dxa"/>
          </w:tcPr>
          <w:p w14:paraId="2EC77847" w14:textId="17B0F7AB" w:rsidR="005D7083" w:rsidRPr="005D7083" w:rsidRDefault="005D7083" w:rsidP="003163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5D7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Wood, and metal materials </w:t>
            </w:r>
          </w:p>
        </w:tc>
        <w:tc>
          <w:tcPr>
            <w:tcW w:w="4675" w:type="dxa"/>
          </w:tcPr>
          <w:p w14:paraId="355DF890" w14:textId="5EC6DD25" w:rsidR="005D7083" w:rsidRPr="005D7083" w:rsidRDefault="005D7083" w:rsidP="005D7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5D7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$6,000</w:t>
            </w:r>
          </w:p>
        </w:tc>
      </w:tr>
      <w:tr w:rsidR="005D7083" w14:paraId="36549AA8" w14:textId="77777777" w:rsidTr="005D7083">
        <w:tc>
          <w:tcPr>
            <w:tcW w:w="4675" w:type="dxa"/>
          </w:tcPr>
          <w:p w14:paraId="5DD1A57E" w14:textId="35A2DC10" w:rsidR="005D7083" w:rsidRPr="005D7083" w:rsidRDefault="005D7083" w:rsidP="003163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5D7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Roofing, painting, flooring </w:t>
            </w:r>
          </w:p>
        </w:tc>
        <w:tc>
          <w:tcPr>
            <w:tcW w:w="4675" w:type="dxa"/>
          </w:tcPr>
          <w:p w14:paraId="4EC6A92A" w14:textId="093F3C73" w:rsidR="005D7083" w:rsidRPr="005D7083" w:rsidRDefault="005D7083" w:rsidP="005D7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5D7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$10,000</w:t>
            </w:r>
          </w:p>
        </w:tc>
      </w:tr>
      <w:tr w:rsidR="005D7083" w14:paraId="4933B2E6" w14:textId="77777777" w:rsidTr="005D7083">
        <w:tc>
          <w:tcPr>
            <w:tcW w:w="4675" w:type="dxa"/>
          </w:tcPr>
          <w:p w14:paraId="66BDF62C" w14:textId="4E3E0257" w:rsidR="005D7083" w:rsidRPr="005D7083" w:rsidRDefault="005D7083" w:rsidP="003163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5D7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Beds, mattresses, blankets, sheets, storage spaces</w:t>
            </w:r>
          </w:p>
        </w:tc>
        <w:tc>
          <w:tcPr>
            <w:tcW w:w="4675" w:type="dxa"/>
          </w:tcPr>
          <w:p w14:paraId="2099D957" w14:textId="3B5A2537" w:rsidR="005D7083" w:rsidRPr="005D7083" w:rsidRDefault="005D7083" w:rsidP="005D7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5D7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$15,000</w:t>
            </w:r>
          </w:p>
        </w:tc>
      </w:tr>
      <w:tr w:rsidR="005D7083" w14:paraId="0D41A0CD" w14:textId="77777777" w:rsidTr="005D7083">
        <w:tc>
          <w:tcPr>
            <w:tcW w:w="4675" w:type="dxa"/>
          </w:tcPr>
          <w:p w14:paraId="108051B7" w14:textId="1D78CBCE" w:rsidR="005D7083" w:rsidRPr="005D7083" w:rsidRDefault="005D7083" w:rsidP="003163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5D7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Construction labor </w:t>
            </w:r>
          </w:p>
        </w:tc>
        <w:tc>
          <w:tcPr>
            <w:tcW w:w="4675" w:type="dxa"/>
          </w:tcPr>
          <w:p w14:paraId="25CB8F35" w14:textId="146E530C" w:rsidR="005D7083" w:rsidRPr="005D7083" w:rsidRDefault="005D7083" w:rsidP="005D7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5D7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$9,000</w:t>
            </w:r>
          </w:p>
        </w:tc>
      </w:tr>
      <w:tr w:rsidR="005D7083" w14:paraId="60725344" w14:textId="77777777" w:rsidTr="005D7083">
        <w:tc>
          <w:tcPr>
            <w:tcW w:w="4675" w:type="dxa"/>
          </w:tcPr>
          <w:p w14:paraId="70B5CC5E" w14:textId="7B9637A4" w:rsidR="005D7083" w:rsidRPr="005D7083" w:rsidRDefault="005D7083" w:rsidP="003163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5D7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Transportation charges</w:t>
            </w:r>
          </w:p>
        </w:tc>
        <w:tc>
          <w:tcPr>
            <w:tcW w:w="4675" w:type="dxa"/>
          </w:tcPr>
          <w:p w14:paraId="096E1D9A" w14:textId="1CFCDE70" w:rsidR="005D7083" w:rsidRPr="005D7083" w:rsidRDefault="005D7083" w:rsidP="005D7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5D7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$5,000</w:t>
            </w:r>
          </w:p>
        </w:tc>
      </w:tr>
      <w:tr w:rsidR="005D7083" w14:paraId="626987A7" w14:textId="77777777" w:rsidTr="005D7083">
        <w:tc>
          <w:tcPr>
            <w:tcW w:w="4675" w:type="dxa"/>
          </w:tcPr>
          <w:p w14:paraId="1F32E549" w14:textId="0DE39952" w:rsidR="005D7083" w:rsidRPr="005D7083" w:rsidRDefault="005D7083" w:rsidP="003163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5D70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Total</w:t>
            </w:r>
          </w:p>
        </w:tc>
        <w:tc>
          <w:tcPr>
            <w:tcW w:w="4675" w:type="dxa"/>
          </w:tcPr>
          <w:p w14:paraId="7E92D7B0" w14:textId="238C1FC4" w:rsidR="005D7083" w:rsidRPr="005D7083" w:rsidRDefault="005D7083" w:rsidP="005D7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5D70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$75,000</w:t>
            </w:r>
          </w:p>
        </w:tc>
      </w:tr>
    </w:tbl>
    <w:p w14:paraId="72F6979E" w14:textId="77777777" w:rsidR="005D7083" w:rsidRDefault="005D7083" w:rsidP="00316370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</w:p>
    <w:p w14:paraId="23E59C9D" w14:textId="77777777" w:rsidR="005D7083" w:rsidRPr="005D7083" w:rsidRDefault="005D7083" w:rsidP="00316370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</w:p>
    <w:sectPr w:rsidR="005D7083" w:rsidRPr="005D7083" w:rsidSect="006D3DE4">
      <w:footerReference w:type="default" r:id="rId8"/>
      <w:footerReference w:type="first" r:id="rId9"/>
      <w:type w:val="continuous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69A67" w14:textId="77777777" w:rsidR="004F4EA8" w:rsidRDefault="004F4EA8">
      <w:pPr>
        <w:spacing w:line="240" w:lineRule="auto"/>
      </w:pPr>
      <w:r>
        <w:separator/>
      </w:r>
    </w:p>
  </w:endnote>
  <w:endnote w:type="continuationSeparator" w:id="0">
    <w:p w14:paraId="2B2D3016" w14:textId="77777777" w:rsidR="004F4EA8" w:rsidRDefault="004F4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4E718" w14:textId="6D5C95D2" w:rsidR="00157B3F" w:rsidRPr="002C15AA" w:rsidRDefault="00157B3F" w:rsidP="002C15AA">
    <w:pPr>
      <w:ind w:firstLine="720"/>
      <w:jc w:val="right"/>
      <w:rPr>
        <w:rFonts w:ascii="Times New Roman" w:hAnsi="Times New Roman" w:cs="Times New Roman"/>
        <w:sz w:val="20"/>
        <w:szCs w:val="20"/>
      </w:rPr>
    </w:pPr>
    <w:r w:rsidRPr="002C15AA">
      <w:rPr>
        <w:rFonts w:ascii="Times New Roman" w:hAnsi="Times New Roman" w:cs="Times New Roman"/>
        <w:sz w:val="20"/>
        <w:szCs w:val="20"/>
      </w:rPr>
      <w:t>Purdue University Concept Paper</w:t>
    </w:r>
    <w:r w:rsidRPr="002C15AA">
      <w:rPr>
        <w:rFonts w:ascii="Times New Roman" w:hAnsi="Times New Roman" w:cs="Times New Roman"/>
        <w:sz w:val="20"/>
        <w:szCs w:val="20"/>
      </w:rPr>
      <w:tab/>
    </w:r>
    <w:r w:rsidRPr="002C15AA">
      <w:rPr>
        <w:rFonts w:ascii="Times New Roman" w:hAnsi="Times New Roman" w:cs="Times New Roman"/>
        <w:sz w:val="20"/>
        <w:szCs w:val="20"/>
      </w:rPr>
      <w:tab/>
    </w:r>
    <w:r w:rsidRPr="002C15AA">
      <w:rPr>
        <w:rFonts w:ascii="Times New Roman" w:hAnsi="Times New Roman" w:cs="Times New Roman"/>
        <w:sz w:val="20"/>
        <w:szCs w:val="20"/>
      </w:rPr>
      <w:fldChar w:fldCharType="begin"/>
    </w:r>
    <w:r w:rsidRPr="002C15AA">
      <w:rPr>
        <w:rFonts w:ascii="Times New Roman" w:hAnsi="Times New Roman" w:cs="Times New Roman"/>
        <w:sz w:val="20"/>
        <w:szCs w:val="20"/>
      </w:rPr>
      <w:instrText>PAGE</w:instrText>
    </w:r>
    <w:r w:rsidRPr="002C15AA">
      <w:rPr>
        <w:rFonts w:ascii="Times New Roman" w:hAnsi="Times New Roman" w:cs="Times New Roman"/>
        <w:sz w:val="20"/>
        <w:szCs w:val="20"/>
      </w:rPr>
      <w:fldChar w:fldCharType="separate"/>
    </w:r>
    <w:r w:rsidR="00AE3272">
      <w:rPr>
        <w:rFonts w:ascii="Times New Roman" w:hAnsi="Times New Roman" w:cs="Times New Roman"/>
        <w:noProof/>
        <w:sz w:val="20"/>
        <w:szCs w:val="20"/>
      </w:rPr>
      <w:t>5</w:t>
    </w:r>
    <w:r w:rsidRPr="002C15AA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DBFFA" w14:textId="5B8C6536" w:rsidR="00157B3F" w:rsidRDefault="00157B3F">
    <w:pPr>
      <w:jc w:val="right"/>
    </w:pPr>
    <w:r>
      <w:fldChar w:fldCharType="begin"/>
    </w:r>
    <w:r>
      <w:instrText>PAGE</w:instrText>
    </w:r>
    <w:r>
      <w:fldChar w:fldCharType="separate"/>
    </w:r>
    <w:r w:rsidR="000E17C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EAC01" w14:textId="77777777" w:rsidR="004F4EA8" w:rsidRDefault="004F4EA8">
      <w:pPr>
        <w:spacing w:line="240" w:lineRule="auto"/>
      </w:pPr>
      <w:r>
        <w:separator/>
      </w:r>
    </w:p>
  </w:footnote>
  <w:footnote w:type="continuationSeparator" w:id="0">
    <w:p w14:paraId="37425BD5" w14:textId="77777777" w:rsidR="004F4EA8" w:rsidRDefault="004F4EA8">
      <w:pPr>
        <w:spacing w:line="240" w:lineRule="auto"/>
      </w:pPr>
      <w:r>
        <w:continuationSeparator/>
      </w:r>
    </w:p>
  </w:footnote>
  <w:footnote w:id="1">
    <w:p w14:paraId="07D80539" w14:textId="3CC56319" w:rsidR="00157B3F" w:rsidRPr="00AF46F4" w:rsidRDefault="00157B3F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AF46F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F46F4">
        <w:rPr>
          <w:rFonts w:ascii="Times New Roman" w:hAnsi="Times New Roman" w:cs="Times New Roman"/>
          <w:sz w:val="18"/>
          <w:szCs w:val="18"/>
        </w:rPr>
        <w:t xml:space="preserve"> </w:t>
      </w:r>
      <w:r w:rsidRPr="00AF46F4">
        <w:rPr>
          <w:rFonts w:ascii="Times New Roman" w:hAnsi="Times New Roman" w:cs="Times New Roman"/>
          <w:noProof/>
          <w:sz w:val="18"/>
          <w:szCs w:val="18"/>
        </w:rPr>
        <w:t xml:space="preserve">UNICEF, A. A study on street children in Zimbabwe. </w:t>
      </w:r>
      <w:r w:rsidRPr="00AF46F4">
        <w:rPr>
          <w:rFonts w:ascii="Times New Roman" w:hAnsi="Times New Roman" w:cs="Times New Roman"/>
          <w:i/>
          <w:iCs/>
          <w:noProof/>
          <w:sz w:val="18"/>
          <w:szCs w:val="18"/>
        </w:rPr>
        <w:t>Eval. Rep.</w:t>
      </w:r>
      <w:r w:rsidRPr="00AF46F4">
        <w:rPr>
          <w:rFonts w:ascii="Times New Roman" w:hAnsi="Times New Roman" w:cs="Times New Roman"/>
          <w:noProof/>
          <w:sz w:val="18"/>
          <w:szCs w:val="18"/>
        </w:rPr>
        <w:t xml:space="preserve"> (2001).</w:t>
      </w:r>
    </w:p>
  </w:footnote>
  <w:footnote w:id="2">
    <w:p w14:paraId="0E41CDBB" w14:textId="15594A8D" w:rsidR="00157B3F" w:rsidRPr="00AF46F4" w:rsidRDefault="00157B3F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AF46F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F46F4">
        <w:rPr>
          <w:rFonts w:ascii="Times New Roman" w:hAnsi="Times New Roman" w:cs="Times New Roman"/>
          <w:sz w:val="18"/>
          <w:szCs w:val="18"/>
        </w:rPr>
        <w:t xml:space="preserve"> </w:t>
      </w:r>
      <w:r w:rsidRPr="00AF46F4">
        <w:rPr>
          <w:rFonts w:ascii="Times New Roman" w:hAnsi="Times New Roman" w:cs="Times New Roman"/>
          <w:noProof/>
          <w:sz w:val="18"/>
          <w:szCs w:val="18"/>
        </w:rPr>
        <w:t xml:space="preserve">Steffen, B. The Chronic Urban Emergency in Rift Valley, Kenya: Report from profiling children connected to the streets in Rift Valley Province. </w:t>
      </w:r>
      <w:r w:rsidRPr="00AF46F4">
        <w:rPr>
          <w:rFonts w:ascii="Times New Roman" w:hAnsi="Times New Roman" w:cs="Times New Roman"/>
          <w:i/>
          <w:iCs/>
          <w:noProof/>
          <w:sz w:val="18"/>
          <w:szCs w:val="18"/>
        </w:rPr>
        <w:t>Child. St, Ed. UNICEF, Save Child.</w:t>
      </w:r>
      <w:r w:rsidRPr="00AF46F4">
        <w:rPr>
          <w:rFonts w:ascii="Times New Roman" w:hAnsi="Times New Roman" w:cs="Times New Roman"/>
          <w:noProof/>
          <w:sz w:val="18"/>
          <w:szCs w:val="18"/>
        </w:rPr>
        <w:t xml:space="preserve"> (2012).</w:t>
      </w:r>
    </w:p>
  </w:footnote>
  <w:footnote w:id="3">
    <w:p w14:paraId="430E21CA" w14:textId="749CE4ED" w:rsidR="00157B3F" w:rsidRPr="00AF46F4" w:rsidRDefault="00157B3F" w:rsidP="005E21B2">
      <w:pPr>
        <w:pStyle w:val="FootnoteText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AF46F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F46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F46F4">
        <w:rPr>
          <w:rFonts w:ascii="Times New Roman" w:hAnsi="Times New Roman" w:cs="Times New Roman"/>
          <w:sz w:val="18"/>
          <w:szCs w:val="18"/>
          <w:lang w:val="en-US"/>
        </w:rPr>
        <w:t>Sorber</w:t>
      </w:r>
      <w:proofErr w:type="spellEnd"/>
      <w:r w:rsidRPr="00AF46F4">
        <w:rPr>
          <w:rFonts w:ascii="Times New Roman" w:hAnsi="Times New Roman" w:cs="Times New Roman"/>
          <w:sz w:val="18"/>
          <w:szCs w:val="18"/>
          <w:lang w:val="en-US"/>
        </w:rPr>
        <w:t xml:space="preserve">, R., Winston, S., </w:t>
      </w:r>
      <w:proofErr w:type="spellStart"/>
      <w:r w:rsidRPr="00AF46F4">
        <w:rPr>
          <w:rFonts w:ascii="Times New Roman" w:hAnsi="Times New Roman" w:cs="Times New Roman"/>
          <w:sz w:val="18"/>
          <w:szCs w:val="18"/>
          <w:lang w:val="en-US"/>
        </w:rPr>
        <w:t>Koech</w:t>
      </w:r>
      <w:proofErr w:type="spellEnd"/>
      <w:r w:rsidRPr="00AF46F4">
        <w:rPr>
          <w:rFonts w:ascii="Times New Roman" w:hAnsi="Times New Roman" w:cs="Times New Roman"/>
          <w:sz w:val="18"/>
          <w:szCs w:val="18"/>
          <w:lang w:val="en-US"/>
        </w:rPr>
        <w:t xml:space="preserve">, J., </w:t>
      </w:r>
      <w:proofErr w:type="spellStart"/>
      <w:r w:rsidRPr="00AF46F4">
        <w:rPr>
          <w:rFonts w:ascii="Times New Roman" w:hAnsi="Times New Roman" w:cs="Times New Roman"/>
          <w:sz w:val="18"/>
          <w:szCs w:val="18"/>
          <w:lang w:val="en-US"/>
        </w:rPr>
        <w:t>Ayuku</w:t>
      </w:r>
      <w:proofErr w:type="spellEnd"/>
      <w:r w:rsidRPr="00AF46F4">
        <w:rPr>
          <w:rFonts w:ascii="Times New Roman" w:hAnsi="Times New Roman" w:cs="Times New Roman"/>
          <w:sz w:val="18"/>
          <w:szCs w:val="18"/>
          <w:lang w:val="en-US"/>
        </w:rPr>
        <w:t xml:space="preserve">, D., Hu, L., Hogan, J., &amp; </w:t>
      </w:r>
      <w:proofErr w:type="spellStart"/>
      <w:r w:rsidRPr="00AF46F4">
        <w:rPr>
          <w:rFonts w:ascii="Times New Roman" w:hAnsi="Times New Roman" w:cs="Times New Roman"/>
          <w:sz w:val="18"/>
          <w:szCs w:val="18"/>
          <w:lang w:val="en-US"/>
        </w:rPr>
        <w:t>Braitstein</w:t>
      </w:r>
      <w:proofErr w:type="spellEnd"/>
      <w:r w:rsidRPr="00AF46F4">
        <w:rPr>
          <w:rFonts w:ascii="Times New Roman" w:hAnsi="Times New Roman" w:cs="Times New Roman"/>
          <w:sz w:val="18"/>
          <w:szCs w:val="18"/>
          <w:lang w:val="en-US"/>
        </w:rPr>
        <w:t xml:space="preserve">, P. Social and Economic Characteristics of Street Youth by Gender and Level of Street Involvement in Eldoret, Kenya. </w:t>
      </w:r>
      <w:proofErr w:type="spellStart"/>
      <w:r w:rsidRPr="00AF46F4">
        <w:rPr>
          <w:rFonts w:ascii="Times New Roman" w:hAnsi="Times New Roman" w:cs="Times New Roman"/>
          <w:i/>
          <w:sz w:val="18"/>
          <w:szCs w:val="18"/>
          <w:lang w:val="en-US"/>
        </w:rPr>
        <w:t>PLOSOne</w:t>
      </w:r>
      <w:proofErr w:type="spellEnd"/>
      <w:r w:rsidRPr="00AF46F4">
        <w:rPr>
          <w:rFonts w:ascii="Times New Roman" w:hAnsi="Times New Roman" w:cs="Times New Roman"/>
          <w:i/>
          <w:sz w:val="18"/>
          <w:szCs w:val="18"/>
          <w:lang w:val="en-US"/>
        </w:rPr>
        <w:t xml:space="preserve">. </w:t>
      </w:r>
      <w:r w:rsidRPr="00AF46F4">
        <w:rPr>
          <w:rFonts w:ascii="Times New Roman" w:hAnsi="Times New Roman" w:cs="Times New Roman"/>
          <w:sz w:val="18"/>
          <w:szCs w:val="18"/>
          <w:lang w:val="en-US"/>
        </w:rPr>
        <w:t>(2014).</w:t>
      </w:r>
    </w:p>
  </w:footnote>
  <w:footnote w:id="4">
    <w:p w14:paraId="4171D05A" w14:textId="12A873BC" w:rsidR="00157B3F" w:rsidRPr="00AF46F4" w:rsidRDefault="00157B3F" w:rsidP="004175EE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AF46F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F46F4">
        <w:rPr>
          <w:rFonts w:ascii="Times New Roman" w:hAnsi="Times New Roman" w:cs="Times New Roman"/>
          <w:sz w:val="18"/>
          <w:szCs w:val="18"/>
        </w:rPr>
        <w:t xml:space="preserve"> </w:t>
      </w:r>
      <w:r w:rsidRPr="00AF46F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L. </w:t>
      </w:r>
      <w:proofErr w:type="spellStart"/>
      <w:r w:rsidRPr="00AF46F4">
        <w:rPr>
          <w:rFonts w:ascii="Times New Roman" w:hAnsi="Times New Roman" w:cs="Times New Roman"/>
          <w:color w:val="000000" w:themeColor="text1"/>
          <w:sz w:val="18"/>
          <w:szCs w:val="18"/>
        </w:rPr>
        <w:t>Embleton</w:t>
      </w:r>
      <w:proofErr w:type="spellEnd"/>
      <w:r w:rsidRPr="00AF46F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D. </w:t>
      </w:r>
      <w:proofErr w:type="spellStart"/>
      <w:r w:rsidRPr="00AF46F4">
        <w:rPr>
          <w:rFonts w:ascii="Times New Roman" w:hAnsi="Times New Roman" w:cs="Times New Roman"/>
          <w:color w:val="000000" w:themeColor="text1"/>
          <w:sz w:val="18"/>
          <w:szCs w:val="18"/>
        </w:rPr>
        <w:t>Ayuku</w:t>
      </w:r>
      <w:proofErr w:type="spellEnd"/>
      <w:r w:rsidRPr="00AF46F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L. </w:t>
      </w:r>
      <w:proofErr w:type="spellStart"/>
      <w:r w:rsidRPr="00AF46F4">
        <w:rPr>
          <w:rFonts w:ascii="Times New Roman" w:hAnsi="Times New Roman" w:cs="Times New Roman"/>
          <w:color w:val="000000" w:themeColor="text1"/>
          <w:sz w:val="18"/>
          <w:szCs w:val="18"/>
        </w:rPr>
        <w:t>Atwoli</w:t>
      </w:r>
      <w:proofErr w:type="spellEnd"/>
      <w:r w:rsidRPr="00AF46F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R. </w:t>
      </w:r>
      <w:proofErr w:type="spellStart"/>
      <w:r w:rsidRPr="00AF46F4">
        <w:rPr>
          <w:rFonts w:ascii="Times New Roman" w:hAnsi="Times New Roman" w:cs="Times New Roman"/>
          <w:color w:val="000000" w:themeColor="text1"/>
          <w:sz w:val="18"/>
          <w:szCs w:val="18"/>
        </w:rPr>
        <w:t>Vreeman</w:t>
      </w:r>
      <w:proofErr w:type="spellEnd"/>
      <w:r w:rsidRPr="00AF46F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and P. </w:t>
      </w:r>
      <w:proofErr w:type="spellStart"/>
      <w:r w:rsidRPr="00AF46F4">
        <w:rPr>
          <w:rFonts w:ascii="Times New Roman" w:hAnsi="Times New Roman" w:cs="Times New Roman"/>
          <w:color w:val="000000" w:themeColor="text1"/>
          <w:sz w:val="18"/>
          <w:szCs w:val="18"/>
        </w:rPr>
        <w:t>Braitstein</w:t>
      </w:r>
      <w:proofErr w:type="spellEnd"/>
      <w:r w:rsidRPr="00AF46F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“Knowledge, Attitudes, and Substance Use Practices Among Street Children in Western Kenya,” </w:t>
      </w:r>
      <w:r w:rsidRPr="00AF46F4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Subst. Use Misuse,</w:t>
      </w:r>
      <w:r w:rsidRPr="00AF46F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vol. 47, no. 11, pp. 1234–1247, Aug. 2012.</w:t>
      </w:r>
    </w:p>
  </w:footnote>
  <w:footnote w:id="5">
    <w:p w14:paraId="4652E6D6" w14:textId="76F3E7B5" w:rsidR="00157B3F" w:rsidRPr="00AF46F4" w:rsidRDefault="00157B3F" w:rsidP="00424A52">
      <w:pPr>
        <w:pStyle w:val="FootnoteText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AF46F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F46F4">
        <w:rPr>
          <w:rFonts w:ascii="Times New Roman" w:hAnsi="Times New Roman" w:cs="Times New Roman"/>
          <w:sz w:val="18"/>
          <w:szCs w:val="18"/>
        </w:rPr>
        <w:t xml:space="preserve"> </w:t>
      </w:r>
      <w:r w:rsidRPr="00AF46F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E. A. Hanushek </w:t>
      </w:r>
      <w:r w:rsidR="00284C77" w:rsidRPr="00AF46F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&amp; L. </w:t>
      </w:r>
      <w:proofErr w:type="spellStart"/>
      <w:r w:rsidR="00284C77" w:rsidRPr="00AF46F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Woessmann</w:t>
      </w:r>
      <w:proofErr w:type="spellEnd"/>
      <w:r w:rsidR="00284C77" w:rsidRPr="00AF46F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, </w:t>
      </w:r>
      <w:r w:rsidRPr="00AF46F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The Role of Cognitive </w:t>
      </w:r>
      <w:r w:rsidR="00284C77" w:rsidRPr="00AF46F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Skills in Economic Development.</w:t>
      </w:r>
      <w:r w:rsidRPr="00AF46F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J. Econ. Lit., </w:t>
      </w:r>
      <w:r w:rsidR="00284C77" w:rsidRPr="00AF46F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46(</w:t>
      </w:r>
      <w:r w:rsidRPr="00AF46F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3</w:t>
      </w:r>
      <w:r w:rsidR="00284C77" w:rsidRPr="00AF46F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):</w:t>
      </w:r>
      <w:r w:rsidRPr="00AF46F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607–668, 2008.</w:t>
      </w:r>
    </w:p>
  </w:footnote>
  <w:footnote w:id="6">
    <w:p w14:paraId="7208C475" w14:textId="106D72A6" w:rsidR="00157B3F" w:rsidRPr="00AF46F4" w:rsidRDefault="00157B3F" w:rsidP="003F5DD5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AF46F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F46F4">
        <w:rPr>
          <w:rFonts w:ascii="Times New Roman" w:hAnsi="Times New Roman" w:cs="Times New Roman"/>
          <w:sz w:val="18"/>
          <w:szCs w:val="18"/>
        </w:rPr>
        <w:t xml:space="preserve"> </w:t>
      </w:r>
      <w:r w:rsidRPr="00AF46F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L. </w:t>
      </w:r>
      <w:proofErr w:type="spellStart"/>
      <w:r w:rsidRPr="00AF46F4">
        <w:rPr>
          <w:rFonts w:ascii="Times New Roman" w:hAnsi="Times New Roman" w:cs="Times New Roman"/>
          <w:color w:val="000000" w:themeColor="text1"/>
          <w:sz w:val="18"/>
          <w:szCs w:val="18"/>
        </w:rPr>
        <w:t>Atwoli</w:t>
      </w:r>
      <w:proofErr w:type="spellEnd"/>
      <w:r w:rsidRPr="00AF46F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et al., “Impact of Domestic Care Environment on Trauma and Posttraumatic Stress Disorder among Orphans in Western Kenya,” PLOS ONE, vol. 9, no. 3, p. e89937, Mar. 2014.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06F35"/>
    <w:multiLevelType w:val="multilevel"/>
    <w:tmpl w:val="0B5E6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B857A2"/>
    <w:multiLevelType w:val="multilevel"/>
    <w:tmpl w:val="3E28DC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806041"/>
    <w:multiLevelType w:val="multilevel"/>
    <w:tmpl w:val="C1AEE9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3BC7CED"/>
    <w:multiLevelType w:val="multilevel"/>
    <w:tmpl w:val="AC5E2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63B35F7"/>
    <w:multiLevelType w:val="multilevel"/>
    <w:tmpl w:val="E7543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0MjaxMDMytzAxMjJT0lEKTi0uzszPAykwqgUAyerIYywAAAA="/>
  </w:docVars>
  <w:rsids>
    <w:rsidRoot w:val="001C684F"/>
    <w:rsid w:val="00000C50"/>
    <w:rsid w:val="000036C7"/>
    <w:rsid w:val="00005B1D"/>
    <w:rsid w:val="0000741E"/>
    <w:rsid w:val="0000794F"/>
    <w:rsid w:val="00010412"/>
    <w:rsid w:val="000104CB"/>
    <w:rsid w:val="0001130C"/>
    <w:rsid w:val="00013058"/>
    <w:rsid w:val="00013F98"/>
    <w:rsid w:val="00015317"/>
    <w:rsid w:val="00015BE1"/>
    <w:rsid w:val="0002012F"/>
    <w:rsid w:val="00020A11"/>
    <w:rsid w:val="00026541"/>
    <w:rsid w:val="00026B67"/>
    <w:rsid w:val="000278B2"/>
    <w:rsid w:val="00030895"/>
    <w:rsid w:val="00030BC0"/>
    <w:rsid w:val="0003105F"/>
    <w:rsid w:val="00032089"/>
    <w:rsid w:val="00034671"/>
    <w:rsid w:val="000410EB"/>
    <w:rsid w:val="00051DA6"/>
    <w:rsid w:val="000534B4"/>
    <w:rsid w:val="00060322"/>
    <w:rsid w:val="00071BEE"/>
    <w:rsid w:val="0007333F"/>
    <w:rsid w:val="000775C6"/>
    <w:rsid w:val="00077D53"/>
    <w:rsid w:val="00080377"/>
    <w:rsid w:val="0008513E"/>
    <w:rsid w:val="00085243"/>
    <w:rsid w:val="00085905"/>
    <w:rsid w:val="00093EB6"/>
    <w:rsid w:val="00096AAB"/>
    <w:rsid w:val="000A3D0E"/>
    <w:rsid w:val="000A4D70"/>
    <w:rsid w:val="000A5AE8"/>
    <w:rsid w:val="000A7548"/>
    <w:rsid w:val="000B39BC"/>
    <w:rsid w:val="000B5E29"/>
    <w:rsid w:val="000B7D60"/>
    <w:rsid w:val="000C367F"/>
    <w:rsid w:val="000C409F"/>
    <w:rsid w:val="000C41E6"/>
    <w:rsid w:val="000C5C96"/>
    <w:rsid w:val="000D0C44"/>
    <w:rsid w:val="000D2D86"/>
    <w:rsid w:val="000D337E"/>
    <w:rsid w:val="000D61F7"/>
    <w:rsid w:val="000D6F55"/>
    <w:rsid w:val="000E122E"/>
    <w:rsid w:val="000E17C3"/>
    <w:rsid w:val="000E2051"/>
    <w:rsid w:val="000E4531"/>
    <w:rsid w:val="000E599D"/>
    <w:rsid w:val="000E5C5A"/>
    <w:rsid w:val="000E5F2C"/>
    <w:rsid w:val="000F06F8"/>
    <w:rsid w:val="000F1354"/>
    <w:rsid w:val="000F14BF"/>
    <w:rsid w:val="000F21A7"/>
    <w:rsid w:val="000F33F3"/>
    <w:rsid w:val="000F49DD"/>
    <w:rsid w:val="000F574A"/>
    <w:rsid w:val="0010328D"/>
    <w:rsid w:val="00106029"/>
    <w:rsid w:val="00106F1D"/>
    <w:rsid w:val="001111AD"/>
    <w:rsid w:val="001235EA"/>
    <w:rsid w:val="00124080"/>
    <w:rsid w:val="001241F4"/>
    <w:rsid w:val="001253FB"/>
    <w:rsid w:val="001306D6"/>
    <w:rsid w:val="0013165A"/>
    <w:rsid w:val="0013378B"/>
    <w:rsid w:val="001349D6"/>
    <w:rsid w:val="00137D1D"/>
    <w:rsid w:val="00146E93"/>
    <w:rsid w:val="00146FB7"/>
    <w:rsid w:val="00150E65"/>
    <w:rsid w:val="00154B99"/>
    <w:rsid w:val="00156288"/>
    <w:rsid w:val="00157B3F"/>
    <w:rsid w:val="001609B0"/>
    <w:rsid w:val="00162025"/>
    <w:rsid w:val="00163D38"/>
    <w:rsid w:val="00174335"/>
    <w:rsid w:val="001754D9"/>
    <w:rsid w:val="00180F65"/>
    <w:rsid w:val="00181858"/>
    <w:rsid w:val="00185D29"/>
    <w:rsid w:val="00193231"/>
    <w:rsid w:val="00195746"/>
    <w:rsid w:val="001A01B4"/>
    <w:rsid w:val="001A026A"/>
    <w:rsid w:val="001A06E2"/>
    <w:rsid w:val="001A0A14"/>
    <w:rsid w:val="001A16F6"/>
    <w:rsid w:val="001A1743"/>
    <w:rsid w:val="001A49F1"/>
    <w:rsid w:val="001A7146"/>
    <w:rsid w:val="001A7899"/>
    <w:rsid w:val="001B0428"/>
    <w:rsid w:val="001B66FB"/>
    <w:rsid w:val="001B6F36"/>
    <w:rsid w:val="001B7125"/>
    <w:rsid w:val="001C0268"/>
    <w:rsid w:val="001C0A1A"/>
    <w:rsid w:val="001C4D5C"/>
    <w:rsid w:val="001C64F6"/>
    <w:rsid w:val="001C684F"/>
    <w:rsid w:val="001C74BA"/>
    <w:rsid w:val="001D1249"/>
    <w:rsid w:val="001D2FF4"/>
    <w:rsid w:val="001D3964"/>
    <w:rsid w:val="001D3D39"/>
    <w:rsid w:val="001D48DA"/>
    <w:rsid w:val="001D5148"/>
    <w:rsid w:val="001D6E21"/>
    <w:rsid w:val="001E28ED"/>
    <w:rsid w:val="001E2A00"/>
    <w:rsid w:val="001E62B9"/>
    <w:rsid w:val="001F030A"/>
    <w:rsid w:val="001F7340"/>
    <w:rsid w:val="0020046D"/>
    <w:rsid w:val="00202A0C"/>
    <w:rsid w:val="00204925"/>
    <w:rsid w:val="00205C20"/>
    <w:rsid w:val="00207823"/>
    <w:rsid w:val="00214F22"/>
    <w:rsid w:val="00220D3E"/>
    <w:rsid w:val="00221265"/>
    <w:rsid w:val="00222327"/>
    <w:rsid w:val="00223763"/>
    <w:rsid w:val="00223F35"/>
    <w:rsid w:val="00225353"/>
    <w:rsid w:val="0022547A"/>
    <w:rsid w:val="0022691F"/>
    <w:rsid w:val="002270A7"/>
    <w:rsid w:val="00230A47"/>
    <w:rsid w:val="00232EAB"/>
    <w:rsid w:val="002340CD"/>
    <w:rsid w:val="002403CB"/>
    <w:rsid w:val="002410F3"/>
    <w:rsid w:val="002433C3"/>
    <w:rsid w:val="00245BAC"/>
    <w:rsid w:val="0024609C"/>
    <w:rsid w:val="0024689A"/>
    <w:rsid w:val="00251A1B"/>
    <w:rsid w:val="0025207B"/>
    <w:rsid w:val="00255568"/>
    <w:rsid w:val="002622F7"/>
    <w:rsid w:val="00262C0D"/>
    <w:rsid w:val="002631C2"/>
    <w:rsid w:val="00265568"/>
    <w:rsid w:val="0026601B"/>
    <w:rsid w:val="0026637D"/>
    <w:rsid w:val="00266862"/>
    <w:rsid w:val="0027166D"/>
    <w:rsid w:val="0027177C"/>
    <w:rsid w:val="00274644"/>
    <w:rsid w:val="00275DD3"/>
    <w:rsid w:val="00277130"/>
    <w:rsid w:val="00283E21"/>
    <w:rsid w:val="00284C77"/>
    <w:rsid w:val="002859C0"/>
    <w:rsid w:val="002859C3"/>
    <w:rsid w:val="002862D5"/>
    <w:rsid w:val="0028698A"/>
    <w:rsid w:val="00287512"/>
    <w:rsid w:val="00287DA5"/>
    <w:rsid w:val="00291F7C"/>
    <w:rsid w:val="0029594C"/>
    <w:rsid w:val="00297323"/>
    <w:rsid w:val="002A6095"/>
    <w:rsid w:val="002A6286"/>
    <w:rsid w:val="002A6362"/>
    <w:rsid w:val="002A699C"/>
    <w:rsid w:val="002B123D"/>
    <w:rsid w:val="002B1E9C"/>
    <w:rsid w:val="002B348D"/>
    <w:rsid w:val="002B40C4"/>
    <w:rsid w:val="002B7B42"/>
    <w:rsid w:val="002B7F0B"/>
    <w:rsid w:val="002C15AA"/>
    <w:rsid w:val="002C18FF"/>
    <w:rsid w:val="002C3519"/>
    <w:rsid w:val="002C43E9"/>
    <w:rsid w:val="002C5D37"/>
    <w:rsid w:val="002D006F"/>
    <w:rsid w:val="002E1CF9"/>
    <w:rsid w:val="002E2A64"/>
    <w:rsid w:val="002E40A0"/>
    <w:rsid w:val="002E5B10"/>
    <w:rsid w:val="002E5CAC"/>
    <w:rsid w:val="002E71BC"/>
    <w:rsid w:val="002F0396"/>
    <w:rsid w:val="002F18EC"/>
    <w:rsid w:val="002F3654"/>
    <w:rsid w:val="002F4543"/>
    <w:rsid w:val="002F5F9A"/>
    <w:rsid w:val="002F6E16"/>
    <w:rsid w:val="002F75F4"/>
    <w:rsid w:val="00302685"/>
    <w:rsid w:val="0030294B"/>
    <w:rsid w:val="00303607"/>
    <w:rsid w:val="00304040"/>
    <w:rsid w:val="00304BCB"/>
    <w:rsid w:val="00304BFD"/>
    <w:rsid w:val="00305886"/>
    <w:rsid w:val="003058AD"/>
    <w:rsid w:val="00306FC0"/>
    <w:rsid w:val="0030748F"/>
    <w:rsid w:val="00312661"/>
    <w:rsid w:val="00316370"/>
    <w:rsid w:val="00316417"/>
    <w:rsid w:val="003172D4"/>
    <w:rsid w:val="0032086D"/>
    <w:rsid w:val="003219CE"/>
    <w:rsid w:val="00327012"/>
    <w:rsid w:val="003273DA"/>
    <w:rsid w:val="00333DCA"/>
    <w:rsid w:val="0033578D"/>
    <w:rsid w:val="00336014"/>
    <w:rsid w:val="00350CB9"/>
    <w:rsid w:val="00350CD6"/>
    <w:rsid w:val="00350E12"/>
    <w:rsid w:val="003617C8"/>
    <w:rsid w:val="00363351"/>
    <w:rsid w:val="00367A87"/>
    <w:rsid w:val="00367DFD"/>
    <w:rsid w:val="00377101"/>
    <w:rsid w:val="00384C16"/>
    <w:rsid w:val="00391255"/>
    <w:rsid w:val="00397E39"/>
    <w:rsid w:val="003A07A5"/>
    <w:rsid w:val="003A2098"/>
    <w:rsid w:val="003B2916"/>
    <w:rsid w:val="003C1180"/>
    <w:rsid w:val="003C5AC3"/>
    <w:rsid w:val="003C682E"/>
    <w:rsid w:val="003D1492"/>
    <w:rsid w:val="003D2179"/>
    <w:rsid w:val="003D260D"/>
    <w:rsid w:val="003D2E93"/>
    <w:rsid w:val="003D4EC0"/>
    <w:rsid w:val="003D769F"/>
    <w:rsid w:val="003D7A8A"/>
    <w:rsid w:val="003E26B4"/>
    <w:rsid w:val="003E4152"/>
    <w:rsid w:val="003E7C53"/>
    <w:rsid w:val="003F007F"/>
    <w:rsid w:val="003F1B31"/>
    <w:rsid w:val="003F3C74"/>
    <w:rsid w:val="003F5DD5"/>
    <w:rsid w:val="003F7ABA"/>
    <w:rsid w:val="004038CA"/>
    <w:rsid w:val="00404815"/>
    <w:rsid w:val="0041032B"/>
    <w:rsid w:val="004151C6"/>
    <w:rsid w:val="00416073"/>
    <w:rsid w:val="00416217"/>
    <w:rsid w:val="004175EE"/>
    <w:rsid w:val="0042063C"/>
    <w:rsid w:val="00420BD1"/>
    <w:rsid w:val="00424A52"/>
    <w:rsid w:val="00424CC5"/>
    <w:rsid w:val="00424EF7"/>
    <w:rsid w:val="004319FB"/>
    <w:rsid w:val="00436E11"/>
    <w:rsid w:val="004412BF"/>
    <w:rsid w:val="00442AFC"/>
    <w:rsid w:val="00444AC5"/>
    <w:rsid w:val="004453D5"/>
    <w:rsid w:val="0044552B"/>
    <w:rsid w:val="00450B00"/>
    <w:rsid w:val="00451672"/>
    <w:rsid w:val="00452547"/>
    <w:rsid w:val="00453A8C"/>
    <w:rsid w:val="0045704C"/>
    <w:rsid w:val="004622CE"/>
    <w:rsid w:val="00462C64"/>
    <w:rsid w:val="00471B19"/>
    <w:rsid w:val="00471C21"/>
    <w:rsid w:val="00472275"/>
    <w:rsid w:val="00480E32"/>
    <w:rsid w:val="00481F5F"/>
    <w:rsid w:val="00482767"/>
    <w:rsid w:val="00486ACF"/>
    <w:rsid w:val="00491B5A"/>
    <w:rsid w:val="004942A1"/>
    <w:rsid w:val="00495121"/>
    <w:rsid w:val="004968A7"/>
    <w:rsid w:val="00496E47"/>
    <w:rsid w:val="004975DC"/>
    <w:rsid w:val="00497EB0"/>
    <w:rsid w:val="004A002C"/>
    <w:rsid w:val="004A2A5C"/>
    <w:rsid w:val="004A34A7"/>
    <w:rsid w:val="004A4001"/>
    <w:rsid w:val="004A4199"/>
    <w:rsid w:val="004A71A1"/>
    <w:rsid w:val="004A7F19"/>
    <w:rsid w:val="004B024A"/>
    <w:rsid w:val="004B608F"/>
    <w:rsid w:val="004C146C"/>
    <w:rsid w:val="004C2AB0"/>
    <w:rsid w:val="004C4115"/>
    <w:rsid w:val="004C43AA"/>
    <w:rsid w:val="004C7142"/>
    <w:rsid w:val="004C7D8B"/>
    <w:rsid w:val="004D1D8D"/>
    <w:rsid w:val="004D2C84"/>
    <w:rsid w:val="004D3277"/>
    <w:rsid w:val="004E28C2"/>
    <w:rsid w:val="004E2DE6"/>
    <w:rsid w:val="004E3DB5"/>
    <w:rsid w:val="004F4EA8"/>
    <w:rsid w:val="004F7284"/>
    <w:rsid w:val="00500413"/>
    <w:rsid w:val="0050159F"/>
    <w:rsid w:val="0050507B"/>
    <w:rsid w:val="00507CA7"/>
    <w:rsid w:val="00510A42"/>
    <w:rsid w:val="00511343"/>
    <w:rsid w:val="00511DCF"/>
    <w:rsid w:val="00512168"/>
    <w:rsid w:val="0051351A"/>
    <w:rsid w:val="00513FDC"/>
    <w:rsid w:val="00521B7B"/>
    <w:rsid w:val="00521D91"/>
    <w:rsid w:val="00523736"/>
    <w:rsid w:val="00523D7A"/>
    <w:rsid w:val="00523DEC"/>
    <w:rsid w:val="00533E8A"/>
    <w:rsid w:val="00534B2F"/>
    <w:rsid w:val="00534F73"/>
    <w:rsid w:val="00536D87"/>
    <w:rsid w:val="0053714D"/>
    <w:rsid w:val="005446DA"/>
    <w:rsid w:val="00545BDD"/>
    <w:rsid w:val="0054634E"/>
    <w:rsid w:val="00550F28"/>
    <w:rsid w:val="0055501A"/>
    <w:rsid w:val="005614B8"/>
    <w:rsid w:val="00561AFF"/>
    <w:rsid w:val="005639D4"/>
    <w:rsid w:val="00564A07"/>
    <w:rsid w:val="005706D4"/>
    <w:rsid w:val="00571EEE"/>
    <w:rsid w:val="00574CBE"/>
    <w:rsid w:val="00576ECB"/>
    <w:rsid w:val="00585026"/>
    <w:rsid w:val="00586CA8"/>
    <w:rsid w:val="00595155"/>
    <w:rsid w:val="005A19F7"/>
    <w:rsid w:val="005A6503"/>
    <w:rsid w:val="005B16A7"/>
    <w:rsid w:val="005C13EE"/>
    <w:rsid w:val="005C28C6"/>
    <w:rsid w:val="005C38DA"/>
    <w:rsid w:val="005C4F6C"/>
    <w:rsid w:val="005C755F"/>
    <w:rsid w:val="005C7BAC"/>
    <w:rsid w:val="005D7083"/>
    <w:rsid w:val="005E1554"/>
    <w:rsid w:val="005E162E"/>
    <w:rsid w:val="005E1CE1"/>
    <w:rsid w:val="005E21B2"/>
    <w:rsid w:val="005E3C36"/>
    <w:rsid w:val="005E4FA1"/>
    <w:rsid w:val="005F057B"/>
    <w:rsid w:val="005F0FCD"/>
    <w:rsid w:val="005F2A85"/>
    <w:rsid w:val="005F3C9E"/>
    <w:rsid w:val="005F5089"/>
    <w:rsid w:val="005F7E7E"/>
    <w:rsid w:val="0060010B"/>
    <w:rsid w:val="00605CD2"/>
    <w:rsid w:val="006070F4"/>
    <w:rsid w:val="00612C2C"/>
    <w:rsid w:val="00614B8B"/>
    <w:rsid w:val="006158C1"/>
    <w:rsid w:val="006179C0"/>
    <w:rsid w:val="00620237"/>
    <w:rsid w:val="00621DE6"/>
    <w:rsid w:val="00622858"/>
    <w:rsid w:val="0062775B"/>
    <w:rsid w:val="006309D7"/>
    <w:rsid w:val="00640F70"/>
    <w:rsid w:val="00642D4B"/>
    <w:rsid w:val="00643C70"/>
    <w:rsid w:val="006440EE"/>
    <w:rsid w:val="0064459B"/>
    <w:rsid w:val="00644AA5"/>
    <w:rsid w:val="00644BAE"/>
    <w:rsid w:val="00647825"/>
    <w:rsid w:val="00654B3B"/>
    <w:rsid w:val="0065782A"/>
    <w:rsid w:val="00661AF0"/>
    <w:rsid w:val="00661B06"/>
    <w:rsid w:val="00662823"/>
    <w:rsid w:val="006630FC"/>
    <w:rsid w:val="00663575"/>
    <w:rsid w:val="006638BB"/>
    <w:rsid w:val="006642F3"/>
    <w:rsid w:val="00664AF1"/>
    <w:rsid w:val="006650E1"/>
    <w:rsid w:val="006660AC"/>
    <w:rsid w:val="0066717E"/>
    <w:rsid w:val="00673D88"/>
    <w:rsid w:val="0067761F"/>
    <w:rsid w:val="00681FD2"/>
    <w:rsid w:val="00682C78"/>
    <w:rsid w:val="00683E53"/>
    <w:rsid w:val="00684F1F"/>
    <w:rsid w:val="00685BD7"/>
    <w:rsid w:val="0069158F"/>
    <w:rsid w:val="00694352"/>
    <w:rsid w:val="006A51FF"/>
    <w:rsid w:val="006A6250"/>
    <w:rsid w:val="006B21A2"/>
    <w:rsid w:val="006B5A7E"/>
    <w:rsid w:val="006C0BC7"/>
    <w:rsid w:val="006C1782"/>
    <w:rsid w:val="006C65D7"/>
    <w:rsid w:val="006D0E89"/>
    <w:rsid w:val="006D2AED"/>
    <w:rsid w:val="006D3DE4"/>
    <w:rsid w:val="006D6CC1"/>
    <w:rsid w:val="006E150E"/>
    <w:rsid w:val="006E3686"/>
    <w:rsid w:val="006E793C"/>
    <w:rsid w:val="006F16EC"/>
    <w:rsid w:val="006F1D93"/>
    <w:rsid w:val="006F3612"/>
    <w:rsid w:val="006F3A8B"/>
    <w:rsid w:val="006F6405"/>
    <w:rsid w:val="006F645B"/>
    <w:rsid w:val="006F73C5"/>
    <w:rsid w:val="006F7B57"/>
    <w:rsid w:val="00700D56"/>
    <w:rsid w:val="00702DAD"/>
    <w:rsid w:val="007035DC"/>
    <w:rsid w:val="00704F44"/>
    <w:rsid w:val="00721926"/>
    <w:rsid w:val="007220EA"/>
    <w:rsid w:val="00722BA5"/>
    <w:rsid w:val="00722BC7"/>
    <w:rsid w:val="00733BBF"/>
    <w:rsid w:val="0073435B"/>
    <w:rsid w:val="0073636B"/>
    <w:rsid w:val="00740FB9"/>
    <w:rsid w:val="00741CA8"/>
    <w:rsid w:val="00750A76"/>
    <w:rsid w:val="00751016"/>
    <w:rsid w:val="007511DE"/>
    <w:rsid w:val="00751A83"/>
    <w:rsid w:val="0075410C"/>
    <w:rsid w:val="00755A6F"/>
    <w:rsid w:val="00756F4C"/>
    <w:rsid w:val="00761805"/>
    <w:rsid w:val="00761CDB"/>
    <w:rsid w:val="007628E1"/>
    <w:rsid w:val="0076613A"/>
    <w:rsid w:val="00766BF1"/>
    <w:rsid w:val="00767F50"/>
    <w:rsid w:val="00770070"/>
    <w:rsid w:val="00771D1E"/>
    <w:rsid w:val="007723AD"/>
    <w:rsid w:val="0077723F"/>
    <w:rsid w:val="007773F0"/>
    <w:rsid w:val="00780EC0"/>
    <w:rsid w:val="00787711"/>
    <w:rsid w:val="00793630"/>
    <w:rsid w:val="00795AC3"/>
    <w:rsid w:val="007968B7"/>
    <w:rsid w:val="00797215"/>
    <w:rsid w:val="007972A1"/>
    <w:rsid w:val="007A33E2"/>
    <w:rsid w:val="007A57BB"/>
    <w:rsid w:val="007A6AE7"/>
    <w:rsid w:val="007A6F07"/>
    <w:rsid w:val="007B0819"/>
    <w:rsid w:val="007B2FE9"/>
    <w:rsid w:val="007B2FF6"/>
    <w:rsid w:val="007B4CEE"/>
    <w:rsid w:val="007B52AA"/>
    <w:rsid w:val="007B5483"/>
    <w:rsid w:val="007B6C8B"/>
    <w:rsid w:val="007C3003"/>
    <w:rsid w:val="007D22F9"/>
    <w:rsid w:val="007D58FE"/>
    <w:rsid w:val="007D7139"/>
    <w:rsid w:val="007E497E"/>
    <w:rsid w:val="007E67A7"/>
    <w:rsid w:val="007E726B"/>
    <w:rsid w:val="007F04AE"/>
    <w:rsid w:val="007F1AAD"/>
    <w:rsid w:val="007F336D"/>
    <w:rsid w:val="007F6630"/>
    <w:rsid w:val="00800292"/>
    <w:rsid w:val="0080227F"/>
    <w:rsid w:val="00803837"/>
    <w:rsid w:val="00805FF8"/>
    <w:rsid w:val="0080747B"/>
    <w:rsid w:val="00811AA7"/>
    <w:rsid w:val="008132E7"/>
    <w:rsid w:val="008156B8"/>
    <w:rsid w:val="00817C1A"/>
    <w:rsid w:val="008223D9"/>
    <w:rsid w:val="00823F5C"/>
    <w:rsid w:val="00824F34"/>
    <w:rsid w:val="008253FD"/>
    <w:rsid w:val="00826EFB"/>
    <w:rsid w:val="00834E6F"/>
    <w:rsid w:val="008362E9"/>
    <w:rsid w:val="008428BB"/>
    <w:rsid w:val="00843621"/>
    <w:rsid w:val="0084534C"/>
    <w:rsid w:val="00850FFD"/>
    <w:rsid w:val="00853DFD"/>
    <w:rsid w:val="0085492B"/>
    <w:rsid w:val="008611A2"/>
    <w:rsid w:val="00861AE9"/>
    <w:rsid w:val="008625A1"/>
    <w:rsid w:val="00864E5A"/>
    <w:rsid w:val="0086685F"/>
    <w:rsid w:val="008677DC"/>
    <w:rsid w:val="008745ED"/>
    <w:rsid w:val="00884E23"/>
    <w:rsid w:val="00893ECE"/>
    <w:rsid w:val="008941AF"/>
    <w:rsid w:val="00894A25"/>
    <w:rsid w:val="00894AF5"/>
    <w:rsid w:val="008A1FC9"/>
    <w:rsid w:val="008A304A"/>
    <w:rsid w:val="008A7BD1"/>
    <w:rsid w:val="008B2627"/>
    <w:rsid w:val="008B4EFF"/>
    <w:rsid w:val="008B7173"/>
    <w:rsid w:val="008B724A"/>
    <w:rsid w:val="008D0DCE"/>
    <w:rsid w:val="008D1ABB"/>
    <w:rsid w:val="008D691F"/>
    <w:rsid w:val="008E0EA0"/>
    <w:rsid w:val="008E63EA"/>
    <w:rsid w:val="008E7B31"/>
    <w:rsid w:val="008E7FB0"/>
    <w:rsid w:val="008F1FB0"/>
    <w:rsid w:val="008F3334"/>
    <w:rsid w:val="008F4A1B"/>
    <w:rsid w:val="008F4A62"/>
    <w:rsid w:val="008F7DB2"/>
    <w:rsid w:val="00901C8C"/>
    <w:rsid w:val="00905397"/>
    <w:rsid w:val="009054AF"/>
    <w:rsid w:val="009056FE"/>
    <w:rsid w:val="009100F5"/>
    <w:rsid w:val="0091303D"/>
    <w:rsid w:val="00914828"/>
    <w:rsid w:val="009154D4"/>
    <w:rsid w:val="009176B4"/>
    <w:rsid w:val="00921DBE"/>
    <w:rsid w:val="0092221D"/>
    <w:rsid w:val="00923F60"/>
    <w:rsid w:val="00924760"/>
    <w:rsid w:val="00931D3A"/>
    <w:rsid w:val="00933162"/>
    <w:rsid w:val="00935DEE"/>
    <w:rsid w:val="00937F5E"/>
    <w:rsid w:val="0094066F"/>
    <w:rsid w:val="0094072D"/>
    <w:rsid w:val="00941BC7"/>
    <w:rsid w:val="009469F0"/>
    <w:rsid w:val="00950613"/>
    <w:rsid w:val="00950776"/>
    <w:rsid w:val="00950A69"/>
    <w:rsid w:val="0095301C"/>
    <w:rsid w:val="009552F9"/>
    <w:rsid w:val="0095559B"/>
    <w:rsid w:val="00956103"/>
    <w:rsid w:val="00956E79"/>
    <w:rsid w:val="00960537"/>
    <w:rsid w:val="00960D32"/>
    <w:rsid w:val="00962F80"/>
    <w:rsid w:val="00964511"/>
    <w:rsid w:val="009650E7"/>
    <w:rsid w:val="009662B0"/>
    <w:rsid w:val="00970DA2"/>
    <w:rsid w:val="00970DC3"/>
    <w:rsid w:val="00971E58"/>
    <w:rsid w:val="00972CB6"/>
    <w:rsid w:val="00981C37"/>
    <w:rsid w:val="00986A4C"/>
    <w:rsid w:val="00986AE7"/>
    <w:rsid w:val="00986C17"/>
    <w:rsid w:val="0099458F"/>
    <w:rsid w:val="00994CE1"/>
    <w:rsid w:val="009956D8"/>
    <w:rsid w:val="009A1CE8"/>
    <w:rsid w:val="009B394B"/>
    <w:rsid w:val="009B3D08"/>
    <w:rsid w:val="009B3D3D"/>
    <w:rsid w:val="009C1796"/>
    <w:rsid w:val="009C476F"/>
    <w:rsid w:val="009C53D5"/>
    <w:rsid w:val="009C5B10"/>
    <w:rsid w:val="009C7E51"/>
    <w:rsid w:val="009D590D"/>
    <w:rsid w:val="009E12EA"/>
    <w:rsid w:val="009E1D2D"/>
    <w:rsid w:val="009F0843"/>
    <w:rsid w:val="009F3DB7"/>
    <w:rsid w:val="009F67A4"/>
    <w:rsid w:val="00A00879"/>
    <w:rsid w:val="00A04722"/>
    <w:rsid w:val="00A12D86"/>
    <w:rsid w:val="00A17F84"/>
    <w:rsid w:val="00A20EBE"/>
    <w:rsid w:val="00A25449"/>
    <w:rsid w:val="00A25F52"/>
    <w:rsid w:val="00A30951"/>
    <w:rsid w:val="00A32C28"/>
    <w:rsid w:val="00A3576B"/>
    <w:rsid w:val="00A3762C"/>
    <w:rsid w:val="00A40BAD"/>
    <w:rsid w:val="00A41FE1"/>
    <w:rsid w:val="00A4523E"/>
    <w:rsid w:val="00A46AB3"/>
    <w:rsid w:val="00A47385"/>
    <w:rsid w:val="00A512F8"/>
    <w:rsid w:val="00A522BD"/>
    <w:rsid w:val="00A531C5"/>
    <w:rsid w:val="00A55E88"/>
    <w:rsid w:val="00A56DC9"/>
    <w:rsid w:val="00A572E4"/>
    <w:rsid w:val="00A578ED"/>
    <w:rsid w:val="00A6194B"/>
    <w:rsid w:val="00A62160"/>
    <w:rsid w:val="00A633FB"/>
    <w:rsid w:val="00A67917"/>
    <w:rsid w:val="00A72EB6"/>
    <w:rsid w:val="00A742BC"/>
    <w:rsid w:val="00A76436"/>
    <w:rsid w:val="00A77FD9"/>
    <w:rsid w:val="00A817D5"/>
    <w:rsid w:val="00A840D0"/>
    <w:rsid w:val="00A85104"/>
    <w:rsid w:val="00A85526"/>
    <w:rsid w:val="00A862A6"/>
    <w:rsid w:val="00A87046"/>
    <w:rsid w:val="00A91CBF"/>
    <w:rsid w:val="00A93B6B"/>
    <w:rsid w:val="00A968F8"/>
    <w:rsid w:val="00A9780D"/>
    <w:rsid w:val="00A97BC6"/>
    <w:rsid w:val="00AA0DF9"/>
    <w:rsid w:val="00AA34EE"/>
    <w:rsid w:val="00AA63AC"/>
    <w:rsid w:val="00AA7EE0"/>
    <w:rsid w:val="00AB2EEE"/>
    <w:rsid w:val="00AB3FA7"/>
    <w:rsid w:val="00AB4496"/>
    <w:rsid w:val="00AB6FB8"/>
    <w:rsid w:val="00AC3875"/>
    <w:rsid w:val="00AC632E"/>
    <w:rsid w:val="00AD09B4"/>
    <w:rsid w:val="00AD1DB3"/>
    <w:rsid w:val="00AD3AAD"/>
    <w:rsid w:val="00AD7C9E"/>
    <w:rsid w:val="00AE004F"/>
    <w:rsid w:val="00AE22F3"/>
    <w:rsid w:val="00AE3272"/>
    <w:rsid w:val="00AE6CD0"/>
    <w:rsid w:val="00AF0EDA"/>
    <w:rsid w:val="00AF221A"/>
    <w:rsid w:val="00AF46F4"/>
    <w:rsid w:val="00AF549C"/>
    <w:rsid w:val="00AF68A1"/>
    <w:rsid w:val="00AF76EB"/>
    <w:rsid w:val="00B001EB"/>
    <w:rsid w:val="00B01728"/>
    <w:rsid w:val="00B03889"/>
    <w:rsid w:val="00B062E9"/>
    <w:rsid w:val="00B06681"/>
    <w:rsid w:val="00B1049A"/>
    <w:rsid w:val="00B114CF"/>
    <w:rsid w:val="00B15271"/>
    <w:rsid w:val="00B17B1C"/>
    <w:rsid w:val="00B20A29"/>
    <w:rsid w:val="00B2728B"/>
    <w:rsid w:val="00B309FA"/>
    <w:rsid w:val="00B310BE"/>
    <w:rsid w:val="00B311A1"/>
    <w:rsid w:val="00B3336B"/>
    <w:rsid w:val="00B33412"/>
    <w:rsid w:val="00B34888"/>
    <w:rsid w:val="00B36AC5"/>
    <w:rsid w:val="00B37FBF"/>
    <w:rsid w:val="00B42055"/>
    <w:rsid w:val="00B44773"/>
    <w:rsid w:val="00B45112"/>
    <w:rsid w:val="00B45E47"/>
    <w:rsid w:val="00B4643D"/>
    <w:rsid w:val="00B47057"/>
    <w:rsid w:val="00B473BE"/>
    <w:rsid w:val="00B5033A"/>
    <w:rsid w:val="00B504FD"/>
    <w:rsid w:val="00B52B57"/>
    <w:rsid w:val="00B601B4"/>
    <w:rsid w:val="00B745F7"/>
    <w:rsid w:val="00B74A3F"/>
    <w:rsid w:val="00B81065"/>
    <w:rsid w:val="00B81702"/>
    <w:rsid w:val="00B84E8C"/>
    <w:rsid w:val="00B85664"/>
    <w:rsid w:val="00B95823"/>
    <w:rsid w:val="00B95A98"/>
    <w:rsid w:val="00BA0B35"/>
    <w:rsid w:val="00BA0C60"/>
    <w:rsid w:val="00BA2782"/>
    <w:rsid w:val="00BA3929"/>
    <w:rsid w:val="00BA3BEB"/>
    <w:rsid w:val="00BB184B"/>
    <w:rsid w:val="00BB33E8"/>
    <w:rsid w:val="00BB4896"/>
    <w:rsid w:val="00BB4FF1"/>
    <w:rsid w:val="00BB5473"/>
    <w:rsid w:val="00BB64C3"/>
    <w:rsid w:val="00BC0C14"/>
    <w:rsid w:val="00BC18C1"/>
    <w:rsid w:val="00BC24B8"/>
    <w:rsid w:val="00BC46BC"/>
    <w:rsid w:val="00BD1069"/>
    <w:rsid w:val="00BD1430"/>
    <w:rsid w:val="00BD5F0A"/>
    <w:rsid w:val="00BD6365"/>
    <w:rsid w:val="00BE436C"/>
    <w:rsid w:val="00BE52CB"/>
    <w:rsid w:val="00BE576F"/>
    <w:rsid w:val="00BE5F66"/>
    <w:rsid w:val="00BE7F1F"/>
    <w:rsid w:val="00BF1FB5"/>
    <w:rsid w:val="00BF2DDE"/>
    <w:rsid w:val="00C061BC"/>
    <w:rsid w:val="00C072CE"/>
    <w:rsid w:val="00C11F99"/>
    <w:rsid w:val="00C16F27"/>
    <w:rsid w:val="00C17FE5"/>
    <w:rsid w:val="00C20A4F"/>
    <w:rsid w:val="00C23EA5"/>
    <w:rsid w:val="00C35443"/>
    <w:rsid w:val="00C35F22"/>
    <w:rsid w:val="00C3706D"/>
    <w:rsid w:val="00C3712A"/>
    <w:rsid w:val="00C408C4"/>
    <w:rsid w:val="00C41C8A"/>
    <w:rsid w:val="00C42499"/>
    <w:rsid w:val="00C4489E"/>
    <w:rsid w:val="00C4546F"/>
    <w:rsid w:val="00C51020"/>
    <w:rsid w:val="00C55AD9"/>
    <w:rsid w:val="00C57E77"/>
    <w:rsid w:val="00C60FA2"/>
    <w:rsid w:val="00C63784"/>
    <w:rsid w:val="00C64973"/>
    <w:rsid w:val="00C713FA"/>
    <w:rsid w:val="00C722AC"/>
    <w:rsid w:val="00C75759"/>
    <w:rsid w:val="00C75D51"/>
    <w:rsid w:val="00C766B4"/>
    <w:rsid w:val="00C77F1B"/>
    <w:rsid w:val="00C816DD"/>
    <w:rsid w:val="00C83831"/>
    <w:rsid w:val="00C86FE7"/>
    <w:rsid w:val="00C9520B"/>
    <w:rsid w:val="00C95CFE"/>
    <w:rsid w:val="00CA305C"/>
    <w:rsid w:val="00CA53BF"/>
    <w:rsid w:val="00CA627A"/>
    <w:rsid w:val="00CA76B2"/>
    <w:rsid w:val="00CA7DDC"/>
    <w:rsid w:val="00CB298C"/>
    <w:rsid w:val="00CB2C06"/>
    <w:rsid w:val="00CC031C"/>
    <w:rsid w:val="00CC06A5"/>
    <w:rsid w:val="00CC07A1"/>
    <w:rsid w:val="00CC1C75"/>
    <w:rsid w:val="00CC211C"/>
    <w:rsid w:val="00CC4478"/>
    <w:rsid w:val="00CC56E5"/>
    <w:rsid w:val="00CC6465"/>
    <w:rsid w:val="00CD478C"/>
    <w:rsid w:val="00CD7EA0"/>
    <w:rsid w:val="00CE1B71"/>
    <w:rsid w:val="00CE1D53"/>
    <w:rsid w:val="00CE2430"/>
    <w:rsid w:val="00CE4572"/>
    <w:rsid w:val="00CE4EB2"/>
    <w:rsid w:val="00CE5B58"/>
    <w:rsid w:val="00CE5E03"/>
    <w:rsid w:val="00CE7EA5"/>
    <w:rsid w:val="00CF0ABC"/>
    <w:rsid w:val="00CF29F8"/>
    <w:rsid w:val="00CF5986"/>
    <w:rsid w:val="00D01176"/>
    <w:rsid w:val="00D01CA5"/>
    <w:rsid w:val="00D01D56"/>
    <w:rsid w:val="00D04F34"/>
    <w:rsid w:val="00D055CF"/>
    <w:rsid w:val="00D059B9"/>
    <w:rsid w:val="00D0749B"/>
    <w:rsid w:val="00D078B2"/>
    <w:rsid w:val="00D20803"/>
    <w:rsid w:val="00D20899"/>
    <w:rsid w:val="00D24423"/>
    <w:rsid w:val="00D255B4"/>
    <w:rsid w:val="00D25B28"/>
    <w:rsid w:val="00D26177"/>
    <w:rsid w:val="00D3157F"/>
    <w:rsid w:val="00D3379F"/>
    <w:rsid w:val="00D34007"/>
    <w:rsid w:val="00D36D60"/>
    <w:rsid w:val="00D37348"/>
    <w:rsid w:val="00D37CFA"/>
    <w:rsid w:val="00D43A67"/>
    <w:rsid w:val="00D45E74"/>
    <w:rsid w:val="00D4790A"/>
    <w:rsid w:val="00D50728"/>
    <w:rsid w:val="00D545AA"/>
    <w:rsid w:val="00D547D7"/>
    <w:rsid w:val="00D559F6"/>
    <w:rsid w:val="00D55D4F"/>
    <w:rsid w:val="00D6268C"/>
    <w:rsid w:val="00D645BE"/>
    <w:rsid w:val="00D71EDF"/>
    <w:rsid w:val="00D77477"/>
    <w:rsid w:val="00D84993"/>
    <w:rsid w:val="00D85CE8"/>
    <w:rsid w:val="00D930E6"/>
    <w:rsid w:val="00D945FB"/>
    <w:rsid w:val="00D95AE0"/>
    <w:rsid w:val="00D97EE0"/>
    <w:rsid w:val="00DA4F80"/>
    <w:rsid w:val="00DA4FE0"/>
    <w:rsid w:val="00DA61A6"/>
    <w:rsid w:val="00DB4A4E"/>
    <w:rsid w:val="00DB5887"/>
    <w:rsid w:val="00DB6F08"/>
    <w:rsid w:val="00DC2424"/>
    <w:rsid w:val="00DC258E"/>
    <w:rsid w:val="00DC2CAE"/>
    <w:rsid w:val="00DC37FF"/>
    <w:rsid w:val="00DC380C"/>
    <w:rsid w:val="00DC5E7E"/>
    <w:rsid w:val="00DD05DC"/>
    <w:rsid w:val="00DD1A9C"/>
    <w:rsid w:val="00DD4720"/>
    <w:rsid w:val="00DE0963"/>
    <w:rsid w:val="00DE5A34"/>
    <w:rsid w:val="00DE5C49"/>
    <w:rsid w:val="00DE73B9"/>
    <w:rsid w:val="00DF5738"/>
    <w:rsid w:val="00E00A92"/>
    <w:rsid w:val="00E00DB8"/>
    <w:rsid w:val="00E03D0C"/>
    <w:rsid w:val="00E04CDC"/>
    <w:rsid w:val="00E108C1"/>
    <w:rsid w:val="00E144DD"/>
    <w:rsid w:val="00E15948"/>
    <w:rsid w:val="00E208D3"/>
    <w:rsid w:val="00E23232"/>
    <w:rsid w:val="00E31199"/>
    <w:rsid w:val="00E31ABE"/>
    <w:rsid w:val="00E31EAE"/>
    <w:rsid w:val="00E3225E"/>
    <w:rsid w:val="00E344AD"/>
    <w:rsid w:val="00E3570D"/>
    <w:rsid w:val="00E35FBA"/>
    <w:rsid w:val="00E37F3D"/>
    <w:rsid w:val="00E405C8"/>
    <w:rsid w:val="00E416F1"/>
    <w:rsid w:val="00E42649"/>
    <w:rsid w:val="00E439CF"/>
    <w:rsid w:val="00E46B6E"/>
    <w:rsid w:val="00E50818"/>
    <w:rsid w:val="00E51E60"/>
    <w:rsid w:val="00E52E67"/>
    <w:rsid w:val="00E53B32"/>
    <w:rsid w:val="00E554AC"/>
    <w:rsid w:val="00E620C0"/>
    <w:rsid w:val="00E62E8D"/>
    <w:rsid w:val="00E63CB7"/>
    <w:rsid w:val="00E65121"/>
    <w:rsid w:val="00E65386"/>
    <w:rsid w:val="00E66A51"/>
    <w:rsid w:val="00E7492F"/>
    <w:rsid w:val="00E77393"/>
    <w:rsid w:val="00E77DCB"/>
    <w:rsid w:val="00E91036"/>
    <w:rsid w:val="00E94964"/>
    <w:rsid w:val="00EA01B3"/>
    <w:rsid w:val="00EA3A82"/>
    <w:rsid w:val="00EA46CB"/>
    <w:rsid w:val="00EA49F2"/>
    <w:rsid w:val="00EA7DCE"/>
    <w:rsid w:val="00EB2F86"/>
    <w:rsid w:val="00EB4828"/>
    <w:rsid w:val="00EB5BAD"/>
    <w:rsid w:val="00EC4DDA"/>
    <w:rsid w:val="00EC4F15"/>
    <w:rsid w:val="00EC6039"/>
    <w:rsid w:val="00ED2DBC"/>
    <w:rsid w:val="00ED49CB"/>
    <w:rsid w:val="00EE00FB"/>
    <w:rsid w:val="00EE21AE"/>
    <w:rsid w:val="00EE2335"/>
    <w:rsid w:val="00EE2A55"/>
    <w:rsid w:val="00EF1507"/>
    <w:rsid w:val="00EF37A2"/>
    <w:rsid w:val="00EF6ECA"/>
    <w:rsid w:val="00EF7194"/>
    <w:rsid w:val="00F0108C"/>
    <w:rsid w:val="00F03C1C"/>
    <w:rsid w:val="00F0408F"/>
    <w:rsid w:val="00F10413"/>
    <w:rsid w:val="00F1465E"/>
    <w:rsid w:val="00F16043"/>
    <w:rsid w:val="00F20BE4"/>
    <w:rsid w:val="00F20D9D"/>
    <w:rsid w:val="00F23D35"/>
    <w:rsid w:val="00F36F77"/>
    <w:rsid w:val="00F37F5C"/>
    <w:rsid w:val="00F402F8"/>
    <w:rsid w:val="00F419D7"/>
    <w:rsid w:val="00F4486E"/>
    <w:rsid w:val="00F510B4"/>
    <w:rsid w:val="00F51359"/>
    <w:rsid w:val="00F51D14"/>
    <w:rsid w:val="00F521F8"/>
    <w:rsid w:val="00F53374"/>
    <w:rsid w:val="00F564B6"/>
    <w:rsid w:val="00F57068"/>
    <w:rsid w:val="00F608D8"/>
    <w:rsid w:val="00F60FD2"/>
    <w:rsid w:val="00F61E07"/>
    <w:rsid w:val="00F62354"/>
    <w:rsid w:val="00F65BF3"/>
    <w:rsid w:val="00F65D8D"/>
    <w:rsid w:val="00F70B7C"/>
    <w:rsid w:val="00F730C9"/>
    <w:rsid w:val="00F7394F"/>
    <w:rsid w:val="00F74E94"/>
    <w:rsid w:val="00F76432"/>
    <w:rsid w:val="00F85FB3"/>
    <w:rsid w:val="00F93646"/>
    <w:rsid w:val="00F94056"/>
    <w:rsid w:val="00F97FB3"/>
    <w:rsid w:val="00FA4EC2"/>
    <w:rsid w:val="00FA61C7"/>
    <w:rsid w:val="00FA7CD0"/>
    <w:rsid w:val="00FA7D15"/>
    <w:rsid w:val="00FB26A2"/>
    <w:rsid w:val="00FB34AF"/>
    <w:rsid w:val="00FC2164"/>
    <w:rsid w:val="00FC7D3A"/>
    <w:rsid w:val="00FD1176"/>
    <w:rsid w:val="00FD3AC8"/>
    <w:rsid w:val="00FD5AB5"/>
    <w:rsid w:val="00FD5DA4"/>
    <w:rsid w:val="00FD7200"/>
    <w:rsid w:val="00FD7BF2"/>
    <w:rsid w:val="00FD7DBD"/>
    <w:rsid w:val="00FE1486"/>
    <w:rsid w:val="00FE3A6C"/>
    <w:rsid w:val="00FE6C49"/>
    <w:rsid w:val="00FF3B49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A4E1C"/>
  <w15:docId w15:val="{4182CBC1-8472-44DD-A540-FAA98B78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0C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4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43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643D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61B0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0036C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36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36C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15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5AA"/>
  </w:style>
  <w:style w:type="paragraph" w:styleId="Footer">
    <w:name w:val="footer"/>
    <w:basedOn w:val="Normal"/>
    <w:link w:val="FooterChar"/>
    <w:uiPriority w:val="99"/>
    <w:unhideWhenUsed/>
    <w:rsid w:val="002C15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5AA"/>
  </w:style>
  <w:style w:type="paragraph" w:styleId="Revision">
    <w:name w:val="Revision"/>
    <w:hidden/>
    <w:uiPriority w:val="99"/>
    <w:semiHidden/>
    <w:rsid w:val="006D3D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styleId="BookTitle">
    <w:name w:val="Book Title"/>
    <w:basedOn w:val="DefaultParagraphFont"/>
    <w:uiPriority w:val="33"/>
    <w:qFormat/>
    <w:rsid w:val="006D3DE4"/>
    <w:rPr>
      <w:b/>
      <w:bCs/>
      <w:i/>
      <w:iCs/>
      <w:spacing w:val="5"/>
    </w:rPr>
  </w:style>
  <w:style w:type="character" w:customStyle="1" w:styleId="Heading7Char">
    <w:name w:val="Heading 7 Char"/>
    <w:basedOn w:val="DefaultParagraphFont"/>
    <w:link w:val="Heading7"/>
    <w:uiPriority w:val="9"/>
    <w:rsid w:val="00BA0C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BA0C60"/>
    <w:pPr>
      <w:spacing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4175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27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D70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3551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8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4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8491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7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22759-A2C0-4F0E-90CB-957EB3FD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jrhoads-lt1</dc:creator>
  <cp:keywords/>
  <dc:description/>
  <cp:lastModifiedBy>Dhinesh Radhakrishnan</cp:lastModifiedBy>
  <cp:revision>3</cp:revision>
  <dcterms:created xsi:type="dcterms:W3CDTF">2019-03-01T17:59:00Z</dcterms:created>
  <dcterms:modified xsi:type="dcterms:W3CDTF">2019-03-01T17:59:00Z</dcterms:modified>
</cp:coreProperties>
</file>