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5F" w:rsidRDefault="002F521A" w:rsidP="0024485F">
      <w:pPr>
        <w:jc w:val="both"/>
        <w:rPr>
          <w:rFonts w:ascii="Verdana" w:hAnsi="Verdana"/>
          <w:sz w:val="2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362075" cy="135255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5F" w:rsidRPr="002F521A" w:rsidRDefault="0024485F" w:rsidP="002F521A">
      <w:pPr>
        <w:jc w:val="both"/>
        <w:rPr>
          <w:rFonts w:ascii="Garamond" w:hAnsi="Garamond"/>
          <w:b/>
          <w:sz w:val="32"/>
          <w:szCs w:val="32"/>
        </w:rPr>
      </w:pPr>
    </w:p>
    <w:p w:rsidR="002F521A" w:rsidRPr="00AA5352" w:rsidRDefault="00AA5352" w:rsidP="002F521A">
      <w:pPr>
        <w:contextualSpacing/>
        <w:rPr>
          <w:rFonts w:ascii="Garamond" w:hAnsi="Garamond" w:cstheme="minorHAnsi"/>
          <w:b/>
          <w:sz w:val="32"/>
          <w:szCs w:val="32"/>
        </w:rPr>
      </w:pPr>
      <w:proofErr w:type="spellStart"/>
      <w:r w:rsidRPr="00AA5352">
        <w:rPr>
          <w:rFonts w:ascii="Garamond" w:hAnsi="Garamond"/>
          <w:b/>
          <w:sz w:val="32"/>
          <w:szCs w:val="32"/>
        </w:rPr>
        <w:t>Doña</w:t>
      </w:r>
      <w:proofErr w:type="spellEnd"/>
      <w:r w:rsidRPr="00AA5352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="002F521A" w:rsidRPr="00AA5352">
        <w:rPr>
          <w:rFonts w:ascii="Garamond" w:hAnsi="Garamond"/>
          <w:b/>
          <w:sz w:val="32"/>
          <w:szCs w:val="32"/>
        </w:rPr>
        <w:t>Arminda</w:t>
      </w:r>
      <w:proofErr w:type="spellEnd"/>
      <w:r w:rsidR="002F521A" w:rsidRPr="00AA5352">
        <w:rPr>
          <w:rFonts w:ascii="Garamond" w:hAnsi="Garamond"/>
          <w:b/>
          <w:sz w:val="32"/>
          <w:szCs w:val="32"/>
        </w:rPr>
        <w:t>, Nueva Primavera, Guatemala</w:t>
      </w:r>
    </w:p>
    <w:p w:rsidR="002F521A" w:rsidRDefault="002F521A" w:rsidP="0024485F">
      <w:pPr>
        <w:ind w:firstLine="720"/>
        <w:jc w:val="center"/>
        <w:rPr>
          <w:rFonts w:ascii="Times New Roman" w:hAnsi="Times New Roman"/>
        </w:rPr>
      </w:pPr>
    </w:p>
    <w:p w:rsidR="002F521A" w:rsidRDefault="002F521A" w:rsidP="0024485F">
      <w:pPr>
        <w:ind w:firstLine="720"/>
        <w:jc w:val="center"/>
        <w:rPr>
          <w:rFonts w:ascii="Times New Roman" w:hAnsi="Times New Roman"/>
        </w:rPr>
      </w:pPr>
      <w:r w:rsidRPr="004D20ED">
        <w:rPr>
          <w:rFonts w:ascii="Times New Roman" w:hAnsi="Times New Roman"/>
          <w:noProof/>
        </w:rPr>
        <w:drawing>
          <wp:inline distT="0" distB="0" distL="0" distR="0">
            <wp:extent cx="3133062" cy="2349796"/>
            <wp:effectExtent l="19050" t="0" r="0" b="0"/>
            <wp:docPr id="6" name="Picture 2" descr="I:\Agros Media\Staff Photography\Guatemala\Barillas Region\Nueva Primavera\2010\Crédito banco comunal 9no ciclo, Arminda Martínez tienda de consumo, NPrima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Agros Media\Staff Photography\Guatemala\Barillas Region\Nueva Primavera\2010\Crédito banco comunal 9no ciclo, Arminda Martínez tienda de consumo, NPrimav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48" cy="235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5F" w:rsidRPr="00872F15" w:rsidRDefault="002F521A" w:rsidP="002F521A">
      <w:pPr>
        <w:ind w:left="2880"/>
        <w:rPr>
          <w:rFonts w:ascii="Garamond" w:hAnsi="Garamond"/>
          <w:i/>
          <w:sz w:val="20"/>
        </w:rPr>
      </w:pPr>
      <w:r>
        <w:rPr>
          <w:rFonts w:ascii="Times New Roman" w:hAnsi="Times New Roman"/>
        </w:rPr>
        <w:t xml:space="preserve">       </w:t>
      </w:r>
      <w:proofErr w:type="spellStart"/>
      <w:r w:rsidR="0024485F" w:rsidRPr="00872F15">
        <w:rPr>
          <w:rFonts w:ascii="Garamond" w:hAnsi="Garamond"/>
          <w:i/>
        </w:rPr>
        <w:t>Doña</w:t>
      </w:r>
      <w:proofErr w:type="spellEnd"/>
      <w:r w:rsidR="0024485F" w:rsidRPr="00872F15">
        <w:rPr>
          <w:rFonts w:ascii="Garamond" w:hAnsi="Garamond"/>
          <w:i/>
        </w:rPr>
        <w:t xml:space="preserve"> </w:t>
      </w:r>
      <w:proofErr w:type="spellStart"/>
      <w:r w:rsidR="0024485F" w:rsidRPr="00872F15">
        <w:rPr>
          <w:rFonts w:ascii="Garamond" w:hAnsi="Garamond"/>
          <w:i/>
        </w:rPr>
        <w:t>Arminda</w:t>
      </w:r>
      <w:proofErr w:type="spellEnd"/>
      <w:r w:rsidR="0024485F" w:rsidRPr="00872F15">
        <w:rPr>
          <w:rFonts w:ascii="Garamond" w:hAnsi="Garamond"/>
          <w:i/>
        </w:rPr>
        <w:t xml:space="preserve"> at her general store</w:t>
      </w:r>
    </w:p>
    <w:p w:rsidR="0024485F" w:rsidRPr="004D20ED" w:rsidRDefault="0024485F" w:rsidP="002F521A">
      <w:pPr>
        <w:rPr>
          <w:rFonts w:ascii="Times New Roman" w:hAnsi="Times New Roman"/>
          <w:b/>
        </w:rPr>
      </w:pPr>
    </w:p>
    <w:p w:rsidR="0024485F" w:rsidRPr="002F521A" w:rsidRDefault="0024485F" w:rsidP="0024485F">
      <w:pPr>
        <w:ind w:firstLine="720"/>
        <w:jc w:val="both"/>
        <w:rPr>
          <w:rFonts w:ascii="Garamond" w:hAnsi="Garamond"/>
          <w:sz w:val="28"/>
          <w:szCs w:val="28"/>
        </w:rPr>
      </w:pPr>
      <w:r w:rsidRPr="002F521A">
        <w:rPr>
          <w:rFonts w:ascii="Garamond" w:hAnsi="Garamond"/>
          <w:sz w:val="28"/>
          <w:szCs w:val="28"/>
        </w:rPr>
        <w:t xml:space="preserve">Doña Arminda is a </w:t>
      </w:r>
      <w:r w:rsidR="00317EA7" w:rsidRPr="002F521A">
        <w:rPr>
          <w:rFonts w:ascii="Garamond" w:hAnsi="Garamond"/>
          <w:sz w:val="28"/>
          <w:szCs w:val="28"/>
        </w:rPr>
        <w:t>determined and diligent</w:t>
      </w:r>
      <w:r w:rsidRPr="002F521A">
        <w:rPr>
          <w:rFonts w:ascii="Garamond" w:hAnsi="Garamond"/>
          <w:sz w:val="28"/>
          <w:szCs w:val="28"/>
        </w:rPr>
        <w:t xml:space="preserve"> resident of Nueva Primavera, an Agros Guatemala community.  Through her involvement in the women’s Community Bank, she has been able to open a small general store so that her neighbors in Nueva Primavera and Villa Linda do not have to walk long distances to purchase basic items.  Her lucrative business has been fruitful: she has been able to support her husband with household income as well as build her own savings.  Currently, Arminda has saved $93 and serves as a</w:t>
      </w:r>
      <w:r w:rsidR="00317EA7" w:rsidRPr="002F521A">
        <w:rPr>
          <w:rFonts w:ascii="Garamond" w:hAnsi="Garamond"/>
          <w:sz w:val="28"/>
          <w:szCs w:val="28"/>
        </w:rPr>
        <w:t>n</w:t>
      </w:r>
      <w:r w:rsidRPr="002F521A">
        <w:rPr>
          <w:rFonts w:ascii="Garamond" w:hAnsi="Garamond"/>
          <w:sz w:val="28"/>
          <w:szCs w:val="28"/>
        </w:rPr>
        <w:t xml:space="preserve"> entrepreneurial role model for all of Nueva Primavera.</w:t>
      </w:r>
    </w:p>
    <w:p w:rsidR="0024485F" w:rsidRPr="002F521A" w:rsidRDefault="00317EA7" w:rsidP="0024485F">
      <w:pPr>
        <w:ind w:firstLine="720"/>
        <w:jc w:val="both"/>
        <w:rPr>
          <w:rFonts w:ascii="Garamond" w:hAnsi="Garamond"/>
          <w:sz w:val="28"/>
          <w:szCs w:val="28"/>
        </w:rPr>
      </w:pPr>
      <w:r w:rsidRPr="002F521A">
        <w:rPr>
          <w:rFonts w:ascii="Garamond" w:hAnsi="Garamond"/>
          <w:sz w:val="28"/>
          <w:szCs w:val="28"/>
        </w:rPr>
        <w:t>Including Arminda, eleven</w:t>
      </w:r>
      <w:r w:rsidR="0024485F" w:rsidRPr="002F521A">
        <w:rPr>
          <w:rFonts w:ascii="Garamond" w:hAnsi="Garamond"/>
          <w:sz w:val="28"/>
          <w:szCs w:val="28"/>
        </w:rPr>
        <w:t xml:space="preserve"> women are currently participating in the Community Bank in Nueva Primavera.  The women are now in their eleventh loan cycle with the bank, investing their funds in various small businesses </w:t>
      </w:r>
      <w:r w:rsidR="00EE44EA">
        <w:rPr>
          <w:rFonts w:ascii="Garamond" w:hAnsi="Garamond"/>
          <w:sz w:val="28"/>
          <w:szCs w:val="28"/>
        </w:rPr>
        <w:t>like</w:t>
      </w:r>
      <w:r w:rsidR="0024485F" w:rsidRPr="002F521A">
        <w:rPr>
          <w:rFonts w:ascii="Garamond" w:hAnsi="Garamond"/>
          <w:sz w:val="28"/>
          <w:szCs w:val="28"/>
        </w:rPr>
        <w:t xml:space="preserve"> raising pig</w:t>
      </w:r>
      <w:r w:rsidR="00A35292">
        <w:rPr>
          <w:rFonts w:ascii="Garamond" w:hAnsi="Garamond"/>
          <w:sz w:val="28"/>
          <w:szCs w:val="28"/>
        </w:rPr>
        <w:t xml:space="preserve">s and chickens and selling tamales, in addition to </w:t>
      </w:r>
      <w:proofErr w:type="spellStart"/>
      <w:r w:rsidR="00A35292">
        <w:rPr>
          <w:rFonts w:ascii="Garamond" w:hAnsi="Garamond"/>
          <w:sz w:val="28"/>
          <w:szCs w:val="28"/>
        </w:rPr>
        <w:t>Arminda’s</w:t>
      </w:r>
      <w:proofErr w:type="spellEnd"/>
      <w:r w:rsidR="00A35292">
        <w:rPr>
          <w:rFonts w:ascii="Garamond" w:hAnsi="Garamond"/>
          <w:sz w:val="28"/>
          <w:szCs w:val="28"/>
        </w:rPr>
        <w:t xml:space="preserve"> store</w:t>
      </w:r>
      <w:r w:rsidR="0024485F" w:rsidRPr="002F521A">
        <w:rPr>
          <w:rFonts w:ascii="Garamond" w:hAnsi="Garamond"/>
          <w:sz w:val="28"/>
          <w:szCs w:val="28"/>
        </w:rPr>
        <w:t>.  The women met three times this</w:t>
      </w:r>
      <w:r w:rsidR="00A35292">
        <w:rPr>
          <w:rFonts w:ascii="Garamond" w:hAnsi="Garamond"/>
          <w:sz w:val="28"/>
          <w:szCs w:val="28"/>
        </w:rPr>
        <w:t xml:space="preserve"> past</w:t>
      </w:r>
      <w:r w:rsidR="0024485F" w:rsidRPr="002F521A">
        <w:rPr>
          <w:rFonts w:ascii="Garamond" w:hAnsi="Garamond"/>
          <w:sz w:val="28"/>
          <w:szCs w:val="28"/>
        </w:rPr>
        <w:t xml:space="preserve"> quarter to update their bank records and make loan and savings payments. Each takes out a loan of approximately $175 each cycle. Additionally, the women </w:t>
      </w:r>
      <w:r w:rsidR="00A35292">
        <w:rPr>
          <w:rFonts w:ascii="Garamond" w:hAnsi="Garamond"/>
          <w:sz w:val="28"/>
          <w:szCs w:val="28"/>
        </w:rPr>
        <w:t>are learning</w:t>
      </w:r>
      <w:r w:rsidR="0024485F" w:rsidRPr="002F521A">
        <w:rPr>
          <w:rFonts w:ascii="Garamond" w:hAnsi="Garamond"/>
          <w:sz w:val="28"/>
          <w:szCs w:val="28"/>
        </w:rPr>
        <w:t xml:space="preserve"> important skills and principles in business management and administration, including the use of commercial documents such as </w:t>
      </w:r>
      <w:r w:rsidRPr="002F521A">
        <w:rPr>
          <w:rFonts w:ascii="Garamond" w:hAnsi="Garamond"/>
          <w:sz w:val="28"/>
          <w:szCs w:val="28"/>
        </w:rPr>
        <w:t>receipts and invoices.</w:t>
      </w:r>
    </w:p>
    <w:p w:rsidR="0024485F" w:rsidRPr="002F521A" w:rsidRDefault="00317EA7" w:rsidP="0024485F">
      <w:pPr>
        <w:ind w:firstLine="720"/>
        <w:jc w:val="both"/>
        <w:rPr>
          <w:rFonts w:ascii="Garamond" w:hAnsi="Garamond"/>
          <w:sz w:val="28"/>
          <w:szCs w:val="28"/>
        </w:rPr>
      </w:pPr>
      <w:r w:rsidRPr="002F521A">
        <w:rPr>
          <w:rFonts w:ascii="Garamond" w:hAnsi="Garamond"/>
          <w:sz w:val="28"/>
          <w:szCs w:val="28"/>
        </w:rPr>
        <w:lastRenderedPageBreak/>
        <w:t>There are several economic development workshops</w:t>
      </w:r>
      <w:r w:rsidR="00CF748C">
        <w:rPr>
          <w:rFonts w:ascii="Garamond" w:hAnsi="Garamond"/>
          <w:sz w:val="28"/>
          <w:szCs w:val="28"/>
        </w:rPr>
        <w:t xml:space="preserve"> available to the women in the Community B</w:t>
      </w:r>
      <w:r w:rsidRPr="002F521A">
        <w:rPr>
          <w:rFonts w:ascii="Garamond" w:hAnsi="Garamond"/>
          <w:sz w:val="28"/>
          <w:szCs w:val="28"/>
        </w:rPr>
        <w:t xml:space="preserve">ank. </w:t>
      </w:r>
      <w:r w:rsidR="0024485F" w:rsidRPr="002F521A">
        <w:rPr>
          <w:rFonts w:ascii="Garamond" w:hAnsi="Garamond"/>
          <w:sz w:val="28"/>
          <w:szCs w:val="28"/>
        </w:rPr>
        <w:t>This quarter,</w:t>
      </w:r>
      <w:r w:rsidRPr="002F521A">
        <w:rPr>
          <w:rFonts w:ascii="Garamond" w:hAnsi="Garamond"/>
          <w:sz w:val="28"/>
          <w:szCs w:val="28"/>
        </w:rPr>
        <w:t xml:space="preserve"> ten</w:t>
      </w:r>
      <w:r w:rsidR="0024485F" w:rsidRPr="002F521A">
        <w:rPr>
          <w:rFonts w:ascii="Garamond" w:hAnsi="Garamond"/>
          <w:sz w:val="28"/>
          <w:szCs w:val="28"/>
        </w:rPr>
        <w:t xml:space="preserve"> women entrepreneurs from Nueva Primavera and neighboring Agros community Villa Linda participated in a workshop to learn how to make lamb sausage.  The participants were thrilled to learn such a unique skill and put their new abilities to practice in order to help expand their businesses. Furthermore, women raising animals </w:t>
      </w:r>
      <w:r w:rsidRPr="002F521A">
        <w:rPr>
          <w:rFonts w:ascii="Garamond" w:hAnsi="Garamond"/>
          <w:sz w:val="28"/>
          <w:szCs w:val="28"/>
        </w:rPr>
        <w:t>vaccinated fourty</w:t>
      </w:r>
      <w:r w:rsidR="0024485F" w:rsidRPr="002F521A">
        <w:rPr>
          <w:rFonts w:ascii="Garamond" w:hAnsi="Garamond"/>
          <w:sz w:val="28"/>
          <w:szCs w:val="28"/>
        </w:rPr>
        <w:t xml:space="preserve"> pigs an</w:t>
      </w:r>
      <w:r w:rsidRPr="002F521A">
        <w:rPr>
          <w:rFonts w:ascii="Garamond" w:hAnsi="Garamond"/>
          <w:sz w:val="28"/>
          <w:szCs w:val="28"/>
        </w:rPr>
        <w:t>d thirty</w:t>
      </w:r>
      <w:r w:rsidR="0024485F" w:rsidRPr="002F521A">
        <w:rPr>
          <w:rFonts w:ascii="Garamond" w:hAnsi="Garamond"/>
          <w:sz w:val="28"/>
          <w:szCs w:val="28"/>
        </w:rPr>
        <w:t xml:space="preserve"> sheep.  A shelter was constructed for the animals to keep them safe and also allow the families to collect animal manure.  This manure will be used </w:t>
      </w:r>
      <w:r w:rsidRPr="002F521A">
        <w:rPr>
          <w:rFonts w:ascii="Garamond" w:hAnsi="Garamond"/>
          <w:sz w:val="28"/>
          <w:szCs w:val="28"/>
        </w:rPr>
        <w:t xml:space="preserve">to improve production </w:t>
      </w:r>
      <w:r w:rsidR="0024485F" w:rsidRPr="002F521A">
        <w:rPr>
          <w:rFonts w:ascii="Garamond" w:hAnsi="Garamond"/>
          <w:sz w:val="28"/>
          <w:szCs w:val="28"/>
        </w:rPr>
        <w:t xml:space="preserve">in their coffee and cardamom fields.  </w:t>
      </w:r>
    </w:p>
    <w:p w:rsidR="0024485F" w:rsidRPr="002F521A" w:rsidRDefault="00317EA7" w:rsidP="0024485F">
      <w:pPr>
        <w:ind w:firstLine="720"/>
        <w:jc w:val="both"/>
        <w:rPr>
          <w:rFonts w:ascii="Garamond" w:hAnsi="Garamond"/>
          <w:sz w:val="28"/>
          <w:szCs w:val="28"/>
        </w:rPr>
      </w:pPr>
      <w:r w:rsidRPr="002F521A">
        <w:rPr>
          <w:rFonts w:ascii="Garamond" w:hAnsi="Garamond"/>
          <w:sz w:val="28"/>
          <w:szCs w:val="28"/>
        </w:rPr>
        <w:t xml:space="preserve">Other business trainings offered this quarter included </w:t>
      </w:r>
      <w:r w:rsidR="0024485F" w:rsidRPr="002F521A">
        <w:rPr>
          <w:rFonts w:ascii="Garamond" w:hAnsi="Garamond"/>
          <w:sz w:val="28"/>
          <w:szCs w:val="28"/>
        </w:rPr>
        <w:t xml:space="preserve">a candle-making workshop to learn how to make yellow and </w:t>
      </w:r>
      <w:r w:rsidRPr="002F521A">
        <w:rPr>
          <w:rFonts w:ascii="Garamond" w:hAnsi="Garamond"/>
          <w:sz w:val="28"/>
          <w:szCs w:val="28"/>
        </w:rPr>
        <w:t>white candles. Five women from the community learned how to make t</w:t>
      </w:r>
      <w:r w:rsidR="0024485F" w:rsidRPr="002F521A">
        <w:rPr>
          <w:rFonts w:ascii="Garamond" w:hAnsi="Garamond"/>
          <w:sz w:val="28"/>
          <w:szCs w:val="28"/>
        </w:rPr>
        <w:t>hese candles</w:t>
      </w:r>
      <w:r w:rsidRPr="002F521A">
        <w:rPr>
          <w:rFonts w:ascii="Garamond" w:hAnsi="Garamond"/>
          <w:sz w:val="28"/>
          <w:szCs w:val="28"/>
        </w:rPr>
        <w:t xml:space="preserve"> that are used </w:t>
      </w:r>
      <w:r w:rsidR="0024485F" w:rsidRPr="002F521A">
        <w:rPr>
          <w:rFonts w:ascii="Garamond" w:hAnsi="Garamond"/>
          <w:sz w:val="28"/>
          <w:szCs w:val="28"/>
        </w:rPr>
        <w:t>in the families’ homes and to sell for income, further strengthening the small businesses supported by the community bank.</w:t>
      </w:r>
    </w:p>
    <w:p w:rsidR="0024485F" w:rsidRDefault="00DB21A7" w:rsidP="002F521A">
      <w:pPr>
        <w:ind w:firstLine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story of </w:t>
      </w:r>
      <w:proofErr w:type="spellStart"/>
      <w:r w:rsidRPr="002F521A">
        <w:rPr>
          <w:rFonts w:ascii="Garamond" w:hAnsi="Garamond"/>
          <w:sz w:val="28"/>
          <w:szCs w:val="28"/>
        </w:rPr>
        <w:t>Doña</w:t>
      </w:r>
      <w:proofErr w:type="spellEnd"/>
      <w:r w:rsidRPr="002F521A">
        <w:rPr>
          <w:rFonts w:ascii="Garamond" w:hAnsi="Garamond"/>
          <w:sz w:val="28"/>
          <w:szCs w:val="28"/>
        </w:rPr>
        <w:t xml:space="preserve"> </w:t>
      </w:r>
      <w:proofErr w:type="spellStart"/>
      <w:r w:rsidRPr="002F521A">
        <w:rPr>
          <w:rFonts w:ascii="Garamond" w:hAnsi="Garamond"/>
          <w:sz w:val="28"/>
          <w:szCs w:val="28"/>
        </w:rPr>
        <w:t>Arminda</w:t>
      </w:r>
      <w:proofErr w:type="spellEnd"/>
      <w:r w:rsidRPr="002F521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and the other women of Nueva Primavera </w:t>
      </w:r>
      <w:proofErr w:type="gramStart"/>
      <w:r>
        <w:rPr>
          <w:rFonts w:ascii="Garamond" w:hAnsi="Garamond"/>
          <w:sz w:val="28"/>
          <w:szCs w:val="28"/>
        </w:rPr>
        <w:t>provides</w:t>
      </w:r>
      <w:proofErr w:type="gramEnd"/>
      <w:r>
        <w:rPr>
          <w:rFonts w:ascii="Garamond" w:hAnsi="Garamond"/>
          <w:sz w:val="28"/>
          <w:szCs w:val="28"/>
        </w:rPr>
        <w:t xml:space="preserve"> just a small glimpse into how transformative the community bank model has been for women in </w:t>
      </w:r>
      <w:proofErr w:type="spellStart"/>
      <w:r>
        <w:rPr>
          <w:rFonts w:ascii="Garamond" w:hAnsi="Garamond"/>
          <w:sz w:val="28"/>
          <w:szCs w:val="28"/>
        </w:rPr>
        <w:t>Agros</w:t>
      </w:r>
      <w:proofErr w:type="spellEnd"/>
      <w:r>
        <w:rPr>
          <w:rFonts w:ascii="Garamond" w:hAnsi="Garamond"/>
          <w:sz w:val="28"/>
          <w:szCs w:val="28"/>
        </w:rPr>
        <w:t xml:space="preserve"> communities.  These women receive business development training and take on loans to launch income-generating projects that can dramatically change their lives, introducing the concept of savings and loans</w:t>
      </w:r>
      <w:r w:rsidR="00872F15">
        <w:rPr>
          <w:rFonts w:ascii="Garamond" w:hAnsi="Garamond"/>
          <w:sz w:val="28"/>
          <w:szCs w:val="28"/>
        </w:rPr>
        <w:t xml:space="preserve"> to many</w:t>
      </w:r>
      <w:r>
        <w:rPr>
          <w:rFonts w:ascii="Garamond" w:hAnsi="Garamond"/>
          <w:sz w:val="28"/>
          <w:szCs w:val="28"/>
        </w:rPr>
        <w:t xml:space="preserve"> for the first time.  Since they are also supported by workshops on business skills, marketing, gender, and self-esteem, these women are boldly empowered by the process</w:t>
      </w:r>
      <w:r w:rsidR="00872F15">
        <w:rPr>
          <w:rFonts w:ascii="Garamond" w:hAnsi="Garamond"/>
          <w:sz w:val="28"/>
          <w:szCs w:val="28"/>
        </w:rPr>
        <w:t>, working toward a more secure future</w:t>
      </w:r>
      <w:r>
        <w:rPr>
          <w:rFonts w:ascii="Garamond" w:hAnsi="Garamond"/>
          <w:sz w:val="28"/>
          <w:szCs w:val="28"/>
        </w:rPr>
        <w:t xml:space="preserve">.  </w:t>
      </w:r>
      <w:r w:rsidR="0024485F" w:rsidRPr="002F521A">
        <w:rPr>
          <w:rFonts w:ascii="Garamond" w:hAnsi="Garamond"/>
          <w:sz w:val="28"/>
          <w:szCs w:val="28"/>
        </w:rPr>
        <w:t xml:space="preserve">The loan repayment results have also been immensely positive, </w:t>
      </w:r>
      <w:r w:rsidR="00872F15">
        <w:rPr>
          <w:rFonts w:ascii="Garamond" w:hAnsi="Garamond"/>
          <w:sz w:val="28"/>
          <w:szCs w:val="28"/>
        </w:rPr>
        <w:t>with</w:t>
      </w:r>
      <w:r w:rsidR="0024485F" w:rsidRPr="002F521A">
        <w:rPr>
          <w:rFonts w:ascii="Garamond" w:hAnsi="Garamond"/>
          <w:sz w:val="28"/>
          <w:szCs w:val="28"/>
        </w:rPr>
        <w:t xml:space="preserve"> the initial repayment rate for all Community Banks sponsored by </w:t>
      </w:r>
      <w:proofErr w:type="spellStart"/>
      <w:r w:rsidR="0024485F" w:rsidRPr="002F521A">
        <w:rPr>
          <w:rFonts w:ascii="Garamond" w:hAnsi="Garamond"/>
          <w:sz w:val="28"/>
          <w:szCs w:val="28"/>
        </w:rPr>
        <w:t>Agros</w:t>
      </w:r>
      <w:proofErr w:type="spellEnd"/>
      <w:r w:rsidR="0024485F" w:rsidRPr="002F521A">
        <w:rPr>
          <w:rFonts w:ascii="Garamond" w:hAnsi="Garamond"/>
          <w:sz w:val="28"/>
          <w:szCs w:val="28"/>
        </w:rPr>
        <w:t xml:space="preserve"> </w:t>
      </w:r>
      <w:r w:rsidR="00872F15">
        <w:rPr>
          <w:rFonts w:ascii="Garamond" w:hAnsi="Garamond"/>
          <w:sz w:val="28"/>
          <w:szCs w:val="28"/>
        </w:rPr>
        <w:t>holding steady</w:t>
      </w:r>
      <w:r w:rsidR="0024485F" w:rsidRPr="002F521A">
        <w:rPr>
          <w:rFonts w:ascii="Garamond" w:hAnsi="Garamond"/>
          <w:sz w:val="28"/>
          <w:szCs w:val="28"/>
        </w:rPr>
        <w:t xml:space="preserve"> </w:t>
      </w:r>
      <w:r w:rsidR="00872F15">
        <w:rPr>
          <w:rFonts w:ascii="Garamond" w:hAnsi="Garamond"/>
          <w:sz w:val="28"/>
          <w:szCs w:val="28"/>
        </w:rPr>
        <w:t xml:space="preserve">at </w:t>
      </w:r>
      <w:r w:rsidR="0024485F" w:rsidRPr="002F521A">
        <w:rPr>
          <w:rFonts w:ascii="Garamond" w:hAnsi="Garamond"/>
          <w:sz w:val="28"/>
          <w:szCs w:val="28"/>
        </w:rPr>
        <w:t xml:space="preserve">99 percent. Thanks to your support, this project continues to </w:t>
      </w:r>
      <w:r w:rsidR="0024485F" w:rsidRPr="002F521A">
        <w:rPr>
          <w:rFonts w:ascii="Garamond" w:hAnsi="Garamond"/>
          <w:b/>
          <w:bCs/>
          <w:sz w:val="28"/>
          <w:szCs w:val="28"/>
        </w:rPr>
        <w:t>transform rural, undereducated farmers into businesswomen.</w:t>
      </w:r>
    </w:p>
    <w:p w:rsidR="002F521A" w:rsidRPr="002F521A" w:rsidRDefault="002F521A" w:rsidP="002F521A">
      <w:pPr>
        <w:ind w:firstLine="720"/>
        <w:rPr>
          <w:rFonts w:ascii="Garamond" w:hAnsi="Garamond"/>
          <w:sz w:val="28"/>
          <w:szCs w:val="28"/>
        </w:rPr>
      </w:pPr>
    </w:p>
    <w:p w:rsidR="0024485F" w:rsidRDefault="0024485F" w:rsidP="0024485F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3705225" cy="2780911"/>
            <wp:effectExtent l="19050" t="0" r="9525" b="0"/>
            <wp:docPr id="2" name="Picture 1" descr="I:\Agros Media\Staff Photography\Guatemala\Barillas Region\Nueva Primavera\2010\Reunion con socias del banco comu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gros Media\Staff Photography\Guatemala\Barillas Region\Nueva Primavera\2010\Reunion con socias del banco comu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805" cy="2784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64" w:rsidRPr="00872F15" w:rsidRDefault="0024485F" w:rsidP="002F521A">
      <w:pPr>
        <w:jc w:val="center"/>
        <w:rPr>
          <w:rFonts w:ascii="Garamond" w:hAnsi="Garamond"/>
          <w:i/>
        </w:rPr>
      </w:pPr>
      <w:r w:rsidRPr="00872F15">
        <w:rPr>
          <w:rFonts w:ascii="Garamond" w:hAnsi="Garamond"/>
          <w:i/>
        </w:rPr>
        <w:lastRenderedPageBreak/>
        <w:t>Members of the Nueva Primavera Community Bank at their repayment meeting</w:t>
      </w:r>
    </w:p>
    <w:sectPr w:rsidR="00EA7264" w:rsidRPr="00872F15" w:rsidSect="00D1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264"/>
    <w:rsid w:val="00063573"/>
    <w:rsid w:val="00165922"/>
    <w:rsid w:val="00200335"/>
    <w:rsid w:val="00205B67"/>
    <w:rsid w:val="0024485F"/>
    <w:rsid w:val="002F521A"/>
    <w:rsid w:val="00317EA7"/>
    <w:rsid w:val="003D0A59"/>
    <w:rsid w:val="004870B6"/>
    <w:rsid w:val="00502860"/>
    <w:rsid w:val="00610525"/>
    <w:rsid w:val="00834546"/>
    <w:rsid w:val="00872F15"/>
    <w:rsid w:val="00A05D61"/>
    <w:rsid w:val="00A35292"/>
    <w:rsid w:val="00AA5352"/>
    <w:rsid w:val="00B8592B"/>
    <w:rsid w:val="00BD4A71"/>
    <w:rsid w:val="00BF5FD4"/>
    <w:rsid w:val="00CF748C"/>
    <w:rsid w:val="00D17CB2"/>
    <w:rsid w:val="00D33DBD"/>
    <w:rsid w:val="00DB21A7"/>
    <w:rsid w:val="00DE009E"/>
    <w:rsid w:val="00EA7264"/>
    <w:rsid w:val="00EE44EA"/>
    <w:rsid w:val="00FC0E2E"/>
    <w:rsid w:val="00FE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85F"/>
    <w:pPr>
      <w:spacing w:after="0" w:line="240" w:lineRule="auto"/>
    </w:pPr>
    <w:rPr>
      <w:rFonts w:ascii="AGaramond" w:eastAsia="Times New Roman" w:hAnsi="A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26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FD4"/>
    <w:rPr>
      <w:rFonts w:ascii="AGaramond" w:eastAsia="Times New Roman" w:hAnsi="A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F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0071A-E3EB-4DE9-BB5E-4B900650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Agros International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CathyR</cp:lastModifiedBy>
  <cp:revision>5</cp:revision>
  <dcterms:created xsi:type="dcterms:W3CDTF">2011-03-15T00:12:00Z</dcterms:created>
  <dcterms:modified xsi:type="dcterms:W3CDTF">2011-03-16T22:39:00Z</dcterms:modified>
</cp:coreProperties>
</file>