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C77F9" w14:textId="4AC104E0" w:rsidR="001E6878" w:rsidRPr="00FC7866" w:rsidRDefault="007848E0" w:rsidP="001E6878">
      <w:pPr>
        <w:jc w:val="center"/>
        <w:rPr>
          <w:color w:val="0070C0"/>
          <w:sz w:val="16"/>
          <w:szCs w:val="16"/>
        </w:rPr>
      </w:pPr>
      <w:bookmarkStart w:id="0" w:name="_Hlk17881089"/>
      <w:r>
        <w:rPr>
          <w:noProof/>
        </w:rPr>
        <w:drawing>
          <wp:anchor distT="0" distB="0" distL="114300" distR="114300" simplePos="0" relativeHeight="251831296" behindDoc="0" locked="0" layoutInCell="1" allowOverlap="1" wp14:anchorId="225799ED" wp14:editId="57405043">
            <wp:simplePos x="0" y="0"/>
            <wp:positionH relativeFrom="column">
              <wp:posOffset>152400</wp:posOffset>
            </wp:positionH>
            <wp:positionV relativeFrom="paragraph">
              <wp:posOffset>-220980</wp:posOffset>
            </wp:positionV>
            <wp:extent cx="3101340" cy="776724"/>
            <wp:effectExtent l="0" t="0" r="3810" b="4445"/>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01340" cy="77672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50309E" w14:textId="30BBEBDC" w:rsidR="001E6878" w:rsidRDefault="007D7876" w:rsidP="007848E0">
      <w:pPr>
        <w:jc w:val="right"/>
        <w:rPr>
          <w:rFonts w:ascii="Arial" w:hAnsi="Arial" w:cs="Arial"/>
          <w:b/>
          <w:color w:val="A6A6A6" w:themeColor="background1" w:themeShade="A6"/>
          <w:sz w:val="52"/>
          <w:szCs w:val="52"/>
          <w:u w:val="single"/>
        </w:rPr>
      </w:pPr>
      <w:bookmarkStart w:id="1" w:name="_Hlk63029986"/>
      <w:r w:rsidRPr="007848E0">
        <w:rPr>
          <w:rFonts w:ascii="Arial" w:hAnsi="Arial" w:cs="Arial"/>
          <w:b/>
          <w:color w:val="8496B0" w:themeColor="text2" w:themeTint="99"/>
          <w:sz w:val="52"/>
          <w:szCs w:val="52"/>
          <w:u w:val="single"/>
        </w:rPr>
        <w:t>Project repor</w:t>
      </w:r>
      <w:r w:rsidR="007848E0">
        <w:rPr>
          <w:rFonts w:ascii="Arial" w:hAnsi="Arial" w:cs="Arial"/>
          <w:b/>
          <w:color w:val="8496B0" w:themeColor="text2" w:themeTint="99"/>
          <w:sz w:val="52"/>
          <w:szCs w:val="52"/>
          <w:u w:val="single"/>
        </w:rPr>
        <w:t>t</w:t>
      </w:r>
      <w:r w:rsidR="007848E0">
        <w:rPr>
          <w:rFonts w:ascii="Arial" w:hAnsi="Arial" w:cs="Arial"/>
          <w:b/>
          <w:color w:val="8496B0" w:themeColor="text2" w:themeTint="99"/>
          <w:sz w:val="52"/>
          <w:szCs w:val="52"/>
          <w:u w:val="single"/>
        </w:rPr>
        <w:tab/>
      </w:r>
      <w:r w:rsidR="007848E0">
        <w:rPr>
          <w:rFonts w:ascii="Arial" w:hAnsi="Arial" w:cs="Arial"/>
          <w:b/>
          <w:color w:val="8496B0" w:themeColor="text2" w:themeTint="99"/>
          <w:sz w:val="52"/>
          <w:szCs w:val="52"/>
          <w:u w:val="single"/>
        </w:rPr>
        <w:tab/>
        <w:t>1</w:t>
      </w:r>
    </w:p>
    <w:p w14:paraId="404B594B" w14:textId="06CB035E" w:rsidR="001E6878" w:rsidRPr="00A04306" w:rsidRDefault="009C47B1" w:rsidP="009C47B1">
      <w:pPr>
        <w:jc w:val="right"/>
        <w:rPr>
          <w:i/>
          <w:iCs/>
          <w:color w:val="7F7F7F" w:themeColor="text1" w:themeTint="80"/>
          <w:sz w:val="20"/>
          <w:szCs w:val="20"/>
        </w:rPr>
      </w:pPr>
      <w:r w:rsidRPr="00A04306">
        <w:rPr>
          <w:i/>
          <w:iCs/>
          <w:color w:val="7F7F7F" w:themeColor="text1" w:themeTint="80"/>
          <w:sz w:val="20"/>
          <w:szCs w:val="20"/>
        </w:rPr>
        <w:t xml:space="preserve">Report </w:t>
      </w:r>
      <w:r w:rsidR="002E266D" w:rsidRPr="00A04306">
        <w:rPr>
          <w:i/>
          <w:iCs/>
          <w:color w:val="7F7F7F" w:themeColor="text1" w:themeTint="80"/>
          <w:sz w:val="20"/>
          <w:szCs w:val="20"/>
        </w:rPr>
        <w:t>1</w:t>
      </w:r>
      <w:r w:rsidR="007848E0" w:rsidRPr="00A04306">
        <w:rPr>
          <w:i/>
          <w:iCs/>
          <w:color w:val="7F7F7F" w:themeColor="text1" w:themeTint="80"/>
          <w:sz w:val="20"/>
          <w:szCs w:val="20"/>
        </w:rPr>
        <w:t>1</w:t>
      </w:r>
      <w:r w:rsidRPr="00A04306">
        <w:rPr>
          <w:i/>
          <w:iCs/>
          <w:color w:val="7F7F7F" w:themeColor="text1" w:themeTint="80"/>
          <w:sz w:val="20"/>
          <w:szCs w:val="20"/>
        </w:rPr>
        <w:t xml:space="preserve"> for </w:t>
      </w:r>
      <w:proofErr w:type="spellStart"/>
      <w:r w:rsidRPr="00A04306">
        <w:rPr>
          <w:i/>
          <w:iCs/>
          <w:color w:val="7F7F7F" w:themeColor="text1" w:themeTint="80"/>
          <w:sz w:val="20"/>
          <w:szCs w:val="20"/>
        </w:rPr>
        <w:t>GlobalGiving</w:t>
      </w:r>
      <w:proofErr w:type="spellEnd"/>
    </w:p>
    <w:p w14:paraId="36D0587B" w14:textId="3053BCEF" w:rsidR="0014761A" w:rsidRDefault="00E723E8" w:rsidP="009C47B1">
      <w:pPr>
        <w:jc w:val="right"/>
        <w:rPr>
          <w:i/>
          <w:iCs/>
          <w:color w:val="0070C0"/>
          <w:sz w:val="20"/>
          <w:szCs w:val="20"/>
        </w:rPr>
      </w:pPr>
      <w:hyperlink r:id="rId7" w:history="1">
        <w:r w:rsidR="0014761A" w:rsidRPr="001C0418">
          <w:rPr>
            <w:rStyle w:val="Hyperlink"/>
            <w:i/>
            <w:iCs/>
            <w:sz w:val="20"/>
            <w:szCs w:val="20"/>
          </w:rPr>
          <w:t>https://www.globalgiving.org/projects/after-school-support-to-30-needy-kids-in-nepal/</w:t>
        </w:r>
      </w:hyperlink>
    </w:p>
    <w:p w14:paraId="2F6B8D69" w14:textId="3B177FC0" w:rsidR="0014761A" w:rsidRDefault="0014761A" w:rsidP="009C47B1">
      <w:pPr>
        <w:jc w:val="right"/>
        <w:rPr>
          <w:i/>
          <w:iCs/>
          <w:color w:val="0070C0"/>
          <w:sz w:val="20"/>
          <w:szCs w:val="20"/>
        </w:rPr>
      </w:pPr>
    </w:p>
    <w:p w14:paraId="23E5622A" w14:textId="77777777" w:rsidR="00C37268" w:rsidRDefault="00C37268">
      <w:pPr>
        <w:rPr>
          <w:rFonts w:ascii="Arial" w:hAnsi="Arial" w:cs="Arial"/>
          <w:color w:val="808080" w:themeColor="background1" w:themeShade="80"/>
          <w:sz w:val="32"/>
          <w:szCs w:val="32"/>
        </w:rPr>
      </w:pPr>
      <w:bookmarkStart w:id="2" w:name="_Hlk72612983"/>
      <w:bookmarkEnd w:id="0"/>
      <w:bookmarkEnd w:id="1"/>
    </w:p>
    <w:p w14:paraId="3914A2C4" w14:textId="69595A2D" w:rsidR="007848E0" w:rsidRDefault="00EF45AA">
      <w:pPr>
        <w:rPr>
          <w:rFonts w:ascii="Arial" w:hAnsi="Arial" w:cs="Arial"/>
          <w:color w:val="808080" w:themeColor="background1" w:themeShade="80"/>
          <w:sz w:val="32"/>
          <w:szCs w:val="32"/>
        </w:rPr>
      </w:pPr>
      <w:r>
        <w:rPr>
          <w:noProof/>
        </w:rPr>
        <w:drawing>
          <wp:anchor distT="0" distB="0" distL="114300" distR="114300" simplePos="0" relativeHeight="251832320" behindDoc="1" locked="0" layoutInCell="1" allowOverlap="1" wp14:anchorId="1A84E138" wp14:editId="0DB75B8E">
            <wp:simplePos x="0" y="0"/>
            <wp:positionH relativeFrom="column">
              <wp:posOffset>4297680</wp:posOffset>
            </wp:positionH>
            <wp:positionV relativeFrom="paragraph">
              <wp:posOffset>223520</wp:posOffset>
            </wp:positionV>
            <wp:extent cx="2362200" cy="1764030"/>
            <wp:effectExtent l="0" t="0" r="0" b="7620"/>
            <wp:wrapTight wrapText="bothSides">
              <wp:wrapPolygon edited="0">
                <wp:start x="0" y="0"/>
                <wp:lineTo x="0" y="21460"/>
                <wp:lineTo x="21426" y="21460"/>
                <wp:lineTo x="21426" y="0"/>
                <wp:lineTo x="0" y="0"/>
              </wp:wrapPolygon>
            </wp:wrapTight>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2200" cy="1764030"/>
                    </a:xfrm>
                    <a:prstGeom prst="rect">
                      <a:avLst/>
                    </a:prstGeom>
                    <a:noFill/>
                    <a:ln>
                      <a:noFill/>
                    </a:ln>
                  </pic:spPr>
                </pic:pic>
              </a:graphicData>
            </a:graphic>
          </wp:anchor>
        </w:drawing>
      </w:r>
      <w:r w:rsidR="00A04306">
        <w:rPr>
          <w:rFonts w:ascii="Arial" w:hAnsi="Arial" w:cs="Arial"/>
          <w:color w:val="808080" w:themeColor="background1" w:themeShade="80"/>
          <w:sz w:val="32"/>
          <w:szCs w:val="32"/>
        </w:rPr>
        <w:t>A New Year begins.</w:t>
      </w:r>
    </w:p>
    <w:bookmarkEnd w:id="2"/>
    <w:p w14:paraId="4B6A0CE3" w14:textId="5AFD958E" w:rsidR="002E266D" w:rsidRDefault="002E266D">
      <w:pPr>
        <w:rPr>
          <w:rFonts w:ascii="Arial" w:hAnsi="Arial" w:cs="Arial"/>
        </w:rPr>
      </w:pPr>
    </w:p>
    <w:p w14:paraId="47EF5E81" w14:textId="270DDFCD" w:rsidR="00A04306" w:rsidRDefault="00A04306" w:rsidP="002E266D">
      <w:pPr>
        <w:rPr>
          <w:rFonts w:ascii="Arial" w:hAnsi="Arial" w:cs="Arial"/>
        </w:rPr>
      </w:pPr>
      <w:r>
        <w:rPr>
          <w:rFonts w:ascii="Arial" w:hAnsi="Arial" w:cs="Arial"/>
        </w:rPr>
        <w:t xml:space="preserve">As I write this brief report on New Year’s Eve, I’m sure I’m not alone in wondering just what 2022 will be like. </w:t>
      </w:r>
    </w:p>
    <w:p w14:paraId="0FB329B5" w14:textId="552A1F12" w:rsidR="00A04306" w:rsidRDefault="00764DBB" w:rsidP="002E266D">
      <w:pPr>
        <w:rPr>
          <w:rFonts w:ascii="Arial" w:hAnsi="Arial" w:cs="Arial"/>
        </w:rPr>
      </w:pPr>
      <w:r>
        <w:rPr>
          <w:rFonts w:ascii="Arial" w:hAnsi="Arial" w:cs="Arial"/>
        </w:rPr>
        <w:t>Before we look ahead, a brief thank-you from Raja in Nepal summarises what we’ve done together in 2021, and that’s well worth celebrating.</w:t>
      </w:r>
    </w:p>
    <w:p w14:paraId="1667A7AD" w14:textId="21985B0F" w:rsidR="00A04306" w:rsidRDefault="00A04306" w:rsidP="002E266D">
      <w:pPr>
        <w:rPr>
          <w:rFonts w:ascii="Arial" w:hAnsi="Arial" w:cs="Arial"/>
        </w:rPr>
      </w:pPr>
    </w:p>
    <w:p w14:paraId="758E797A" w14:textId="7E4EDB8E" w:rsidR="00764DBB" w:rsidRPr="00764DBB" w:rsidRDefault="00764DBB" w:rsidP="00764DBB">
      <w:pPr>
        <w:rPr>
          <w:rFonts w:ascii="Arial" w:hAnsi="Arial" w:cs="Arial"/>
          <w:i/>
          <w:iCs/>
        </w:rPr>
      </w:pPr>
      <w:r>
        <w:rPr>
          <w:rFonts w:ascii="Arial" w:hAnsi="Arial" w:cs="Arial"/>
        </w:rPr>
        <w:t>“</w:t>
      </w:r>
      <w:r w:rsidRPr="00764DBB">
        <w:rPr>
          <w:rFonts w:ascii="Arial" w:hAnsi="Arial" w:cs="Arial"/>
          <w:i/>
          <w:iCs/>
        </w:rPr>
        <w:t>We at IGWR Nepal are lucky having you and your full support even this hard time. With your help we were able achieve our goals and we were able to help others in this difficult time.</w:t>
      </w:r>
    </w:p>
    <w:p w14:paraId="75D73341" w14:textId="17C8D498" w:rsidR="00764DBB" w:rsidRPr="00764DBB" w:rsidRDefault="00764DBB" w:rsidP="00764DBB">
      <w:pPr>
        <w:rPr>
          <w:rFonts w:ascii="Arial" w:hAnsi="Arial" w:cs="Arial"/>
          <w:i/>
          <w:iCs/>
        </w:rPr>
      </w:pPr>
    </w:p>
    <w:p w14:paraId="5BD64138" w14:textId="77777777" w:rsidR="00764DBB" w:rsidRPr="00764DBB" w:rsidRDefault="00764DBB" w:rsidP="00764DBB">
      <w:pPr>
        <w:rPr>
          <w:rFonts w:ascii="Arial" w:hAnsi="Arial" w:cs="Arial"/>
          <w:i/>
          <w:iCs/>
        </w:rPr>
      </w:pPr>
      <w:r w:rsidRPr="00764DBB">
        <w:rPr>
          <w:rFonts w:ascii="Arial" w:hAnsi="Arial" w:cs="Arial"/>
          <w:i/>
          <w:iCs/>
        </w:rPr>
        <w:t>With your help in 2021 we were able to complete following things:</w:t>
      </w:r>
    </w:p>
    <w:p w14:paraId="4590DDE1" w14:textId="7C213BFB" w:rsidR="00764DBB" w:rsidRPr="00764DBB" w:rsidRDefault="00764DBB" w:rsidP="00764DBB">
      <w:pPr>
        <w:numPr>
          <w:ilvl w:val="0"/>
          <w:numId w:val="2"/>
        </w:numPr>
        <w:rPr>
          <w:rFonts w:ascii="Arial" w:hAnsi="Arial" w:cs="Arial"/>
          <w:i/>
          <w:iCs/>
        </w:rPr>
      </w:pPr>
      <w:r w:rsidRPr="00764DBB">
        <w:rPr>
          <w:rFonts w:ascii="Arial" w:hAnsi="Arial" w:cs="Arial"/>
          <w:i/>
          <w:iCs/>
        </w:rPr>
        <w:t>We fed</w:t>
      </w:r>
      <w:r w:rsidR="005F3B00">
        <w:rPr>
          <w:rFonts w:ascii="Arial" w:hAnsi="Arial" w:cs="Arial"/>
          <w:i/>
          <w:iCs/>
        </w:rPr>
        <w:t xml:space="preserve"> and housed </w:t>
      </w:r>
      <w:r w:rsidRPr="00764DBB">
        <w:rPr>
          <w:rFonts w:ascii="Arial" w:hAnsi="Arial" w:cs="Arial"/>
          <w:i/>
          <w:iCs/>
        </w:rPr>
        <w:t>26 kids and staff.</w:t>
      </w:r>
    </w:p>
    <w:p w14:paraId="619CE717" w14:textId="1AE14B37" w:rsidR="00764DBB" w:rsidRPr="00764DBB" w:rsidRDefault="00764DBB" w:rsidP="00764DBB">
      <w:pPr>
        <w:numPr>
          <w:ilvl w:val="0"/>
          <w:numId w:val="2"/>
        </w:numPr>
        <w:rPr>
          <w:rFonts w:ascii="Arial" w:hAnsi="Arial" w:cs="Arial"/>
          <w:i/>
          <w:iCs/>
        </w:rPr>
      </w:pPr>
      <w:r w:rsidRPr="00764DBB">
        <w:rPr>
          <w:rFonts w:ascii="Arial" w:hAnsi="Arial" w:cs="Arial"/>
          <w:i/>
          <w:iCs/>
        </w:rPr>
        <w:t>We support</w:t>
      </w:r>
      <w:r w:rsidR="005F3B00">
        <w:rPr>
          <w:rFonts w:ascii="Arial" w:hAnsi="Arial" w:cs="Arial"/>
          <w:i/>
          <w:iCs/>
        </w:rPr>
        <w:t>ed several</w:t>
      </w:r>
      <w:r w:rsidRPr="00764DBB">
        <w:rPr>
          <w:rFonts w:ascii="Arial" w:hAnsi="Arial" w:cs="Arial"/>
          <w:i/>
          <w:iCs/>
        </w:rPr>
        <w:t xml:space="preserve"> families with food and financial help.</w:t>
      </w:r>
    </w:p>
    <w:p w14:paraId="5B5A3BD7" w14:textId="7CF05D1E" w:rsidR="00764DBB" w:rsidRPr="00764DBB" w:rsidRDefault="00764DBB" w:rsidP="00764DBB">
      <w:pPr>
        <w:numPr>
          <w:ilvl w:val="0"/>
          <w:numId w:val="2"/>
        </w:numPr>
        <w:rPr>
          <w:rFonts w:ascii="Arial" w:hAnsi="Arial" w:cs="Arial"/>
          <w:i/>
          <w:iCs/>
        </w:rPr>
      </w:pPr>
      <w:r w:rsidRPr="00764DBB">
        <w:rPr>
          <w:rFonts w:ascii="Arial" w:hAnsi="Arial" w:cs="Arial"/>
          <w:i/>
          <w:iCs/>
        </w:rPr>
        <w:t>We are providing educational support to 55 kids</w:t>
      </w:r>
    </w:p>
    <w:p w14:paraId="2FB682D2" w14:textId="4D9224AE" w:rsidR="00764DBB" w:rsidRPr="00764DBB" w:rsidRDefault="00764DBB" w:rsidP="00764DBB">
      <w:pPr>
        <w:numPr>
          <w:ilvl w:val="0"/>
          <w:numId w:val="2"/>
        </w:numPr>
        <w:rPr>
          <w:rFonts w:ascii="Arial" w:hAnsi="Arial" w:cs="Arial"/>
          <w:i/>
          <w:iCs/>
        </w:rPr>
      </w:pPr>
      <w:r w:rsidRPr="00764DBB">
        <w:rPr>
          <w:rFonts w:ascii="Arial" w:hAnsi="Arial" w:cs="Arial"/>
          <w:i/>
          <w:iCs/>
        </w:rPr>
        <w:t>We successfully start</w:t>
      </w:r>
      <w:r w:rsidR="005F3B00">
        <w:rPr>
          <w:rFonts w:ascii="Arial" w:hAnsi="Arial" w:cs="Arial"/>
          <w:i/>
          <w:iCs/>
        </w:rPr>
        <w:t>ed a ‘special needs’</w:t>
      </w:r>
      <w:r w:rsidRPr="00764DBB">
        <w:rPr>
          <w:rFonts w:ascii="Arial" w:hAnsi="Arial" w:cs="Arial"/>
          <w:i/>
          <w:iCs/>
        </w:rPr>
        <w:t xml:space="preserve"> foster </w:t>
      </w:r>
      <w:r w:rsidR="005F3B00">
        <w:rPr>
          <w:rFonts w:ascii="Arial" w:hAnsi="Arial" w:cs="Arial"/>
          <w:i/>
          <w:iCs/>
        </w:rPr>
        <w:t xml:space="preserve">family </w:t>
      </w:r>
      <w:r w:rsidRPr="00764DBB">
        <w:rPr>
          <w:rFonts w:ascii="Arial" w:hAnsi="Arial" w:cs="Arial"/>
          <w:i/>
          <w:iCs/>
        </w:rPr>
        <w:t>home.</w:t>
      </w:r>
    </w:p>
    <w:p w14:paraId="07C5725B" w14:textId="6A7EE131" w:rsidR="00764DBB" w:rsidRPr="00764DBB" w:rsidRDefault="00764DBB" w:rsidP="00764DBB">
      <w:pPr>
        <w:numPr>
          <w:ilvl w:val="0"/>
          <w:numId w:val="2"/>
        </w:numPr>
        <w:rPr>
          <w:rFonts w:ascii="Arial" w:hAnsi="Arial" w:cs="Arial"/>
          <w:i/>
          <w:iCs/>
        </w:rPr>
      </w:pPr>
      <w:r w:rsidRPr="00764DBB">
        <w:rPr>
          <w:rFonts w:ascii="Arial" w:hAnsi="Arial" w:cs="Arial"/>
          <w:i/>
          <w:iCs/>
        </w:rPr>
        <w:t>We look</w:t>
      </w:r>
      <w:r w:rsidR="005F3B00">
        <w:rPr>
          <w:rFonts w:ascii="Arial" w:hAnsi="Arial" w:cs="Arial"/>
          <w:i/>
          <w:iCs/>
        </w:rPr>
        <w:t>ed</w:t>
      </w:r>
      <w:r w:rsidRPr="00764DBB">
        <w:rPr>
          <w:rFonts w:ascii="Arial" w:hAnsi="Arial" w:cs="Arial"/>
          <w:i/>
          <w:iCs/>
        </w:rPr>
        <w:t xml:space="preserve"> after 8 single mothers.</w:t>
      </w:r>
    </w:p>
    <w:p w14:paraId="3CC0CC26" w14:textId="77777777" w:rsidR="00764DBB" w:rsidRPr="00764DBB" w:rsidRDefault="00764DBB" w:rsidP="00764DBB">
      <w:pPr>
        <w:numPr>
          <w:ilvl w:val="0"/>
          <w:numId w:val="2"/>
        </w:numPr>
        <w:rPr>
          <w:rFonts w:ascii="Arial" w:hAnsi="Arial" w:cs="Arial"/>
          <w:i/>
          <w:iCs/>
        </w:rPr>
      </w:pPr>
      <w:r w:rsidRPr="00764DBB">
        <w:rPr>
          <w:rFonts w:ascii="Arial" w:hAnsi="Arial" w:cs="Arial"/>
          <w:i/>
          <w:iCs/>
        </w:rPr>
        <w:t>We painted our houses.</w:t>
      </w:r>
    </w:p>
    <w:p w14:paraId="4B64A565" w14:textId="743E5ED4" w:rsidR="00764DBB" w:rsidRPr="00764DBB" w:rsidRDefault="00764DBB" w:rsidP="00764DBB">
      <w:pPr>
        <w:numPr>
          <w:ilvl w:val="0"/>
          <w:numId w:val="2"/>
        </w:numPr>
        <w:rPr>
          <w:rFonts w:ascii="Arial" w:hAnsi="Arial" w:cs="Arial"/>
        </w:rPr>
      </w:pPr>
      <w:r w:rsidRPr="00764DBB">
        <w:rPr>
          <w:rFonts w:ascii="Arial" w:hAnsi="Arial" w:cs="Arial"/>
          <w:i/>
          <w:iCs/>
        </w:rPr>
        <w:t>We bought new beddings, utensils, etc.</w:t>
      </w:r>
      <w:r>
        <w:rPr>
          <w:rFonts w:ascii="Arial" w:hAnsi="Arial" w:cs="Arial"/>
        </w:rPr>
        <w:t>”</w:t>
      </w:r>
    </w:p>
    <w:p w14:paraId="6CEA25AA" w14:textId="6DB3D514" w:rsidR="00A04306" w:rsidRDefault="00A04306" w:rsidP="002E266D">
      <w:pPr>
        <w:rPr>
          <w:rFonts w:ascii="Arial" w:hAnsi="Arial" w:cs="Arial"/>
        </w:rPr>
      </w:pPr>
    </w:p>
    <w:p w14:paraId="2BF5F9A4" w14:textId="67473C8E" w:rsidR="00A04306" w:rsidRDefault="00EF45AA" w:rsidP="002E266D">
      <w:pPr>
        <w:rPr>
          <w:rFonts w:ascii="Arial" w:hAnsi="Arial" w:cs="Arial"/>
        </w:rPr>
      </w:pPr>
      <w:r>
        <w:rPr>
          <w:rFonts w:ascii="Arial" w:hAnsi="Arial" w:cs="Arial"/>
        </w:rPr>
        <w:t>We were able to achieve so much in 2021, especially considering the challenges of Covid in Nepal, and so we look ahead to 2022 with Hope, Optimism and empowered by the reality that together, even in difficult times, we can make a difference.</w:t>
      </w:r>
    </w:p>
    <w:p w14:paraId="65CE2319" w14:textId="352637C1" w:rsidR="00A04306" w:rsidRDefault="00A04306" w:rsidP="002E266D">
      <w:pPr>
        <w:rPr>
          <w:rFonts w:ascii="Arial" w:hAnsi="Arial" w:cs="Arial"/>
        </w:rPr>
      </w:pPr>
    </w:p>
    <w:p w14:paraId="30681923" w14:textId="1635A9F4" w:rsidR="00EF45AA" w:rsidRDefault="00E723E8">
      <w:pPr>
        <w:rPr>
          <w:rFonts w:ascii="Arial" w:hAnsi="Arial" w:cs="Arial"/>
          <w:color w:val="808080" w:themeColor="background1" w:themeShade="80"/>
          <w:sz w:val="32"/>
          <w:szCs w:val="32"/>
        </w:rPr>
      </w:pPr>
      <w:r>
        <w:rPr>
          <w:noProof/>
        </w:rPr>
        <w:drawing>
          <wp:anchor distT="0" distB="0" distL="114300" distR="114300" simplePos="0" relativeHeight="251836416" behindDoc="1" locked="0" layoutInCell="1" allowOverlap="1" wp14:anchorId="5696957D" wp14:editId="20F23E4B">
            <wp:simplePos x="0" y="0"/>
            <wp:positionH relativeFrom="column">
              <wp:posOffset>3825240</wp:posOffset>
            </wp:positionH>
            <wp:positionV relativeFrom="paragraph">
              <wp:posOffset>175895</wp:posOffset>
            </wp:positionV>
            <wp:extent cx="2768250" cy="1833245"/>
            <wp:effectExtent l="0" t="0" r="0" b="0"/>
            <wp:wrapTight wrapText="bothSides">
              <wp:wrapPolygon edited="0">
                <wp:start x="0" y="0"/>
                <wp:lineTo x="0" y="21323"/>
                <wp:lineTo x="21407" y="21323"/>
                <wp:lineTo x="21407" y="0"/>
                <wp:lineTo x="0" y="0"/>
              </wp:wrapPolygon>
            </wp:wrapTight>
            <wp:docPr id="19" name="Picture 19" descr="A group of women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group of women posing for a phot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2768250" cy="1833245"/>
                    </a:xfrm>
                    <a:prstGeom prst="rect">
                      <a:avLst/>
                    </a:prstGeom>
                    <a:noFill/>
                    <a:ln>
                      <a:noFill/>
                    </a:ln>
                  </pic:spPr>
                </pic:pic>
              </a:graphicData>
            </a:graphic>
          </wp:anchor>
        </w:drawing>
      </w:r>
      <w:r w:rsidR="00EF45AA">
        <w:rPr>
          <w:rFonts w:ascii="Arial" w:hAnsi="Arial" w:cs="Arial"/>
          <w:color w:val="808080" w:themeColor="background1" w:themeShade="80"/>
          <w:sz w:val="32"/>
          <w:szCs w:val="32"/>
        </w:rPr>
        <w:t>2022, what will be different?</w:t>
      </w:r>
    </w:p>
    <w:p w14:paraId="0E4276C9" w14:textId="5F8926D4" w:rsidR="002E266D" w:rsidRDefault="002E266D">
      <w:pPr>
        <w:rPr>
          <w:rFonts w:ascii="Arial" w:hAnsi="Arial" w:cs="Arial"/>
        </w:rPr>
      </w:pPr>
    </w:p>
    <w:p w14:paraId="2BA369C9" w14:textId="1FBBB183" w:rsidR="00EF45AA" w:rsidRDefault="00FD36F7">
      <w:pPr>
        <w:rPr>
          <w:rFonts w:ascii="Arial" w:hAnsi="Arial" w:cs="Arial"/>
        </w:rPr>
      </w:pPr>
      <w:r>
        <w:rPr>
          <w:rFonts w:ascii="Arial" w:hAnsi="Arial" w:cs="Arial"/>
        </w:rPr>
        <w:t>The changing of years reminds us that the world is always changing; and perhaps we are slowly learning from the challenges we face.</w:t>
      </w:r>
    </w:p>
    <w:p w14:paraId="7599DDF1" w14:textId="2AE47058" w:rsidR="005F3B00" w:rsidRDefault="005F3B00">
      <w:pPr>
        <w:rPr>
          <w:rFonts w:ascii="Arial" w:hAnsi="Arial" w:cs="Arial"/>
        </w:rPr>
      </w:pPr>
    </w:p>
    <w:p w14:paraId="18B6BB4F" w14:textId="4670810D" w:rsidR="005F3B00" w:rsidRDefault="00FD36F7">
      <w:pPr>
        <w:rPr>
          <w:rFonts w:ascii="Arial" w:hAnsi="Arial" w:cs="Arial"/>
        </w:rPr>
      </w:pPr>
      <w:r>
        <w:rPr>
          <w:rFonts w:ascii="Arial" w:hAnsi="Arial" w:cs="Arial"/>
        </w:rPr>
        <w:t>“</w:t>
      </w:r>
      <w:r w:rsidRPr="00FD36F7">
        <w:rPr>
          <w:rFonts w:ascii="Arial" w:hAnsi="Arial" w:cs="Arial"/>
        </w:rPr>
        <w:t>As global health leaders have repeated ad nauseum during the pandemic, no-one is safe until everyone is safe. Helping vaccinate the world is therefore a matter of national self-interest. Yet</w:t>
      </w:r>
      <w:r>
        <w:rPr>
          <w:rFonts w:ascii="Arial" w:hAnsi="Arial" w:cs="Arial"/>
        </w:rPr>
        <w:t xml:space="preserve"> </w:t>
      </w:r>
      <w:r w:rsidRPr="00FD36F7">
        <w:rPr>
          <w:rFonts w:ascii="Arial" w:hAnsi="Arial" w:cs="Arial"/>
        </w:rPr>
        <w:t>less than 3 per cent</w:t>
      </w:r>
      <w:r>
        <w:rPr>
          <w:rFonts w:ascii="Arial" w:hAnsi="Arial" w:cs="Arial"/>
        </w:rPr>
        <w:t xml:space="preserve"> </w:t>
      </w:r>
      <w:r w:rsidRPr="00FD36F7">
        <w:rPr>
          <w:rFonts w:ascii="Arial" w:hAnsi="Arial" w:cs="Arial"/>
        </w:rPr>
        <w:t>of people in low-income countries have to date received at least one Covid-19 vaccine dose.</w:t>
      </w:r>
      <w:r>
        <w:rPr>
          <w:rFonts w:ascii="Arial" w:hAnsi="Arial" w:cs="Arial"/>
        </w:rPr>
        <w:t>”</w:t>
      </w:r>
    </w:p>
    <w:p w14:paraId="60351D12" w14:textId="32C83C48" w:rsidR="005F3B00" w:rsidRPr="00FD36F7" w:rsidRDefault="00FD36F7">
      <w:pPr>
        <w:rPr>
          <w:rFonts w:ascii="Arial" w:hAnsi="Arial" w:cs="Arial"/>
          <w:sz w:val="20"/>
          <w:szCs w:val="20"/>
        </w:rPr>
      </w:pPr>
      <w:r w:rsidRPr="00FD36F7">
        <w:rPr>
          <w:rFonts w:ascii="Arial" w:hAnsi="Arial" w:cs="Arial"/>
          <w:sz w:val="20"/>
          <w:szCs w:val="20"/>
        </w:rPr>
        <w:t>https://www.lowyinstitute.org/the-interpreter/assessing-australias-role-global-vaccine-equity</w:t>
      </w:r>
    </w:p>
    <w:p w14:paraId="15A0BE4F" w14:textId="52B19B90" w:rsidR="00EF45AA" w:rsidRDefault="00EF45AA">
      <w:pPr>
        <w:rPr>
          <w:rFonts w:ascii="Arial" w:hAnsi="Arial" w:cs="Arial"/>
        </w:rPr>
      </w:pPr>
    </w:p>
    <w:p w14:paraId="3D5FACBE" w14:textId="4A86CA29" w:rsidR="00EF45AA" w:rsidRDefault="00FD36F7">
      <w:pPr>
        <w:rPr>
          <w:rFonts w:ascii="Arial" w:hAnsi="Arial" w:cs="Arial"/>
        </w:rPr>
      </w:pPr>
      <w:r>
        <w:rPr>
          <w:rFonts w:ascii="Arial" w:hAnsi="Arial" w:cs="Arial"/>
        </w:rPr>
        <w:t xml:space="preserve">We are learning that “In Giving We Receive”, our own well being very much depends on our sharing what we </w:t>
      </w:r>
      <w:proofErr w:type="gramStart"/>
      <w:r>
        <w:rPr>
          <w:rFonts w:ascii="Arial" w:hAnsi="Arial" w:cs="Arial"/>
        </w:rPr>
        <w:t>have to</w:t>
      </w:r>
      <w:proofErr w:type="gramEnd"/>
      <w:r>
        <w:rPr>
          <w:rFonts w:ascii="Arial" w:hAnsi="Arial" w:cs="Arial"/>
        </w:rPr>
        <w:t xml:space="preserve"> ensure the well-being of others.</w:t>
      </w:r>
    </w:p>
    <w:p w14:paraId="300672B8" w14:textId="026BBEEF" w:rsidR="00C37268" w:rsidRDefault="00C37268">
      <w:pPr>
        <w:rPr>
          <w:rFonts w:ascii="Arial" w:hAnsi="Arial" w:cs="Arial"/>
        </w:rPr>
      </w:pPr>
    </w:p>
    <w:p w14:paraId="7A88923D" w14:textId="2FC72EFE" w:rsidR="00C37268" w:rsidRDefault="00C37268">
      <w:pPr>
        <w:rPr>
          <w:rFonts w:ascii="Arial" w:hAnsi="Arial" w:cs="Arial"/>
        </w:rPr>
      </w:pPr>
      <w:r>
        <w:rPr>
          <w:rFonts w:ascii="Arial" w:hAnsi="Arial" w:cs="Arial"/>
        </w:rPr>
        <w:t xml:space="preserve">Our </w:t>
      </w:r>
      <w:proofErr w:type="spellStart"/>
      <w:r>
        <w:rPr>
          <w:rFonts w:ascii="Arial" w:hAnsi="Arial" w:cs="Arial"/>
        </w:rPr>
        <w:t>GlobalGiving</w:t>
      </w:r>
      <w:proofErr w:type="spellEnd"/>
      <w:r>
        <w:rPr>
          <w:rFonts w:ascii="Arial" w:hAnsi="Arial" w:cs="Arial"/>
        </w:rPr>
        <w:t xml:space="preserve"> supporters have already discovered this reality, and as we look to 2022, we might well expect our generosity to ‘infect’ others and so increase the possibility of bringing light and life to those who live in the shadows of poverty.</w:t>
      </w:r>
    </w:p>
    <w:p w14:paraId="3F51BEA9" w14:textId="16E5A3F3" w:rsidR="00C37268" w:rsidRDefault="00C37268">
      <w:pPr>
        <w:spacing w:after="160" w:line="259" w:lineRule="auto"/>
        <w:rPr>
          <w:rFonts w:ascii="Arial" w:hAnsi="Arial" w:cs="Arial"/>
        </w:rPr>
      </w:pPr>
      <w:r>
        <w:rPr>
          <w:rFonts w:ascii="Arial" w:hAnsi="Arial" w:cs="Arial"/>
        </w:rPr>
        <w:br w:type="page"/>
      </w:r>
    </w:p>
    <w:p w14:paraId="6A6B6C82" w14:textId="77777777" w:rsidR="00C37268" w:rsidRPr="00FC7866" w:rsidRDefault="00C37268" w:rsidP="00C37268">
      <w:pPr>
        <w:jc w:val="center"/>
        <w:rPr>
          <w:color w:val="0070C0"/>
          <w:sz w:val="16"/>
          <w:szCs w:val="16"/>
        </w:rPr>
      </w:pPr>
      <w:r>
        <w:rPr>
          <w:noProof/>
        </w:rPr>
        <w:lastRenderedPageBreak/>
        <w:drawing>
          <wp:anchor distT="0" distB="0" distL="114300" distR="114300" simplePos="0" relativeHeight="251834368" behindDoc="0" locked="0" layoutInCell="1" allowOverlap="1" wp14:anchorId="1787D25D" wp14:editId="509DF61A">
            <wp:simplePos x="0" y="0"/>
            <wp:positionH relativeFrom="column">
              <wp:posOffset>152400</wp:posOffset>
            </wp:positionH>
            <wp:positionV relativeFrom="paragraph">
              <wp:posOffset>-220980</wp:posOffset>
            </wp:positionV>
            <wp:extent cx="3101340" cy="776724"/>
            <wp:effectExtent l="0" t="0" r="3810" b="4445"/>
            <wp:wrapNone/>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01340" cy="77672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2EB003" w14:textId="1BBC3CF1" w:rsidR="00C37268" w:rsidRDefault="00C37268" w:rsidP="00C37268">
      <w:pPr>
        <w:jc w:val="right"/>
        <w:rPr>
          <w:rFonts w:ascii="Arial" w:hAnsi="Arial" w:cs="Arial"/>
          <w:b/>
          <w:color w:val="A6A6A6" w:themeColor="background1" w:themeShade="A6"/>
          <w:sz w:val="52"/>
          <w:szCs w:val="52"/>
          <w:u w:val="single"/>
        </w:rPr>
      </w:pPr>
      <w:r w:rsidRPr="007848E0">
        <w:rPr>
          <w:rFonts w:ascii="Arial" w:hAnsi="Arial" w:cs="Arial"/>
          <w:b/>
          <w:color w:val="8496B0" w:themeColor="text2" w:themeTint="99"/>
          <w:sz w:val="52"/>
          <w:szCs w:val="52"/>
          <w:u w:val="single"/>
        </w:rPr>
        <w:t>Project repor</w:t>
      </w:r>
      <w:r>
        <w:rPr>
          <w:rFonts w:ascii="Arial" w:hAnsi="Arial" w:cs="Arial"/>
          <w:b/>
          <w:color w:val="8496B0" w:themeColor="text2" w:themeTint="99"/>
          <w:sz w:val="52"/>
          <w:szCs w:val="52"/>
          <w:u w:val="single"/>
        </w:rPr>
        <w:t>t</w:t>
      </w:r>
      <w:r>
        <w:rPr>
          <w:rFonts w:ascii="Arial" w:hAnsi="Arial" w:cs="Arial"/>
          <w:b/>
          <w:color w:val="8496B0" w:themeColor="text2" w:themeTint="99"/>
          <w:sz w:val="52"/>
          <w:szCs w:val="52"/>
          <w:u w:val="single"/>
        </w:rPr>
        <w:tab/>
      </w:r>
      <w:r>
        <w:rPr>
          <w:rFonts w:ascii="Arial" w:hAnsi="Arial" w:cs="Arial"/>
          <w:b/>
          <w:color w:val="8496B0" w:themeColor="text2" w:themeTint="99"/>
          <w:sz w:val="52"/>
          <w:szCs w:val="52"/>
          <w:u w:val="single"/>
        </w:rPr>
        <w:tab/>
      </w:r>
      <w:r>
        <w:rPr>
          <w:rFonts w:ascii="Arial" w:hAnsi="Arial" w:cs="Arial"/>
          <w:b/>
          <w:color w:val="8496B0" w:themeColor="text2" w:themeTint="99"/>
          <w:sz w:val="52"/>
          <w:szCs w:val="52"/>
          <w:u w:val="single"/>
        </w:rPr>
        <w:t>2</w:t>
      </w:r>
    </w:p>
    <w:p w14:paraId="38233570" w14:textId="77777777" w:rsidR="00C37268" w:rsidRPr="00A04306" w:rsidRDefault="00C37268" w:rsidP="00C37268">
      <w:pPr>
        <w:jc w:val="right"/>
        <w:rPr>
          <w:i/>
          <w:iCs/>
          <w:color w:val="7F7F7F" w:themeColor="text1" w:themeTint="80"/>
          <w:sz w:val="20"/>
          <w:szCs w:val="20"/>
        </w:rPr>
      </w:pPr>
      <w:r w:rsidRPr="00A04306">
        <w:rPr>
          <w:i/>
          <w:iCs/>
          <w:color w:val="7F7F7F" w:themeColor="text1" w:themeTint="80"/>
          <w:sz w:val="20"/>
          <w:szCs w:val="20"/>
        </w:rPr>
        <w:t xml:space="preserve">Report 11 for </w:t>
      </w:r>
      <w:proofErr w:type="spellStart"/>
      <w:r w:rsidRPr="00A04306">
        <w:rPr>
          <w:i/>
          <w:iCs/>
          <w:color w:val="7F7F7F" w:themeColor="text1" w:themeTint="80"/>
          <w:sz w:val="20"/>
          <w:szCs w:val="20"/>
        </w:rPr>
        <w:t>GlobalGiving</w:t>
      </w:r>
      <w:proofErr w:type="spellEnd"/>
    </w:p>
    <w:p w14:paraId="39C5D511" w14:textId="77777777" w:rsidR="00C37268" w:rsidRDefault="00C37268" w:rsidP="00C37268">
      <w:pPr>
        <w:jc w:val="right"/>
        <w:rPr>
          <w:i/>
          <w:iCs/>
          <w:color w:val="0070C0"/>
          <w:sz w:val="20"/>
          <w:szCs w:val="20"/>
        </w:rPr>
      </w:pPr>
      <w:hyperlink r:id="rId10" w:history="1">
        <w:r w:rsidRPr="001C0418">
          <w:rPr>
            <w:rStyle w:val="Hyperlink"/>
            <w:i/>
            <w:iCs/>
            <w:sz w:val="20"/>
            <w:szCs w:val="20"/>
          </w:rPr>
          <w:t>https://www.globalgiving.org/projects/after-school-support-to-30-needy-kids-in-nepal/</w:t>
        </w:r>
      </w:hyperlink>
    </w:p>
    <w:p w14:paraId="758BBCAC" w14:textId="77777777" w:rsidR="00C37268" w:rsidRDefault="00C37268" w:rsidP="00C37268">
      <w:pPr>
        <w:jc w:val="right"/>
        <w:rPr>
          <w:i/>
          <w:iCs/>
          <w:color w:val="0070C0"/>
          <w:sz w:val="20"/>
          <w:szCs w:val="20"/>
        </w:rPr>
      </w:pPr>
    </w:p>
    <w:p w14:paraId="680CEE35" w14:textId="20824EDB" w:rsidR="00C37268" w:rsidRDefault="00C37268" w:rsidP="00C37268">
      <w:pPr>
        <w:rPr>
          <w:rFonts w:ascii="Arial" w:hAnsi="Arial" w:cs="Arial"/>
          <w:color w:val="808080" w:themeColor="background1" w:themeShade="80"/>
          <w:sz w:val="32"/>
          <w:szCs w:val="32"/>
        </w:rPr>
      </w:pPr>
      <w:r>
        <w:rPr>
          <w:rFonts w:ascii="Arial" w:hAnsi="Arial" w:cs="Arial"/>
          <w:color w:val="808080" w:themeColor="background1" w:themeShade="80"/>
          <w:sz w:val="32"/>
          <w:szCs w:val="32"/>
        </w:rPr>
        <w:t>Our plans for the New Year</w:t>
      </w:r>
      <w:r w:rsidR="006319D1">
        <w:rPr>
          <w:rFonts w:ascii="Arial" w:hAnsi="Arial" w:cs="Arial"/>
          <w:color w:val="808080" w:themeColor="background1" w:themeShade="80"/>
          <w:sz w:val="32"/>
          <w:szCs w:val="32"/>
        </w:rPr>
        <w:t>.</w:t>
      </w:r>
    </w:p>
    <w:p w14:paraId="468C02B2" w14:textId="77777777" w:rsidR="00C37268" w:rsidRDefault="00C37268" w:rsidP="00C37268">
      <w:pPr>
        <w:rPr>
          <w:rFonts w:ascii="Arial" w:hAnsi="Arial" w:cs="Arial"/>
        </w:rPr>
      </w:pPr>
    </w:p>
    <w:p w14:paraId="3513C7FC" w14:textId="77777777" w:rsidR="006319D1" w:rsidRDefault="006319D1" w:rsidP="00C37268">
      <w:pPr>
        <w:rPr>
          <w:rFonts w:ascii="Arial" w:hAnsi="Arial" w:cs="Arial"/>
        </w:rPr>
      </w:pPr>
      <w:r>
        <w:rPr>
          <w:rFonts w:ascii="Arial" w:hAnsi="Arial" w:cs="Arial"/>
        </w:rPr>
        <w:t>Our budget tells the story of our commitments for the year ahead; we will make some adjustments early in 2022 when we have secured college places for some of the senior students and we’re also aware that circumstances in Nepal have created some inflationary price pressures, so the task ahead is very much a challenge for all of us.</w:t>
      </w:r>
    </w:p>
    <w:p w14:paraId="3C11743D" w14:textId="77777777" w:rsidR="006319D1" w:rsidRDefault="006319D1" w:rsidP="00C37268">
      <w:pPr>
        <w:rPr>
          <w:rFonts w:ascii="Arial" w:hAnsi="Arial" w:cs="Arial"/>
        </w:rPr>
      </w:pPr>
    </w:p>
    <w:p w14:paraId="4A927427" w14:textId="001B23F8" w:rsidR="006319D1" w:rsidRDefault="00E25451" w:rsidP="00E25451">
      <w:pPr>
        <w:jc w:val="center"/>
        <w:rPr>
          <w:rFonts w:ascii="Arial" w:hAnsi="Arial" w:cs="Arial"/>
        </w:rPr>
      </w:pPr>
      <w:r>
        <w:rPr>
          <w:noProof/>
        </w:rPr>
        <w:drawing>
          <wp:inline distT="0" distB="0" distL="0" distR="0" wp14:anchorId="7BD7229D" wp14:editId="1095F7C7">
            <wp:extent cx="4145280" cy="3079351"/>
            <wp:effectExtent l="0" t="0" r="7620" b="6985"/>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3178" cy="3085218"/>
                    </a:xfrm>
                    <a:prstGeom prst="rect">
                      <a:avLst/>
                    </a:prstGeom>
                    <a:noFill/>
                    <a:ln>
                      <a:noFill/>
                    </a:ln>
                  </pic:spPr>
                </pic:pic>
              </a:graphicData>
            </a:graphic>
          </wp:inline>
        </w:drawing>
      </w:r>
    </w:p>
    <w:p w14:paraId="062F813D" w14:textId="77777777" w:rsidR="006319D1" w:rsidRDefault="006319D1" w:rsidP="00C37268">
      <w:pPr>
        <w:rPr>
          <w:rFonts w:ascii="Arial" w:hAnsi="Arial" w:cs="Arial"/>
        </w:rPr>
      </w:pPr>
    </w:p>
    <w:p w14:paraId="5C625010" w14:textId="093E77F0" w:rsidR="006319D1" w:rsidRDefault="00A74770" w:rsidP="00C37268">
      <w:pPr>
        <w:rPr>
          <w:rFonts w:ascii="Arial" w:hAnsi="Arial" w:cs="Arial"/>
        </w:rPr>
      </w:pPr>
      <w:r>
        <w:rPr>
          <w:rFonts w:ascii="Arial" w:hAnsi="Arial" w:cs="Arial"/>
          <w:color w:val="808080" w:themeColor="background1" w:themeShade="80"/>
          <w:sz w:val="32"/>
          <w:szCs w:val="32"/>
        </w:rPr>
        <w:t>Thank you for so much</w:t>
      </w:r>
      <w:proofErr w:type="gramStart"/>
      <w:r w:rsidR="001E28B0">
        <w:rPr>
          <w:rFonts w:ascii="Arial" w:hAnsi="Arial" w:cs="Arial"/>
          <w:color w:val="808080" w:themeColor="background1" w:themeShade="80"/>
          <w:sz w:val="32"/>
          <w:szCs w:val="32"/>
        </w:rPr>
        <w:t>.....</w:t>
      </w:r>
      <w:proofErr w:type="gramEnd"/>
    </w:p>
    <w:p w14:paraId="048F05B6" w14:textId="03E0CBA8" w:rsidR="006319D1" w:rsidRDefault="006319D1" w:rsidP="00C37268">
      <w:pPr>
        <w:rPr>
          <w:rFonts w:ascii="Arial" w:hAnsi="Arial" w:cs="Arial"/>
        </w:rPr>
      </w:pPr>
    </w:p>
    <w:p w14:paraId="4C0B6CDE" w14:textId="679FAC95" w:rsidR="006319D1" w:rsidRDefault="001E28B0" w:rsidP="00C37268">
      <w:pPr>
        <w:rPr>
          <w:rFonts w:ascii="Arial" w:hAnsi="Arial" w:cs="Arial"/>
        </w:rPr>
      </w:pPr>
      <w:r>
        <w:rPr>
          <w:rFonts w:ascii="Arial" w:hAnsi="Arial" w:cs="Arial"/>
        </w:rPr>
        <w:t xml:space="preserve">Our Budget, </w:t>
      </w:r>
      <w:proofErr w:type="gramStart"/>
      <w:r>
        <w:rPr>
          <w:rFonts w:ascii="Arial" w:hAnsi="Arial" w:cs="Arial"/>
        </w:rPr>
        <w:t>Our</w:t>
      </w:r>
      <w:proofErr w:type="gramEnd"/>
      <w:r>
        <w:rPr>
          <w:rFonts w:ascii="Arial" w:hAnsi="Arial" w:cs="Arial"/>
        </w:rPr>
        <w:t xml:space="preserve"> plans and the Future for the children in Nepal are a reality that is very much the fruit of your generosity. We continue to be inspired, and each gift is a very real YES! that we can make a difference.</w:t>
      </w:r>
    </w:p>
    <w:p w14:paraId="73ACCF81" w14:textId="033C6DC9" w:rsidR="001E28B0" w:rsidRDefault="001E28B0" w:rsidP="00C37268">
      <w:pPr>
        <w:rPr>
          <w:rFonts w:ascii="Arial" w:hAnsi="Arial" w:cs="Arial"/>
        </w:rPr>
      </w:pPr>
      <w:r>
        <w:rPr>
          <w:rFonts w:ascii="Arial" w:hAnsi="Arial" w:cs="Arial"/>
        </w:rPr>
        <w:t>My personal plan for 2022; is to give the kids in Nepal the opportunity that my own grandkids already have.</w:t>
      </w:r>
    </w:p>
    <w:p w14:paraId="0EE5F23B" w14:textId="255FCF47" w:rsidR="00CC7DEF" w:rsidRDefault="001E28B0">
      <w:pPr>
        <w:rPr>
          <w:rFonts w:ascii="Arial" w:hAnsi="Arial" w:cs="Arial"/>
          <w:color w:val="808080" w:themeColor="background1" w:themeShade="80"/>
          <w:sz w:val="32"/>
          <w:szCs w:val="32"/>
        </w:rPr>
      </w:pPr>
      <w:r>
        <w:rPr>
          <w:rFonts w:ascii="Arial" w:hAnsi="Arial" w:cs="Arial"/>
          <w:color w:val="808080" w:themeColor="background1" w:themeShade="80"/>
          <w:sz w:val="32"/>
          <w:szCs w:val="32"/>
        </w:rPr>
        <w:t>We</w:t>
      </w:r>
      <w:r w:rsidR="00EE1B58">
        <w:rPr>
          <w:rFonts w:ascii="Arial" w:hAnsi="Arial" w:cs="Arial"/>
          <w:color w:val="808080" w:themeColor="background1" w:themeShade="80"/>
          <w:sz w:val="32"/>
          <w:szCs w:val="32"/>
        </w:rPr>
        <w:t xml:space="preserve"> </w:t>
      </w:r>
      <w:r w:rsidR="00CC7DEF">
        <w:rPr>
          <w:rFonts w:ascii="Arial" w:hAnsi="Arial" w:cs="Arial"/>
          <w:color w:val="808080" w:themeColor="background1" w:themeShade="80"/>
          <w:sz w:val="32"/>
          <w:szCs w:val="32"/>
        </w:rPr>
        <w:t>know that we ourselves are changed by what we give....</w:t>
      </w:r>
    </w:p>
    <w:p w14:paraId="4AB75963" w14:textId="5247CA6F" w:rsidR="00022905" w:rsidRDefault="00022905">
      <w:pPr>
        <w:rPr>
          <w:rFonts w:ascii="Arial" w:hAnsi="Arial" w:cs="Arial"/>
          <w:color w:val="808080" w:themeColor="background1" w:themeShade="80"/>
          <w:sz w:val="32"/>
          <w:szCs w:val="32"/>
        </w:rPr>
      </w:pPr>
      <w:r>
        <w:rPr>
          <w:rFonts w:ascii="Arial" w:hAnsi="Arial" w:cs="Arial"/>
          <w:color w:val="808080" w:themeColor="background1" w:themeShade="80"/>
          <w:sz w:val="32"/>
          <w:szCs w:val="32"/>
        </w:rPr>
        <w:t>So, thank you for sharing in making the world a better place for all.</w:t>
      </w:r>
    </w:p>
    <w:p w14:paraId="27F848AE" w14:textId="77777777" w:rsidR="00022905" w:rsidRDefault="00022905">
      <w:pPr>
        <w:rPr>
          <w:rFonts w:ascii="Arial" w:hAnsi="Arial" w:cs="Arial"/>
        </w:rPr>
      </w:pPr>
    </w:p>
    <w:p w14:paraId="66B88A3F" w14:textId="509C71E5" w:rsidR="00022905" w:rsidRDefault="00022905" w:rsidP="004B5C6E">
      <w:pPr>
        <w:pStyle w:val="font8"/>
        <w:spacing w:before="0" w:beforeAutospacing="0" w:after="0" w:afterAutospacing="0"/>
        <w:jc w:val="center"/>
        <w:textAlignment w:val="baseline"/>
        <w:rPr>
          <w:rFonts w:ascii="Arial" w:hAnsi="Arial" w:cs="Arial"/>
          <w:sz w:val="20"/>
          <w:szCs w:val="20"/>
        </w:rPr>
      </w:pPr>
    </w:p>
    <w:p w14:paraId="1CCA4452" w14:textId="6AB561B3" w:rsidR="00022905" w:rsidRDefault="00022905" w:rsidP="00A74770">
      <w:pPr>
        <w:pStyle w:val="font8"/>
        <w:pBdr>
          <w:bottom w:val="single" w:sz="4" w:space="1" w:color="auto"/>
        </w:pBdr>
        <w:spacing w:before="0" w:beforeAutospacing="0" w:after="0" w:afterAutospacing="0"/>
        <w:jc w:val="center"/>
        <w:textAlignment w:val="baseline"/>
        <w:rPr>
          <w:rFonts w:ascii="Arial" w:hAnsi="Arial" w:cs="Arial"/>
          <w:sz w:val="20"/>
          <w:szCs w:val="20"/>
        </w:rPr>
      </w:pPr>
    </w:p>
    <w:p w14:paraId="70C3F4CD" w14:textId="6EC340FF" w:rsidR="00A74770" w:rsidRDefault="00A74770" w:rsidP="00A74770">
      <w:pPr>
        <w:pStyle w:val="font8"/>
        <w:rPr>
          <w:rFonts w:ascii="Arial" w:hAnsi="Arial" w:cs="Arial"/>
          <w:sz w:val="20"/>
          <w:szCs w:val="20"/>
        </w:rPr>
      </w:pPr>
      <w:r>
        <w:rPr>
          <w:noProof/>
        </w:rPr>
        <w:drawing>
          <wp:anchor distT="0" distB="0" distL="114300" distR="114300" simplePos="0" relativeHeight="251835392" behindDoc="1" locked="0" layoutInCell="1" allowOverlap="1" wp14:anchorId="36D41A89" wp14:editId="7A06E208">
            <wp:simplePos x="0" y="0"/>
            <wp:positionH relativeFrom="column">
              <wp:posOffset>4960620</wp:posOffset>
            </wp:positionH>
            <wp:positionV relativeFrom="paragraph">
              <wp:posOffset>97155</wp:posOffset>
            </wp:positionV>
            <wp:extent cx="1684020" cy="661670"/>
            <wp:effectExtent l="19050" t="19050" r="11430" b="24130"/>
            <wp:wrapTight wrapText="bothSides">
              <wp:wrapPolygon edited="0">
                <wp:start x="-244" y="-622"/>
                <wp:lineTo x="-244" y="21766"/>
                <wp:lineTo x="21502" y="21766"/>
                <wp:lineTo x="21502" y="-622"/>
                <wp:lineTo x="-244" y="-622"/>
              </wp:wrapPolygon>
            </wp:wrapTight>
            <wp:docPr id="17" name="Picture 1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84020" cy="661670"/>
                    </a:xfrm>
                    <a:prstGeom prst="rect">
                      <a:avLst/>
                    </a:prstGeom>
                    <a:noFill/>
                    <a:ln>
                      <a:solidFill>
                        <a:schemeClr val="accent1"/>
                      </a:solidFill>
                    </a:ln>
                  </pic:spPr>
                </pic:pic>
              </a:graphicData>
            </a:graphic>
          </wp:anchor>
        </w:drawing>
      </w:r>
      <w:r w:rsidRPr="00A74770">
        <w:rPr>
          <w:rFonts w:ascii="Arial" w:hAnsi="Arial" w:cs="Arial"/>
          <w:sz w:val="20"/>
          <w:szCs w:val="20"/>
        </w:rPr>
        <w:t xml:space="preserve">After an exhaustive </w:t>
      </w:r>
      <w:r w:rsidR="00E723E8" w:rsidRPr="00A74770">
        <w:rPr>
          <w:rFonts w:ascii="Arial" w:hAnsi="Arial" w:cs="Arial"/>
          <w:sz w:val="20"/>
          <w:szCs w:val="20"/>
        </w:rPr>
        <w:t>two-year</w:t>
      </w:r>
      <w:r w:rsidRPr="00A74770">
        <w:rPr>
          <w:rFonts w:ascii="Arial" w:hAnsi="Arial" w:cs="Arial"/>
          <w:sz w:val="20"/>
          <w:szCs w:val="20"/>
        </w:rPr>
        <w:t xml:space="preserve"> validation </w:t>
      </w:r>
      <w:r w:rsidR="00E723E8" w:rsidRPr="00A74770">
        <w:rPr>
          <w:rFonts w:ascii="Arial" w:hAnsi="Arial" w:cs="Arial"/>
          <w:sz w:val="20"/>
          <w:szCs w:val="20"/>
        </w:rPr>
        <w:t>process,</w:t>
      </w:r>
      <w:r w:rsidRPr="00A74770">
        <w:rPr>
          <w:rFonts w:ascii="Arial" w:hAnsi="Arial" w:cs="Arial"/>
          <w:sz w:val="20"/>
          <w:szCs w:val="20"/>
        </w:rPr>
        <w:t xml:space="preserve"> we have been acknowledged and all donations (from Australia) will now be given Tax Deductible receipts.</w:t>
      </w:r>
      <w:r w:rsidR="00E723E8">
        <w:rPr>
          <w:rFonts w:ascii="Arial" w:hAnsi="Arial" w:cs="Arial"/>
          <w:sz w:val="20"/>
          <w:szCs w:val="20"/>
        </w:rPr>
        <w:t xml:space="preserve"> </w:t>
      </w:r>
      <w:r w:rsidRPr="00A74770">
        <w:rPr>
          <w:rFonts w:ascii="Arial" w:hAnsi="Arial" w:cs="Arial"/>
          <w:sz w:val="20"/>
          <w:szCs w:val="20"/>
        </w:rPr>
        <w:t>It is also a recognition of IGWR-Nepal's reputation and performance; we do make a real difference in people's lives and we do it as a best practice organisation.</w:t>
      </w:r>
    </w:p>
    <w:p w14:paraId="4BFF48AF" w14:textId="12C158AD" w:rsidR="000F1D03" w:rsidRPr="009418E0" w:rsidRDefault="00A74770" w:rsidP="00A74770">
      <w:pPr>
        <w:pStyle w:val="font8"/>
        <w:rPr>
          <w:rFonts w:ascii="Arial" w:hAnsi="Arial" w:cs="Arial"/>
          <w:sz w:val="20"/>
          <w:szCs w:val="20"/>
        </w:rPr>
      </w:pPr>
      <w:r w:rsidRPr="009418E0">
        <w:rPr>
          <w:noProof/>
          <w:sz w:val="20"/>
          <w:szCs w:val="20"/>
        </w:rPr>
        <w:drawing>
          <wp:anchor distT="0" distB="0" distL="114300" distR="114300" simplePos="0" relativeHeight="251757568" behindDoc="0" locked="0" layoutInCell="1" allowOverlap="1" wp14:anchorId="0F678EEF" wp14:editId="75E3544F">
            <wp:simplePos x="0" y="0"/>
            <wp:positionH relativeFrom="column">
              <wp:posOffset>3446780</wp:posOffset>
            </wp:positionH>
            <wp:positionV relativeFrom="paragraph">
              <wp:posOffset>-635</wp:posOffset>
            </wp:positionV>
            <wp:extent cx="783590" cy="7404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3590" cy="740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6856">
        <w:rPr>
          <w:noProof/>
          <w:sz w:val="8"/>
          <w:szCs w:val="8"/>
        </w:rPr>
        <w:drawing>
          <wp:anchor distT="0" distB="0" distL="114300" distR="114300" simplePos="0" relativeHeight="251755520" behindDoc="0" locked="0" layoutInCell="1" allowOverlap="1" wp14:anchorId="11857A6C" wp14:editId="64A37984">
            <wp:simplePos x="0" y="0"/>
            <wp:positionH relativeFrom="column">
              <wp:posOffset>5318760</wp:posOffset>
            </wp:positionH>
            <wp:positionV relativeFrom="paragraph">
              <wp:posOffset>1905</wp:posOffset>
            </wp:positionV>
            <wp:extent cx="777240" cy="717633"/>
            <wp:effectExtent l="0" t="0" r="381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7240" cy="7176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418E0">
        <w:rPr>
          <w:noProof/>
          <w:sz w:val="20"/>
          <w:szCs w:val="20"/>
        </w:rPr>
        <w:drawing>
          <wp:anchor distT="0" distB="0" distL="114300" distR="114300" simplePos="0" relativeHeight="251808768" behindDoc="1" locked="0" layoutInCell="1" allowOverlap="1" wp14:anchorId="383CAB74" wp14:editId="263B23B8">
            <wp:simplePos x="0" y="0"/>
            <wp:positionH relativeFrom="column">
              <wp:posOffset>4450080</wp:posOffset>
            </wp:positionH>
            <wp:positionV relativeFrom="paragraph">
              <wp:posOffset>1905</wp:posOffset>
            </wp:positionV>
            <wp:extent cx="659130" cy="653415"/>
            <wp:effectExtent l="0" t="0" r="7620" b="0"/>
            <wp:wrapTight wrapText="bothSides">
              <wp:wrapPolygon edited="0">
                <wp:start x="0" y="0"/>
                <wp:lineTo x="0" y="20781"/>
                <wp:lineTo x="21225" y="20781"/>
                <wp:lineTo x="2122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9130" cy="653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1D03" w:rsidRPr="009418E0">
        <w:rPr>
          <w:rFonts w:ascii="Arial" w:hAnsi="Arial" w:cs="Arial"/>
          <w:sz w:val="20"/>
          <w:szCs w:val="20"/>
        </w:rPr>
        <w:t>More information is available on our website:</w:t>
      </w:r>
    </w:p>
    <w:p w14:paraId="1B9435F2" w14:textId="2B2151AF" w:rsidR="000F1D03" w:rsidRPr="009418E0" w:rsidRDefault="00E723E8" w:rsidP="000F1D03">
      <w:pPr>
        <w:rPr>
          <w:rFonts w:ascii="Arial" w:hAnsi="Arial" w:cs="Arial"/>
          <w:sz w:val="20"/>
          <w:szCs w:val="20"/>
        </w:rPr>
      </w:pPr>
      <w:hyperlink r:id="rId16" w:history="1">
        <w:r w:rsidR="000F1D03" w:rsidRPr="009418E0">
          <w:rPr>
            <w:rStyle w:val="Hyperlink"/>
            <w:rFonts w:ascii="Arial" w:hAnsi="Arial" w:cs="Arial"/>
            <w:sz w:val="20"/>
            <w:szCs w:val="20"/>
          </w:rPr>
          <w:t>https://www.igwr-nepal.com/</w:t>
        </w:r>
      </w:hyperlink>
    </w:p>
    <w:p w14:paraId="1FE64C9F" w14:textId="65095F5C" w:rsidR="000F1D03" w:rsidRPr="003D6856" w:rsidRDefault="000F1D03" w:rsidP="000F1D03">
      <w:pPr>
        <w:rPr>
          <w:rFonts w:ascii="Arial" w:hAnsi="Arial" w:cs="Arial"/>
          <w:sz w:val="8"/>
          <w:szCs w:val="8"/>
        </w:rPr>
      </w:pPr>
    </w:p>
    <w:p w14:paraId="61164315" w14:textId="5F6222D1" w:rsidR="000F1D03" w:rsidRPr="009418E0" w:rsidRDefault="000F1D03" w:rsidP="000F1D03">
      <w:pPr>
        <w:rPr>
          <w:rFonts w:ascii="Arial" w:hAnsi="Arial" w:cs="Arial"/>
          <w:sz w:val="20"/>
          <w:szCs w:val="20"/>
        </w:rPr>
      </w:pPr>
      <w:r w:rsidRPr="009418E0">
        <w:rPr>
          <w:rFonts w:ascii="Arial" w:hAnsi="Arial" w:cs="Arial"/>
          <w:sz w:val="20"/>
          <w:szCs w:val="20"/>
        </w:rPr>
        <w:t xml:space="preserve">And there are regular pictures on our </w:t>
      </w:r>
      <w:r w:rsidR="004910A0" w:rsidRPr="009418E0">
        <w:rPr>
          <w:rFonts w:ascii="Arial" w:hAnsi="Arial" w:cs="Arial"/>
          <w:sz w:val="20"/>
          <w:szCs w:val="20"/>
        </w:rPr>
        <w:t>Facebook</w:t>
      </w:r>
      <w:r w:rsidRPr="009418E0">
        <w:rPr>
          <w:rFonts w:ascii="Arial" w:hAnsi="Arial" w:cs="Arial"/>
          <w:sz w:val="20"/>
          <w:szCs w:val="20"/>
        </w:rPr>
        <w:t xml:space="preserve"> page:</w:t>
      </w:r>
    </w:p>
    <w:p w14:paraId="2E1855DF" w14:textId="15D85295" w:rsidR="000F1D03" w:rsidRPr="009418E0" w:rsidRDefault="00E723E8" w:rsidP="000F1D03">
      <w:pPr>
        <w:rPr>
          <w:rFonts w:ascii="Arial" w:hAnsi="Arial" w:cs="Arial"/>
          <w:sz w:val="20"/>
          <w:szCs w:val="20"/>
        </w:rPr>
      </w:pPr>
      <w:hyperlink r:id="rId17" w:history="1">
        <w:r w:rsidR="000F1D03" w:rsidRPr="009418E0">
          <w:rPr>
            <w:rStyle w:val="Hyperlink"/>
            <w:rFonts w:ascii="Arial" w:hAnsi="Arial" w:cs="Arial"/>
            <w:sz w:val="20"/>
            <w:szCs w:val="20"/>
          </w:rPr>
          <w:t>https://www.facebook.com/IGWRNepal</w:t>
        </w:r>
      </w:hyperlink>
    </w:p>
    <w:p w14:paraId="3ED93CC9" w14:textId="46184D9C" w:rsidR="00D657D7" w:rsidRPr="004B5C6E" w:rsidRDefault="00D657D7" w:rsidP="00C457F3">
      <w:pPr>
        <w:pBdr>
          <w:bottom w:val="single" w:sz="4" w:space="1" w:color="auto"/>
        </w:pBdr>
        <w:spacing w:after="160" w:line="259" w:lineRule="auto"/>
        <w:rPr>
          <w:rFonts w:ascii="Arial" w:hAnsi="Arial" w:cs="Arial"/>
          <w:sz w:val="8"/>
          <w:szCs w:val="8"/>
        </w:rPr>
      </w:pPr>
    </w:p>
    <w:sectPr w:rsidR="00D657D7" w:rsidRPr="004B5C6E" w:rsidSect="00FC786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42117"/>
    <w:multiLevelType w:val="multilevel"/>
    <w:tmpl w:val="427E4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2F04CE"/>
    <w:multiLevelType w:val="multilevel"/>
    <w:tmpl w:val="1AF22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BDA"/>
    <w:rsid w:val="000057BA"/>
    <w:rsid w:val="000108E1"/>
    <w:rsid w:val="00022905"/>
    <w:rsid w:val="0003267A"/>
    <w:rsid w:val="000450E8"/>
    <w:rsid w:val="000654D0"/>
    <w:rsid w:val="0007629D"/>
    <w:rsid w:val="0007660D"/>
    <w:rsid w:val="000A1319"/>
    <w:rsid w:val="000A1F34"/>
    <w:rsid w:val="000B6075"/>
    <w:rsid w:val="000D3C8E"/>
    <w:rsid w:val="000F1D03"/>
    <w:rsid w:val="001254E6"/>
    <w:rsid w:val="00147554"/>
    <w:rsid w:val="0014761A"/>
    <w:rsid w:val="00155534"/>
    <w:rsid w:val="00187758"/>
    <w:rsid w:val="001D050A"/>
    <w:rsid w:val="001D1CF4"/>
    <w:rsid w:val="001E28B0"/>
    <w:rsid w:val="001E2E79"/>
    <w:rsid w:val="001E572C"/>
    <w:rsid w:val="001E6878"/>
    <w:rsid w:val="001F14BB"/>
    <w:rsid w:val="001F7088"/>
    <w:rsid w:val="00225433"/>
    <w:rsid w:val="00226BDA"/>
    <w:rsid w:val="002329C7"/>
    <w:rsid w:val="00274A19"/>
    <w:rsid w:val="002827ED"/>
    <w:rsid w:val="002862C9"/>
    <w:rsid w:val="002B0A4F"/>
    <w:rsid w:val="002B31F9"/>
    <w:rsid w:val="002D56D9"/>
    <w:rsid w:val="002D7470"/>
    <w:rsid w:val="002E266D"/>
    <w:rsid w:val="00306CFD"/>
    <w:rsid w:val="00316C57"/>
    <w:rsid w:val="003206ED"/>
    <w:rsid w:val="00330A53"/>
    <w:rsid w:val="00345B60"/>
    <w:rsid w:val="00350D1F"/>
    <w:rsid w:val="0035529E"/>
    <w:rsid w:val="00357C2E"/>
    <w:rsid w:val="00367F6B"/>
    <w:rsid w:val="00371356"/>
    <w:rsid w:val="003A1773"/>
    <w:rsid w:val="003A1927"/>
    <w:rsid w:val="003B07B3"/>
    <w:rsid w:val="003B4F03"/>
    <w:rsid w:val="003D345D"/>
    <w:rsid w:val="003D4170"/>
    <w:rsid w:val="003D65BE"/>
    <w:rsid w:val="003D6856"/>
    <w:rsid w:val="003F06ED"/>
    <w:rsid w:val="003F61E6"/>
    <w:rsid w:val="003F76D4"/>
    <w:rsid w:val="00404905"/>
    <w:rsid w:val="004216BA"/>
    <w:rsid w:val="00424FB6"/>
    <w:rsid w:val="004440D5"/>
    <w:rsid w:val="00451CF4"/>
    <w:rsid w:val="004910A0"/>
    <w:rsid w:val="004B3A49"/>
    <w:rsid w:val="004B5C6E"/>
    <w:rsid w:val="004C0C7B"/>
    <w:rsid w:val="004E3544"/>
    <w:rsid w:val="004F348E"/>
    <w:rsid w:val="0055182A"/>
    <w:rsid w:val="00560154"/>
    <w:rsid w:val="0057728A"/>
    <w:rsid w:val="005A465D"/>
    <w:rsid w:val="005B16DC"/>
    <w:rsid w:val="005D2FFA"/>
    <w:rsid w:val="005F2FEE"/>
    <w:rsid w:val="005F3B00"/>
    <w:rsid w:val="005F58E1"/>
    <w:rsid w:val="00600214"/>
    <w:rsid w:val="0061067F"/>
    <w:rsid w:val="00613869"/>
    <w:rsid w:val="00626221"/>
    <w:rsid w:val="00627E72"/>
    <w:rsid w:val="006319D1"/>
    <w:rsid w:val="00645578"/>
    <w:rsid w:val="00651CF5"/>
    <w:rsid w:val="006533AF"/>
    <w:rsid w:val="00671014"/>
    <w:rsid w:val="006A0B1B"/>
    <w:rsid w:val="006A2004"/>
    <w:rsid w:val="006B774B"/>
    <w:rsid w:val="006C5870"/>
    <w:rsid w:val="0071525E"/>
    <w:rsid w:val="00715E90"/>
    <w:rsid w:val="007161F6"/>
    <w:rsid w:val="00744A16"/>
    <w:rsid w:val="007607B9"/>
    <w:rsid w:val="00764DBB"/>
    <w:rsid w:val="007848E0"/>
    <w:rsid w:val="00793B92"/>
    <w:rsid w:val="007A0CDF"/>
    <w:rsid w:val="007D65F9"/>
    <w:rsid w:val="007D7876"/>
    <w:rsid w:val="007E45DD"/>
    <w:rsid w:val="0080411A"/>
    <w:rsid w:val="00807286"/>
    <w:rsid w:val="00822C8F"/>
    <w:rsid w:val="00832FF0"/>
    <w:rsid w:val="00853CE5"/>
    <w:rsid w:val="00860727"/>
    <w:rsid w:val="00872145"/>
    <w:rsid w:val="00880AA5"/>
    <w:rsid w:val="008C75CF"/>
    <w:rsid w:val="008F0C59"/>
    <w:rsid w:val="009023AD"/>
    <w:rsid w:val="009247EB"/>
    <w:rsid w:val="00931D08"/>
    <w:rsid w:val="009418E0"/>
    <w:rsid w:val="00952A60"/>
    <w:rsid w:val="00972EDF"/>
    <w:rsid w:val="0098063B"/>
    <w:rsid w:val="009B1AAF"/>
    <w:rsid w:val="009B5234"/>
    <w:rsid w:val="009C47B1"/>
    <w:rsid w:val="009D2C7C"/>
    <w:rsid w:val="009E72A0"/>
    <w:rsid w:val="00A01DDE"/>
    <w:rsid w:val="00A04306"/>
    <w:rsid w:val="00A0597B"/>
    <w:rsid w:val="00A11E05"/>
    <w:rsid w:val="00A21979"/>
    <w:rsid w:val="00A37E4E"/>
    <w:rsid w:val="00A37EB1"/>
    <w:rsid w:val="00A547BB"/>
    <w:rsid w:val="00A74770"/>
    <w:rsid w:val="00A77AAD"/>
    <w:rsid w:val="00AB003F"/>
    <w:rsid w:val="00AB2514"/>
    <w:rsid w:val="00AB7275"/>
    <w:rsid w:val="00AC3932"/>
    <w:rsid w:val="00AE4ADF"/>
    <w:rsid w:val="00AE65D8"/>
    <w:rsid w:val="00AF7725"/>
    <w:rsid w:val="00B14F36"/>
    <w:rsid w:val="00B5654E"/>
    <w:rsid w:val="00B71A8A"/>
    <w:rsid w:val="00B85234"/>
    <w:rsid w:val="00B853A2"/>
    <w:rsid w:val="00BB0E9F"/>
    <w:rsid w:val="00BB5BF1"/>
    <w:rsid w:val="00BC7D5F"/>
    <w:rsid w:val="00BE5E70"/>
    <w:rsid w:val="00BF54E1"/>
    <w:rsid w:val="00C0153C"/>
    <w:rsid w:val="00C37268"/>
    <w:rsid w:val="00C457F3"/>
    <w:rsid w:val="00C842B6"/>
    <w:rsid w:val="00C96D6F"/>
    <w:rsid w:val="00CC0CC7"/>
    <w:rsid w:val="00CC7DEF"/>
    <w:rsid w:val="00CE5B32"/>
    <w:rsid w:val="00CE5BB4"/>
    <w:rsid w:val="00CF0C5B"/>
    <w:rsid w:val="00CF50B1"/>
    <w:rsid w:val="00CF68C3"/>
    <w:rsid w:val="00D04CF8"/>
    <w:rsid w:val="00D073CB"/>
    <w:rsid w:val="00D31C25"/>
    <w:rsid w:val="00D657D7"/>
    <w:rsid w:val="00DD4CA3"/>
    <w:rsid w:val="00DE4D10"/>
    <w:rsid w:val="00DE7B69"/>
    <w:rsid w:val="00E0094F"/>
    <w:rsid w:val="00E236F4"/>
    <w:rsid w:val="00E25451"/>
    <w:rsid w:val="00E723E8"/>
    <w:rsid w:val="00EB2E37"/>
    <w:rsid w:val="00EB331B"/>
    <w:rsid w:val="00EC0D5F"/>
    <w:rsid w:val="00EC3377"/>
    <w:rsid w:val="00EC51BB"/>
    <w:rsid w:val="00EE1B58"/>
    <w:rsid w:val="00EF45AA"/>
    <w:rsid w:val="00F12249"/>
    <w:rsid w:val="00F157FC"/>
    <w:rsid w:val="00F1786B"/>
    <w:rsid w:val="00F2267C"/>
    <w:rsid w:val="00F450C6"/>
    <w:rsid w:val="00F5297C"/>
    <w:rsid w:val="00F57D3E"/>
    <w:rsid w:val="00F649B5"/>
    <w:rsid w:val="00F815E4"/>
    <w:rsid w:val="00F83267"/>
    <w:rsid w:val="00F90D5D"/>
    <w:rsid w:val="00FC7866"/>
    <w:rsid w:val="00FD065E"/>
    <w:rsid w:val="00FD36F7"/>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8C419"/>
  <w15:chartTrackingRefBased/>
  <w15:docId w15:val="{37AFF21F-2F25-46F0-8499-A56E31DB2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268"/>
    <w:pPr>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52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234"/>
    <w:rPr>
      <w:rFonts w:ascii="Segoe UI" w:hAnsi="Segoe UI" w:cs="Segoe UI"/>
      <w:sz w:val="18"/>
      <w:szCs w:val="18"/>
    </w:rPr>
  </w:style>
  <w:style w:type="table" w:styleId="TableGrid">
    <w:name w:val="Table Grid"/>
    <w:basedOn w:val="TableNormal"/>
    <w:uiPriority w:val="39"/>
    <w:rsid w:val="00CE5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529E"/>
    <w:rPr>
      <w:color w:val="0000FF"/>
      <w:u w:val="single"/>
    </w:rPr>
  </w:style>
  <w:style w:type="paragraph" w:customStyle="1" w:styleId="font7">
    <w:name w:val="font_7"/>
    <w:basedOn w:val="Normal"/>
    <w:rsid w:val="00B14F36"/>
    <w:pPr>
      <w:spacing w:before="100" w:beforeAutospacing="1" w:after="100" w:afterAutospacing="1"/>
    </w:pPr>
    <w:rPr>
      <w:rFonts w:eastAsia="Times New Roman"/>
    </w:rPr>
  </w:style>
  <w:style w:type="character" w:styleId="UnresolvedMention">
    <w:name w:val="Unresolved Mention"/>
    <w:basedOn w:val="DefaultParagraphFont"/>
    <w:uiPriority w:val="99"/>
    <w:semiHidden/>
    <w:unhideWhenUsed/>
    <w:rsid w:val="0014761A"/>
    <w:rPr>
      <w:color w:val="605E5C"/>
      <w:shd w:val="clear" w:color="auto" w:fill="E1DFDD"/>
    </w:rPr>
  </w:style>
  <w:style w:type="character" w:styleId="CommentReference">
    <w:name w:val="annotation reference"/>
    <w:basedOn w:val="DefaultParagraphFont"/>
    <w:uiPriority w:val="99"/>
    <w:semiHidden/>
    <w:unhideWhenUsed/>
    <w:rsid w:val="00A547BB"/>
    <w:rPr>
      <w:sz w:val="16"/>
      <w:szCs w:val="16"/>
    </w:rPr>
  </w:style>
  <w:style w:type="paragraph" w:styleId="CommentText">
    <w:name w:val="annotation text"/>
    <w:basedOn w:val="Normal"/>
    <w:link w:val="CommentTextChar"/>
    <w:uiPriority w:val="99"/>
    <w:semiHidden/>
    <w:unhideWhenUsed/>
    <w:rsid w:val="00A547BB"/>
    <w:rPr>
      <w:sz w:val="20"/>
      <w:szCs w:val="20"/>
    </w:rPr>
  </w:style>
  <w:style w:type="character" w:customStyle="1" w:styleId="CommentTextChar">
    <w:name w:val="Comment Text Char"/>
    <w:basedOn w:val="DefaultParagraphFont"/>
    <w:link w:val="CommentText"/>
    <w:uiPriority w:val="99"/>
    <w:semiHidden/>
    <w:rsid w:val="00A547B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47BB"/>
    <w:rPr>
      <w:b/>
      <w:bCs/>
    </w:rPr>
  </w:style>
  <w:style w:type="character" w:customStyle="1" w:styleId="CommentSubjectChar">
    <w:name w:val="Comment Subject Char"/>
    <w:basedOn w:val="CommentTextChar"/>
    <w:link w:val="CommentSubject"/>
    <w:uiPriority w:val="99"/>
    <w:semiHidden/>
    <w:rsid w:val="00A547BB"/>
    <w:rPr>
      <w:rFonts w:ascii="Times New Roman" w:hAnsi="Times New Roman" w:cs="Times New Roman"/>
      <w:b/>
      <w:bCs/>
      <w:sz w:val="20"/>
      <w:szCs w:val="20"/>
    </w:rPr>
  </w:style>
  <w:style w:type="paragraph" w:customStyle="1" w:styleId="xzvds">
    <w:name w:val="xzvds"/>
    <w:basedOn w:val="Normal"/>
    <w:rsid w:val="003B07B3"/>
    <w:pPr>
      <w:spacing w:before="100" w:beforeAutospacing="1" w:after="100" w:afterAutospacing="1"/>
    </w:pPr>
    <w:rPr>
      <w:rFonts w:eastAsia="Times New Roman"/>
    </w:rPr>
  </w:style>
  <w:style w:type="character" w:customStyle="1" w:styleId="vkif2">
    <w:name w:val="vkif2"/>
    <w:basedOn w:val="DefaultParagraphFont"/>
    <w:rsid w:val="003B07B3"/>
  </w:style>
  <w:style w:type="paragraph" w:customStyle="1" w:styleId="font8">
    <w:name w:val="font_8"/>
    <w:basedOn w:val="Normal"/>
    <w:rsid w:val="00BF54E1"/>
    <w:pPr>
      <w:spacing w:before="100" w:beforeAutospacing="1" w:after="100" w:afterAutospacing="1"/>
    </w:pPr>
    <w:rPr>
      <w:rFonts w:eastAsia="Times New Roman"/>
    </w:rPr>
  </w:style>
  <w:style w:type="character" w:customStyle="1" w:styleId="wixguard">
    <w:name w:val="wixguard"/>
    <w:basedOn w:val="DefaultParagraphFont"/>
    <w:rsid w:val="004B5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35838">
      <w:bodyDiv w:val="1"/>
      <w:marLeft w:val="0"/>
      <w:marRight w:val="0"/>
      <w:marTop w:val="0"/>
      <w:marBottom w:val="0"/>
      <w:divBdr>
        <w:top w:val="none" w:sz="0" w:space="0" w:color="auto"/>
        <w:left w:val="none" w:sz="0" w:space="0" w:color="auto"/>
        <w:bottom w:val="none" w:sz="0" w:space="0" w:color="auto"/>
        <w:right w:val="none" w:sz="0" w:space="0" w:color="auto"/>
      </w:divBdr>
    </w:div>
    <w:div w:id="344283911">
      <w:bodyDiv w:val="1"/>
      <w:marLeft w:val="0"/>
      <w:marRight w:val="0"/>
      <w:marTop w:val="0"/>
      <w:marBottom w:val="0"/>
      <w:divBdr>
        <w:top w:val="none" w:sz="0" w:space="0" w:color="auto"/>
        <w:left w:val="none" w:sz="0" w:space="0" w:color="auto"/>
        <w:bottom w:val="none" w:sz="0" w:space="0" w:color="auto"/>
        <w:right w:val="none" w:sz="0" w:space="0" w:color="auto"/>
      </w:divBdr>
    </w:div>
    <w:div w:id="726686695">
      <w:bodyDiv w:val="1"/>
      <w:marLeft w:val="0"/>
      <w:marRight w:val="0"/>
      <w:marTop w:val="0"/>
      <w:marBottom w:val="0"/>
      <w:divBdr>
        <w:top w:val="none" w:sz="0" w:space="0" w:color="auto"/>
        <w:left w:val="none" w:sz="0" w:space="0" w:color="auto"/>
        <w:bottom w:val="none" w:sz="0" w:space="0" w:color="auto"/>
        <w:right w:val="none" w:sz="0" w:space="0" w:color="auto"/>
      </w:divBdr>
    </w:div>
    <w:div w:id="776296996">
      <w:bodyDiv w:val="1"/>
      <w:marLeft w:val="0"/>
      <w:marRight w:val="0"/>
      <w:marTop w:val="0"/>
      <w:marBottom w:val="0"/>
      <w:divBdr>
        <w:top w:val="none" w:sz="0" w:space="0" w:color="auto"/>
        <w:left w:val="none" w:sz="0" w:space="0" w:color="auto"/>
        <w:bottom w:val="none" w:sz="0" w:space="0" w:color="auto"/>
        <w:right w:val="none" w:sz="0" w:space="0" w:color="auto"/>
      </w:divBdr>
    </w:div>
    <w:div w:id="979305840">
      <w:bodyDiv w:val="1"/>
      <w:marLeft w:val="0"/>
      <w:marRight w:val="0"/>
      <w:marTop w:val="0"/>
      <w:marBottom w:val="0"/>
      <w:divBdr>
        <w:top w:val="none" w:sz="0" w:space="0" w:color="auto"/>
        <w:left w:val="none" w:sz="0" w:space="0" w:color="auto"/>
        <w:bottom w:val="none" w:sz="0" w:space="0" w:color="auto"/>
        <w:right w:val="none" w:sz="0" w:space="0" w:color="auto"/>
      </w:divBdr>
    </w:div>
    <w:div w:id="998195367">
      <w:bodyDiv w:val="1"/>
      <w:marLeft w:val="0"/>
      <w:marRight w:val="0"/>
      <w:marTop w:val="0"/>
      <w:marBottom w:val="0"/>
      <w:divBdr>
        <w:top w:val="none" w:sz="0" w:space="0" w:color="auto"/>
        <w:left w:val="none" w:sz="0" w:space="0" w:color="auto"/>
        <w:bottom w:val="none" w:sz="0" w:space="0" w:color="auto"/>
        <w:right w:val="none" w:sz="0" w:space="0" w:color="auto"/>
      </w:divBdr>
    </w:div>
    <w:div w:id="1097991340">
      <w:bodyDiv w:val="1"/>
      <w:marLeft w:val="0"/>
      <w:marRight w:val="0"/>
      <w:marTop w:val="0"/>
      <w:marBottom w:val="0"/>
      <w:divBdr>
        <w:top w:val="none" w:sz="0" w:space="0" w:color="auto"/>
        <w:left w:val="none" w:sz="0" w:space="0" w:color="auto"/>
        <w:bottom w:val="none" w:sz="0" w:space="0" w:color="auto"/>
        <w:right w:val="none" w:sz="0" w:space="0" w:color="auto"/>
      </w:divBdr>
    </w:div>
    <w:div w:id="1368023561">
      <w:bodyDiv w:val="1"/>
      <w:marLeft w:val="0"/>
      <w:marRight w:val="0"/>
      <w:marTop w:val="0"/>
      <w:marBottom w:val="0"/>
      <w:divBdr>
        <w:top w:val="none" w:sz="0" w:space="0" w:color="auto"/>
        <w:left w:val="none" w:sz="0" w:space="0" w:color="auto"/>
        <w:bottom w:val="none" w:sz="0" w:space="0" w:color="auto"/>
        <w:right w:val="none" w:sz="0" w:space="0" w:color="auto"/>
      </w:divBdr>
      <w:divsChild>
        <w:div w:id="1322731183">
          <w:marLeft w:val="0"/>
          <w:marRight w:val="0"/>
          <w:marTop w:val="75"/>
          <w:marBottom w:val="0"/>
          <w:divBdr>
            <w:top w:val="none" w:sz="0" w:space="0" w:color="auto"/>
            <w:left w:val="none" w:sz="0" w:space="0" w:color="auto"/>
            <w:bottom w:val="none" w:sz="0" w:space="0" w:color="auto"/>
            <w:right w:val="none" w:sz="0" w:space="0" w:color="auto"/>
          </w:divBdr>
        </w:div>
      </w:divsChild>
    </w:div>
    <w:div w:id="1522740798">
      <w:bodyDiv w:val="1"/>
      <w:marLeft w:val="0"/>
      <w:marRight w:val="0"/>
      <w:marTop w:val="0"/>
      <w:marBottom w:val="0"/>
      <w:divBdr>
        <w:top w:val="none" w:sz="0" w:space="0" w:color="auto"/>
        <w:left w:val="none" w:sz="0" w:space="0" w:color="auto"/>
        <w:bottom w:val="none" w:sz="0" w:space="0" w:color="auto"/>
        <w:right w:val="none" w:sz="0" w:space="0" w:color="auto"/>
      </w:divBdr>
    </w:div>
    <w:div w:id="1655797578">
      <w:bodyDiv w:val="1"/>
      <w:marLeft w:val="0"/>
      <w:marRight w:val="0"/>
      <w:marTop w:val="0"/>
      <w:marBottom w:val="0"/>
      <w:divBdr>
        <w:top w:val="none" w:sz="0" w:space="0" w:color="auto"/>
        <w:left w:val="none" w:sz="0" w:space="0" w:color="auto"/>
        <w:bottom w:val="none" w:sz="0" w:space="0" w:color="auto"/>
        <w:right w:val="none" w:sz="0" w:space="0" w:color="auto"/>
      </w:divBdr>
      <w:divsChild>
        <w:div w:id="1736009836">
          <w:marLeft w:val="0"/>
          <w:marRight w:val="0"/>
          <w:marTop w:val="0"/>
          <w:marBottom w:val="0"/>
          <w:divBdr>
            <w:top w:val="none" w:sz="0" w:space="0" w:color="auto"/>
            <w:left w:val="none" w:sz="0" w:space="0" w:color="auto"/>
            <w:bottom w:val="none" w:sz="0" w:space="0" w:color="auto"/>
            <w:right w:val="none" w:sz="0" w:space="0" w:color="auto"/>
          </w:divBdr>
        </w:div>
        <w:div w:id="229929567">
          <w:marLeft w:val="0"/>
          <w:marRight w:val="0"/>
          <w:marTop w:val="120"/>
          <w:marBottom w:val="0"/>
          <w:divBdr>
            <w:top w:val="none" w:sz="0" w:space="0" w:color="auto"/>
            <w:left w:val="none" w:sz="0" w:space="0" w:color="auto"/>
            <w:bottom w:val="none" w:sz="0" w:space="0" w:color="auto"/>
            <w:right w:val="none" w:sz="0" w:space="0" w:color="auto"/>
          </w:divBdr>
          <w:divsChild>
            <w:div w:id="8076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lobalgiving.org/projects/after-school-support-to-30-needy-kids-in-nepal/" TargetMode="External"/><Relationship Id="rId12" Type="http://schemas.openxmlformats.org/officeDocument/2006/relationships/image" Target="media/image5.jpeg"/><Relationship Id="rId17" Type="http://schemas.openxmlformats.org/officeDocument/2006/relationships/hyperlink" Target="https://www.facebook.com/IGWRNepal" TargetMode="External"/><Relationship Id="rId2" Type="http://schemas.openxmlformats.org/officeDocument/2006/relationships/numbering" Target="numbering.xml"/><Relationship Id="rId16" Type="http://schemas.openxmlformats.org/officeDocument/2006/relationships/hyperlink" Target="https://www.igwr-nepal.com/"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hyperlink" Target="https://www.globalgiving.org/projects/after-school-support-to-30-needy-kids-in-nepa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6D5CC-2035-4575-B300-F5BC484F9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Humphris</dc:creator>
  <cp:keywords/>
  <dc:description/>
  <cp:lastModifiedBy>Peter Humphris</cp:lastModifiedBy>
  <cp:revision>7</cp:revision>
  <cp:lastPrinted>2021-01-31T17:06:00Z</cp:lastPrinted>
  <dcterms:created xsi:type="dcterms:W3CDTF">2021-12-31T03:00:00Z</dcterms:created>
  <dcterms:modified xsi:type="dcterms:W3CDTF">2021-12-31T04:43:00Z</dcterms:modified>
</cp:coreProperties>
</file>