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D09" w:rsidRPr="00BE2508" w:rsidRDefault="00071D09" w:rsidP="00C334BF">
      <w:pPr>
        <w:pStyle w:val="NoSpacing"/>
        <w:ind w:firstLine="720"/>
        <w:jc w:val="both"/>
        <w:rPr>
          <w:rFonts w:ascii="Times New Roman" w:hAnsi="Times New Roman" w:cs="Times New Roman"/>
          <w:sz w:val="24"/>
          <w:szCs w:val="24"/>
          <w:lang w:val="en-US"/>
        </w:rPr>
      </w:pPr>
    </w:p>
    <w:p w:rsidR="00071D09" w:rsidRPr="00BE2508" w:rsidRDefault="00071D09" w:rsidP="00C334BF">
      <w:pPr>
        <w:spacing w:line="240" w:lineRule="auto"/>
        <w:jc w:val="both"/>
        <w:rPr>
          <w:rFonts w:ascii="Times New Roman" w:hAnsi="Times New Roman" w:cs="Times New Roman"/>
          <w:b/>
          <w:sz w:val="24"/>
          <w:szCs w:val="24"/>
        </w:rPr>
      </w:pPr>
      <w:r w:rsidRPr="00BE2508">
        <w:rPr>
          <w:rFonts w:ascii="Times New Roman" w:hAnsi="Times New Roman" w:cs="Times New Roman"/>
          <w:b/>
          <w:sz w:val="24"/>
          <w:szCs w:val="24"/>
        </w:rPr>
        <w:t xml:space="preserve">Citizens’ Voice Project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3376"/>
      </w:tblGrid>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r w:rsidRPr="0065716D">
              <w:rPr>
                <w:rFonts w:ascii="Times New Roman" w:hAnsi="Times New Roman" w:cs="Times New Roman"/>
                <w:b/>
                <w:sz w:val="24"/>
                <w:szCs w:val="24"/>
              </w:rPr>
              <w:t>Name of Lead or primary Applicant</w:t>
            </w:r>
          </w:p>
        </w:tc>
        <w:tc>
          <w:tcPr>
            <w:tcW w:w="3376" w:type="dxa"/>
            <w:shd w:val="clear" w:color="auto" w:fill="auto"/>
          </w:tcPr>
          <w:p w:rsidR="00071D09" w:rsidRPr="00BE2508" w:rsidRDefault="00BE2508"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Organization for Human Development</w:t>
            </w:r>
            <w:r>
              <w:rPr>
                <w:rFonts w:ascii="Times New Roman" w:hAnsi="Times New Roman" w:cs="Times New Roman"/>
                <w:sz w:val="24"/>
                <w:szCs w:val="24"/>
              </w:rPr>
              <w:t>(OHD)</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Type of lead organization (NGO/CBO/Private Sector/ Other – specify)</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NGO</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Law/regulation under which it is registered with Government of Pakistan</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Registered under Voluntary Social Welfare Agencies Registration &amp; Control Ordinance 1961</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Date of such registration</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17-June-2011</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Postal address</w:t>
            </w:r>
          </w:p>
        </w:tc>
        <w:tc>
          <w:tcPr>
            <w:tcW w:w="3376" w:type="dxa"/>
            <w:shd w:val="clear" w:color="auto" w:fill="auto"/>
          </w:tcPr>
          <w:p w:rsidR="00071D09" w:rsidRPr="00BE2508" w:rsidRDefault="00D509E9" w:rsidP="00122F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Sugar Mills Road Near City School Gull Muhalla Iqbal House # 02 </w:t>
            </w:r>
            <w:r w:rsidRPr="00BE2508">
              <w:rPr>
                <w:rFonts w:ascii="Times New Roman" w:hAnsi="Times New Roman" w:cs="Times New Roman"/>
                <w:sz w:val="24"/>
                <w:szCs w:val="24"/>
              </w:rPr>
              <w:t>District Mardan</w:t>
            </w:r>
            <w:r>
              <w:rPr>
                <w:rFonts w:ascii="Times New Roman" w:hAnsi="Times New Roman" w:cs="Times New Roman"/>
                <w:sz w:val="24"/>
                <w:szCs w:val="24"/>
              </w:rPr>
              <w:t xml:space="preserve"> Khyber Pakhtunkhwa</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Website of the applicant organization, if any</w:t>
            </w:r>
          </w:p>
        </w:tc>
        <w:tc>
          <w:tcPr>
            <w:tcW w:w="3376" w:type="dxa"/>
            <w:shd w:val="clear" w:color="auto" w:fill="auto"/>
          </w:tcPr>
          <w:p w:rsidR="00071D09" w:rsidRPr="00BE2508" w:rsidRDefault="0065716D" w:rsidP="00C334BF">
            <w:pPr>
              <w:autoSpaceDE w:val="0"/>
              <w:autoSpaceDN w:val="0"/>
              <w:adjustRightInd w:val="0"/>
              <w:spacing w:after="0" w:line="240" w:lineRule="auto"/>
              <w:jc w:val="both"/>
              <w:rPr>
                <w:rFonts w:ascii="Times New Roman" w:hAnsi="Times New Roman" w:cs="Times New Roman"/>
                <w:sz w:val="24"/>
                <w:szCs w:val="24"/>
              </w:rPr>
            </w:pPr>
            <w:r w:rsidRPr="0065716D">
              <w:rPr>
                <w:rFonts w:ascii="Times New Roman" w:hAnsi="Times New Roman" w:cs="Times New Roman"/>
                <w:sz w:val="24"/>
                <w:szCs w:val="24"/>
              </w:rPr>
              <w:t>Nil</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Project title</w:t>
            </w:r>
          </w:p>
        </w:tc>
        <w:tc>
          <w:tcPr>
            <w:tcW w:w="3376" w:type="dxa"/>
            <w:shd w:val="clear" w:color="auto" w:fill="auto"/>
          </w:tcPr>
          <w:p w:rsidR="00071D09" w:rsidRPr="00BE2508" w:rsidRDefault="0065716D" w:rsidP="00C334BF">
            <w:pPr>
              <w:autoSpaceDE w:val="0"/>
              <w:autoSpaceDN w:val="0"/>
              <w:adjustRightInd w:val="0"/>
              <w:spacing w:after="0" w:line="240" w:lineRule="auto"/>
              <w:jc w:val="both"/>
              <w:rPr>
                <w:rFonts w:ascii="Times New Roman" w:hAnsi="Times New Roman" w:cs="Times New Roman"/>
                <w:sz w:val="24"/>
                <w:szCs w:val="24"/>
              </w:rPr>
            </w:pPr>
            <w:r w:rsidRPr="0065716D">
              <w:rPr>
                <w:rFonts w:ascii="Times New Roman" w:hAnsi="Times New Roman" w:cs="Times New Roman"/>
                <w:sz w:val="24"/>
                <w:szCs w:val="24"/>
              </w:rPr>
              <w:t>Education Sector Reforms</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RFA number</w:t>
            </w:r>
          </w:p>
        </w:tc>
        <w:tc>
          <w:tcPr>
            <w:tcW w:w="3376" w:type="dxa"/>
            <w:shd w:val="clear" w:color="auto" w:fill="auto"/>
          </w:tcPr>
          <w:p w:rsidR="00071D09" w:rsidRPr="00BE2508" w:rsidRDefault="00320CC8" w:rsidP="00C334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7A2543">
              <w:rPr>
                <w:rFonts w:ascii="Times New Roman" w:hAnsi="Times New Roman" w:cs="Times New Roman"/>
                <w:sz w:val="24"/>
                <w:szCs w:val="24"/>
              </w:rPr>
              <w:t>vp-02-12-10-146</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Date of application</w:t>
            </w:r>
          </w:p>
        </w:tc>
        <w:tc>
          <w:tcPr>
            <w:tcW w:w="3376" w:type="dxa"/>
            <w:shd w:val="clear" w:color="auto" w:fill="auto"/>
          </w:tcPr>
          <w:p w:rsidR="00071D09" w:rsidRPr="00BE2508" w:rsidRDefault="009B2EB1" w:rsidP="00C334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Feb 10</w:t>
            </w:r>
            <w:r w:rsidR="00071D09" w:rsidRPr="00BE2508">
              <w:rPr>
                <w:rFonts w:ascii="Times New Roman" w:hAnsi="Times New Roman" w:cs="Times New Roman"/>
                <w:sz w:val="24"/>
                <w:szCs w:val="24"/>
              </w:rPr>
              <w:t>, 201</w:t>
            </w:r>
            <w:r>
              <w:rPr>
                <w:rFonts w:ascii="Times New Roman" w:hAnsi="Times New Roman" w:cs="Times New Roman"/>
                <w:sz w:val="24"/>
                <w:szCs w:val="24"/>
              </w:rPr>
              <w:t>9</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Title of proposed activity</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Improving School Governance </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Duration</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12 months </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 xml:space="preserve">Current geographical coverage </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District Mardan</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Geographical coverage of proposed activity</w:t>
            </w:r>
          </w:p>
        </w:tc>
        <w:tc>
          <w:tcPr>
            <w:tcW w:w="3376" w:type="dxa"/>
            <w:shd w:val="clear" w:color="auto" w:fill="auto"/>
          </w:tcPr>
          <w:p w:rsidR="00071D09" w:rsidRPr="00BE2508" w:rsidRDefault="00071D09" w:rsidP="0065716D">
            <w:pPr>
              <w:autoSpaceDE w:val="0"/>
              <w:autoSpaceDN w:val="0"/>
              <w:adjustRightInd w:val="0"/>
              <w:spacing w:after="0" w:line="240" w:lineRule="auto"/>
              <w:rPr>
                <w:rFonts w:ascii="Times New Roman" w:hAnsi="Times New Roman" w:cs="Times New Roman"/>
                <w:sz w:val="24"/>
                <w:szCs w:val="24"/>
              </w:rPr>
            </w:pPr>
            <w:r w:rsidRPr="00BE2508">
              <w:rPr>
                <w:rFonts w:ascii="Times New Roman" w:hAnsi="Times New Roman" w:cs="Times New Roman"/>
                <w:sz w:val="24"/>
                <w:szCs w:val="24"/>
              </w:rPr>
              <w:t>5 selected villages of district Mardan</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Relevant thematic area</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Education Sector Reforms</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r w:rsidRPr="0065716D">
              <w:rPr>
                <w:rFonts w:ascii="Times New Roman" w:hAnsi="Times New Roman" w:cs="Times New Roman"/>
                <w:b/>
                <w:sz w:val="24"/>
                <w:szCs w:val="24"/>
              </w:rPr>
              <w:t>Names of other partner organizations/institutions for the proposed project</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N/A</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r w:rsidRPr="0065716D">
              <w:rPr>
                <w:rFonts w:ascii="Times New Roman" w:hAnsi="Times New Roman" w:cs="Times New Roman"/>
                <w:b/>
                <w:sz w:val="24"/>
                <w:szCs w:val="24"/>
              </w:rPr>
              <w:t>Contact person for the prime Applicant having legal authority to sign grant agreement</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Name</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Amjad Ali</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 xml:space="preserve">Title or position </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Chairman </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lastRenderedPageBreak/>
              <w:t>Postal/ office address</w:t>
            </w:r>
          </w:p>
        </w:tc>
        <w:tc>
          <w:tcPr>
            <w:tcW w:w="3376" w:type="dxa"/>
            <w:shd w:val="clear" w:color="auto" w:fill="auto"/>
          </w:tcPr>
          <w:p w:rsidR="00071D09" w:rsidRPr="00BE2508" w:rsidRDefault="00BE79A5" w:rsidP="00BE25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Sugar Mills Road Near City School Gull Muhalla Iqbal House # 02 </w:t>
            </w:r>
            <w:r w:rsidR="00071D09" w:rsidRPr="00BE2508">
              <w:rPr>
                <w:rFonts w:ascii="Times New Roman" w:hAnsi="Times New Roman" w:cs="Times New Roman"/>
                <w:sz w:val="24"/>
                <w:szCs w:val="24"/>
              </w:rPr>
              <w:t>District Mardan</w:t>
            </w:r>
            <w:r>
              <w:rPr>
                <w:rFonts w:ascii="Times New Roman" w:hAnsi="Times New Roman" w:cs="Times New Roman"/>
                <w:sz w:val="24"/>
                <w:szCs w:val="24"/>
              </w:rPr>
              <w:t xml:space="preserve"> Khyber Pakhtunkhwa.</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Landline phone number(s)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0937-</w:t>
            </w:r>
            <w:r w:rsidR="00BE79A5">
              <w:rPr>
                <w:rFonts w:ascii="Times New Roman" w:hAnsi="Times New Roman" w:cs="Times New Roman"/>
                <w:sz w:val="24"/>
                <w:szCs w:val="24"/>
              </w:rPr>
              <w:t>875676</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Mobile telephone number(s)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0334-8470163, 0346-8159996</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E-mail address</w:t>
            </w:r>
          </w:p>
        </w:tc>
        <w:tc>
          <w:tcPr>
            <w:tcW w:w="3376" w:type="dxa"/>
            <w:shd w:val="clear" w:color="auto" w:fill="auto"/>
          </w:tcPr>
          <w:p w:rsidR="00071D09" w:rsidRPr="00BE2508" w:rsidRDefault="001063AE" w:rsidP="00C334BF">
            <w:pPr>
              <w:autoSpaceDE w:val="0"/>
              <w:autoSpaceDN w:val="0"/>
              <w:adjustRightInd w:val="0"/>
              <w:spacing w:after="0" w:line="240" w:lineRule="auto"/>
              <w:jc w:val="both"/>
              <w:rPr>
                <w:rFonts w:ascii="Times New Roman" w:hAnsi="Times New Roman" w:cs="Times New Roman"/>
                <w:sz w:val="24"/>
                <w:szCs w:val="24"/>
              </w:rPr>
            </w:pPr>
            <w:hyperlink r:id="rId8" w:history="1">
              <w:r w:rsidR="00071D09" w:rsidRPr="00BE2508">
                <w:rPr>
                  <w:rFonts w:ascii="Times New Roman" w:hAnsi="Times New Roman" w:cs="Times New Roman"/>
                  <w:sz w:val="24"/>
                  <w:szCs w:val="24"/>
                </w:rPr>
                <w:t>ali.ohd12@gmail.com</w:t>
              </w:r>
            </w:hyperlink>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Fax number(s)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Nil</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r w:rsidRPr="0065716D">
              <w:rPr>
                <w:rFonts w:ascii="Times New Roman" w:hAnsi="Times New Roman" w:cs="Times New Roman"/>
                <w:b/>
                <w:sz w:val="24"/>
                <w:szCs w:val="24"/>
              </w:rPr>
              <w:t xml:space="preserve">Name of Technical contact person to answer any questions related to the grant application, if different from the above-mentioned contact person </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Name</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Saifullah Khan</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 xml:space="preserve">Title or position </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Technical Advisor </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Postal/ office address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21-I Sheikh Maltoon Town Mardan</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Landline phone number(s)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0937-840141</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Mobile telephone number(s)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E-mail address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sz w:val="24"/>
                <w:szCs w:val="24"/>
              </w:rPr>
            </w:pPr>
            <w:r w:rsidRPr="0065716D">
              <w:rPr>
                <w:rFonts w:ascii="Times New Roman" w:hAnsi="Times New Roman" w:cs="Times New Roman"/>
                <w:sz w:val="24"/>
                <w:szCs w:val="24"/>
              </w:rPr>
              <w:t>Fax number(s)</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r w:rsidRPr="0065716D">
              <w:rPr>
                <w:rFonts w:ascii="Times New Roman" w:hAnsi="Times New Roman" w:cs="Times New Roman"/>
                <w:b/>
                <w:sz w:val="24"/>
                <w:szCs w:val="24"/>
              </w:rPr>
              <w:t xml:space="preserve">Name of primary banker with account number, title and branch address </w:t>
            </w:r>
          </w:p>
        </w:tc>
        <w:tc>
          <w:tcPr>
            <w:tcW w:w="3376" w:type="dxa"/>
            <w:shd w:val="clear" w:color="auto" w:fill="auto"/>
          </w:tcPr>
          <w:p w:rsidR="00071D09" w:rsidRPr="00BE2508" w:rsidRDefault="00BE2508" w:rsidP="00BE25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 </w:t>
            </w:r>
            <w:r w:rsidR="00071D09" w:rsidRPr="00BE2508">
              <w:rPr>
                <w:rFonts w:ascii="Times New Roman" w:hAnsi="Times New Roman" w:cs="Times New Roman"/>
                <w:sz w:val="24"/>
                <w:szCs w:val="24"/>
              </w:rPr>
              <w:t>name: Muslim Commercial Bank The Mall Mardan.</w:t>
            </w:r>
            <w:r w:rsidR="00071D09" w:rsidRPr="00BE2508">
              <w:rPr>
                <w:rFonts w:ascii="Times New Roman" w:hAnsi="Times New Roman" w:cs="Times New Roman"/>
                <w:sz w:val="24"/>
                <w:szCs w:val="24"/>
              </w:rPr>
              <w:br/>
              <w:t xml:space="preserve">Account Title: OHD </w:t>
            </w:r>
            <w:r w:rsidR="00071D09" w:rsidRPr="00BE2508">
              <w:rPr>
                <w:rFonts w:ascii="Times New Roman" w:hAnsi="Times New Roman" w:cs="Times New Roman"/>
                <w:sz w:val="24"/>
                <w:szCs w:val="24"/>
              </w:rPr>
              <w:br/>
              <w:t>Branch Code: 0279</w:t>
            </w:r>
            <w:r w:rsidR="00071D09" w:rsidRPr="00BE2508">
              <w:rPr>
                <w:rFonts w:ascii="Times New Roman" w:hAnsi="Times New Roman" w:cs="Times New Roman"/>
                <w:sz w:val="24"/>
                <w:szCs w:val="24"/>
              </w:rPr>
              <w:br/>
              <w:t>Account Number: 1002448</w:t>
            </w:r>
          </w:p>
        </w:tc>
      </w:tr>
      <w:tr w:rsidR="00C334BF" w:rsidRPr="00BE2508" w:rsidTr="00E4576A">
        <w:tc>
          <w:tcPr>
            <w:tcW w:w="5506" w:type="dxa"/>
            <w:shd w:val="clear" w:color="auto" w:fill="auto"/>
          </w:tcPr>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p>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p>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p>
          <w:p w:rsidR="00071D09" w:rsidRPr="0065716D" w:rsidRDefault="00071D09" w:rsidP="0065716D">
            <w:pPr>
              <w:autoSpaceDE w:val="0"/>
              <w:autoSpaceDN w:val="0"/>
              <w:adjustRightInd w:val="0"/>
              <w:spacing w:after="0" w:line="240" w:lineRule="auto"/>
              <w:rPr>
                <w:rFonts w:ascii="Times New Roman" w:hAnsi="Times New Roman" w:cs="Times New Roman"/>
                <w:b/>
                <w:sz w:val="24"/>
                <w:szCs w:val="24"/>
              </w:rPr>
            </w:pPr>
            <w:r w:rsidRPr="0065716D">
              <w:rPr>
                <w:rFonts w:ascii="Times New Roman" w:hAnsi="Times New Roman" w:cs="Times New Roman"/>
                <w:b/>
                <w:sz w:val="24"/>
                <w:szCs w:val="24"/>
              </w:rPr>
              <w:t>Authorized signatures, print name, title and date</w:t>
            </w:r>
          </w:p>
        </w:tc>
        <w:tc>
          <w:tcPr>
            <w:tcW w:w="3376" w:type="dxa"/>
            <w:shd w:val="clear" w:color="auto" w:fill="auto"/>
          </w:tcPr>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Applicants submitting hard copy applications will need to sign at this space. Applicants using online option do not need to sign as this certification will assumed to be electronically signed by them.</w:t>
            </w:r>
          </w:p>
        </w:tc>
      </w:tr>
    </w:tbl>
    <w:p w:rsidR="00071D09" w:rsidRPr="00BE2508" w:rsidRDefault="00071D09" w:rsidP="00C334BF">
      <w:pPr>
        <w:spacing w:line="240" w:lineRule="auto"/>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lastRenderedPageBreak/>
        <w:br w:type="page"/>
      </w:r>
    </w:p>
    <w:p w:rsidR="00071D09" w:rsidRPr="009C7F08" w:rsidRDefault="00071D09" w:rsidP="009C7F08">
      <w:pPr>
        <w:pStyle w:val="Heading1"/>
        <w:numPr>
          <w:ilvl w:val="0"/>
          <w:numId w:val="10"/>
        </w:numPr>
        <w:spacing w:line="240" w:lineRule="auto"/>
        <w:jc w:val="both"/>
        <w:rPr>
          <w:rFonts w:ascii="Times New Roman" w:hAnsi="Times New Roman" w:cs="Times New Roman"/>
          <w:i/>
          <w:color w:val="auto"/>
          <w:sz w:val="24"/>
          <w:szCs w:val="24"/>
        </w:rPr>
      </w:pPr>
      <w:r w:rsidRPr="009C7F08">
        <w:rPr>
          <w:rFonts w:ascii="Times New Roman" w:hAnsi="Times New Roman" w:cs="Times New Roman"/>
          <w:i/>
          <w:color w:val="auto"/>
          <w:sz w:val="24"/>
          <w:szCs w:val="24"/>
        </w:rPr>
        <w:lastRenderedPageBreak/>
        <w:t>Executive Summary</w:t>
      </w:r>
    </w:p>
    <w:p w:rsidR="00071D09" w:rsidRPr="00BE2508" w:rsidRDefault="00071D09" w:rsidP="00C334BF">
      <w:pPr>
        <w:pStyle w:val="NoSpacing"/>
        <w:ind w:firstLine="720"/>
        <w:jc w:val="both"/>
        <w:rPr>
          <w:rFonts w:ascii="Times New Roman" w:hAnsi="Times New Roman" w:cs="Times New Roman"/>
          <w:b/>
          <w:bCs/>
          <w:sz w:val="24"/>
          <w:szCs w:val="24"/>
          <w:lang w:val="en-US"/>
        </w:rPr>
      </w:pPr>
    </w:p>
    <w:p w:rsidR="00071D09" w:rsidRPr="00BE2508" w:rsidRDefault="007A2543" w:rsidP="00C334BF">
      <w:pPr>
        <w:spacing w:line="240" w:lineRule="auto"/>
        <w:jc w:val="both"/>
        <w:rPr>
          <w:rFonts w:ascii="Times New Roman" w:hAnsi="Times New Roman" w:cs="Times New Roman"/>
          <w:sz w:val="24"/>
          <w:szCs w:val="24"/>
        </w:rPr>
      </w:pPr>
      <w:r>
        <w:rPr>
          <w:rFonts w:ascii="Times New Roman" w:hAnsi="Times New Roman" w:cs="Times New Roman"/>
          <w:sz w:val="24"/>
          <w:szCs w:val="24"/>
        </w:rPr>
        <w:t>Mardan,</w:t>
      </w:r>
      <w:r w:rsidR="00071D09" w:rsidRPr="00BE2508">
        <w:rPr>
          <w:rFonts w:ascii="Times New Roman" w:hAnsi="Times New Roman" w:cs="Times New Roman"/>
          <w:sz w:val="24"/>
          <w:szCs w:val="24"/>
        </w:rPr>
        <w:t xml:space="preserve"> the second largest city of Khyber Pakhtunkhwa with a population of 1.96 million (</w:t>
      </w:r>
      <w:r w:rsidR="009C7F08" w:rsidRPr="00BE2508">
        <w:rPr>
          <w:rFonts w:ascii="Times New Roman" w:hAnsi="Times New Roman" w:cs="Times New Roman"/>
          <w:sz w:val="24"/>
          <w:szCs w:val="24"/>
        </w:rPr>
        <w:t>projected</w:t>
      </w:r>
      <w:r w:rsidR="00071D09" w:rsidRPr="00BE2508">
        <w:rPr>
          <w:rFonts w:ascii="Times New Roman" w:hAnsi="Times New Roman" w:cs="Times New Roman"/>
          <w:sz w:val="24"/>
          <w:szCs w:val="24"/>
        </w:rPr>
        <w:t xml:space="preserve"> 2008). The problems in the education sector are the same as in the whole country. </w:t>
      </w:r>
      <w:r w:rsidR="00F311FC">
        <w:rPr>
          <w:rFonts w:ascii="Times New Roman" w:hAnsi="Times New Roman" w:cs="Times New Roman"/>
          <w:sz w:val="24"/>
          <w:szCs w:val="24"/>
        </w:rPr>
        <w:t xml:space="preserve">There are 1,328 </w:t>
      </w:r>
      <w:r w:rsidR="009C7F08">
        <w:rPr>
          <w:rFonts w:ascii="Times New Roman" w:hAnsi="Times New Roman" w:cs="Times New Roman"/>
          <w:sz w:val="24"/>
          <w:szCs w:val="24"/>
        </w:rPr>
        <w:t>functional g</w:t>
      </w:r>
      <w:r w:rsidR="00F311FC">
        <w:rPr>
          <w:rFonts w:ascii="Times New Roman" w:hAnsi="Times New Roman" w:cs="Times New Roman"/>
          <w:sz w:val="24"/>
          <w:szCs w:val="24"/>
        </w:rPr>
        <w:t>overnment</w:t>
      </w:r>
      <w:r w:rsidR="009C7F08">
        <w:rPr>
          <w:rFonts w:ascii="Times New Roman" w:hAnsi="Times New Roman" w:cs="Times New Roman"/>
          <w:sz w:val="24"/>
          <w:szCs w:val="24"/>
        </w:rPr>
        <w:t xml:space="preserve"> primary s</w:t>
      </w:r>
      <w:r w:rsidR="00071D09" w:rsidRPr="00BE2508">
        <w:rPr>
          <w:rFonts w:ascii="Times New Roman" w:hAnsi="Times New Roman" w:cs="Times New Roman"/>
          <w:sz w:val="24"/>
          <w:szCs w:val="24"/>
        </w:rPr>
        <w:t>chools in district Mardan</w:t>
      </w:r>
      <w:r w:rsidR="00F311FC">
        <w:rPr>
          <w:rFonts w:ascii="Times New Roman" w:hAnsi="Times New Roman" w:cs="Times New Roman"/>
          <w:sz w:val="24"/>
          <w:szCs w:val="24"/>
        </w:rPr>
        <w:t xml:space="preserve"> with</w:t>
      </w:r>
      <w:r w:rsidR="009C7F08">
        <w:rPr>
          <w:rFonts w:ascii="Times New Roman" w:hAnsi="Times New Roman" w:cs="Times New Roman"/>
          <w:sz w:val="24"/>
          <w:szCs w:val="24"/>
        </w:rPr>
        <w:t xml:space="preserve"> 776 boys and 552 girl’s s</w:t>
      </w:r>
      <w:r w:rsidR="00071D09" w:rsidRPr="00BE2508">
        <w:rPr>
          <w:rFonts w:ascii="Times New Roman" w:hAnsi="Times New Roman" w:cs="Times New Roman"/>
          <w:sz w:val="24"/>
          <w:szCs w:val="24"/>
        </w:rPr>
        <w:t>chools. While at Secondary level total functional Schools are 318 including 174 ma</w:t>
      </w:r>
      <w:r w:rsidR="00F311FC">
        <w:rPr>
          <w:rFonts w:ascii="Times New Roman" w:hAnsi="Times New Roman" w:cs="Times New Roman"/>
          <w:sz w:val="24"/>
          <w:szCs w:val="24"/>
        </w:rPr>
        <w:t>le and 144 femal</w:t>
      </w:r>
      <w:r w:rsidR="009C7F08">
        <w:rPr>
          <w:rFonts w:ascii="Times New Roman" w:hAnsi="Times New Roman" w:cs="Times New Roman"/>
          <w:sz w:val="24"/>
          <w:szCs w:val="24"/>
        </w:rPr>
        <w:t>e Schools. The gross enrolment ratio in g</w:t>
      </w:r>
      <w:r w:rsidR="00F311FC">
        <w:rPr>
          <w:rFonts w:ascii="Times New Roman" w:hAnsi="Times New Roman" w:cs="Times New Roman"/>
          <w:sz w:val="24"/>
          <w:szCs w:val="24"/>
        </w:rPr>
        <w:t>overnment</w:t>
      </w:r>
      <w:r w:rsidR="00CE7C2D">
        <w:rPr>
          <w:rFonts w:ascii="Times New Roman" w:hAnsi="Times New Roman" w:cs="Times New Roman"/>
          <w:sz w:val="24"/>
          <w:szCs w:val="24"/>
        </w:rPr>
        <w:t xml:space="preserve"> </w:t>
      </w:r>
      <w:r w:rsidR="009C7F08">
        <w:rPr>
          <w:rFonts w:ascii="Times New Roman" w:hAnsi="Times New Roman" w:cs="Times New Roman"/>
          <w:sz w:val="24"/>
          <w:szCs w:val="24"/>
        </w:rPr>
        <w:t>p</w:t>
      </w:r>
      <w:r w:rsidR="00071D09" w:rsidRPr="00BE2508">
        <w:rPr>
          <w:rFonts w:ascii="Times New Roman" w:hAnsi="Times New Roman" w:cs="Times New Roman"/>
          <w:sz w:val="24"/>
          <w:szCs w:val="24"/>
        </w:rPr>
        <w:t>rimary</w:t>
      </w:r>
      <w:r w:rsidR="00CE7C2D">
        <w:rPr>
          <w:rFonts w:ascii="Times New Roman" w:hAnsi="Times New Roman" w:cs="Times New Roman"/>
          <w:sz w:val="24"/>
          <w:szCs w:val="24"/>
        </w:rPr>
        <w:t xml:space="preserve"> </w:t>
      </w:r>
      <w:r w:rsidR="009C7F08">
        <w:rPr>
          <w:rFonts w:ascii="Times New Roman" w:hAnsi="Times New Roman" w:cs="Times New Roman"/>
          <w:sz w:val="24"/>
          <w:szCs w:val="24"/>
        </w:rPr>
        <w:t>s</w:t>
      </w:r>
      <w:r w:rsidR="00F311FC">
        <w:rPr>
          <w:rFonts w:ascii="Times New Roman" w:hAnsi="Times New Roman" w:cs="Times New Roman"/>
          <w:sz w:val="24"/>
          <w:szCs w:val="24"/>
        </w:rPr>
        <w:t>chools of Mardan is 64%. The o</w:t>
      </w:r>
      <w:r w:rsidR="00071D09" w:rsidRPr="00BE2508">
        <w:rPr>
          <w:rFonts w:ascii="Times New Roman" w:hAnsi="Times New Roman" w:cs="Times New Roman"/>
          <w:sz w:val="24"/>
          <w:szCs w:val="24"/>
        </w:rPr>
        <w:t xml:space="preserve">verall </w:t>
      </w:r>
      <w:r w:rsidR="00F311FC" w:rsidRPr="00BE2508">
        <w:rPr>
          <w:rFonts w:ascii="Times New Roman" w:hAnsi="Times New Roman" w:cs="Times New Roman"/>
          <w:sz w:val="24"/>
          <w:szCs w:val="24"/>
        </w:rPr>
        <w:t xml:space="preserve">gross enrolment ratio </w:t>
      </w:r>
      <w:r w:rsidR="00F311FC">
        <w:rPr>
          <w:rFonts w:ascii="Times New Roman" w:hAnsi="Times New Roman" w:cs="Times New Roman"/>
          <w:sz w:val="24"/>
          <w:szCs w:val="24"/>
        </w:rPr>
        <w:t>of schools in</w:t>
      </w:r>
      <w:r w:rsidR="00071D09" w:rsidRPr="00BE2508">
        <w:rPr>
          <w:rFonts w:ascii="Times New Roman" w:hAnsi="Times New Roman" w:cs="Times New Roman"/>
          <w:sz w:val="24"/>
          <w:szCs w:val="24"/>
        </w:rPr>
        <w:t xml:space="preserve"> District Mardan is 83%, depi</w:t>
      </w:r>
      <w:r w:rsidR="00FF613D">
        <w:rPr>
          <w:rFonts w:ascii="Times New Roman" w:hAnsi="Times New Roman" w:cs="Times New Roman"/>
          <w:sz w:val="24"/>
          <w:szCs w:val="24"/>
        </w:rPr>
        <w:t xml:space="preserve">cting that about 17% </w:t>
      </w:r>
      <w:r w:rsidR="00CE7C2D">
        <w:rPr>
          <w:rFonts w:ascii="Times New Roman" w:hAnsi="Times New Roman" w:cs="Times New Roman"/>
          <w:sz w:val="24"/>
          <w:szCs w:val="24"/>
        </w:rPr>
        <w:t xml:space="preserve">at </w:t>
      </w:r>
      <w:r w:rsidR="00CE7C2D" w:rsidRPr="00BE2508">
        <w:rPr>
          <w:rFonts w:ascii="Times New Roman" w:hAnsi="Times New Roman" w:cs="Times New Roman"/>
          <w:sz w:val="24"/>
          <w:szCs w:val="24"/>
        </w:rPr>
        <w:t>Primary</w:t>
      </w:r>
      <w:r w:rsidR="00071D09" w:rsidRPr="00BE2508">
        <w:rPr>
          <w:rFonts w:ascii="Times New Roman" w:hAnsi="Times New Roman" w:cs="Times New Roman"/>
          <w:sz w:val="24"/>
          <w:szCs w:val="24"/>
        </w:rPr>
        <w:t xml:space="preserve"> level school going </w:t>
      </w:r>
      <w:r w:rsidR="003D24AD" w:rsidRPr="003D24AD">
        <w:rPr>
          <w:rFonts w:ascii="Times New Roman" w:hAnsi="Times New Roman" w:cs="Times New Roman"/>
          <w:sz w:val="24"/>
          <w:szCs w:val="24"/>
        </w:rPr>
        <w:t xml:space="preserve">children </w:t>
      </w:r>
      <w:r w:rsidR="00071D09" w:rsidRPr="00BE2508">
        <w:rPr>
          <w:rFonts w:ascii="Times New Roman" w:hAnsi="Times New Roman" w:cs="Times New Roman"/>
          <w:sz w:val="24"/>
          <w:szCs w:val="24"/>
        </w:rPr>
        <w:t>are out of school</w:t>
      </w:r>
      <w:r w:rsidR="00F311FC">
        <w:rPr>
          <w:rFonts w:ascii="Times New Roman" w:hAnsi="Times New Roman" w:cs="Times New Roman"/>
          <w:sz w:val="24"/>
          <w:szCs w:val="24"/>
        </w:rPr>
        <w:t>.</w:t>
      </w:r>
    </w:p>
    <w:p w:rsidR="00071D09" w:rsidRPr="00BE2508" w:rsidRDefault="00071D09" w:rsidP="00C334BF">
      <w:pPr>
        <w:spacing w:line="240" w:lineRule="auto"/>
        <w:jc w:val="both"/>
        <w:rPr>
          <w:rFonts w:ascii="Times New Roman" w:hAnsi="Times New Roman" w:cs="Times New Roman"/>
          <w:sz w:val="24"/>
          <w:szCs w:val="24"/>
          <w:lang w:val="en-US"/>
        </w:rPr>
      </w:pPr>
      <w:r w:rsidRPr="00BE2508">
        <w:rPr>
          <w:rFonts w:ascii="Times New Roman" w:hAnsi="Times New Roman" w:cs="Times New Roman"/>
          <w:sz w:val="24"/>
          <w:szCs w:val="24"/>
        </w:rPr>
        <w:t>Keeping in</w:t>
      </w:r>
      <w:r w:rsidR="00F311FC">
        <w:rPr>
          <w:rFonts w:ascii="Times New Roman" w:hAnsi="Times New Roman" w:cs="Times New Roman"/>
          <w:sz w:val="24"/>
          <w:szCs w:val="24"/>
        </w:rPr>
        <w:t xml:space="preserve"> view</w:t>
      </w:r>
      <w:r w:rsidR="00FF613D">
        <w:rPr>
          <w:rFonts w:ascii="Times New Roman" w:hAnsi="Times New Roman" w:cs="Times New Roman"/>
          <w:sz w:val="24"/>
          <w:szCs w:val="24"/>
        </w:rPr>
        <w:t xml:space="preserve"> this</w:t>
      </w:r>
      <w:r w:rsidRPr="00BE2508">
        <w:rPr>
          <w:rFonts w:ascii="Times New Roman" w:hAnsi="Times New Roman" w:cs="Times New Roman"/>
          <w:sz w:val="24"/>
          <w:szCs w:val="24"/>
        </w:rPr>
        <w:t xml:space="preserve"> situation the project is designed in way which </w:t>
      </w:r>
      <w:r w:rsidR="00F311FC">
        <w:rPr>
          <w:rFonts w:ascii="Times New Roman" w:hAnsi="Times New Roman" w:cs="Times New Roman"/>
          <w:sz w:val="24"/>
          <w:szCs w:val="24"/>
        </w:rPr>
        <w:t xml:space="preserve">emphasis </w:t>
      </w:r>
      <w:r w:rsidRPr="00BE2508">
        <w:rPr>
          <w:rFonts w:ascii="Times New Roman" w:hAnsi="Times New Roman" w:cs="Times New Roman"/>
          <w:sz w:val="24"/>
          <w:szCs w:val="24"/>
        </w:rPr>
        <w:t>on the social accountability to make the sc</w:t>
      </w:r>
      <w:r w:rsidR="00F311FC">
        <w:rPr>
          <w:rFonts w:ascii="Times New Roman" w:hAnsi="Times New Roman" w:cs="Times New Roman"/>
          <w:sz w:val="24"/>
          <w:szCs w:val="24"/>
        </w:rPr>
        <w:t xml:space="preserve">hool </w:t>
      </w:r>
      <w:r w:rsidR="00766FE6">
        <w:rPr>
          <w:rFonts w:ascii="Times New Roman" w:hAnsi="Times New Roman" w:cs="Times New Roman"/>
          <w:sz w:val="24"/>
          <w:szCs w:val="24"/>
        </w:rPr>
        <w:t>governance and</w:t>
      </w:r>
      <w:r w:rsidRPr="00BE2508">
        <w:rPr>
          <w:rFonts w:ascii="Times New Roman" w:hAnsi="Times New Roman" w:cs="Times New Roman"/>
          <w:sz w:val="24"/>
          <w:szCs w:val="24"/>
        </w:rPr>
        <w:t xml:space="preserve"> its services delivery </w:t>
      </w:r>
      <w:r w:rsidR="00F311FC">
        <w:rPr>
          <w:rFonts w:ascii="Times New Roman" w:hAnsi="Times New Roman" w:cs="Times New Roman"/>
          <w:sz w:val="24"/>
          <w:szCs w:val="24"/>
        </w:rPr>
        <w:t>better.</w:t>
      </w:r>
      <w:r w:rsidR="00F311FC" w:rsidRPr="00BE2508">
        <w:rPr>
          <w:rFonts w:ascii="Times New Roman" w:hAnsi="Times New Roman" w:cs="Times New Roman"/>
          <w:sz w:val="24"/>
          <w:szCs w:val="24"/>
        </w:rPr>
        <w:t xml:space="preserve"> Community Score</w:t>
      </w:r>
      <w:r w:rsidR="003B2796">
        <w:rPr>
          <w:rFonts w:ascii="Times New Roman" w:hAnsi="Times New Roman" w:cs="Times New Roman"/>
          <w:sz w:val="24"/>
          <w:szCs w:val="24"/>
        </w:rPr>
        <w:t xml:space="preserve"> </w:t>
      </w:r>
      <w:r w:rsidR="00F311FC" w:rsidRPr="00BE2508">
        <w:rPr>
          <w:rFonts w:ascii="Times New Roman" w:hAnsi="Times New Roman" w:cs="Times New Roman"/>
          <w:sz w:val="24"/>
          <w:szCs w:val="24"/>
        </w:rPr>
        <w:t>Card</w:t>
      </w:r>
      <w:r w:rsidRPr="00BE2508">
        <w:rPr>
          <w:rFonts w:ascii="Times New Roman" w:hAnsi="Times New Roman" w:cs="Times New Roman"/>
          <w:sz w:val="24"/>
          <w:szCs w:val="24"/>
        </w:rPr>
        <w:t xml:space="preserve"> approach will be implemented to empower the community to play active role in the school governance which will ensure the teachers presence, transparent use of school budget resulting in higher enrolment, controlled dropout a</w:t>
      </w:r>
      <w:r w:rsidR="00F27B9A">
        <w:rPr>
          <w:rFonts w:ascii="Times New Roman" w:hAnsi="Times New Roman" w:cs="Times New Roman"/>
          <w:sz w:val="24"/>
          <w:szCs w:val="24"/>
        </w:rPr>
        <w:t xml:space="preserve">nd better quality of </w:t>
      </w:r>
      <w:r w:rsidR="008941A5">
        <w:rPr>
          <w:rFonts w:ascii="Times New Roman" w:hAnsi="Times New Roman" w:cs="Times New Roman"/>
          <w:sz w:val="24"/>
          <w:szCs w:val="24"/>
        </w:rPr>
        <w:t>education.</w:t>
      </w:r>
      <w:r w:rsidR="008941A5" w:rsidRPr="00BE2508">
        <w:rPr>
          <w:rFonts w:ascii="Times New Roman" w:hAnsi="Times New Roman" w:cs="Times New Roman"/>
          <w:sz w:val="24"/>
          <w:szCs w:val="24"/>
        </w:rPr>
        <w:t xml:space="preserve"> The</w:t>
      </w:r>
      <w:r w:rsidR="003B2796">
        <w:rPr>
          <w:rFonts w:ascii="Times New Roman" w:hAnsi="Times New Roman" w:cs="Times New Roman"/>
          <w:sz w:val="24"/>
          <w:szCs w:val="24"/>
        </w:rPr>
        <w:t xml:space="preserve"> </w:t>
      </w:r>
      <w:r w:rsidR="00F27B9A" w:rsidRPr="00F27B9A">
        <w:rPr>
          <w:rFonts w:ascii="Times New Roman" w:hAnsi="Times New Roman" w:cs="Times New Roman"/>
          <w:sz w:val="24"/>
          <w:szCs w:val="24"/>
        </w:rPr>
        <w:t xml:space="preserve">Parents Teachers Council </w:t>
      </w:r>
      <w:r w:rsidR="00F311FC">
        <w:rPr>
          <w:rFonts w:ascii="Times New Roman" w:hAnsi="Times New Roman" w:cs="Times New Roman"/>
          <w:color w:val="4F81BD" w:themeColor="accent1"/>
          <w:sz w:val="24"/>
          <w:szCs w:val="24"/>
        </w:rPr>
        <w:t>(</w:t>
      </w:r>
      <w:r w:rsidRPr="00BE2508">
        <w:rPr>
          <w:rFonts w:ascii="Times New Roman" w:hAnsi="Times New Roman" w:cs="Times New Roman"/>
          <w:sz w:val="24"/>
          <w:szCs w:val="24"/>
        </w:rPr>
        <w:t>PTCs</w:t>
      </w:r>
      <w:r w:rsidR="00F311FC">
        <w:rPr>
          <w:rFonts w:ascii="Times New Roman" w:hAnsi="Times New Roman" w:cs="Times New Roman"/>
          <w:sz w:val="24"/>
          <w:szCs w:val="24"/>
        </w:rPr>
        <w:t>)</w:t>
      </w:r>
      <w:r w:rsidRPr="00BE2508">
        <w:rPr>
          <w:rFonts w:ascii="Times New Roman" w:hAnsi="Times New Roman" w:cs="Times New Roman"/>
          <w:sz w:val="24"/>
          <w:szCs w:val="24"/>
        </w:rPr>
        <w:t xml:space="preserve"> will </w:t>
      </w:r>
      <w:r w:rsidR="009C7F08" w:rsidRPr="00BE2508">
        <w:rPr>
          <w:rFonts w:ascii="Times New Roman" w:hAnsi="Times New Roman" w:cs="Times New Roman"/>
          <w:sz w:val="24"/>
          <w:szCs w:val="24"/>
        </w:rPr>
        <w:t>enable</w:t>
      </w:r>
      <w:r w:rsidRPr="00BE2508">
        <w:rPr>
          <w:rFonts w:ascii="Times New Roman" w:hAnsi="Times New Roman" w:cs="Times New Roman"/>
          <w:sz w:val="24"/>
          <w:szCs w:val="24"/>
        </w:rPr>
        <w:t xml:space="preserve"> to function better </w:t>
      </w:r>
      <w:r w:rsidR="00F311FC">
        <w:rPr>
          <w:rFonts w:ascii="Times New Roman" w:hAnsi="Times New Roman" w:cs="Times New Roman"/>
          <w:sz w:val="24"/>
          <w:szCs w:val="24"/>
        </w:rPr>
        <w:t xml:space="preserve">by training and capacity building. </w:t>
      </w:r>
      <w:r w:rsidR="00F311FC" w:rsidRPr="00BE2508">
        <w:rPr>
          <w:rFonts w:ascii="Times New Roman" w:hAnsi="Times New Roman" w:cs="Times New Roman"/>
          <w:sz w:val="24"/>
          <w:szCs w:val="24"/>
        </w:rPr>
        <w:t>Mother</w:t>
      </w:r>
      <w:r w:rsidRPr="00BE2508">
        <w:rPr>
          <w:rFonts w:ascii="Times New Roman" w:hAnsi="Times New Roman" w:cs="Times New Roman"/>
          <w:sz w:val="24"/>
          <w:szCs w:val="24"/>
        </w:rPr>
        <w:t xml:space="preserve"> groups will be formed </w:t>
      </w:r>
      <w:r w:rsidR="00F311FC">
        <w:rPr>
          <w:rFonts w:ascii="Times New Roman" w:hAnsi="Times New Roman" w:cs="Times New Roman"/>
          <w:sz w:val="24"/>
          <w:szCs w:val="24"/>
        </w:rPr>
        <w:t xml:space="preserve">to </w:t>
      </w:r>
      <w:r w:rsidRPr="00BE2508">
        <w:rPr>
          <w:rFonts w:ascii="Times New Roman" w:hAnsi="Times New Roman" w:cs="Times New Roman"/>
          <w:sz w:val="24"/>
          <w:szCs w:val="24"/>
        </w:rPr>
        <w:t xml:space="preserve">ensure better school governance. The </w:t>
      </w:r>
      <w:r w:rsidR="00F311FC" w:rsidRPr="00BE2508">
        <w:rPr>
          <w:rFonts w:ascii="Times New Roman" w:hAnsi="Times New Roman" w:cs="Times New Roman"/>
          <w:sz w:val="24"/>
          <w:szCs w:val="24"/>
        </w:rPr>
        <w:t>Community Score</w:t>
      </w:r>
      <w:r w:rsidR="003B2796">
        <w:rPr>
          <w:rFonts w:ascii="Times New Roman" w:hAnsi="Times New Roman" w:cs="Times New Roman"/>
          <w:sz w:val="24"/>
          <w:szCs w:val="24"/>
        </w:rPr>
        <w:t xml:space="preserve"> </w:t>
      </w:r>
      <w:r w:rsidR="00F311FC" w:rsidRPr="00BE2508">
        <w:rPr>
          <w:rFonts w:ascii="Times New Roman" w:hAnsi="Times New Roman" w:cs="Times New Roman"/>
          <w:sz w:val="24"/>
          <w:szCs w:val="24"/>
        </w:rPr>
        <w:t xml:space="preserve">Card </w:t>
      </w:r>
      <w:r w:rsidRPr="00BE2508">
        <w:rPr>
          <w:rFonts w:ascii="Times New Roman" w:hAnsi="Times New Roman" w:cs="Times New Roman"/>
          <w:sz w:val="24"/>
          <w:szCs w:val="24"/>
        </w:rPr>
        <w:t>will be ad</w:t>
      </w:r>
      <w:r w:rsidR="009C7F08">
        <w:rPr>
          <w:rFonts w:ascii="Times New Roman" w:hAnsi="Times New Roman" w:cs="Times New Roman"/>
          <w:sz w:val="24"/>
          <w:szCs w:val="24"/>
        </w:rPr>
        <w:t xml:space="preserve">vocated at district level and </w:t>
      </w:r>
      <w:r w:rsidRPr="00BE2508">
        <w:rPr>
          <w:rFonts w:ascii="Times New Roman" w:hAnsi="Times New Roman" w:cs="Times New Roman"/>
          <w:sz w:val="24"/>
          <w:szCs w:val="24"/>
        </w:rPr>
        <w:t>will</w:t>
      </w:r>
      <w:r w:rsidR="00F311FC">
        <w:rPr>
          <w:rFonts w:ascii="Times New Roman" w:hAnsi="Times New Roman" w:cs="Times New Roman"/>
          <w:sz w:val="24"/>
          <w:szCs w:val="24"/>
        </w:rPr>
        <w:t xml:space="preserve"> also</w:t>
      </w:r>
      <w:r w:rsidR="003B2796">
        <w:rPr>
          <w:rFonts w:ascii="Times New Roman" w:hAnsi="Times New Roman" w:cs="Times New Roman"/>
          <w:sz w:val="24"/>
          <w:szCs w:val="24"/>
        </w:rPr>
        <w:t xml:space="preserve"> </w:t>
      </w:r>
      <w:r w:rsidR="008941A5" w:rsidRPr="00BE2508">
        <w:rPr>
          <w:rFonts w:ascii="Times New Roman" w:hAnsi="Times New Roman" w:cs="Times New Roman"/>
          <w:sz w:val="24"/>
          <w:szCs w:val="24"/>
        </w:rPr>
        <w:t>advocate</w:t>
      </w:r>
      <w:r w:rsidR="003B2796">
        <w:rPr>
          <w:rFonts w:ascii="Times New Roman" w:hAnsi="Times New Roman" w:cs="Times New Roman"/>
          <w:sz w:val="24"/>
          <w:szCs w:val="24"/>
        </w:rPr>
        <w:t xml:space="preserve"> </w:t>
      </w:r>
      <w:r w:rsidR="008941A5" w:rsidRPr="00BE2508">
        <w:rPr>
          <w:rFonts w:ascii="Times New Roman" w:hAnsi="Times New Roman" w:cs="Times New Roman"/>
          <w:sz w:val="24"/>
          <w:szCs w:val="24"/>
        </w:rPr>
        <w:t>institutionalizing</w:t>
      </w:r>
      <w:r w:rsidRPr="00BE2508">
        <w:rPr>
          <w:rFonts w:ascii="Times New Roman" w:hAnsi="Times New Roman" w:cs="Times New Roman"/>
          <w:sz w:val="24"/>
          <w:szCs w:val="24"/>
        </w:rPr>
        <w:t xml:space="preserve"> across the district for better governance of education system. </w:t>
      </w:r>
    </w:p>
    <w:p w:rsidR="00E73973" w:rsidRPr="009C7F08" w:rsidRDefault="00071D09" w:rsidP="009C7F08">
      <w:pPr>
        <w:pStyle w:val="Heading1"/>
        <w:numPr>
          <w:ilvl w:val="0"/>
          <w:numId w:val="10"/>
        </w:numPr>
        <w:spacing w:line="240" w:lineRule="auto"/>
        <w:jc w:val="both"/>
        <w:rPr>
          <w:rFonts w:ascii="Times New Roman" w:hAnsi="Times New Roman" w:cs="Times New Roman"/>
          <w:i/>
          <w:color w:val="auto"/>
          <w:sz w:val="24"/>
          <w:szCs w:val="24"/>
        </w:rPr>
      </w:pPr>
      <w:r w:rsidRPr="009C7F08">
        <w:rPr>
          <w:rFonts w:ascii="Times New Roman" w:hAnsi="Times New Roman" w:cs="Times New Roman"/>
          <w:i/>
          <w:color w:val="auto"/>
          <w:sz w:val="24"/>
          <w:szCs w:val="24"/>
        </w:rPr>
        <w:t>Technical Approach</w:t>
      </w:r>
    </w:p>
    <w:p w:rsidR="00E73973" w:rsidRPr="00E73973" w:rsidRDefault="00E73973" w:rsidP="00E73973"/>
    <w:p w:rsidR="00071D09" w:rsidRPr="00E73973" w:rsidRDefault="00071D09" w:rsidP="00C334BF">
      <w:pPr>
        <w:pStyle w:val="NoSpacing"/>
        <w:jc w:val="both"/>
        <w:rPr>
          <w:rFonts w:ascii="Times New Roman" w:hAnsi="Times New Roman" w:cs="Times New Roman"/>
          <w:b/>
          <w:bCs/>
          <w:sz w:val="24"/>
          <w:szCs w:val="24"/>
          <w:lang w:val="en-US"/>
        </w:rPr>
      </w:pPr>
      <w:r w:rsidRPr="00E73973">
        <w:rPr>
          <w:rFonts w:ascii="Times New Roman" w:hAnsi="Times New Roman" w:cs="Times New Roman"/>
          <w:b/>
          <w:bCs/>
          <w:sz w:val="24"/>
          <w:szCs w:val="24"/>
          <w:lang w:val="en-US"/>
        </w:rPr>
        <w:t>Background</w:t>
      </w:r>
    </w:p>
    <w:p w:rsidR="00071D09" w:rsidRPr="00BE2508" w:rsidRDefault="00071D09" w:rsidP="00C334BF">
      <w:pPr>
        <w:pStyle w:val="NormalWeb"/>
        <w:shd w:val="clear" w:color="auto" w:fill="FFFFFF"/>
        <w:spacing w:before="96" w:beforeAutospacing="0" w:after="120" w:afterAutospacing="0"/>
        <w:jc w:val="both"/>
      </w:pPr>
      <w:r w:rsidRPr="00BE2508">
        <w:t xml:space="preserve">Education plays a vital role in </w:t>
      </w:r>
      <w:r w:rsidR="00F311FC" w:rsidRPr="00BE2508">
        <w:t>social</w:t>
      </w:r>
      <w:r w:rsidRPr="00BE2508">
        <w:t xml:space="preserve"> capital formation. It raises the productivity and efficiency of individuals an</w:t>
      </w:r>
      <w:r w:rsidR="00F311FC">
        <w:t xml:space="preserve">d thus produces skilled </w:t>
      </w:r>
      <w:r w:rsidR="009C7F08">
        <w:t>manpower,</w:t>
      </w:r>
      <w:r w:rsidR="009C7F08" w:rsidRPr="00BE2508">
        <w:t xml:space="preserve"> capable</w:t>
      </w:r>
      <w:r w:rsidRPr="00BE2508">
        <w:t xml:space="preserve"> of leading the economy towards the path of sustainable economic development. Like many other developing countries, the situation of education sector in Pakistan is not very encouraging.  The low enrolment rates at the primary level, wide disparities between regions and gender, lack of trained teachers, deficiency of proper teaching materials and poor physical infrastructure of schools indicate the </w:t>
      </w:r>
      <w:r w:rsidR="009C7F08" w:rsidRPr="00BE2508">
        <w:t>deprived</w:t>
      </w:r>
      <w:r w:rsidRPr="00BE2508">
        <w:t xml:space="preserve"> performance of this sector.</w:t>
      </w:r>
    </w:p>
    <w:p w:rsidR="00FF613D" w:rsidRDefault="00071D09" w:rsidP="00C334BF">
      <w:pPr>
        <w:pStyle w:val="NormalWeb"/>
        <w:shd w:val="clear" w:color="auto" w:fill="FFFFFF"/>
        <w:spacing w:before="96" w:beforeAutospacing="0" w:after="120" w:afterAutospacing="0"/>
        <w:jc w:val="both"/>
      </w:pPr>
      <w:r w:rsidRPr="00BE2508">
        <w:t xml:space="preserve">Only 80% of Pakistani children </w:t>
      </w:r>
      <w:r w:rsidR="00FF613D">
        <w:t>complete</w:t>
      </w:r>
      <w:r w:rsidRPr="00BE2508">
        <w:t xml:space="preserve"> primary school education.</w:t>
      </w:r>
      <w:r w:rsidRPr="00BE2508">
        <w:rPr>
          <w:rStyle w:val="apple-converted-space"/>
        </w:rPr>
        <w:t> </w:t>
      </w:r>
      <w:r w:rsidRPr="00BE2508">
        <w:t>Furthermore, 85% of Pakistani boys and 100% of Pakistani girls reach</w:t>
      </w:r>
      <w:r w:rsidR="00462F7A" w:rsidRPr="00462F7A">
        <w:t xml:space="preserve"> </w:t>
      </w:r>
      <w:r w:rsidR="003D24AD" w:rsidRPr="00462F7A">
        <w:t>primary</w:t>
      </w:r>
      <w:r w:rsidR="003D24AD">
        <w:t xml:space="preserve"> level</w:t>
      </w:r>
      <w:r w:rsidR="009C7F08">
        <w:t xml:space="preserve">. </w:t>
      </w:r>
      <w:r w:rsidR="00462F7A" w:rsidRPr="00BE2508">
        <w:t>As</w:t>
      </w:r>
      <w:r w:rsidRPr="00BE2508">
        <w:t xml:space="preserve"> year 2009, Pakistan face</w:t>
      </w:r>
      <w:r w:rsidR="00FF613D">
        <w:t>d</w:t>
      </w:r>
      <w:r w:rsidRPr="00BE2508">
        <w:t xml:space="preserve"> a net primary school attendance rate </w:t>
      </w:r>
      <w:r w:rsidR="00462F7A">
        <w:t xml:space="preserve">of </w:t>
      </w:r>
      <w:r w:rsidRPr="00BE2508">
        <w:t xml:space="preserve">66 per </w:t>
      </w:r>
      <w:r w:rsidR="003D24AD" w:rsidRPr="00BE2508">
        <w:t>cent</w:t>
      </w:r>
      <w:r w:rsidR="003D24AD">
        <w:t xml:space="preserve"> for</w:t>
      </w:r>
      <w:r w:rsidR="00462F7A">
        <w:t xml:space="preserve"> both sexes.</w:t>
      </w:r>
    </w:p>
    <w:p w:rsidR="00071D09" w:rsidRPr="00BE2508" w:rsidRDefault="00071D09" w:rsidP="00C334BF">
      <w:pPr>
        <w:pStyle w:val="NormalWeb"/>
        <w:shd w:val="clear" w:color="auto" w:fill="FFFFFF"/>
        <w:spacing w:before="96" w:beforeAutospacing="0" w:after="120" w:afterAutospacing="0"/>
        <w:jc w:val="both"/>
      </w:pPr>
      <w:r w:rsidRPr="00BE2508">
        <w:t xml:space="preserve">Pakistan’s poor performance in the education sector is mainly caused </w:t>
      </w:r>
      <w:r w:rsidR="00CD178A" w:rsidRPr="00BE2508">
        <w:t>by low</w:t>
      </w:r>
      <w:r w:rsidRPr="00BE2508">
        <w:t xml:space="preserve"> level of public investment. Public expenditure on education has been 2.2 </w:t>
      </w:r>
      <w:r w:rsidR="009C7F08">
        <w:t xml:space="preserve">% </w:t>
      </w:r>
      <w:r w:rsidRPr="00BE2508">
        <w:t xml:space="preserve">of GNP in recent </w:t>
      </w:r>
      <w:r w:rsidR="003D24AD" w:rsidRPr="00BE2508">
        <w:t>years,</w:t>
      </w:r>
      <w:r w:rsidR="003D24AD">
        <w:t xml:space="preserve"> which</w:t>
      </w:r>
      <w:r w:rsidR="00FF613D">
        <w:t xml:space="preserve"> is</w:t>
      </w:r>
      <w:r w:rsidRPr="00BE2508">
        <w:t xml:space="preserve"> marginal increase from 2 present before 1984-85. In addition, the allocation of government funds is skewed towards higher education, allowing the upper income class to reap majority of the benefits of public </w:t>
      </w:r>
      <w:r w:rsidR="009C7F08" w:rsidRPr="00BE2508">
        <w:t>funding</w:t>
      </w:r>
      <w:r w:rsidRPr="00BE2508">
        <w:t xml:space="preserve"> on education. Lower education institutes such as primary schools suffer under such conditions</w:t>
      </w:r>
      <w:r w:rsidR="00FF613D">
        <w:t>,</w:t>
      </w:r>
      <w:r w:rsidRPr="00BE2508">
        <w:t xml:space="preserve"> as the lower income classes are unable to enjoy </w:t>
      </w:r>
      <w:r w:rsidR="009C7F08" w:rsidRPr="00BE2508">
        <w:t>grants</w:t>
      </w:r>
      <w:r w:rsidRPr="00BE2508">
        <w:t xml:space="preserve"> and quality </w:t>
      </w:r>
      <w:r w:rsidRPr="00BE2508">
        <w:lastRenderedPageBreak/>
        <w:t>education. As a result, Pakistan has one of the lowest rates of literacy in the world, and the lowest among countries of comparative resources and socio-economic situations.</w:t>
      </w:r>
    </w:p>
    <w:p w:rsidR="00071D09" w:rsidRPr="00BE2508" w:rsidRDefault="00071D09" w:rsidP="00C334BF">
      <w:pPr>
        <w:pStyle w:val="NormalWeb"/>
        <w:shd w:val="clear" w:color="auto" w:fill="FFFFFF"/>
        <w:spacing w:before="96" w:beforeAutospacing="0" w:after="120" w:afterAutospacing="0"/>
        <w:jc w:val="both"/>
      </w:pPr>
      <w:r w:rsidRPr="00BE2508">
        <w:rPr>
          <w:shd w:val="clear" w:color="auto" w:fill="FFFFFF"/>
        </w:rPr>
        <w:t xml:space="preserve">In Pakistan, the quality of education has a </w:t>
      </w:r>
      <w:r w:rsidR="00462F7A" w:rsidRPr="00BE2508">
        <w:rPr>
          <w:shd w:val="clear" w:color="auto" w:fill="FFFFFF"/>
        </w:rPr>
        <w:t>deteriorating</w:t>
      </w:r>
      <w:r w:rsidRPr="00BE2508">
        <w:rPr>
          <w:shd w:val="clear" w:color="auto" w:fill="FFFFFF"/>
        </w:rPr>
        <w:t xml:space="preserve"> trend. Shortage of teachers </w:t>
      </w:r>
      <w:r w:rsidR="00462F7A">
        <w:rPr>
          <w:shd w:val="clear" w:color="auto" w:fill="FFFFFF"/>
        </w:rPr>
        <w:t xml:space="preserve">and </w:t>
      </w:r>
      <w:r w:rsidRPr="00BE2508">
        <w:rPr>
          <w:shd w:val="clear" w:color="auto" w:fill="FFFFFF"/>
        </w:rPr>
        <w:t>t</w:t>
      </w:r>
      <w:r w:rsidR="00462F7A">
        <w:rPr>
          <w:shd w:val="clear" w:color="auto" w:fill="FFFFFF"/>
        </w:rPr>
        <w:t xml:space="preserve">he out-dated curriculum have </w:t>
      </w:r>
      <w:r w:rsidRPr="00BE2508">
        <w:rPr>
          <w:shd w:val="clear" w:color="auto" w:fill="FFFFFF"/>
        </w:rPr>
        <w:t xml:space="preserve">little </w:t>
      </w:r>
      <w:r w:rsidR="009C7F08" w:rsidRPr="00BE2508">
        <w:rPr>
          <w:shd w:val="clear" w:color="auto" w:fill="FFFFFF"/>
        </w:rPr>
        <w:t>applicability</w:t>
      </w:r>
      <w:r w:rsidRPr="00BE2508">
        <w:rPr>
          <w:shd w:val="clear" w:color="auto" w:fill="FFFFFF"/>
        </w:rPr>
        <w:t xml:space="preserve"> to present day </w:t>
      </w:r>
      <w:r w:rsidR="00462F7A" w:rsidRPr="00BE2508">
        <w:rPr>
          <w:shd w:val="clear" w:color="auto" w:fill="FFFFFF"/>
        </w:rPr>
        <w:t>requirements</w:t>
      </w:r>
      <w:r w:rsidRPr="00BE2508">
        <w:rPr>
          <w:shd w:val="clear" w:color="auto" w:fill="FFFFFF"/>
        </w:rPr>
        <w:t xml:space="preserve">. </w:t>
      </w:r>
      <w:r w:rsidR="00462F7A" w:rsidRPr="00BE2508">
        <w:rPr>
          <w:shd w:val="clear" w:color="auto" w:fill="FFFFFF"/>
        </w:rPr>
        <w:t>Contributing</w:t>
      </w:r>
      <w:r w:rsidRPr="00BE2508">
        <w:rPr>
          <w:shd w:val="clear" w:color="auto" w:fill="FFFFFF"/>
        </w:rPr>
        <w:t xml:space="preserve"> factors include defective curricula, dual medium of instruction</w:t>
      </w:r>
      <w:r w:rsidR="00FF613D">
        <w:rPr>
          <w:shd w:val="clear" w:color="auto" w:fill="FFFFFF"/>
        </w:rPr>
        <w:t>s</w:t>
      </w:r>
      <w:r w:rsidRPr="00BE2508">
        <w:rPr>
          <w:shd w:val="clear" w:color="auto" w:fill="FFFFFF"/>
        </w:rPr>
        <w:t xml:space="preserve">, poor quality of teachers, </w:t>
      </w:r>
      <w:r w:rsidR="00462F7A" w:rsidRPr="00BE2508">
        <w:rPr>
          <w:shd w:val="clear" w:color="auto" w:fill="FFFFFF"/>
        </w:rPr>
        <w:t>dishonest</w:t>
      </w:r>
      <w:r w:rsidR="00462F7A">
        <w:rPr>
          <w:shd w:val="clear" w:color="auto" w:fill="FFFFFF"/>
        </w:rPr>
        <w:t>y</w:t>
      </w:r>
      <w:r w:rsidRPr="00BE2508">
        <w:rPr>
          <w:shd w:val="clear" w:color="auto" w:fill="FFFFFF"/>
        </w:rPr>
        <w:t xml:space="preserve"> in the examinations and overcrowded classrooms. However, efforts are on the way of moulding the curriculum to meet its national requirements. There is great difference in the enrolment of boys, as compared to girls in Pakistan. According to UNESCO figures, primary school enrolment for girls stands at 60 per cent as compared to 84 per cent for boys. The secondary school enrolment stands at a lower rate of 32 per cent for females and 46 per cent</w:t>
      </w:r>
      <w:r w:rsidR="00FF613D">
        <w:rPr>
          <w:shd w:val="clear" w:color="auto" w:fill="FFFFFF"/>
        </w:rPr>
        <w:t xml:space="preserve"> for</w:t>
      </w:r>
      <w:r w:rsidRPr="00BE2508">
        <w:rPr>
          <w:shd w:val="clear" w:color="auto" w:fill="FFFFFF"/>
        </w:rPr>
        <w:t xml:space="preserve"> males. Regular school attendance for female students is 41 per cent </w:t>
      </w:r>
      <w:r w:rsidR="009C7F08">
        <w:rPr>
          <w:shd w:val="clear" w:color="auto" w:fill="FFFFFF"/>
        </w:rPr>
        <w:t xml:space="preserve">and </w:t>
      </w:r>
      <w:r w:rsidRPr="00BE2508">
        <w:rPr>
          <w:shd w:val="clear" w:color="auto" w:fill="FFFFFF"/>
        </w:rPr>
        <w:t>for male students is 50 per cent.</w:t>
      </w:r>
    </w:p>
    <w:p w:rsidR="00071D09" w:rsidRPr="00BE2508" w:rsidRDefault="00071D09" w:rsidP="00C334BF">
      <w:pPr>
        <w:pStyle w:val="NoSpacing"/>
        <w:jc w:val="both"/>
        <w:rPr>
          <w:rFonts w:ascii="Times New Roman" w:hAnsi="Times New Roman" w:cs="Times New Roman"/>
          <w:b/>
          <w:bCs/>
          <w:sz w:val="24"/>
          <w:szCs w:val="24"/>
          <w:lang w:val="en-US"/>
        </w:rPr>
      </w:pPr>
    </w:p>
    <w:p w:rsidR="00071D09" w:rsidRPr="00BE2508" w:rsidRDefault="00071D09" w:rsidP="00C334BF">
      <w:pPr>
        <w:pStyle w:val="NoSpacing"/>
        <w:jc w:val="both"/>
        <w:rPr>
          <w:rFonts w:ascii="Times New Roman" w:hAnsi="Times New Roman" w:cs="Times New Roman"/>
          <w:b/>
          <w:bCs/>
          <w:sz w:val="24"/>
          <w:szCs w:val="24"/>
          <w:lang w:val="en-US"/>
        </w:rPr>
      </w:pPr>
      <w:r w:rsidRPr="00BE2508">
        <w:rPr>
          <w:rFonts w:ascii="Times New Roman" w:hAnsi="Times New Roman" w:cs="Times New Roman"/>
          <w:b/>
          <w:bCs/>
          <w:sz w:val="24"/>
          <w:szCs w:val="24"/>
          <w:lang w:val="en-US"/>
        </w:rPr>
        <w:t>Local Context and justification</w:t>
      </w:r>
    </w:p>
    <w:p w:rsidR="00071D09" w:rsidRPr="00BE2508" w:rsidRDefault="009C7F08" w:rsidP="00C334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Mardan, </w:t>
      </w:r>
      <w:r w:rsidR="00071D09" w:rsidRPr="00BE2508">
        <w:rPr>
          <w:rFonts w:ascii="Times New Roman" w:hAnsi="Times New Roman" w:cs="Times New Roman"/>
          <w:sz w:val="24"/>
          <w:szCs w:val="24"/>
        </w:rPr>
        <w:t>the second largest city of Khyber Pakhtunkhwa with a population of 1.96 million (</w:t>
      </w:r>
      <w:r w:rsidR="00462F7A" w:rsidRPr="00BE2508">
        <w:rPr>
          <w:rFonts w:ascii="Times New Roman" w:hAnsi="Times New Roman" w:cs="Times New Roman"/>
          <w:sz w:val="24"/>
          <w:szCs w:val="24"/>
        </w:rPr>
        <w:t>estimated</w:t>
      </w:r>
      <w:r w:rsidR="00071D09" w:rsidRPr="00BE2508">
        <w:rPr>
          <w:rFonts w:ascii="Times New Roman" w:hAnsi="Times New Roman" w:cs="Times New Roman"/>
          <w:sz w:val="24"/>
          <w:szCs w:val="24"/>
        </w:rPr>
        <w:t xml:space="preserve"> 2008). The problems in the education sector are the same as in the whole country. The district education department is headed by the </w:t>
      </w:r>
      <w:r>
        <w:rPr>
          <w:rFonts w:ascii="Times New Roman" w:hAnsi="Times New Roman" w:cs="Times New Roman"/>
          <w:sz w:val="24"/>
          <w:szCs w:val="24"/>
        </w:rPr>
        <w:t>“</w:t>
      </w:r>
      <w:r w:rsidR="00071D09" w:rsidRPr="00BE2508">
        <w:rPr>
          <w:rFonts w:ascii="Times New Roman" w:hAnsi="Times New Roman" w:cs="Times New Roman"/>
          <w:sz w:val="24"/>
          <w:szCs w:val="24"/>
        </w:rPr>
        <w:t>Executive District Officer Education</w:t>
      </w:r>
      <w:r>
        <w:rPr>
          <w:rFonts w:ascii="Times New Roman" w:hAnsi="Times New Roman" w:cs="Times New Roman"/>
          <w:sz w:val="24"/>
          <w:szCs w:val="24"/>
        </w:rPr>
        <w:t>”</w:t>
      </w:r>
      <w:r w:rsidR="00071D09" w:rsidRPr="00BE2508">
        <w:rPr>
          <w:rFonts w:ascii="Times New Roman" w:hAnsi="Times New Roman" w:cs="Times New Roman"/>
          <w:sz w:val="24"/>
          <w:szCs w:val="24"/>
        </w:rPr>
        <w:t xml:space="preserve">. There are district officers for male and female schools which are represented by Deputy District Officer at Tehsil and </w:t>
      </w:r>
      <w:r w:rsidR="00462F7A">
        <w:rPr>
          <w:rFonts w:ascii="Times New Roman" w:hAnsi="Times New Roman" w:cs="Times New Roman"/>
          <w:sz w:val="24"/>
          <w:szCs w:val="24"/>
        </w:rPr>
        <w:t xml:space="preserve">Assistant </w:t>
      </w:r>
      <w:r w:rsidR="00462F7A" w:rsidRPr="00462F7A">
        <w:rPr>
          <w:rFonts w:ascii="Times New Roman" w:hAnsi="Times New Roman" w:cs="Times New Roman"/>
          <w:sz w:val="24"/>
          <w:szCs w:val="24"/>
        </w:rPr>
        <w:t xml:space="preserve">District Officer </w:t>
      </w:r>
      <w:r w:rsidR="00462F7A">
        <w:rPr>
          <w:rFonts w:ascii="Times New Roman" w:hAnsi="Times New Roman" w:cs="Times New Roman"/>
          <w:sz w:val="24"/>
          <w:szCs w:val="24"/>
        </w:rPr>
        <w:t>(</w:t>
      </w:r>
      <w:r w:rsidR="00071D09" w:rsidRPr="00BE2508">
        <w:rPr>
          <w:rFonts w:ascii="Times New Roman" w:hAnsi="Times New Roman" w:cs="Times New Roman"/>
          <w:sz w:val="24"/>
          <w:szCs w:val="24"/>
        </w:rPr>
        <w:t>ADOs</w:t>
      </w:r>
      <w:r w:rsidR="00462F7A">
        <w:rPr>
          <w:rFonts w:ascii="Times New Roman" w:hAnsi="Times New Roman" w:cs="Times New Roman"/>
          <w:sz w:val="24"/>
          <w:szCs w:val="24"/>
        </w:rPr>
        <w:t>)</w:t>
      </w:r>
      <w:r w:rsidR="00071D09" w:rsidRPr="00BE2508">
        <w:rPr>
          <w:rFonts w:ascii="Times New Roman" w:hAnsi="Times New Roman" w:cs="Times New Roman"/>
          <w:sz w:val="24"/>
          <w:szCs w:val="24"/>
        </w:rPr>
        <w:t xml:space="preserve"> at </w:t>
      </w:r>
      <w:r>
        <w:rPr>
          <w:rFonts w:ascii="Times New Roman" w:hAnsi="Times New Roman" w:cs="Times New Roman"/>
          <w:sz w:val="24"/>
          <w:szCs w:val="24"/>
        </w:rPr>
        <w:t>g</w:t>
      </w:r>
      <w:r w:rsidRPr="00BE2508">
        <w:rPr>
          <w:rFonts w:ascii="Times New Roman" w:hAnsi="Times New Roman" w:cs="Times New Roman"/>
          <w:sz w:val="24"/>
          <w:szCs w:val="24"/>
        </w:rPr>
        <w:t>roup</w:t>
      </w:r>
      <w:r w:rsidR="00071D09" w:rsidRPr="00BE2508">
        <w:rPr>
          <w:rFonts w:ascii="Times New Roman" w:hAnsi="Times New Roman" w:cs="Times New Roman"/>
          <w:sz w:val="24"/>
          <w:szCs w:val="24"/>
        </w:rPr>
        <w:t xml:space="preserve"> level. </w:t>
      </w:r>
    </w:p>
    <w:p w:rsidR="00071D09" w:rsidRPr="00BE2508" w:rsidRDefault="009C7F08" w:rsidP="00C334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71D09" w:rsidRPr="00BE2508">
        <w:rPr>
          <w:rFonts w:ascii="Times New Roman" w:hAnsi="Times New Roman" w:cs="Times New Roman"/>
          <w:sz w:val="24"/>
          <w:szCs w:val="24"/>
        </w:rPr>
        <w:t xml:space="preserve">o monitoring system </w:t>
      </w:r>
      <w:r>
        <w:rPr>
          <w:rFonts w:ascii="Times New Roman" w:hAnsi="Times New Roman" w:cs="Times New Roman"/>
          <w:sz w:val="24"/>
          <w:szCs w:val="24"/>
        </w:rPr>
        <w:t>is exist</w:t>
      </w:r>
      <w:r w:rsidR="00FF613D">
        <w:rPr>
          <w:rFonts w:ascii="Times New Roman" w:hAnsi="Times New Roman" w:cs="Times New Roman"/>
          <w:sz w:val="24"/>
          <w:szCs w:val="24"/>
        </w:rPr>
        <w:t>s</w:t>
      </w:r>
      <w:r w:rsidR="00071D09" w:rsidRPr="00BE2508">
        <w:rPr>
          <w:rFonts w:ascii="Times New Roman" w:hAnsi="Times New Roman" w:cs="Times New Roman"/>
          <w:sz w:val="24"/>
          <w:szCs w:val="24"/>
        </w:rPr>
        <w:t xml:space="preserve"> in the education department </w:t>
      </w:r>
      <w:r>
        <w:rPr>
          <w:rFonts w:ascii="Times New Roman" w:hAnsi="Times New Roman" w:cs="Times New Roman"/>
          <w:sz w:val="24"/>
          <w:szCs w:val="24"/>
        </w:rPr>
        <w:t xml:space="preserve">except a non-active </w:t>
      </w:r>
      <w:r w:rsidR="00071D09" w:rsidRPr="00BE2508">
        <w:rPr>
          <w:rFonts w:ascii="Times New Roman" w:hAnsi="Times New Roman" w:cs="Times New Roman"/>
          <w:sz w:val="24"/>
          <w:szCs w:val="24"/>
        </w:rPr>
        <w:t xml:space="preserve">inspection system </w:t>
      </w:r>
      <w:r>
        <w:rPr>
          <w:rFonts w:ascii="Times New Roman" w:hAnsi="Times New Roman" w:cs="Times New Roman"/>
          <w:sz w:val="24"/>
          <w:szCs w:val="24"/>
        </w:rPr>
        <w:t xml:space="preserve">with </w:t>
      </w:r>
      <w:r w:rsidR="00FF613D" w:rsidRPr="00BE2508">
        <w:rPr>
          <w:rFonts w:ascii="Times New Roman" w:hAnsi="Times New Roman" w:cs="Times New Roman"/>
          <w:sz w:val="24"/>
          <w:szCs w:val="24"/>
        </w:rPr>
        <w:t>any</w:t>
      </w:r>
      <w:r w:rsidR="00071D09" w:rsidRPr="00BE2508">
        <w:rPr>
          <w:rFonts w:ascii="Times New Roman" w:hAnsi="Times New Roman" w:cs="Times New Roman"/>
          <w:sz w:val="24"/>
          <w:szCs w:val="24"/>
        </w:rPr>
        <w:t xml:space="preserve"> impact on the quality of education in the schools. </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The teacher’s absenteeism is also common especially in the girls’ school which is not reported to the </w:t>
      </w:r>
      <w:r w:rsidR="00F27B9A">
        <w:rPr>
          <w:rFonts w:ascii="Times New Roman" w:hAnsi="Times New Roman" w:cs="Times New Roman"/>
          <w:sz w:val="24"/>
          <w:szCs w:val="24"/>
        </w:rPr>
        <w:t xml:space="preserve">concerned </w:t>
      </w:r>
      <w:r w:rsidRPr="00BE2508">
        <w:rPr>
          <w:rFonts w:ascii="Times New Roman" w:hAnsi="Times New Roman" w:cs="Times New Roman"/>
          <w:sz w:val="24"/>
          <w:szCs w:val="24"/>
        </w:rPr>
        <w:t xml:space="preserve">authority. In most of the cases the teachers and higher authorities are on the same lines while the students are the </w:t>
      </w:r>
      <w:r w:rsidR="00F27B9A" w:rsidRPr="00BE2508">
        <w:rPr>
          <w:rFonts w:ascii="Times New Roman" w:hAnsi="Times New Roman" w:cs="Times New Roman"/>
          <w:sz w:val="24"/>
          <w:szCs w:val="24"/>
        </w:rPr>
        <w:t>sufferers. The</w:t>
      </w:r>
      <w:r w:rsidRPr="00BE2508">
        <w:rPr>
          <w:rFonts w:ascii="Times New Roman" w:hAnsi="Times New Roman" w:cs="Times New Roman"/>
          <w:sz w:val="24"/>
          <w:szCs w:val="24"/>
        </w:rPr>
        <w:t xml:space="preserve"> training of the teachers is not at the level to deliver a quality education and the result is the poor performance of the students.</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The parents have no involvement in the school affairs. They are </w:t>
      </w:r>
      <w:r w:rsidR="00721E54">
        <w:rPr>
          <w:rFonts w:ascii="Times New Roman" w:hAnsi="Times New Roman" w:cs="Times New Roman"/>
          <w:sz w:val="24"/>
          <w:szCs w:val="24"/>
        </w:rPr>
        <w:t>un</w:t>
      </w:r>
      <w:r w:rsidR="00F27B9A">
        <w:rPr>
          <w:rFonts w:ascii="Times New Roman" w:hAnsi="Times New Roman" w:cs="Times New Roman"/>
          <w:sz w:val="24"/>
          <w:szCs w:val="24"/>
        </w:rPr>
        <w:t xml:space="preserve">aware </w:t>
      </w:r>
      <w:r w:rsidRPr="00BE2508">
        <w:rPr>
          <w:rFonts w:ascii="Times New Roman" w:hAnsi="Times New Roman" w:cs="Times New Roman"/>
          <w:sz w:val="24"/>
          <w:szCs w:val="24"/>
        </w:rPr>
        <w:t xml:space="preserve">of the </w:t>
      </w:r>
      <w:r w:rsidR="00721E54" w:rsidRPr="00BE2508">
        <w:rPr>
          <w:rFonts w:ascii="Times New Roman" w:hAnsi="Times New Roman" w:cs="Times New Roman"/>
          <w:sz w:val="24"/>
          <w:szCs w:val="24"/>
        </w:rPr>
        <w:t>budget</w:t>
      </w:r>
      <w:r w:rsidRPr="00BE2508">
        <w:rPr>
          <w:rFonts w:ascii="Times New Roman" w:hAnsi="Times New Roman" w:cs="Times New Roman"/>
          <w:sz w:val="24"/>
          <w:szCs w:val="24"/>
        </w:rPr>
        <w:t xml:space="preserve"> which is spent on the </w:t>
      </w:r>
      <w:r w:rsidR="00F27B9A" w:rsidRPr="00F27B9A">
        <w:rPr>
          <w:rFonts w:ascii="Times New Roman" w:hAnsi="Times New Roman" w:cs="Times New Roman"/>
          <w:sz w:val="24"/>
          <w:szCs w:val="24"/>
        </w:rPr>
        <w:t xml:space="preserve">school </w:t>
      </w:r>
      <w:r w:rsidRPr="00BE2508">
        <w:rPr>
          <w:rFonts w:ascii="Times New Roman" w:hAnsi="Times New Roman" w:cs="Times New Roman"/>
          <w:sz w:val="24"/>
          <w:szCs w:val="24"/>
        </w:rPr>
        <w:t xml:space="preserve">n and money </w:t>
      </w:r>
      <w:r w:rsidR="00721E54">
        <w:rPr>
          <w:rFonts w:ascii="Times New Roman" w:hAnsi="Times New Roman" w:cs="Times New Roman"/>
          <w:sz w:val="24"/>
          <w:szCs w:val="24"/>
        </w:rPr>
        <w:t>collected from them in</w:t>
      </w:r>
      <w:r w:rsidR="00F27B9A" w:rsidRPr="00BE2508">
        <w:rPr>
          <w:rFonts w:ascii="Times New Roman" w:hAnsi="Times New Roman" w:cs="Times New Roman"/>
          <w:sz w:val="24"/>
          <w:szCs w:val="24"/>
        </w:rPr>
        <w:t>different</w:t>
      </w:r>
      <w:r w:rsidRPr="00BE2508">
        <w:rPr>
          <w:rFonts w:ascii="Times New Roman" w:hAnsi="Times New Roman" w:cs="Times New Roman"/>
          <w:sz w:val="24"/>
          <w:szCs w:val="24"/>
        </w:rPr>
        <w:t xml:space="preserve"> direct and indirect </w:t>
      </w:r>
      <w:r w:rsidR="00F27B9A" w:rsidRPr="00BE2508">
        <w:rPr>
          <w:rFonts w:ascii="Times New Roman" w:hAnsi="Times New Roman" w:cs="Times New Roman"/>
          <w:sz w:val="24"/>
          <w:szCs w:val="24"/>
        </w:rPr>
        <w:t>taxes. The</w:t>
      </w:r>
      <w:r w:rsidRPr="00BE2508">
        <w:rPr>
          <w:rFonts w:ascii="Times New Roman" w:hAnsi="Times New Roman" w:cs="Times New Roman"/>
          <w:sz w:val="24"/>
          <w:szCs w:val="24"/>
        </w:rPr>
        <w:t xml:space="preserve"> </w:t>
      </w:r>
      <w:r w:rsidR="00FF613D" w:rsidRPr="00BE2508">
        <w:rPr>
          <w:rFonts w:ascii="Times New Roman" w:hAnsi="Times New Roman" w:cs="Times New Roman"/>
          <w:sz w:val="24"/>
          <w:szCs w:val="24"/>
        </w:rPr>
        <w:t>constitution</w:t>
      </w:r>
      <w:r w:rsidR="00FF613D">
        <w:rPr>
          <w:rFonts w:ascii="Times New Roman" w:hAnsi="Times New Roman" w:cs="Times New Roman"/>
          <w:sz w:val="24"/>
          <w:szCs w:val="24"/>
        </w:rPr>
        <w:t xml:space="preserve"> (educational policy)</w:t>
      </w:r>
      <w:r w:rsidRPr="00BE2508">
        <w:rPr>
          <w:rFonts w:ascii="Times New Roman" w:hAnsi="Times New Roman" w:cs="Times New Roman"/>
          <w:sz w:val="24"/>
          <w:szCs w:val="24"/>
        </w:rPr>
        <w:t xml:space="preserve"> of the schools urges on the Parents teachers council but they often exist only in documents. </w:t>
      </w:r>
      <w:r w:rsidR="00F27B9A">
        <w:rPr>
          <w:rFonts w:ascii="Times New Roman" w:hAnsi="Times New Roman" w:cs="Times New Roman"/>
          <w:sz w:val="24"/>
          <w:szCs w:val="24"/>
        </w:rPr>
        <w:t>In past t</w:t>
      </w:r>
      <w:r w:rsidRPr="00BE2508">
        <w:rPr>
          <w:rFonts w:ascii="Times New Roman" w:hAnsi="Times New Roman" w:cs="Times New Roman"/>
          <w:sz w:val="24"/>
          <w:szCs w:val="24"/>
        </w:rPr>
        <w:t xml:space="preserve">he </w:t>
      </w:r>
      <w:r w:rsidR="00F27B9A" w:rsidRPr="00F27B9A">
        <w:rPr>
          <w:rFonts w:ascii="Times New Roman" w:hAnsi="Times New Roman" w:cs="Times New Roman"/>
          <w:sz w:val="24"/>
          <w:szCs w:val="24"/>
        </w:rPr>
        <w:t xml:space="preserve">Parents Teachers Council </w:t>
      </w:r>
      <w:r w:rsidR="00F27B9A">
        <w:rPr>
          <w:rFonts w:ascii="Times New Roman" w:hAnsi="Times New Roman" w:cs="Times New Roman"/>
          <w:sz w:val="24"/>
          <w:szCs w:val="24"/>
        </w:rPr>
        <w:t>(</w:t>
      </w:r>
      <w:r w:rsidRPr="00BE2508">
        <w:rPr>
          <w:rFonts w:ascii="Times New Roman" w:hAnsi="Times New Roman" w:cs="Times New Roman"/>
          <w:sz w:val="24"/>
          <w:szCs w:val="24"/>
        </w:rPr>
        <w:t>PTCs</w:t>
      </w:r>
      <w:r w:rsidR="00F27B9A">
        <w:rPr>
          <w:rFonts w:ascii="Times New Roman" w:hAnsi="Times New Roman" w:cs="Times New Roman"/>
          <w:sz w:val="24"/>
          <w:szCs w:val="24"/>
        </w:rPr>
        <w:t>)</w:t>
      </w:r>
      <w:r w:rsidRPr="00BE2508">
        <w:rPr>
          <w:rFonts w:ascii="Times New Roman" w:hAnsi="Times New Roman" w:cs="Times New Roman"/>
          <w:sz w:val="24"/>
          <w:szCs w:val="24"/>
        </w:rPr>
        <w:t xml:space="preserve"> are never functional and the budget allocated to </w:t>
      </w:r>
      <w:r w:rsidR="00F27B9A" w:rsidRPr="00F27B9A">
        <w:rPr>
          <w:rFonts w:ascii="Times New Roman" w:hAnsi="Times New Roman" w:cs="Times New Roman"/>
          <w:sz w:val="24"/>
          <w:szCs w:val="24"/>
        </w:rPr>
        <w:t xml:space="preserve">Parents Teachers Council </w:t>
      </w:r>
      <w:r w:rsidR="00F27B9A">
        <w:rPr>
          <w:rFonts w:ascii="Times New Roman" w:hAnsi="Times New Roman" w:cs="Times New Roman"/>
          <w:sz w:val="24"/>
          <w:szCs w:val="24"/>
        </w:rPr>
        <w:t>(</w:t>
      </w:r>
      <w:r w:rsidRPr="00BE2508">
        <w:rPr>
          <w:rFonts w:ascii="Times New Roman" w:hAnsi="Times New Roman" w:cs="Times New Roman"/>
          <w:sz w:val="24"/>
          <w:szCs w:val="24"/>
        </w:rPr>
        <w:t>PTC</w:t>
      </w:r>
      <w:r w:rsidR="00F27B9A">
        <w:rPr>
          <w:rFonts w:ascii="Times New Roman" w:hAnsi="Times New Roman" w:cs="Times New Roman"/>
          <w:sz w:val="24"/>
          <w:szCs w:val="24"/>
        </w:rPr>
        <w:t>)</w:t>
      </w:r>
      <w:r w:rsidRPr="00BE2508">
        <w:rPr>
          <w:rFonts w:ascii="Times New Roman" w:hAnsi="Times New Roman" w:cs="Times New Roman"/>
          <w:sz w:val="24"/>
          <w:szCs w:val="24"/>
        </w:rPr>
        <w:t xml:space="preserve"> is </w:t>
      </w:r>
      <w:r w:rsidR="00721E54">
        <w:rPr>
          <w:rFonts w:ascii="Times New Roman" w:hAnsi="Times New Roman" w:cs="Times New Roman"/>
          <w:sz w:val="24"/>
          <w:szCs w:val="24"/>
        </w:rPr>
        <w:t xml:space="preserve">not </w:t>
      </w:r>
      <w:r w:rsidRPr="00BE2508">
        <w:rPr>
          <w:rFonts w:ascii="Times New Roman" w:hAnsi="Times New Roman" w:cs="Times New Roman"/>
          <w:sz w:val="24"/>
          <w:szCs w:val="24"/>
        </w:rPr>
        <w:t xml:space="preserve">utilized properly in the school. In most the cases the money is unspent for the whole year or never seen when spent. </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lang w:val="en-US"/>
        </w:rPr>
      </w:pPr>
      <w:r w:rsidRPr="00BE2508">
        <w:rPr>
          <w:rFonts w:ascii="Times New Roman" w:hAnsi="Times New Roman" w:cs="Times New Roman"/>
          <w:sz w:val="24"/>
          <w:szCs w:val="24"/>
        </w:rPr>
        <w:t>The school</w:t>
      </w:r>
      <w:r w:rsidR="00721E54">
        <w:rPr>
          <w:rFonts w:ascii="Times New Roman" w:hAnsi="Times New Roman" w:cs="Times New Roman"/>
          <w:sz w:val="24"/>
          <w:szCs w:val="24"/>
        </w:rPr>
        <w:t xml:space="preserve">’s </w:t>
      </w:r>
      <w:r w:rsidR="00F27B9A" w:rsidRPr="00BE2508">
        <w:rPr>
          <w:rFonts w:ascii="Times New Roman" w:hAnsi="Times New Roman" w:cs="Times New Roman"/>
          <w:sz w:val="24"/>
          <w:szCs w:val="24"/>
        </w:rPr>
        <w:t>establishment</w:t>
      </w:r>
      <w:r w:rsidR="00FF613D">
        <w:rPr>
          <w:rFonts w:ascii="Times New Roman" w:hAnsi="Times New Roman" w:cs="Times New Roman"/>
          <w:sz w:val="24"/>
          <w:szCs w:val="24"/>
        </w:rPr>
        <w:t xml:space="preserve"> </w:t>
      </w:r>
      <w:r w:rsidR="00F27B9A" w:rsidRPr="00BE2508">
        <w:rPr>
          <w:rFonts w:ascii="Times New Roman" w:hAnsi="Times New Roman" w:cs="Times New Roman"/>
          <w:sz w:val="24"/>
          <w:szCs w:val="24"/>
        </w:rPr>
        <w:t>pursues</w:t>
      </w:r>
      <w:r w:rsidRPr="00BE2508">
        <w:rPr>
          <w:rFonts w:ascii="Times New Roman" w:hAnsi="Times New Roman" w:cs="Times New Roman"/>
          <w:sz w:val="24"/>
          <w:szCs w:val="24"/>
        </w:rPr>
        <w:t xml:space="preserve"> to achieve 100% enrolment, decreasing dropout to 0% and improve the quality of education</w:t>
      </w:r>
      <w:r w:rsidR="00AA2197">
        <w:rPr>
          <w:rFonts w:ascii="Times New Roman" w:hAnsi="Times New Roman" w:cs="Times New Roman"/>
          <w:sz w:val="24"/>
          <w:szCs w:val="24"/>
        </w:rPr>
        <w:t>.</w:t>
      </w:r>
      <w:r w:rsidRPr="00BE2508">
        <w:rPr>
          <w:rFonts w:ascii="Times New Roman" w:hAnsi="Times New Roman" w:cs="Times New Roman"/>
          <w:sz w:val="24"/>
          <w:szCs w:val="24"/>
        </w:rPr>
        <w:t xml:space="preserve"> but the objectives are still difficult to achieve due to different problems mentioned. </w:t>
      </w:r>
    </w:p>
    <w:p w:rsidR="00071D09" w:rsidRPr="00BE2508" w:rsidRDefault="00071D09" w:rsidP="00C334BF">
      <w:pPr>
        <w:pStyle w:val="Heading1"/>
        <w:spacing w:line="240" w:lineRule="auto"/>
        <w:jc w:val="both"/>
        <w:rPr>
          <w:rFonts w:ascii="Times New Roman" w:hAnsi="Times New Roman" w:cs="Times New Roman"/>
          <w:color w:val="auto"/>
          <w:sz w:val="24"/>
          <w:szCs w:val="24"/>
        </w:rPr>
      </w:pPr>
      <w:r w:rsidRPr="00BE2508">
        <w:rPr>
          <w:rFonts w:ascii="Times New Roman" w:hAnsi="Times New Roman" w:cs="Times New Roman"/>
          <w:color w:val="auto"/>
          <w:sz w:val="24"/>
          <w:szCs w:val="24"/>
        </w:rPr>
        <w:t>Project Objectives</w:t>
      </w:r>
    </w:p>
    <w:p w:rsidR="00071D09" w:rsidRDefault="00071D09" w:rsidP="00C334BF">
      <w:pPr>
        <w:pStyle w:val="NoSpacing"/>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Keeping in view the </w:t>
      </w:r>
      <w:r w:rsidR="00721E54">
        <w:rPr>
          <w:rFonts w:ascii="Times New Roman" w:hAnsi="Times New Roman" w:cs="Times New Roman"/>
          <w:sz w:val="24"/>
          <w:szCs w:val="24"/>
          <w:lang w:val="en-US"/>
        </w:rPr>
        <w:t xml:space="preserve">involvement of parent’s voice </w:t>
      </w:r>
      <w:r w:rsidRPr="00BE2508">
        <w:rPr>
          <w:rFonts w:ascii="Times New Roman" w:hAnsi="Times New Roman" w:cs="Times New Roman"/>
          <w:sz w:val="24"/>
          <w:szCs w:val="24"/>
          <w:lang w:val="en-US"/>
        </w:rPr>
        <w:t xml:space="preserve">desired enrollment rate, dropout situation, quality </w:t>
      </w:r>
      <w:r w:rsidR="00CE7C2D" w:rsidRPr="00BE2508">
        <w:rPr>
          <w:rFonts w:ascii="Times New Roman" w:hAnsi="Times New Roman" w:cs="Times New Roman"/>
          <w:sz w:val="24"/>
          <w:szCs w:val="24"/>
          <w:lang w:val="en-US"/>
        </w:rPr>
        <w:t xml:space="preserve">of education, </w:t>
      </w:r>
      <w:r w:rsidRPr="00BE2508">
        <w:rPr>
          <w:rFonts w:ascii="Times New Roman" w:hAnsi="Times New Roman" w:cs="Times New Roman"/>
          <w:sz w:val="24"/>
          <w:szCs w:val="24"/>
          <w:lang w:val="en-US"/>
        </w:rPr>
        <w:t xml:space="preserve">participation of the parents and </w:t>
      </w:r>
      <w:r w:rsidR="003E582B">
        <w:rPr>
          <w:rFonts w:ascii="Times New Roman" w:hAnsi="Times New Roman" w:cs="Times New Roman"/>
          <w:sz w:val="24"/>
          <w:szCs w:val="24"/>
          <w:lang w:val="en-US"/>
        </w:rPr>
        <w:t xml:space="preserve">absence of </w:t>
      </w:r>
      <w:r w:rsidRPr="00BE2508">
        <w:rPr>
          <w:rFonts w:ascii="Times New Roman" w:hAnsi="Times New Roman" w:cs="Times New Roman"/>
          <w:sz w:val="24"/>
          <w:szCs w:val="24"/>
          <w:lang w:val="en-US"/>
        </w:rPr>
        <w:t xml:space="preserve">monitoring mechanism </w:t>
      </w:r>
      <w:r w:rsidR="00721E54">
        <w:rPr>
          <w:rFonts w:ascii="Times New Roman" w:hAnsi="Times New Roman" w:cs="Times New Roman"/>
          <w:sz w:val="24"/>
          <w:szCs w:val="24"/>
          <w:lang w:val="en-US"/>
        </w:rPr>
        <w:t>for their accountability</w:t>
      </w:r>
      <w:r w:rsidR="00FF613D">
        <w:rPr>
          <w:rFonts w:ascii="Times New Roman" w:hAnsi="Times New Roman" w:cs="Times New Roman"/>
          <w:sz w:val="24"/>
          <w:szCs w:val="24"/>
          <w:lang w:val="en-US"/>
        </w:rPr>
        <w:t>,</w:t>
      </w:r>
      <w:r w:rsidRPr="00BE2508">
        <w:rPr>
          <w:rFonts w:ascii="Times New Roman" w:hAnsi="Times New Roman" w:cs="Times New Roman"/>
          <w:sz w:val="24"/>
          <w:szCs w:val="24"/>
          <w:lang w:val="en-US"/>
        </w:rPr>
        <w:t xml:space="preserve"> this project is designed to achieve the following objective: </w:t>
      </w:r>
    </w:p>
    <w:p w:rsidR="00721E54" w:rsidRDefault="00721E54" w:rsidP="00C334BF">
      <w:pPr>
        <w:pStyle w:val="NoSpacing"/>
        <w:jc w:val="both"/>
        <w:rPr>
          <w:rFonts w:ascii="Times New Roman" w:hAnsi="Times New Roman" w:cs="Times New Roman"/>
          <w:sz w:val="24"/>
          <w:szCs w:val="24"/>
          <w:lang w:val="en-US"/>
        </w:rPr>
      </w:pPr>
    </w:p>
    <w:p w:rsidR="00721E54" w:rsidRDefault="00721E54" w:rsidP="00721E54">
      <w:pPr>
        <w:pStyle w:val="NoSpacing"/>
        <w:numPr>
          <w:ilvl w:val="0"/>
          <w:numId w:val="11"/>
        </w:numPr>
        <w:jc w:val="both"/>
        <w:rPr>
          <w:rFonts w:ascii="Times New Roman" w:hAnsi="Times New Roman" w:cs="Times New Roman"/>
          <w:sz w:val="24"/>
          <w:szCs w:val="24"/>
          <w:lang w:val="en-US"/>
        </w:rPr>
      </w:pPr>
      <w:r w:rsidRPr="00721E54">
        <w:rPr>
          <w:rFonts w:ascii="Times New Roman" w:hAnsi="Times New Roman" w:cs="Times New Roman"/>
          <w:sz w:val="24"/>
          <w:szCs w:val="24"/>
          <w:lang w:val="en-US"/>
        </w:rPr>
        <w:lastRenderedPageBreak/>
        <w:t>To increase parent’s participation in school governance of 10 targeted  schools (boys and girls)in five selected villages of district Mardan</w:t>
      </w:r>
    </w:p>
    <w:p w:rsidR="00FF613D" w:rsidRPr="00721E54" w:rsidRDefault="00FF613D" w:rsidP="00766FE6">
      <w:pPr>
        <w:pStyle w:val="NoSpacing"/>
        <w:ind w:left="1080"/>
        <w:jc w:val="both"/>
        <w:rPr>
          <w:rFonts w:ascii="Times New Roman" w:hAnsi="Times New Roman" w:cs="Times New Roman"/>
          <w:sz w:val="24"/>
          <w:szCs w:val="24"/>
          <w:lang w:val="en-US"/>
        </w:rPr>
      </w:pPr>
    </w:p>
    <w:p w:rsidR="00721E54" w:rsidRPr="00721E54" w:rsidRDefault="00721E54" w:rsidP="00721E54">
      <w:pPr>
        <w:pStyle w:val="NoSpacing"/>
        <w:numPr>
          <w:ilvl w:val="0"/>
          <w:numId w:val="11"/>
        </w:numPr>
        <w:jc w:val="both"/>
        <w:rPr>
          <w:rFonts w:ascii="Times New Roman" w:hAnsi="Times New Roman" w:cs="Times New Roman"/>
          <w:sz w:val="24"/>
          <w:szCs w:val="24"/>
          <w:lang w:val="en-US"/>
        </w:rPr>
      </w:pPr>
      <w:r w:rsidRPr="00721E54">
        <w:rPr>
          <w:rFonts w:ascii="Times New Roman" w:hAnsi="Times New Roman" w:cs="Times New Roman"/>
          <w:sz w:val="24"/>
          <w:szCs w:val="24"/>
          <w:lang w:val="en-US"/>
        </w:rPr>
        <w:t>To achieve 100% enrollment rate with low or no dropout and f</w:t>
      </w:r>
      <w:r>
        <w:rPr>
          <w:rFonts w:ascii="Times New Roman" w:hAnsi="Times New Roman" w:cs="Times New Roman"/>
          <w:sz w:val="24"/>
          <w:szCs w:val="24"/>
          <w:lang w:val="en-US"/>
        </w:rPr>
        <w:t xml:space="preserve">ocused on quality             </w:t>
      </w:r>
      <w:r w:rsidRPr="00721E54">
        <w:rPr>
          <w:rFonts w:ascii="Times New Roman" w:hAnsi="Times New Roman" w:cs="Times New Roman"/>
          <w:sz w:val="24"/>
          <w:szCs w:val="24"/>
          <w:lang w:val="en-US"/>
        </w:rPr>
        <w:t>education in 5 selected villages (10 schools includ</w:t>
      </w:r>
      <w:r>
        <w:rPr>
          <w:rFonts w:ascii="Times New Roman" w:hAnsi="Times New Roman" w:cs="Times New Roman"/>
          <w:sz w:val="24"/>
          <w:szCs w:val="24"/>
          <w:lang w:val="en-US"/>
        </w:rPr>
        <w:t xml:space="preserve">ing boys and girls) of district </w:t>
      </w:r>
      <w:r w:rsidRPr="00721E54">
        <w:rPr>
          <w:rFonts w:ascii="Times New Roman" w:hAnsi="Times New Roman" w:cs="Times New Roman"/>
          <w:sz w:val="24"/>
          <w:szCs w:val="24"/>
          <w:lang w:val="en-US"/>
        </w:rPr>
        <w:t>Mardan</w:t>
      </w:r>
    </w:p>
    <w:p w:rsidR="00721E54" w:rsidRDefault="00721E54" w:rsidP="00721E54">
      <w:pPr>
        <w:pStyle w:val="NoSpacing"/>
        <w:ind w:left="1080"/>
        <w:jc w:val="both"/>
        <w:rPr>
          <w:rFonts w:ascii="Times New Roman" w:hAnsi="Times New Roman" w:cs="Times New Roman"/>
          <w:sz w:val="24"/>
          <w:szCs w:val="24"/>
          <w:lang w:val="en-US"/>
        </w:rPr>
      </w:pPr>
    </w:p>
    <w:p w:rsidR="003E582B" w:rsidRPr="00BE2508" w:rsidRDefault="003E582B" w:rsidP="00C334BF">
      <w:pPr>
        <w:pStyle w:val="NoSpacing"/>
        <w:jc w:val="both"/>
        <w:rPr>
          <w:rFonts w:ascii="Times New Roman" w:hAnsi="Times New Roman" w:cs="Times New Roman"/>
          <w:sz w:val="24"/>
          <w:szCs w:val="24"/>
          <w:lang w:val="en-US"/>
        </w:rPr>
      </w:pPr>
    </w:p>
    <w:p w:rsidR="00071D09" w:rsidRDefault="00071D09" w:rsidP="00C334BF">
      <w:pPr>
        <w:pStyle w:val="Heading1"/>
        <w:spacing w:line="240" w:lineRule="auto"/>
        <w:jc w:val="both"/>
        <w:rPr>
          <w:rFonts w:ascii="Times New Roman" w:hAnsi="Times New Roman" w:cs="Times New Roman"/>
          <w:color w:val="auto"/>
          <w:sz w:val="24"/>
          <w:szCs w:val="24"/>
        </w:rPr>
      </w:pPr>
      <w:r w:rsidRPr="00BE2508">
        <w:rPr>
          <w:rFonts w:ascii="Times New Roman" w:hAnsi="Times New Roman" w:cs="Times New Roman"/>
          <w:color w:val="auto"/>
          <w:sz w:val="24"/>
          <w:szCs w:val="24"/>
        </w:rPr>
        <w:t>Activities and</w:t>
      </w:r>
      <w:r w:rsidR="00FF613D">
        <w:rPr>
          <w:rFonts w:ascii="Times New Roman" w:hAnsi="Times New Roman" w:cs="Times New Roman"/>
          <w:color w:val="auto"/>
          <w:sz w:val="24"/>
          <w:szCs w:val="24"/>
        </w:rPr>
        <w:t xml:space="preserve"> their </w:t>
      </w:r>
      <w:r w:rsidR="00FF613D" w:rsidRPr="00BE2508">
        <w:rPr>
          <w:rFonts w:ascii="Times New Roman" w:hAnsi="Times New Roman" w:cs="Times New Roman"/>
          <w:color w:val="auto"/>
          <w:sz w:val="24"/>
          <w:szCs w:val="24"/>
        </w:rPr>
        <w:t>Methodology</w:t>
      </w:r>
    </w:p>
    <w:p w:rsidR="00071D09" w:rsidRDefault="00071D09" w:rsidP="00C334BF">
      <w:pPr>
        <w:pStyle w:val="NoSpacing"/>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To achieve the above objective</w:t>
      </w:r>
      <w:r w:rsidR="00FF613D">
        <w:rPr>
          <w:rFonts w:ascii="Times New Roman" w:hAnsi="Times New Roman" w:cs="Times New Roman"/>
          <w:sz w:val="24"/>
          <w:szCs w:val="24"/>
          <w:lang w:val="en-US"/>
        </w:rPr>
        <w:t>s</w:t>
      </w:r>
      <w:r w:rsidRPr="00BE2508">
        <w:rPr>
          <w:rFonts w:ascii="Times New Roman" w:hAnsi="Times New Roman" w:cs="Times New Roman"/>
          <w:sz w:val="24"/>
          <w:szCs w:val="24"/>
          <w:lang w:val="en-US"/>
        </w:rPr>
        <w:t xml:space="preserve"> following activities will be carried out:</w:t>
      </w:r>
    </w:p>
    <w:p w:rsidR="003E582B" w:rsidRPr="00BE2508" w:rsidRDefault="003E582B" w:rsidP="00C334BF">
      <w:pPr>
        <w:pStyle w:val="NoSpacing"/>
        <w:jc w:val="both"/>
        <w:rPr>
          <w:rFonts w:ascii="Times New Roman" w:hAnsi="Times New Roman" w:cs="Times New Roman"/>
          <w:sz w:val="24"/>
          <w:szCs w:val="24"/>
          <w:lang w:val="en-US"/>
        </w:rPr>
      </w:pPr>
    </w:p>
    <w:p w:rsidR="0063543E" w:rsidRDefault="00BE2508" w:rsidP="00197324">
      <w:pPr>
        <w:pStyle w:val="NoSpacing"/>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Activity1</w:t>
      </w:r>
    </w:p>
    <w:p w:rsidR="0063543E" w:rsidRPr="00BE2508" w:rsidRDefault="00071D09" w:rsidP="00197324">
      <w:pPr>
        <w:pStyle w:val="NoSpacing"/>
        <w:ind w:left="720"/>
        <w:jc w:val="both"/>
        <w:rPr>
          <w:rFonts w:ascii="Times New Roman" w:hAnsi="Times New Roman" w:cs="Times New Roman"/>
          <w:b/>
          <w:bCs/>
          <w:sz w:val="24"/>
          <w:szCs w:val="24"/>
          <w:lang w:val="en-US"/>
        </w:rPr>
      </w:pPr>
      <w:r w:rsidRPr="00BE2508">
        <w:rPr>
          <w:rFonts w:ascii="Times New Roman" w:hAnsi="Times New Roman" w:cs="Times New Roman"/>
          <w:b/>
          <w:bCs/>
          <w:sz w:val="24"/>
          <w:szCs w:val="24"/>
          <w:lang w:val="en-US"/>
        </w:rPr>
        <w:t>Project Launching Ceremony</w:t>
      </w:r>
      <w:r w:rsidR="0063543E">
        <w:rPr>
          <w:rFonts w:ascii="Times New Roman" w:hAnsi="Times New Roman" w:cs="Times New Roman"/>
          <w:b/>
          <w:bCs/>
          <w:sz w:val="24"/>
          <w:szCs w:val="24"/>
          <w:lang w:val="en-US"/>
        </w:rPr>
        <w:t>:</w:t>
      </w:r>
    </w:p>
    <w:p w:rsidR="00E73973" w:rsidRDefault="00071D09" w:rsidP="0063543E">
      <w:pPr>
        <w:pStyle w:val="NoSpacing"/>
        <w:ind w:left="720"/>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The purpose of this activity is to take on-board the entire education department for project implementation. The project will be launch at district level after coordination with the education department and liaison with the district authorities. During the launching ceremony the representative </w:t>
      </w:r>
      <w:r w:rsidR="00721E54">
        <w:rPr>
          <w:rFonts w:ascii="Times New Roman" w:hAnsi="Times New Roman" w:cs="Times New Roman"/>
          <w:sz w:val="24"/>
          <w:szCs w:val="24"/>
          <w:lang w:val="en-US"/>
        </w:rPr>
        <w:t xml:space="preserve">from </w:t>
      </w:r>
      <w:r w:rsidRPr="00BE2508">
        <w:rPr>
          <w:rFonts w:ascii="Times New Roman" w:hAnsi="Times New Roman" w:cs="Times New Roman"/>
          <w:sz w:val="24"/>
          <w:szCs w:val="24"/>
          <w:lang w:val="en-US"/>
        </w:rPr>
        <w:t xml:space="preserve">community, </w:t>
      </w:r>
      <w:r w:rsidR="00721E54" w:rsidRPr="00BE2508">
        <w:rPr>
          <w:rFonts w:ascii="Times New Roman" w:hAnsi="Times New Roman" w:cs="Times New Roman"/>
          <w:sz w:val="24"/>
          <w:szCs w:val="24"/>
          <w:lang w:val="en-US"/>
        </w:rPr>
        <w:t>CBOs, NGOs</w:t>
      </w:r>
      <w:r w:rsidR="00721E54">
        <w:rPr>
          <w:rFonts w:ascii="Times New Roman" w:hAnsi="Times New Roman" w:cs="Times New Roman"/>
          <w:sz w:val="24"/>
          <w:szCs w:val="24"/>
          <w:lang w:val="en-US"/>
        </w:rPr>
        <w:t xml:space="preserve"> </w:t>
      </w:r>
      <w:r w:rsidR="00FF613D">
        <w:rPr>
          <w:rFonts w:ascii="Times New Roman" w:hAnsi="Times New Roman" w:cs="Times New Roman"/>
          <w:sz w:val="24"/>
          <w:szCs w:val="24"/>
          <w:lang w:val="en-US"/>
        </w:rPr>
        <w:t>and</w:t>
      </w:r>
      <w:r w:rsidR="00FF613D" w:rsidRPr="00721E54">
        <w:rPr>
          <w:rFonts w:ascii="Times New Roman" w:hAnsi="Times New Roman" w:cs="Times New Roman"/>
          <w:sz w:val="24"/>
          <w:szCs w:val="24"/>
          <w:lang w:val="en-US"/>
        </w:rPr>
        <w:t xml:space="preserve"> other</w:t>
      </w:r>
      <w:r w:rsidR="00721E54" w:rsidRPr="00721E54">
        <w:rPr>
          <w:rFonts w:ascii="Times New Roman" w:hAnsi="Times New Roman" w:cs="Times New Roman"/>
          <w:sz w:val="24"/>
          <w:szCs w:val="24"/>
          <w:lang w:val="en-US"/>
        </w:rPr>
        <w:t xml:space="preserve"> relevant stakeholders </w:t>
      </w:r>
      <w:r w:rsidRPr="00BE2508">
        <w:rPr>
          <w:rFonts w:ascii="Times New Roman" w:hAnsi="Times New Roman" w:cs="Times New Roman"/>
          <w:sz w:val="24"/>
          <w:szCs w:val="24"/>
          <w:lang w:val="en-US"/>
        </w:rPr>
        <w:t>working in education sector</w:t>
      </w:r>
      <w:r w:rsidR="00721E54">
        <w:rPr>
          <w:rFonts w:ascii="Times New Roman" w:hAnsi="Times New Roman" w:cs="Times New Roman"/>
          <w:sz w:val="24"/>
          <w:szCs w:val="24"/>
          <w:lang w:val="en-US"/>
        </w:rPr>
        <w:t xml:space="preserve"> will also be invited. </w:t>
      </w:r>
      <w:r w:rsidRPr="00BE2508">
        <w:rPr>
          <w:rFonts w:ascii="Times New Roman" w:hAnsi="Times New Roman" w:cs="Times New Roman"/>
          <w:sz w:val="24"/>
          <w:szCs w:val="24"/>
          <w:lang w:val="en-US"/>
        </w:rPr>
        <w:t xml:space="preserve">The participants will be oriented on project objective and activities and will invite all stakeholders to play their role for successful implementation. During the project launching ceremony the </w:t>
      </w:r>
      <w:r w:rsidR="007A2543" w:rsidRPr="00BE2508">
        <w:rPr>
          <w:rFonts w:ascii="Times New Roman" w:hAnsi="Times New Roman" w:cs="Times New Roman"/>
          <w:sz w:val="24"/>
          <w:szCs w:val="24"/>
          <w:lang w:val="en-US"/>
        </w:rPr>
        <w:t xml:space="preserve">project </w:t>
      </w:r>
      <w:r w:rsidR="00FF613D">
        <w:rPr>
          <w:rFonts w:ascii="Times New Roman" w:hAnsi="Times New Roman" w:cs="Times New Roman"/>
          <w:sz w:val="24"/>
          <w:szCs w:val="24"/>
          <w:lang w:val="en-US"/>
        </w:rPr>
        <w:t>targeted</w:t>
      </w:r>
      <w:r w:rsidR="00FF613D" w:rsidRPr="00BE2508">
        <w:rPr>
          <w:rFonts w:ascii="Times New Roman" w:hAnsi="Times New Roman" w:cs="Times New Roman"/>
          <w:sz w:val="24"/>
          <w:szCs w:val="24"/>
          <w:lang w:val="en-US"/>
        </w:rPr>
        <w:t xml:space="preserve"> area</w:t>
      </w:r>
      <w:r w:rsidR="00721E54">
        <w:rPr>
          <w:rFonts w:ascii="Times New Roman" w:hAnsi="Times New Roman" w:cs="Times New Roman"/>
          <w:sz w:val="24"/>
          <w:szCs w:val="24"/>
          <w:lang w:val="en-US"/>
        </w:rPr>
        <w:t xml:space="preserve"> of five</w:t>
      </w:r>
      <w:r w:rsidRPr="00BE2508">
        <w:rPr>
          <w:rFonts w:ascii="Times New Roman" w:hAnsi="Times New Roman" w:cs="Times New Roman"/>
          <w:sz w:val="24"/>
          <w:szCs w:val="24"/>
          <w:lang w:val="en-US"/>
        </w:rPr>
        <w:t xml:space="preserve"> villages will be identified with </w:t>
      </w:r>
      <w:r w:rsidR="003E582B" w:rsidRPr="00BE2508">
        <w:rPr>
          <w:rFonts w:ascii="Times New Roman" w:hAnsi="Times New Roman" w:cs="Times New Roman"/>
          <w:sz w:val="24"/>
          <w:szCs w:val="24"/>
          <w:lang w:val="en-US"/>
        </w:rPr>
        <w:t>session</w:t>
      </w:r>
      <w:r w:rsidRPr="00BE2508">
        <w:rPr>
          <w:rFonts w:ascii="Times New Roman" w:hAnsi="Times New Roman" w:cs="Times New Roman"/>
          <w:sz w:val="24"/>
          <w:szCs w:val="24"/>
          <w:lang w:val="en-US"/>
        </w:rPr>
        <w:t xml:space="preserve"> of the education department and all other stakeholders. The </w:t>
      </w:r>
      <w:r w:rsidR="003E582B" w:rsidRPr="00BE2508">
        <w:rPr>
          <w:rFonts w:ascii="Times New Roman" w:hAnsi="Times New Roman" w:cs="Times New Roman"/>
          <w:sz w:val="24"/>
          <w:szCs w:val="24"/>
          <w:lang w:val="en-US"/>
        </w:rPr>
        <w:t>session</w:t>
      </w:r>
      <w:r w:rsidRPr="00BE2508">
        <w:rPr>
          <w:rFonts w:ascii="Times New Roman" w:hAnsi="Times New Roman" w:cs="Times New Roman"/>
          <w:sz w:val="24"/>
          <w:szCs w:val="24"/>
          <w:lang w:val="en-US"/>
        </w:rPr>
        <w:t xml:space="preserve"> will lead to a joint action plan for successful implementation of the </w:t>
      </w:r>
      <w:r w:rsidR="00CE7C2D">
        <w:rPr>
          <w:rFonts w:cstheme="minorHAnsi"/>
          <w:sz w:val="24"/>
          <w:szCs w:val="24"/>
          <w:lang w:val="en-US"/>
        </w:rPr>
        <w:t xml:space="preserve">proposed </w:t>
      </w:r>
      <w:r w:rsidRPr="00BE2508">
        <w:rPr>
          <w:rFonts w:ascii="Times New Roman" w:hAnsi="Times New Roman" w:cs="Times New Roman"/>
          <w:sz w:val="24"/>
          <w:szCs w:val="24"/>
          <w:lang w:val="en-US"/>
        </w:rPr>
        <w:t>project.</w:t>
      </w:r>
    </w:p>
    <w:p w:rsidR="00071D09" w:rsidRPr="00BE2508" w:rsidRDefault="00071D09" w:rsidP="0063543E">
      <w:pPr>
        <w:pStyle w:val="NoSpacing"/>
        <w:ind w:left="720"/>
        <w:jc w:val="both"/>
        <w:rPr>
          <w:rFonts w:ascii="Times New Roman" w:hAnsi="Times New Roman" w:cs="Times New Roman"/>
          <w:sz w:val="24"/>
          <w:szCs w:val="24"/>
          <w:lang w:val="en-US"/>
        </w:rPr>
      </w:pPr>
    </w:p>
    <w:p w:rsidR="0063543E" w:rsidRDefault="00BE2508" w:rsidP="00197324">
      <w:pPr>
        <w:pStyle w:val="NoSpacing"/>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Activity</w:t>
      </w:r>
      <w:r w:rsidR="0063543E">
        <w:rPr>
          <w:rFonts w:ascii="Times New Roman" w:hAnsi="Times New Roman" w:cs="Times New Roman"/>
          <w:b/>
          <w:bCs/>
          <w:sz w:val="24"/>
          <w:szCs w:val="24"/>
          <w:lang w:val="en-US"/>
        </w:rPr>
        <w:t>2</w:t>
      </w:r>
    </w:p>
    <w:p w:rsidR="0063543E" w:rsidRPr="00BE2508" w:rsidRDefault="00071D09" w:rsidP="00197324">
      <w:pPr>
        <w:pStyle w:val="NoSpacing"/>
        <w:ind w:left="720"/>
        <w:jc w:val="both"/>
        <w:rPr>
          <w:rFonts w:ascii="Times New Roman" w:hAnsi="Times New Roman" w:cs="Times New Roman"/>
          <w:b/>
          <w:bCs/>
          <w:sz w:val="24"/>
          <w:szCs w:val="24"/>
          <w:lang w:val="en-US"/>
        </w:rPr>
      </w:pPr>
      <w:r w:rsidRPr="00BE2508">
        <w:rPr>
          <w:rFonts w:ascii="Times New Roman" w:hAnsi="Times New Roman" w:cs="Times New Roman"/>
          <w:b/>
          <w:bCs/>
          <w:sz w:val="24"/>
          <w:szCs w:val="24"/>
          <w:lang w:val="en-US"/>
        </w:rPr>
        <w:t xml:space="preserve">Training of Project Staff on </w:t>
      </w:r>
      <w:r w:rsidR="003E582B" w:rsidRPr="003E582B">
        <w:rPr>
          <w:rFonts w:ascii="Times New Roman" w:hAnsi="Times New Roman" w:cs="Times New Roman"/>
          <w:b/>
          <w:bCs/>
          <w:sz w:val="24"/>
          <w:szCs w:val="24"/>
          <w:lang w:val="en-US"/>
        </w:rPr>
        <w:t xml:space="preserve">Community Score Card </w:t>
      </w:r>
      <w:r w:rsidR="003E582B">
        <w:rPr>
          <w:rFonts w:ascii="Times New Roman" w:hAnsi="Times New Roman" w:cs="Times New Roman"/>
          <w:b/>
          <w:bCs/>
          <w:sz w:val="24"/>
          <w:szCs w:val="24"/>
          <w:lang w:val="en-US"/>
        </w:rPr>
        <w:t>(</w:t>
      </w:r>
      <w:r w:rsidRPr="00BE2508">
        <w:rPr>
          <w:rFonts w:ascii="Times New Roman" w:hAnsi="Times New Roman" w:cs="Times New Roman"/>
          <w:b/>
          <w:bCs/>
          <w:sz w:val="24"/>
          <w:szCs w:val="24"/>
          <w:lang w:val="en-US"/>
        </w:rPr>
        <w:t>CSC</w:t>
      </w:r>
      <w:r w:rsidR="003E582B">
        <w:rPr>
          <w:rFonts w:ascii="Times New Roman" w:hAnsi="Times New Roman" w:cs="Times New Roman"/>
          <w:b/>
          <w:bCs/>
          <w:sz w:val="24"/>
          <w:szCs w:val="24"/>
          <w:lang w:val="en-US"/>
        </w:rPr>
        <w:t>)</w:t>
      </w:r>
      <w:r w:rsidR="00E73973">
        <w:rPr>
          <w:rFonts w:ascii="Times New Roman" w:hAnsi="Times New Roman" w:cs="Times New Roman"/>
          <w:b/>
          <w:bCs/>
          <w:sz w:val="24"/>
          <w:szCs w:val="24"/>
          <w:lang w:val="en-US"/>
        </w:rPr>
        <w:t>:</w:t>
      </w:r>
    </w:p>
    <w:p w:rsidR="00071D09" w:rsidRDefault="00071D09" w:rsidP="0063543E">
      <w:pPr>
        <w:pStyle w:val="NoSpacing"/>
        <w:ind w:left="720"/>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To implement the </w:t>
      </w:r>
      <w:r w:rsidR="00197324" w:rsidRPr="00BE2508">
        <w:rPr>
          <w:rFonts w:ascii="Times New Roman" w:hAnsi="Times New Roman" w:cs="Times New Roman"/>
          <w:sz w:val="24"/>
          <w:szCs w:val="24"/>
          <w:lang w:val="en-US"/>
        </w:rPr>
        <w:t>project</w:t>
      </w:r>
      <w:r w:rsidR="00197324" w:rsidRPr="00CE7C2D">
        <w:t>, the</w:t>
      </w:r>
      <w:r w:rsidR="00CE7C2D" w:rsidRPr="00CE7C2D">
        <w:rPr>
          <w:rFonts w:ascii="Times New Roman" w:hAnsi="Times New Roman" w:cs="Times New Roman"/>
          <w:sz w:val="24"/>
          <w:szCs w:val="24"/>
          <w:lang w:val="en-US"/>
        </w:rPr>
        <w:t xml:space="preserve"> Community Score</w:t>
      </w:r>
      <w:r w:rsidR="00197324">
        <w:rPr>
          <w:rFonts w:ascii="Times New Roman" w:hAnsi="Times New Roman" w:cs="Times New Roman"/>
          <w:sz w:val="24"/>
          <w:szCs w:val="24"/>
          <w:lang w:val="en-US"/>
        </w:rPr>
        <w:t xml:space="preserve"> </w:t>
      </w:r>
      <w:r w:rsidR="00CE7C2D" w:rsidRPr="00CE7C2D">
        <w:rPr>
          <w:rFonts w:ascii="Times New Roman" w:hAnsi="Times New Roman" w:cs="Times New Roman"/>
          <w:sz w:val="24"/>
          <w:szCs w:val="24"/>
          <w:lang w:val="en-US"/>
        </w:rPr>
        <w:t>Card approach will be</w:t>
      </w:r>
      <w:r w:rsidR="00CE7C2D">
        <w:rPr>
          <w:rFonts w:ascii="Times New Roman" w:hAnsi="Times New Roman" w:cs="Times New Roman"/>
          <w:sz w:val="24"/>
          <w:szCs w:val="24"/>
          <w:lang w:val="en-US"/>
        </w:rPr>
        <w:t xml:space="preserve"> used </w:t>
      </w:r>
      <w:r w:rsidR="00197324">
        <w:rPr>
          <w:rFonts w:ascii="Times New Roman" w:hAnsi="Times New Roman" w:cs="Times New Roman"/>
          <w:sz w:val="24"/>
          <w:szCs w:val="24"/>
          <w:lang w:val="en-US"/>
        </w:rPr>
        <w:t xml:space="preserve">for </w:t>
      </w:r>
      <w:r w:rsidR="00197324" w:rsidRPr="00BE2508">
        <w:rPr>
          <w:rFonts w:ascii="Times New Roman" w:hAnsi="Times New Roman" w:cs="Times New Roman"/>
          <w:sz w:val="24"/>
          <w:szCs w:val="24"/>
          <w:lang w:val="en-US"/>
        </w:rPr>
        <w:t>trainings</w:t>
      </w:r>
      <w:r w:rsidR="001D6247">
        <w:rPr>
          <w:rFonts w:ascii="Times New Roman" w:hAnsi="Times New Roman" w:cs="Times New Roman"/>
          <w:sz w:val="24"/>
          <w:szCs w:val="24"/>
          <w:lang w:val="en-US"/>
        </w:rPr>
        <w:t xml:space="preserve"> of</w:t>
      </w:r>
      <w:r w:rsidRPr="00BE2508">
        <w:rPr>
          <w:rFonts w:ascii="Times New Roman" w:hAnsi="Times New Roman" w:cs="Times New Roman"/>
          <w:sz w:val="24"/>
          <w:szCs w:val="24"/>
          <w:lang w:val="en-US"/>
        </w:rPr>
        <w:t xml:space="preserve"> the project staff </w:t>
      </w:r>
      <w:r w:rsidR="00CD178A" w:rsidRPr="00BE2508">
        <w:rPr>
          <w:rFonts w:ascii="Times New Roman" w:hAnsi="Times New Roman" w:cs="Times New Roman"/>
          <w:sz w:val="24"/>
          <w:szCs w:val="24"/>
          <w:lang w:val="en-US"/>
        </w:rPr>
        <w:t>for</w:t>
      </w:r>
      <w:r w:rsidRPr="00BE2508">
        <w:rPr>
          <w:rFonts w:ascii="Times New Roman" w:hAnsi="Times New Roman" w:cs="Times New Roman"/>
          <w:sz w:val="24"/>
          <w:szCs w:val="24"/>
          <w:lang w:val="en-US"/>
        </w:rPr>
        <w:t xml:space="preserve"> this purpose the </w:t>
      </w:r>
      <w:r w:rsidR="00BE2508" w:rsidRPr="00BE2508">
        <w:rPr>
          <w:rFonts w:ascii="Times New Roman" w:hAnsi="Times New Roman" w:cs="Times New Roman"/>
          <w:sz w:val="24"/>
          <w:szCs w:val="24"/>
          <w:lang w:val="en-US"/>
        </w:rPr>
        <w:t xml:space="preserve">Organization for Human </w:t>
      </w:r>
      <w:r w:rsidR="003E582B" w:rsidRPr="00BE2508">
        <w:rPr>
          <w:rFonts w:ascii="Times New Roman" w:hAnsi="Times New Roman" w:cs="Times New Roman"/>
          <w:sz w:val="24"/>
          <w:szCs w:val="24"/>
          <w:lang w:val="en-US"/>
        </w:rPr>
        <w:t>Development will</w:t>
      </w:r>
      <w:r w:rsidRPr="00BE2508">
        <w:rPr>
          <w:rFonts w:ascii="Times New Roman" w:hAnsi="Times New Roman" w:cs="Times New Roman"/>
          <w:sz w:val="24"/>
          <w:szCs w:val="24"/>
          <w:lang w:val="en-US"/>
        </w:rPr>
        <w:t xml:space="preserve"> hire a professional </w:t>
      </w:r>
      <w:r w:rsidR="00CE7C2D">
        <w:rPr>
          <w:rFonts w:ascii="Times New Roman" w:hAnsi="Times New Roman" w:cs="Times New Roman"/>
          <w:sz w:val="24"/>
          <w:szCs w:val="24"/>
          <w:lang w:val="en-US"/>
        </w:rPr>
        <w:t xml:space="preserve">who will </w:t>
      </w:r>
      <w:r w:rsidRPr="00BE2508">
        <w:rPr>
          <w:rFonts w:ascii="Times New Roman" w:hAnsi="Times New Roman" w:cs="Times New Roman"/>
          <w:sz w:val="24"/>
          <w:szCs w:val="24"/>
          <w:lang w:val="en-US"/>
        </w:rPr>
        <w:t xml:space="preserve">develop the field operation </w:t>
      </w:r>
      <w:r w:rsidR="00CD178A" w:rsidRPr="00BE2508">
        <w:rPr>
          <w:rFonts w:ascii="Times New Roman" w:hAnsi="Times New Roman" w:cs="Times New Roman"/>
          <w:sz w:val="24"/>
          <w:szCs w:val="24"/>
          <w:lang w:val="en-US"/>
        </w:rPr>
        <w:t>plan, its</w:t>
      </w:r>
      <w:r w:rsidR="00CE7C2D">
        <w:rPr>
          <w:rFonts w:ascii="Times New Roman" w:hAnsi="Times New Roman" w:cs="Times New Roman"/>
          <w:sz w:val="24"/>
          <w:szCs w:val="24"/>
          <w:lang w:val="en-US"/>
        </w:rPr>
        <w:t xml:space="preserve"> </w:t>
      </w:r>
      <w:r w:rsidR="00197324" w:rsidRPr="00BE2508">
        <w:rPr>
          <w:rFonts w:ascii="Times New Roman" w:hAnsi="Times New Roman" w:cs="Times New Roman"/>
          <w:sz w:val="24"/>
          <w:szCs w:val="24"/>
          <w:lang w:val="en-US"/>
        </w:rPr>
        <w:t>implement</w:t>
      </w:r>
      <w:r w:rsidR="00197324">
        <w:rPr>
          <w:rFonts w:ascii="Times New Roman" w:hAnsi="Times New Roman" w:cs="Times New Roman"/>
          <w:sz w:val="24"/>
          <w:szCs w:val="24"/>
          <w:lang w:val="en-US"/>
        </w:rPr>
        <w:t>ation</w:t>
      </w:r>
      <w:r w:rsidR="00CE7C2D">
        <w:rPr>
          <w:rFonts w:ascii="Times New Roman" w:hAnsi="Times New Roman" w:cs="Times New Roman"/>
          <w:sz w:val="24"/>
          <w:szCs w:val="24"/>
          <w:lang w:val="en-US"/>
        </w:rPr>
        <w:t xml:space="preserve"> </w:t>
      </w:r>
      <w:r w:rsidR="00CD178A">
        <w:rPr>
          <w:rFonts w:ascii="Times New Roman" w:hAnsi="Times New Roman" w:cs="Times New Roman"/>
          <w:sz w:val="24"/>
          <w:szCs w:val="24"/>
          <w:lang w:val="en-US"/>
        </w:rPr>
        <w:t xml:space="preserve">and </w:t>
      </w:r>
      <w:r w:rsidR="00CD178A" w:rsidRPr="00BE2508">
        <w:rPr>
          <w:rFonts w:ascii="Times New Roman" w:hAnsi="Times New Roman" w:cs="Times New Roman"/>
          <w:sz w:val="24"/>
          <w:szCs w:val="24"/>
          <w:lang w:val="en-US"/>
        </w:rPr>
        <w:t>approach</w:t>
      </w:r>
      <w:r w:rsidRPr="00BE2508">
        <w:rPr>
          <w:rFonts w:ascii="Times New Roman" w:hAnsi="Times New Roman" w:cs="Times New Roman"/>
          <w:sz w:val="24"/>
          <w:szCs w:val="24"/>
          <w:lang w:val="en-US"/>
        </w:rPr>
        <w:t xml:space="preserve"> focusing on school and i</w:t>
      </w:r>
      <w:r w:rsidR="003E582B">
        <w:rPr>
          <w:rFonts w:ascii="Times New Roman" w:hAnsi="Times New Roman" w:cs="Times New Roman"/>
          <w:sz w:val="24"/>
          <w:szCs w:val="24"/>
          <w:lang w:val="en-US"/>
        </w:rPr>
        <w:t xml:space="preserve">ts issues in services </w:t>
      </w:r>
      <w:r w:rsidR="001D6247">
        <w:rPr>
          <w:rFonts w:ascii="Times New Roman" w:hAnsi="Times New Roman" w:cs="Times New Roman"/>
          <w:sz w:val="24"/>
          <w:szCs w:val="24"/>
          <w:lang w:val="en-US"/>
        </w:rPr>
        <w:t>delivery.</w:t>
      </w:r>
      <w:r w:rsidR="001D6247" w:rsidRPr="00BE2508">
        <w:rPr>
          <w:rFonts w:ascii="Times New Roman" w:hAnsi="Times New Roman" w:cs="Times New Roman"/>
          <w:sz w:val="24"/>
          <w:szCs w:val="24"/>
          <w:lang w:val="en-US"/>
        </w:rPr>
        <w:t xml:space="preserve"> The</w:t>
      </w:r>
      <w:r w:rsidRPr="00BE2508">
        <w:rPr>
          <w:rFonts w:ascii="Times New Roman" w:hAnsi="Times New Roman" w:cs="Times New Roman"/>
          <w:sz w:val="24"/>
          <w:szCs w:val="24"/>
          <w:lang w:val="en-US"/>
        </w:rPr>
        <w:t xml:space="preserve"> training </w:t>
      </w:r>
      <w:r w:rsidR="00CE7C2D">
        <w:rPr>
          <w:rFonts w:ascii="Times New Roman" w:hAnsi="Times New Roman" w:cs="Times New Roman"/>
          <w:sz w:val="24"/>
          <w:szCs w:val="24"/>
          <w:lang w:val="en-US"/>
        </w:rPr>
        <w:t xml:space="preserve">of </w:t>
      </w:r>
      <w:r w:rsidRPr="00BE2508">
        <w:rPr>
          <w:rFonts w:ascii="Times New Roman" w:hAnsi="Times New Roman" w:cs="Times New Roman"/>
          <w:sz w:val="24"/>
          <w:szCs w:val="24"/>
          <w:lang w:val="en-US"/>
        </w:rPr>
        <w:t xml:space="preserve">3 days </w:t>
      </w:r>
      <w:r w:rsidR="00CE7C2D">
        <w:rPr>
          <w:rFonts w:ascii="Times New Roman" w:hAnsi="Times New Roman" w:cs="Times New Roman"/>
          <w:sz w:val="24"/>
          <w:szCs w:val="24"/>
          <w:lang w:val="en-US"/>
        </w:rPr>
        <w:t xml:space="preserve">will be </w:t>
      </w:r>
      <w:r w:rsidRPr="00BE2508">
        <w:rPr>
          <w:rFonts w:ascii="Times New Roman" w:hAnsi="Times New Roman" w:cs="Times New Roman"/>
          <w:sz w:val="24"/>
          <w:szCs w:val="24"/>
          <w:lang w:val="en-US"/>
        </w:rPr>
        <w:t>design</w:t>
      </w:r>
      <w:r w:rsidR="00CE7C2D">
        <w:rPr>
          <w:rFonts w:ascii="Times New Roman" w:hAnsi="Times New Roman" w:cs="Times New Roman"/>
          <w:sz w:val="24"/>
          <w:szCs w:val="24"/>
          <w:lang w:val="en-US"/>
        </w:rPr>
        <w:t xml:space="preserve">ed for </w:t>
      </w:r>
      <w:r w:rsidR="00197324">
        <w:rPr>
          <w:rFonts w:ascii="Times New Roman" w:hAnsi="Times New Roman" w:cs="Times New Roman"/>
          <w:sz w:val="24"/>
          <w:szCs w:val="24"/>
          <w:lang w:val="en-US"/>
        </w:rPr>
        <w:t xml:space="preserve">staff </w:t>
      </w:r>
      <w:r w:rsidR="00197324" w:rsidRPr="00BE2508">
        <w:rPr>
          <w:rFonts w:ascii="Times New Roman" w:hAnsi="Times New Roman" w:cs="Times New Roman"/>
          <w:sz w:val="24"/>
          <w:szCs w:val="24"/>
          <w:lang w:val="en-US"/>
        </w:rPr>
        <w:t>and</w:t>
      </w:r>
      <w:r w:rsidRPr="00BE2508">
        <w:rPr>
          <w:rFonts w:ascii="Times New Roman" w:hAnsi="Times New Roman" w:cs="Times New Roman"/>
          <w:sz w:val="24"/>
          <w:szCs w:val="24"/>
          <w:lang w:val="en-US"/>
        </w:rPr>
        <w:t xml:space="preserve"> implement the community scorecard activity focusing on schools. The workshop will also be consist of the half day field activity where the field staff </w:t>
      </w:r>
      <w:r w:rsidR="00CE7C2D">
        <w:rPr>
          <w:rFonts w:ascii="Times New Roman" w:hAnsi="Times New Roman" w:cs="Times New Roman"/>
          <w:sz w:val="24"/>
          <w:szCs w:val="24"/>
          <w:lang w:val="en-US"/>
        </w:rPr>
        <w:t xml:space="preserve">to </w:t>
      </w:r>
      <w:r w:rsidRPr="00BE2508">
        <w:rPr>
          <w:rFonts w:ascii="Times New Roman" w:hAnsi="Times New Roman" w:cs="Times New Roman"/>
          <w:sz w:val="24"/>
          <w:szCs w:val="24"/>
          <w:lang w:val="en-US"/>
        </w:rPr>
        <w:t xml:space="preserve"> learn on how to conduct </w:t>
      </w:r>
      <w:r w:rsidR="00CE7C2D">
        <w:rPr>
          <w:rFonts w:ascii="Times New Roman" w:hAnsi="Times New Roman" w:cs="Times New Roman"/>
          <w:sz w:val="24"/>
          <w:szCs w:val="24"/>
          <w:lang w:val="en-US"/>
        </w:rPr>
        <w:t xml:space="preserve">of </w:t>
      </w:r>
      <w:r w:rsidRPr="00BE2508">
        <w:rPr>
          <w:rFonts w:ascii="Times New Roman" w:hAnsi="Times New Roman" w:cs="Times New Roman"/>
          <w:sz w:val="24"/>
          <w:szCs w:val="24"/>
          <w:lang w:val="en-US"/>
        </w:rPr>
        <w:t xml:space="preserve"> FGDs and to develop the indicators for the scorecard focusing on school’s services </w:t>
      </w:r>
      <w:r w:rsidR="001D6247" w:rsidRPr="00BE2508">
        <w:rPr>
          <w:rFonts w:ascii="Times New Roman" w:hAnsi="Times New Roman" w:cs="Times New Roman"/>
          <w:sz w:val="24"/>
          <w:szCs w:val="24"/>
          <w:lang w:val="en-US"/>
        </w:rPr>
        <w:t>delivery</w:t>
      </w:r>
      <w:r w:rsidR="001D6247">
        <w:rPr>
          <w:rFonts w:ascii="Times New Roman" w:hAnsi="Times New Roman" w:cs="Times New Roman"/>
          <w:sz w:val="24"/>
          <w:szCs w:val="24"/>
          <w:lang w:val="en-US"/>
        </w:rPr>
        <w:t>.</w:t>
      </w:r>
      <w:r w:rsidR="001D6247" w:rsidRPr="00BE2508">
        <w:rPr>
          <w:rFonts w:ascii="Times New Roman" w:hAnsi="Times New Roman" w:cs="Times New Roman"/>
          <w:sz w:val="24"/>
          <w:szCs w:val="24"/>
          <w:lang w:val="en-US"/>
        </w:rPr>
        <w:t xml:space="preserve"> At</w:t>
      </w:r>
      <w:r w:rsidRPr="00BE2508">
        <w:rPr>
          <w:rFonts w:ascii="Times New Roman" w:hAnsi="Times New Roman" w:cs="Times New Roman"/>
          <w:sz w:val="24"/>
          <w:szCs w:val="24"/>
          <w:lang w:val="en-US"/>
        </w:rPr>
        <w:t xml:space="preserve"> the end of the training the staff will be able to successfully implement the project in their targeted villages. </w:t>
      </w:r>
    </w:p>
    <w:p w:rsidR="006220D7" w:rsidRPr="00BE2508" w:rsidRDefault="006220D7" w:rsidP="0063543E">
      <w:pPr>
        <w:pStyle w:val="NoSpacing"/>
        <w:ind w:left="720"/>
        <w:jc w:val="both"/>
        <w:rPr>
          <w:rFonts w:ascii="Times New Roman" w:hAnsi="Times New Roman" w:cs="Times New Roman"/>
          <w:sz w:val="24"/>
          <w:szCs w:val="24"/>
          <w:lang w:val="en-US"/>
        </w:rPr>
      </w:pPr>
    </w:p>
    <w:p w:rsidR="0063543E" w:rsidRDefault="00BE2508" w:rsidP="00197324">
      <w:pPr>
        <w:pStyle w:val="NoSpacing"/>
        <w:ind w:left="720"/>
        <w:jc w:val="both"/>
        <w:rPr>
          <w:rFonts w:ascii="Times New Roman" w:hAnsi="Times New Roman" w:cs="Times New Roman"/>
          <w:b/>
          <w:bCs/>
          <w:sz w:val="24"/>
          <w:szCs w:val="24"/>
          <w:lang w:val="en-US"/>
        </w:rPr>
      </w:pPr>
      <w:r w:rsidRPr="00BE2508">
        <w:rPr>
          <w:rFonts w:ascii="Times New Roman" w:hAnsi="Times New Roman" w:cs="Times New Roman"/>
          <w:b/>
          <w:bCs/>
          <w:sz w:val="24"/>
          <w:szCs w:val="24"/>
          <w:lang w:val="en-US"/>
        </w:rPr>
        <w:t>Activ</w:t>
      </w:r>
      <w:r>
        <w:rPr>
          <w:rFonts w:ascii="Times New Roman" w:hAnsi="Times New Roman" w:cs="Times New Roman"/>
          <w:b/>
          <w:bCs/>
          <w:sz w:val="24"/>
          <w:szCs w:val="24"/>
          <w:lang w:val="en-US"/>
        </w:rPr>
        <w:t>ity3</w:t>
      </w:r>
    </w:p>
    <w:p w:rsidR="00071D09" w:rsidRPr="00BE2508" w:rsidRDefault="003E582B" w:rsidP="00197324">
      <w:pPr>
        <w:pStyle w:val="NoSpacing"/>
        <w:ind w:left="720"/>
        <w:jc w:val="both"/>
        <w:rPr>
          <w:rFonts w:ascii="Times New Roman" w:hAnsi="Times New Roman" w:cs="Times New Roman"/>
          <w:b/>
          <w:bCs/>
          <w:sz w:val="24"/>
          <w:szCs w:val="24"/>
          <w:lang w:val="en-US"/>
        </w:rPr>
      </w:pPr>
      <w:r w:rsidRPr="003E582B">
        <w:rPr>
          <w:rFonts w:ascii="Times New Roman" w:hAnsi="Times New Roman" w:cs="Times New Roman"/>
          <w:b/>
          <w:bCs/>
          <w:sz w:val="24"/>
          <w:szCs w:val="24"/>
          <w:lang w:val="en-US"/>
        </w:rPr>
        <w:lastRenderedPageBreak/>
        <w:t xml:space="preserve">Community Score Card </w:t>
      </w:r>
      <w:r w:rsidR="00071D09" w:rsidRPr="00BE2508">
        <w:rPr>
          <w:rFonts w:ascii="Times New Roman" w:hAnsi="Times New Roman" w:cs="Times New Roman"/>
          <w:b/>
          <w:bCs/>
          <w:sz w:val="24"/>
          <w:szCs w:val="24"/>
          <w:lang w:val="en-US"/>
        </w:rPr>
        <w:t>to track loopholes</w:t>
      </w:r>
      <w:r w:rsidR="0063543E">
        <w:rPr>
          <w:rFonts w:ascii="Times New Roman" w:hAnsi="Times New Roman" w:cs="Times New Roman"/>
          <w:b/>
          <w:bCs/>
          <w:sz w:val="24"/>
          <w:szCs w:val="24"/>
          <w:lang w:val="en-US"/>
        </w:rPr>
        <w:t>:</w:t>
      </w:r>
    </w:p>
    <w:p w:rsidR="00071D09" w:rsidRPr="00BE2508" w:rsidRDefault="00071D09" w:rsidP="0063543E">
      <w:pPr>
        <w:pStyle w:val="NoSpacing"/>
        <w:ind w:left="720"/>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The </w:t>
      </w:r>
      <w:r w:rsidR="003E582B" w:rsidRPr="00BE2508">
        <w:rPr>
          <w:rFonts w:ascii="Times New Roman" w:hAnsi="Times New Roman" w:cs="Times New Roman"/>
          <w:sz w:val="24"/>
          <w:szCs w:val="24"/>
          <w:lang w:val="en-US"/>
        </w:rPr>
        <w:t xml:space="preserve">Community Score Card </w:t>
      </w:r>
      <w:r w:rsidRPr="00BE2508">
        <w:rPr>
          <w:rFonts w:ascii="Times New Roman" w:hAnsi="Times New Roman" w:cs="Times New Roman"/>
          <w:sz w:val="24"/>
          <w:szCs w:val="24"/>
          <w:lang w:val="en-US"/>
        </w:rPr>
        <w:t xml:space="preserve">(CSC) process is a community-based monitoring tool that is a </w:t>
      </w:r>
      <w:r w:rsidR="003E582B" w:rsidRPr="00BE2508">
        <w:rPr>
          <w:rFonts w:ascii="Times New Roman" w:hAnsi="Times New Roman" w:cs="Times New Roman"/>
          <w:sz w:val="24"/>
          <w:szCs w:val="24"/>
          <w:lang w:val="en-US"/>
        </w:rPr>
        <w:t>mixture</w:t>
      </w:r>
      <w:r w:rsidRPr="00BE2508">
        <w:rPr>
          <w:rFonts w:ascii="Times New Roman" w:hAnsi="Times New Roman" w:cs="Times New Roman"/>
          <w:sz w:val="24"/>
          <w:szCs w:val="24"/>
          <w:lang w:val="en-US"/>
        </w:rPr>
        <w:t xml:space="preserve"> of the techniques of social audits and </w:t>
      </w:r>
      <w:r w:rsidR="003E582B" w:rsidRPr="00BE2508">
        <w:rPr>
          <w:rFonts w:ascii="Times New Roman" w:hAnsi="Times New Roman" w:cs="Times New Roman"/>
          <w:sz w:val="24"/>
          <w:szCs w:val="24"/>
          <w:lang w:val="en-US"/>
        </w:rPr>
        <w:t>Citizen Report Cards</w:t>
      </w:r>
      <w:r w:rsidRPr="00BE2508">
        <w:rPr>
          <w:rFonts w:ascii="Times New Roman" w:hAnsi="Times New Roman" w:cs="Times New Roman"/>
          <w:sz w:val="24"/>
          <w:szCs w:val="24"/>
          <w:lang w:val="en-US"/>
        </w:rPr>
        <w:t xml:space="preserve">. The CSC is an instrument to exact social and public accountability and responsiveness from service providers. By linking service providers to the community, citizens are empowered to provide immediate feedback to service providers. </w:t>
      </w:r>
    </w:p>
    <w:p w:rsidR="00071D09" w:rsidRPr="00BE2508" w:rsidRDefault="00071D09" w:rsidP="0063543E">
      <w:pPr>
        <w:pStyle w:val="NoSpacing"/>
        <w:ind w:left="720"/>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To implement the community scorecard the following activities will be carried out: </w:t>
      </w:r>
    </w:p>
    <w:p w:rsidR="00071D09" w:rsidRPr="00BE2508" w:rsidRDefault="00071D09" w:rsidP="00C334BF">
      <w:pPr>
        <w:pStyle w:val="NoSpacing"/>
        <w:ind w:left="360"/>
        <w:jc w:val="both"/>
        <w:rPr>
          <w:rFonts w:ascii="Times New Roman" w:hAnsi="Times New Roman" w:cs="Times New Roman"/>
          <w:sz w:val="24"/>
          <w:szCs w:val="24"/>
          <w:lang w:val="en-US"/>
        </w:rPr>
      </w:pPr>
    </w:p>
    <w:p w:rsidR="00071D09" w:rsidRPr="00BE2508" w:rsidRDefault="00071D09" w:rsidP="00C334BF">
      <w:pPr>
        <w:pStyle w:val="NoSpacing"/>
        <w:numPr>
          <w:ilvl w:val="1"/>
          <w:numId w:val="2"/>
        </w:numPr>
        <w:jc w:val="both"/>
        <w:rPr>
          <w:rFonts w:ascii="Times New Roman" w:hAnsi="Times New Roman" w:cs="Times New Roman"/>
          <w:b/>
          <w:bCs/>
          <w:iCs/>
          <w:sz w:val="24"/>
          <w:szCs w:val="24"/>
        </w:rPr>
      </w:pPr>
      <w:r w:rsidRPr="00BE2508">
        <w:rPr>
          <w:rFonts w:ascii="Times New Roman" w:hAnsi="Times New Roman" w:cs="Times New Roman"/>
          <w:b/>
          <w:bCs/>
          <w:iCs/>
          <w:sz w:val="24"/>
          <w:szCs w:val="24"/>
        </w:rPr>
        <w:t>Preparatory Ground Work:</w:t>
      </w:r>
    </w:p>
    <w:p w:rsidR="00071D09" w:rsidRDefault="00CE7C2D" w:rsidP="00766FE6">
      <w:pPr>
        <w:pStyle w:val="NoSpacing"/>
        <w:ind w:left="1276"/>
        <w:jc w:val="both"/>
        <w:rPr>
          <w:rFonts w:ascii="Times New Roman" w:hAnsi="Times New Roman" w:cs="Times New Roman"/>
          <w:sz w:val="24"/>
          <w:szCs w:val="24"/>
        </w:rPr>
      </w:pPr>
      <w:r>
        <w:rPr>
          <w:rFonts w:ascii="Times New Roman" w:hAnsi="Times New Roman" w:cs="Times New Roman"/>
          <w:sz w:val="24"/>
          <w:szCs w:val="24"/>
        </w:rPr>
        <w:t xml:space="preserve">During the initial </w:t>
      </w:r>
      <w:r w:rsidR="003E582B" w:rsidRPr="00BE2508">
        <w:rPr>
          <w:rFonts w:ascii="Times New Roman" w:hAnsi="Times New Roman" w:cs="Times New Roman"/>
          <w:sz w:val="24"/>
          <w:szCs w:val="24"/>
        </w:rPr>
        <w:t>process</w:t>
      </w:r>
      <w:r w:rsidR="00071D09" w:rsidRPr="00BE2508">
        <w:rPr>
          <w:rFonts w:ascii="Times New Roman" w:hAnsi="Times New Roman" w:cs="Times New Roman"/>
          <w:sz w:val="24"/>
          <w:szCs w:val="24"/>
        </w:rPr>
        <w:t xml:space="preserve"> the scope for the CSC will be identified. The community data will be collected by the field staff and will be stratified by gender/ethnicity, schools, their population and other facilities. The community will be mobilized to ensure their participation in the </w:t>
      </w:r>
      <w:r w:rsidR="003E582B" w:rsidRPr="003E582B">
        <w:rPr>
          <w:rFonts w:ascii="Times New Roman" w:hAnsi="Times New Roman" w:cs="Times New Roman"/>
          <w:sz w:val="24"/>
          <w:szCs w:val="24"/>
        </w:rPr>
        <w:t xml:space="preserve">Community Score Card </w:t>
      </w:r>
      <w:r w:rsidR="00071D09" w:rsidRPr="00BE2508">
        <w:rPr>
          <w:rFonts w:ascii="Times New Roman" w:hAnsi="Times New Roman" w:cs="Times New Roman"/>
          <w:sz w:val="24"/>
          <w:szCs w:val="24"/>
        </w:rPr>
        <w:t xml:space="preserve">for which field visit will be done for community mobilization and advocacy with education department to be part of the CSC process.  The community will be mobilized by following the social mobilization process. All logistic arrangement for the process will also be arranged. </w:t>
      </w:r>
    </w:p>
    <w:p w:rsidR="00E4576A" w:rsidRPr="00BE2508" w:rsidRDefault="00E4576A" w:rsidP="00C334BF">
      <w:pPr>
        <w:pStyle w:val="NoSpacing"/>
        <w:ind w:left="720"/>
        <w:jc w:val="both"/>
        <w:rPr>
          <w:rFonts w:ascii="Times New Roman" w:hAnsi="Times New Roman" w:cs="Times New Roman"/>
          <w:sz w:val="24"/>
          <w:szCs w:val="24"/>
        </w:rPr>
      </w:pPr>
    </w:p>
    <w:p w:rsidR="00071D09" w:rsidRPr="00BE2508" w:rsidRDefault="00071D09" w:rsidP="00C334BF">
      <w:pPr>
        <w:pStyle w:val="NoSpacing"/>
        <w:numPr>
          <w:ilvl w:val="1"/>
          <w:numId w:val="2"/>
        </w:numPr>
        <w:jc w:val="both"/>
        <w:rPr>
          <w:rFonts w:ascii="Times New Roman" w:hAnsi="Times New Roman" w:cs="Times New Roman"/>
          <w:b/>
          <w:bCs/>
          <w:iCs/>
          <w:sz w:val="24"/>
          <w:szCs w:val="24"/>
        </w:rPr>
      </w:pPr>
      <w:r w:rsidRPr="00BE2508">
        <w:rPr>
          <w:rFonts w:ascii="Times New Roman" w:hAnsi="Times New Roman" w:cs="Times New Roman"/>
          <w:b/>
          <w:bCs/>
          <w:iCs/>
          <w:sz w:val="24"/>
          <w:szCs w:val="24"/>
        </w:rPr>
        <w:t xml:space="preserve">Input Tracking Scorecard </w:t>
      </w:r>
    </w:p>
    <w:p w:rsidR="00071D09" w:rsidRPr="00BE2508"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During this process the </w:t>
      </w:r>
      <w:r w:rsidR="003E582B" w:rsidRPr="00BE2508">
        <w:rPr>
          <w:rFonts w:ascii="Times New Roman" w:hAnsi="Times New Roman" w:cs="Times New Roman"/>
          <w:sz w:val="24"/>
          <w:szCs w:val="24"/>
          <w:lang w:val="en-US"/>
        </w:rPr>
        <w:t xml:space="preserve">Supply Side </w:t>
      </w:r>
      <w:r w:rsidRPr="00BE2508">
        <w:rPr>
          <w:rFonts w:ascii="Times New Roman" w:hAnsi="Times New Roman" w:cs="Times New Roman"/>
          <w:sz w:val="24"/>
          <w:szCs w:val="24"/>
          <w:lang w:val="en-US"/>
        </w:rPr>
        <w:t>(schools) information will be collected which will include all information about the schools like</w:t>
      </w:r>
      <w:r w:rsidR="003E582B">
        <w:rPr>
          <w:rFonts w:ascii="Times New Roman" w:hAnsi="Times New Roman" w:cs="Times New Roman"/>
          <w:sz w:val="24"/>
          <w:szCs w:val="24"/>
          <w:lang w:val="en-US"/>
        </w:rPr>
        <w:t xml:space="preserve"> number</w:t>
      </w:r>
      <w:r w:rsidRPr="00BE2508">
        <w:rPr>
          <w:rFonts w:ascii="Times New Roman" w:hAnsi="Times New Roman" w:cs="Times New Roman"/>
          <w:sz w:val="24"/>
          <w:szCs w:val="24"/>
          <w:lang w:val="en-US"/>
        </w:rPr>
        <w:t xml:space="preserve"> of teachers sanct</w:t>
      </w:r>
      <w:r w:rsidR="003E582B">
        <w:rPr>
          <w:rFonts w:ascii="Times New Roman" w:hAnsi="Times New Roman" w:cs="Times New Roman"/>
          <w:sz w:val="24"/>
          <w:szCs w:val="24"/>
          <w:lang w:val="en-US"/>
        </w:rPr>
        <w:t>ioned,</w:t>
      </w:r>
      <w:r w:rsidR="00CB0AB0">
        <w:rPr>
          <w:rFonts w:ascii="Times New Roman" w:hAnsi="Times New Roman" w:cs="Times New Roman"/>
          <w:sz w:val="24"/>
          <w:szCs w:val="24"/>
          <w:lang w:val="en-US"/>
        </w:rPr>
        <w:t xml:space="preserve"> </w:t>
      </w:r>
      <w:r w:rsidR="003E582B" w:rsidRPr="003E582B">
        <w:rPr>
          <w:rFonts w:ascii="Times New Roman" w:hAnsi="Times New Roman" w:cs="Times New Roman"/>
          <w:sz w:val="24"/>
          <w:szCs w:val="24"/>
          <w:lang w:val="en-US"/>
        </w:rPr>
        <w:t>number</w:t>
      </w:r>
      <w:r w:rsidR="003E582B">
        <w:rPr>
          <w:rFonts w:ascii="Times New Roman" w:hAnsi="Times New Roman" w:cs="Times New Roman"/>
          <w:sz w:val="24"/>
          <w:szCs w:val="24"/>
          <w:lang w:val="en-US"/>
        </w:rPr>
        <w:t xml:space="preserve"> of teachers </w:t>
      </w:r>
      <w:r w:rsidR="00CE7C2D">
        <w:rPr>
          <w:rFonts w:ascii="Times New Roman" w:hAnsi="Times New Roman" w:cs="Times New Roman"/>
          <w:sz w:val="24"/>
          <w:szCs w:val="24"/>
          <w:lang w:val="en-US"/>
        </w:rPr>
        <w:t>working,</w:t>
      </w:r>
      <w:r w:rsidR="00CE7C2D" w:rsidRPr="003E582B">
        <w:rPr>
          <w:rFonts w:ascii="Times New Roman" w:hAnsi="Times New Roman" w:cs="Times New Roman"/>
          <w:sz w:val="24"/>
          <w:szCs w:val="24"/>
          <w:lang w:val="en-US"/>
        </w:rPr>
        <w:t xml:space="preserve"> number</w:t>
      </w:r>
      <w:r w:rsidRPr="00BE2508">
        <w:rPr>
          <w:rFonts w:ascii="Times New Roman" w:hAnsi="Times New Roman" w:cs="Times New Roman"/>
          <w:sz w:val="24"/>
          <w:szCs w:val="24"/>
          <w:lang w:val="en-US"/>
        </w:rPr>
        <w:t xml:space="preserve"> of students, school facilities and infrastructure and their use, budget allocation per year and other relevant information. </w:t>
      </w:r>
    </w:p>
    <w:p w:rsidR="00071D09"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The community will oriented about the school situation where the community members will </w:t>
      </w:r>
      <w:r w:rsidR="00CE7C2D">
        <w:rPr>
          <w:rFonts w:ascii="Times New Roman" w:hAnsi="Times New Roman" w:cs="Times New Roman"/>
          <w:sz w:val="24"/>
          <w:szCs w:val="24"/>
          <w:lang w:val="en-US"/>
        </w:rPr>
        <w:t xml:space="preserve">visit </w:t>
      </w:r>
      <w:r w:rsidRPr="00BE2508">
        <w:rPr>
          <w:rFonts w:ascii="Times New Roman" w:hAnsi="Times New Roman" w:cs="Times New Roman"/>
          <w:sz w:val="24"/>
          <w:szCs w:val="24"/>
          <w:lang w:val="en-US"/>
        </w:rPr>
        <w:t>the school to</w:t>
      </w:r>
      <w:r w:rsidR="003E582B">
        <w:rPr>
          <w:rFonts w:ascii="Times New Roman" w:hAnsi="Times New Roman" w:cs="Times New Roman"/>
          <w:sz w:val="24"/>
          <w:szCs w:val="24"/>
          <w:lang w:val="en-US"/>
        </w:rPr>
        <w:t xml:space="preserve"> verify the school data, infrastructure and </w:t>
      </w:r>
      <w:r w:rsidRPr="00BE2508">
        <w:rPr>
          <w:rFonts w:ascii="Times New Roman" w:hAnsi="Times New Roman" w:cs="Times New Roman"/>
          <w:sz w:val="24"/>
          <w:szCs w:val="24"/>
          <w:lang w:val="en-US"/>
        </w:rPr>
        <w:t xml:space="preserve">facilities where they </w:t>
      </w:r>
      <w:r w:rsidR="002F6107">
        <w:rPr>
          <w:rFonts w:ascii="Times New Roman" w:hAnsi="Times New Roman" w:cs="Times New Roman"/>
          <w:sz w:val="24"/>
          <w:szCs w:val="24"/>
          <w:lang w:val="en-US"/>
        </w:rPr>
        <w:t xml:space="preserve">will </w:t>
      </w:r>
      <w:r w:rsidRPr="00BE2508">
        <w:rPr>
          <w:rFonts w:ascii="Times New Roman" w:hAnsi="Times New Roman" w:cs="Times New Roman"/>
          <w:sz w:val="24"/>
          <w:szCs w:val="24"/>
          <w:lang w:val="en-US"/>
        </w:rPr>
        <w:t xml:space="preserve">send their children for education. The community will also be sensitized for their right of education guaranteed by the constitution of Pakistan and many commitments of Pakistan with the global community </w:t>
      </w:r>
      <w:r w:rsidR="00E4576A">
        <w:rPr>
          <w:rFonts w:ascii="Times New Roman" w:hAnsi="Times New Roman" w:cs="Times New Roman"/>
          <w:sz w:val="24"/>
          <w:szCs w:val="24"/>
          <w:lang w:val="en-US"/>
        </w:rPr>
        <w:t>Millennium</w:t>
      </w:r>
      <w:r w:rsidR="003E582B">
        <w:rPr>
          <w:rFonts w:ascii="Times New Roman" w:hAnsi="Times New Roman" w:cs="Times New Roman"/>
          <w:sz w:val="24"/>
          <w:szCs w:val="24"/>
          <w:lang w:val="en-US"/>
        </w:rPr>
        <w:t xml:space="preserve"> Development Goals </w:t>
      </w:r>
      <w:r w:rsidRPr="00BE2508">
        <w:rPr>
          <w:rFonts w:ascii="Times New Roman" w:hAnsi="Times New Roman" w:cs="Times New Roman"/>
          <w:sz w:val="24"/>
          <w:szCs w:val="24"/>
          <w:lang w:val="en-US"/>
        </w:rPr>
        <w:t xml:space="preserve">(MDGs). The data about the schools and the village will be collected from the users (community) which will ensure cross verification of the data provided by the school. </w:t>
      </w:r>
    </w:p>
    <w:p w:rsidR="00E4576A" w:rsidRPr="00BE2508" w:rsidRDefault="00E4576A" w:rsidP="00C334BF">
      <w:pPr>
        <w:pStyle w:val="NoSpacing"/>
        <w:ind w:left="720"/>
        <w:jc w:val="both"/>
        <w:rPr>
          <w:rFonts w:ascii="Times New Roman" w:hAnsi="Times New Roman" w:cs="Times New Roman"/>
          <w:sz w:val="24"/>
          <w:szCs w:val="24"/>
          <w:lang w:val="en-US"/>
        </w:rPr>
      </w:pPr>
    </w:p>
    <w:p w:rsidR="00071D09" w:rsidRPr="00BE2508" w:rsidRDefault="00071D09" w:rsidP="00C334BF">
      <w:pPr>
        <w:pStyle w:val="NoSpacing"/>
        <w:numPr>
          <w:ilvl w:val="1"/>
          <w:numId w:val="2"/>
        </w:numPr>
        <w:jc w:val="both"/>
        <w:rPr>
          <w:rFonts w:ascii="Times New Roman" w:hAnsi="Times New Roman" w:cs="Times New Roman"/>
          <w:b/>
          <w:bCs/>
          <w:iCs/>
          <w:sz w:val="24"/>
          <w:szCs w:val="24"/>
        </w:rPr>
      </w:pPr>
      <w:r w:rsidRPr="00BE2508">
        <w:rPr>
          <w:rFonts w:ascii="Times New Roman" w:hAnsi="Times New Roman" w:cs="Times New Roman"/>
          <w:b/>
          <w:bCs/>
          <w:iCs/>
          <w:sz w:val="24"/>
          <w:szCs w:val="24"/>
        </w:rPr>
        <w:t>Performance Score</w:t>
      </w:r>
      <w:r w:rsidR="00E4576A">
        <w:rPr>
          <w:rFonts w:ascii="Times New Roman" w:hAnsi="Times New Roman" w:cs="Times New Roman"/>
          <w:b/>
          <w:bCs/>
          <w:iCs/>
          <w:sz w:val="24"/>
          <w:szCs w:val="24"/>
        </w:rPr>
        <w:t xml:space="preserve"> C</w:t>
      </w:r>
      <w:r w:rsidRPr="00BE2508">
        <w:rPr>
          <w:rFonts w:ascii="Times New Roman" w:hAnsi="Times New Roman" w:cs="Times New Roman"/>
          <w:b/>
          <w:bCs/>
          <w:iCs/>
          <w:sz w:val="24"/>
          <w:szCs w:val="24"/>
        </w:rPr>
        <w:t xml:space="preserve">ard </w:t>
      </w:r>
    </w:p>
    <w:p w:rsidR="00071D09" w:rsidRPr="00BE2508"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This is a process where the community is supposed to rate the services of the school. During this process the participants will be divided into focus groups based on their involvement with schools. The basic input indicators of the school services delivery will be identified. A performance criterion will be developed with the participants </w:t>
      </w:r>
      <w:r w:rsidR="00CD178A">
        <w:rPr>
          <w:rFonts w:ascii="Times New Roman" w:hAnsi="Times New Roman" w:cs="Times New Roman"/>
          <w:sz w:val="24"/>
          <w:szCs w:val="24"/>
          <w:lang w:val="en-US"/>
        </w:rPr>
        <w:t xml:space="preserve">on </w:t>
      </w:r>
      <w:r w:rsidR="00CD178A" w:rsidRPr="00BE2508">
        <w:rPr>
          <w:rFonts w:ascii="Times New Roman" w:hAnsi="Times New Roman" w:cs="Times New Roman"/>
          <w:sz w:val="24"/>
          <w:szCs w:val="24"/>
          <w:lang w:val="en-US"/>
        </w:rPr>
        <w:t>a</w:t>
      </w:r>
      <w:r w:rsidRPr="00BE2508">
        <w:rPr>
          <w:rFonts w:ascii="Times New Roman" w:hAnsi="Times New Roman" w:cs="Times New Roman"/>
          <w:sz w:val="24"/>
          <w:szCs w:val="24"/>
          <w:lang w:val="en-US"/>
        </w:rPr>
        <w:t xml:space="preserve"> performance scoring scale and each of the input will be scored via voting. For example if the </w:t>
      </w:r>
      <w:r w:rsidR="00E4576A">
        <w:rPr>
          <w:rFonts w:ascii="Times New Roman" w:hAnsi="Times New Roman" w:cs="Times New Roman"/>
          <w:sz w:val="24"/>
          <w:szCs w:val="24"/>
          <w:lang w:val="en-US"/>
        </w:rPr>
        <w:t>‘</w:t>
      </w:r>
      <w:r w:rsidRPr="00BE2508">
        <w:rPr>
          <w:rFonts w:ascii="Times New Roman" w:hAnsi="Times New Roman" w:cs="Times New Roman"/>
          <w:sz w:val="24"/>
          <w:szCs w:val="24"/>
          <w:lang w:val="en-US"/>
        </w:rPr>
        <w:t>teachers attendance</w:t>
      </w:r>
      <w:r w:rsidR="00E4576A">
        <w:rPr>
          <w:rFonts w:ascii="Times New Roman" w:hAnsi="Times New Roman" w:cs="Times New Roman"/>
          <w:sz w:val="24"/>
          <w:szCs w:val="24"/>
          <w:lang w:val="en-US"/>
        </w:rPr>
        <w:t>’</w:t>
      </w:r>
      <w:r w:rsidRPr="00BE2508">
        <w:rPr>
          <w:rFonts w:ascii="Times New Roman" w:hAnsi="Times New Roman" w:cs="Times New Roman"/>
          <w:sz w:val="24"/>
          <w:szCs w:val="24"/>
          <w:lang w:val="en-US"/>
        </w:rPr>
        <w:t xml:space="preserve"> is taken as indicator of the school services delivery then it will be rated/scored by voting where the scoring can be in quantitative like giving 5 marks out of 10 or qualitative like rate it as best, good, satisfactory and poor. The reason for each score (very low or very high) will be explained and suggestions will be asked for reforms if the score is low. </w:t>
      </w:r>
    </w:p>
    <w:p w:rsidR="00071D09" w:rsidRPr="00BE2508" w:rsidRDefault="00071D09" w:rsidP="00C334BF">
      <w:pPr>
        <w:pStyle w:val="NoSpacing"/>
        <w:ind w:left="720"/>
        <w:jc w:val="both"/>
        <w:rPr>
          <w:rFonts w:ascii="Times New Roman" w:hAnsi="Times New Roman" w:cs="Times New Roman"/>
          <w:sz w:val="24"/>
          <w:szCs w:val="24"/>
          <w:lang w:val="en-US"/>
        </w:rPr>
      </w:pPr>
    </w:p>
    <w:p w:rsidR="00071D09" w:rsidRPr="00BE2508" w:rsidRDefault="00071D09" w:rsidP="00C334BF">
      <w:pPr>
        <w:pStyle w:val="NoSpacing"/>
        <w:numPr>
          <w:ilvl w:val="1"/>
          <w:numId w:val="2"/>
        </w:numPr>
        <w:jc w:val="both"/>
        <w:rPr>
          <w:rFonts w:ascii="Times New Roman" w:hAnsi="Times New Roman" w:cs="Times New Roman"/>
          <w:b/>
          <w:bCs/>
          <w:iCs/>
          <w:sz w:val="24"/>
          <w:szCs w:val="24"/>
        </w:rPr>
      </w:pPr>
      <w:r w:rsidRPr="00BE2508">
        <w:rPr>
          <w:rFonts w:ascii="Times New Roman" w:hAnsi="Times New Roman" w:cs="Times New Roman"/>
          <w:b/>
          <w:bCs/>
          <w:iCs/>
          <w:sz w:val="24"/>
          <w:szCs w:val="24"/>
        </w:rPr>
        <w:lastRenderedPageBreak/>
        <w:t>Self-Evaluation Score</w:t>
      </w:r>
      <w:r w:rsidR="00E4576A">
        <w:rPr>
          <w:rFonts w:ascii="Times New Roman" w:hAnsi="Times New Roman" w:cs="Times New Roman"/>
          <w:b/>
          <w:bCs/>
          <w:iCs/>
          <w:sz w:val="24"/>
          <w:szCs w:val="24"/>
        </w:rPr>
        <w:t xml:space="preserve"> C</w:t>
      </w:r>
      <w:r w:rsidRPr="00BE2508">
        <w:rPr>
          <w:rFonts w:ascii="Times New Roman" w:hAnsi="Times New Roman" w:cs="Times New Roman"/>
          <w:b/>
          <w:bCs/>
          <w:iCs/>
          <w:sz w:val="24"/>
          <w:szCs w:val="24"/>
        </w:rPr>
        <w:t xml:space="preserve">ard </w:t>
      </w:r>
    </w:p>
    <w:p w:rsidR="00E4576A" w:rsidRPr="002F6107" w:rsidRDefault="002F6107" w:rsidP="00197324">
      <w:pPr>
        <w:pStyle w:val="NoSpacing"/>
        <w:ind w:left="1276"/>
        <w:jc w:val="both"/>
        <w:rPr>
          <w:rFonts w:ascii="Times New Roman" w:hAnsi="Times New Roman" w:cs="Times New Roman"/>
          <w:sz w:val="24"/>
          <w:szCs w:val="24"/>
          <w:lang w:val="en-US"/>
        </w:rPr>
      </w:pPr>
      <w:r w:rsidRPr="00855A67">
        <w:rPr>
          <w:rFonts w:ascii="Times New Roman" w:hAnsi="Times New Roman" w:cs="Times New Roman"/>
          <w:bCs/>
          <w:iCs/>
          <w:sz w:val="24"/>
          <w:szCs w:val="24"/>
        </w:rPr>
        <w:t xml:space="preserve">Self-Evaluation Score Card </w:t>
      </w:r>
      <w:r w:rsidR="00071D09" w:rsidRPr="002F6107">
        <w:rPr>
          <w:rFonts w:ascii="Times New Roman" w:hAnsi="Times New Roman" w:cs="Times New Roman"/>
          <w:sz w:val="24"/>
          <w:szCs w:val="24"/>
          <w:lang w:val="en-US"/>
        </w:rPr>
        <w:t>is same</w:t>
      </w:r>
      <w:r>
        <w:rPr>
          <w:rFonts w:ascii="Times New Roman" w:hAnsi="Times New Roman" w:cs="Times New Roman"/>
          <w:sz w:val="24"/>
          <w:szCs w:val="24"/>
          <w:lang w:val="en-US"/>
        </w:rPr>
        <w:t xml:space="preserve"> </w:t>
      </w:r>
      <w:r w:rsidR="00197324">
        <w:rPr>
          <w:rFonts w:ascii="Times New Roman" w:hAnsi="Times New Roman" w:cs="Times New Roman"/>
          <w:sz w:val="24"/>
          <w:szCs w:val="24"/>
          <w:lang w:val="en-US"/>
        </w:rPr>
        <w:t xml:space="preserve">as </w:t>
      </w:r>
      <w:r w:rsidR="00197324" w:rsidRPr="002F6107">
        <w:rPr>
          <w:rFonts w:ascii="Times New Roman" w:hAnsi="Times New Roman" w:cs="Times New Roman"/>
          <w:sz w:val="24"/>
          <w:szCs w:val="24"/>
          <w:lang w:val="en-US"/>
        </w:rPr>
        <w:t>performance</w:t>
      </w:r>
      <w:r w:rsidR="00071D09" w:rsidRPr="002F6107">
        <w:rPr>
          <w:rFonts w:ascii="Times New Roman" w:hAnsi="Times New Roman" w:cs="Times New Roman"/>
          <w:sz w:val="24"/>
          <w:szCs w:val="24"/>
          <w:lang w:val="en-US"/>
        </w:rPr>
        <w:t xml:space="preserve"> </w:t>
      </w:r>
      <w:r w:rsidR="00E4576A" w:rsidRPr="002F6107">
        <w:rPr>
          <w:rFonts w:ascii="Times New Roman" w:hAnsi="Times New Roman" w:cs="Times New Roman"/>
          <w:sz w:val="24"/>
          <w:szCs w:val="24"/>
          <w:lang w:val="en-US"/>
        </w:rPr>
        <w:t>S</w:t>
      </w:r>
      <w:r w:rsidR="00071D09" w:rsidRPr="002F6107">
        <w:rPr>
          <w:rFonts w:ascii="Times New Roman" w:hAnsi="Times New Roman" w:cs="Times New Roman"/>
          <w:sz w:val="24"/>
          <w:szCs w:val="24"/>
          <w:lang w:val="en-US"/>
        </w:rPr>
        <w:t>core</w:t>
      </w:r>
      <w:r w:rsidR="00E4576A" w:rsidRPr="002F6107">
        <w:rPr>
          <w:rFonts w:ascii="Times New Roman" w:hAnsi="Times New Roman" w:cs="Times New Roman"/>
          <w:sz w:val="24"/>
          <w:szCs w:val="24"/>
          <w:lang w:val="en-US"/>
        </w:rPr>
        <w:t xml:space="preserve"> C</w:t>
      </w:r>
      <w:r w:rsidR="00071D09" w:rsidRPr="002F6107">
        <w:rPr>
          <w:rFonts w:ascii="Times New Roman" w:hAnsi="Times New Roman" w:cs="Times New Roman"/>
          <w:sz w:val="24"/>
          <w:szCs w:val="24"/>
          <w:lang w:val="en-US"/>
        </w:rPr>
        <w:t xml:space="preserve">ard during which the teachers of the school will be asked to </w:t>
      </w:r>
      <w:r w:rsidR="001D6247" w:rsidRPr="002F6107">
        <w:rPr>
          <w:rFonts w:ascii="Times New Roman" w:hAnsi="Times New Roman" w:cs="Times New Roman"/>
          <w:sz w:val="24"/>
          <w:szCs w:val="24"/>
          <w:lang w:val="en-US"/>
        </w:rPr>
        <w:t xml:space="preserve">grade </w:t>
      </w:r>
      <w:r w:rsidR="00071D09" w:rsidRPr="002F6107">
        <w:rPr>
          <w:rFonts w:ascii="Times New Roman" w:hAnsi="Times New Roman" w:cs="Times New Roman"/>
          <w:sz w:val="24"/>
          <w:szCs w:val="24"/>
          <w:lang w:val="en-US"/>
        </w:rPr>
        <w:t>their services based on developed performance criteria. The high and low score will be explained by the teachers with reasons and solutions.</w:t>
      </w:r>
    </w:p>
    <w:p w:rsidR="00071D09" w:rsidRPr="00BE2508" w:rsidRDefault="00071D09" w:rsidP="00C334BF">
      <w:pPr>
        <w:pStyle w:val="NoSpacing"/>
        <w:ind w:left="720"/>
        <w:jc w:val="both"/>
        <w:rPr>
          <w:rFonts w:ascii="Times New Roman" w:hAnsi="Times New Roman" w:cs="Times New Roman"/>
          <w:sz w:val="24"/>
          <w:szCs w:val="24"/>
          <w:lang w:val="en-US"/>
        </w:rPr>
      </w:pPr>
    </w:p>
    <w:p w:rsidR="00071D09" w:rsidRPr="00BE2508" w:rsidRDefault="00071D09" w:rsidP="00C334BF">
      <w:pPr>
        <w:pStyle w:val="NoSpacing"/>
        <w:numPr>
          <w:ilvl w:val="1"/>
          <w:numId w:val="2"/>
        </w:numPr>
        <w:jc w:val="both"/>
        <w:rPr>
          <w:rFonts w:ascii="Times New Roman" w:hAnsi="Times New Roman" w:cs="Times New Roman"/>
          <w:b/>
          <w:bCs/>
          <w:iCs/>
          <w:sz w:val="24"/>
          <w:szCs w:val="24"/>
        </w:rPr>
      </w:pPr>
      <w:r w:rsidRPr="00BE2508">
        <w:rPr>
          <w:rFonts w:ascii="Times New Roman" w:hAnsi="Times New Roman" w:cs="Times New Roman"/>
          <w:b/>
          <w:bCs/>
          <w:iCs/>
          <w:sz w:val="24"/>
          <w:szCs w:val="24"/>
        </w:rPr>
        <w:t>Interface Meeting</w:t>
      </w:r>
    </w:p>
    <w:p w:rsidR="003D24AD"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Interface meeting is </w:t>
      </w:r>
      <w:r w:rsidR="003D24AD">
        <w:rPr>
          <w:rFonts w:ascii="Times New Roman" w:hAnsi="Times New Roman" w:cs="Times New Roman"/>
          <w:sz w:val="24"/>
          <w:szCs w:val="24"/>
          <w:lang w:val="en-US"/>
        </w:rPr>
        <w:t xml:space="preserve">based on </w:t>
      </w:r>
      <w:r w:rsidRPr="00BE2508">
        <w:rPr>
          <w:rFonts w:ascii="Times New Roman" w:hAnsi="Times New Roman" w:cs="Times New Roman"/>
          <w:sz w:val="24"/>
          <w:szCs w:val="24"/>
          <w:lang w:val="en-US"/>
        </w:rPr>
        <w:t xml:space="preserve">the </w:t>
      </w:r>
      <w:r w:rsidR="003D24AD" w:rsidRPr="00BE2508">
        <w:rPr>
          <w:rFonts w:ascii="Times New Roman" w:hAnsi="Times New Roman" w:cs="Times New Roman"/>
          <w:sz w:val="24"/>
          <w:szCs w:val="24"/>
          <w:lang w:val="en-US"/>
        </w:rPr>
        <w:t>Community Score</w:t>
      </w:r>
      <w:r w:rsidR="003D24AD">
        <w:rPr>
          <w:rFonts w:ascii="Times New Roman" w:hAnsi="Times New Roman" w:cs="Times New Roman"/>
          <w:sz w:val="24"/>
          <w:szCs w:val="24"/>
          <w:lang w:val="en-US"/>
        </w:rPr>
        <w:t xml:space="preserve"> </w:t>
      </w:r>
      <w:r w:rsidR="003D24AD" w:rsidRPr="00BE2508">
        <w:rPr>
          <w:rFonts w:ascii="Times New Roman" w:hAnsi="Times New Roman" w:cs="Times New Roman"/>
          <w:sz w:val="24"/>
          <w:szCs w:val="24"/>
          <w:lang w:val="en-US"/>
        </w:rPr>
        <w:t>Card</w:t>
      </w:r>
      <w:r w:rsidRPr="00BE2508">
        <w:rPr>
          <w:rFonts w:ascii="Times New Roman" w:hAnsi="Times New Roman" w:cs="Times New Roman"/>
          <w:sz w:val="24"/>
          <w:szCs w:val="24"/>
          <w:lang w:val="en-US"/>
        </w:rPr>
        <w:t xml:space="preserve">. During this activity the service providers and beneficiaries sit together on the basis of facts and figures which they </w:t>
      </w:r>
      <w:r w:rsidR="00D85F19">
        <w:rPr>
          <w:rFonts w:ascii="Times New Roman" w:hAnsi="Times New Roman" w:cs="Times New Roman"/>
          <w:sz w:val="24"/>
          <w:szCs w:val="24"/>
          <w:lang w:val="en-US"/>
        </w:rPr>
        <w:t>find</w:t>
      </w:r>
      <w:r w:rsidR="00D85F19" w:rsidRPr="00BE2508">
        <w:rPr>
          <w:rFonts w:ascii="Times New Roman" w:hAnsi="Times New Roman" w:cs="Times New Roman"/>
          <w:sz w:val="24"/>
          <w:szCs w:val="24"/>
          <w:lang w:val="en-US"/>
        </w:rPr>
        <w:t xml:space="preserve"> out</w:t>
      </w:r>
      <w:r w:rsidRPr="00BE2508">
        <w:rPr>
          <w:rFonts w:ascii="Times New Roman" w:hAnsi="Times New Roman" w:cs="Times New Roman"/>
          <w:sz w:val="24"/>
          <w:szCs w:val="24"/>
          <w:lang w:val="en-US"/>
        </w:rPr>
        <w:t xml:space="preserve"> during the previous activities of the </w:t>
      </w:r>
      <w:r w:rsidR="003D24AD" w:rsidRPr="00BE2508">
        <w:rPr>
          <w:rFonts w:ascii="Times New Roman" w:hAnsi="Times New Roman" w:cs="Times New Roman"/>
          <w:sz w:val="24"/>
          <w:szCs w:val="24"/>
          <w:lang w:val="en-US"/>
        </w:rPr>
        <w:t>Community Score</w:t>
      </w:r>
      <w:r w:rsidR="003D24AD">
        <w:rPr>
          <w:rFonts w:ascii="Times New Roman" w:hAnsi="Times New Roman" w:cs="Times New Roman"/>
          <w:sz w:val="24"/>
          <w:szCs w:val="24"/>
          <w:lang w:val="en-US"/>
        </w:rPr>
        <w:t xml:space="preserve"> </w:t>
      </w:r>
      <w:r w:rsidR="003D24AD" w:rsidRPr="00BE2508">
        <w:rPr>
          <w:rFonts w:ascii="Times New Roman" w:hAnsi="Times New Roman" w:cs="Times New Roman"/>
          <w:sz w:val="24"/>
          <w:szCs w:val="24"/>
          <w:lang w:val="en-US"/>
        </w:rPr>
        <w:t xml:space="preserve">Card. </w:t>
      </w:r>
      <w:r w:rsidRPr="00BE2508">
        <w:rPr>
          <w:rFonts w:ascii="Times New Roman" w:hAnsi="Times New Roman" w:cs="Times New Roman"/>
          <w:sz w:val="24"/>
          <w:szCs w:val="24"/>
          <w:lang w:val="en-US"/>
        </w:rPr>
        <w:t xml:space="preserve">To hold the interface meeting between the </w:t>
      </w:r>
      <w:r w:rsidR="00D85F19" w:rsidRPr="00BE2508">
        <w:rPr>
          <w:rFonts w:ascii="Times New Roman" w:hAnsi="Times New Roman" w:cs="Times New Roman"/>
          <w:sz w:val="24"/>
          <w:szCs w:val="24"/>
          <w:lang w:val="en-US"/>
        </w:rPr>
        <w:t>communities</w:t>
      </w:r>
      <w:r w:rsidRPr="00BE2508">
        <w:rPr>
          <w:rFonts w:ascii="Times New Roman" w:hAnsi="Times New Roman" w:cs="Times New Roman"/>
          <w:sz w:val="24"/>
          <w:szCs w:val="24"/>
          <w:lang w:val="en-US"/>
        </w:rPr>
        <w:t xml:space="preserve"> and school teachers</w:t>
      </w:r>
      <w:r w:rsidR="00D85F19" w:rsidRPr="00BE2508">
        <w:rPr>
          <w:rFonts w:ascii="Times New Roman" w:hAnsi="Times New Roman" w:cs="Times New Roman"/>
          <w:sz w:val="24"/>
          <w:szCs w:val="24"/>
          <w:lang w:val="en-US"/>
        </w:rPr>
        <w:t xml:space="preserve"> both</w:t>
      </w:r>
      <w:r w:rsidRPr="00BE2508">
        <w:rPr>
          <w:rFonts w:ascii="Times New Roman" w:hAnsi="Times New Roman" w:cs="Times New Roman"/>
          <w:sz w:val="24"/>
          <w:szCs w:val="24"/>
          <w:lang w:val="en-US"/>
        </w:rPr>
        <w:t xml:space="preserve"> parties will be mobilized to ensure their participation. Different individuals and group meetings will be held with community and service providers in order to prepare them for the meeting and ensure maximum participation of both stakeholders.</w:t>
      </w:r>
    </w:p>
    <w:p w:rsidR="00071D09" w:rsidRPr="00BE2508"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 It will be ensure to make available the </w:t>
      </w:r>
      <w:r w:rsidR="001D6247">
        <w:rPr>
          <w:rFonts w:ascii="Times New Roman" w:hAnsi="Times New Roman" w:cs="Times New Roman"/>
          <w:sz w:val="24"/>
          <w:szCs w:val="24"/>
          <w:lang w:val="en-US"/>
        </w:rPr>
        <w:t xml:space="preserve">senior </w:t>
      </w:r>
      <w:r w:rsidRPr="00BE2508">
        <w:rPr>
          <w:rFonts w:ascii="Times New Roman" w:hAnsi="Times New Roman" w:cs="Times New Roman"/>
          <w:sz w:val="24"/>
          <w:szCs w:val="24"/>
          <w:lang w:val="en-US"/>
        </w:rPr>
        <w:t xml:space="preserve">officials of the education department and elected representatives of the community.  During the meeting the results of the scorecard of both sides will be presented. The discussion will be generated by both parties which will be moderated and facilitated by the </w:t>
      </w:r>
      <w:r w:rsidR="00BE2508" w:rsidRPr="00BE2508">
        <w:rPr>
          <w:rFonts w:ascii="Times New Roman" w:hAnsi="Times New Roman" w:cs="Times New Roman"/>
          <w:sz w:val="24"/>
          <w:szCs w:val="24"/>
          <w:lang w:val="en-US"/>
        </w:rPr>
        <w:t xml:space="preserve">Organization for Human </w:t>
      </w:r>
      <w:r w:rsidR="00E4576A" w:rsidRPr="00BE2508">
        <w:rPr>
          <w:rFonts w:ascii="Times New Roman" w:hAnsi="Times New Roman" w:cs="Times New Roman"/>
          <w:sz w:val="24"/>
          <w:szCs w:val="24"/>
          <w:lang w:val="en-US"/>
        </w:rPr>
        <w:t>Development representatives</w:t>
      </w:r>
      <w:r w:rsidRPr="00BE2508">
        <w:rPr>
          <w:rFonts w:ascii="Times New Roman" w:hAnsi="Times New Roman" w:cs="Times New Roman"/>
          <w:sz w:val="24"/>
          <w:szCs w:val="24"/>
          <w:lang w:val="en-US"/>
        </w:rPr>
        <w:t>. A productive dialogue will result to come up with concrete reforms and some commitments from bot</w:t>
      </w:r>
      <w:r w:rsidR="001D6247">
        <w:rPr>
          <w:rFonts w:ascii="Times New Roman" w:hAnsi="Times New Roman" w:cs="Times New Roman"/>
          <w:sz w:val="24"/>
          <w:szCs w:val="24"/>
          <w:lang w:val="en-US"/>
        </w:rPr>
        <w:t xml:space="preserve">h sides for school </w:t>
      </w:r>
      <w:r w:rsidR="007A2543">
        <w:rPr>
          <w:rFonts w:ascii="Times New Roman" w:hAnsi="Times New Roman" w:cs="Times New Roman"/>
          <w:sz w:val="24"/>
          <w:szCs w:val="24"/>
          <w:lang w:val="en-US"/>
        </w:rPr>
        <w:t>improvement.</w:t>
      </w:r>
      <w:r w:rsidR="007A2543" w:rsidRPr="00BE2508">
        <w:rPr>
          <w:rFonts w:ascii="Times New Roman" w:hAnsi="Times New Roman" w:cs="Times New Roman"/>
          <w:sz w:val="24"/>
          <w:szCs w:val="24"/>
          <w:lang w:val="en-US"/>
        </w:rPr>
        <w:t xml:space="preserve"> The</w:t>
      </w:r>
      <w:r w:rsidRPr="00BE2508">
        <w:rPr>
          <w:rFonts w:ascii="Times New Roman" w:hAnsi="Times New Roman" w:cs="Times New Roman"/>
          <w:sz w:val="24"/>
          <w:szCs w:val="24"/>
          <w:lang w:val="en-US"/>
        </w:rPr>
        <w:t xml:space="preserve"> media representatives will also be invited to highlight the activity in local and national newspaper to produce its effect on the district and provincial level. </w:t>
      </w:r>
    </w:p>
    <w:p w:rsidR="00E73973"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At the end of the interface meeting an action plan will be prepared where the responsibilities will be allocated to community and education department on the agreed actions. The agreed actions will be highlighted through media for advocacy</w:t>
      </w:r>
      <w:r w:rsidR="00E73973">
        <w:rPr>
          <w:rFonts w:ascii="Times New Roman" w:hAnsi="Times New Roman" w:cs="Times New Roman"/>
          <w:sz w:val="24"/>
          <w:szCs w:val="24"/>
          <w:lang w:val="en-US"/>
        </w:rPr>
        <w:t>.</w:t>
      </w:r>
    </w:p>
    <w:p w:rsidR="00071D09" w:rsidRPr="00BE2508" w:rsidRDefault="00071D09" w:rsidP="00C334BF">
      <w:pPr>
        <w:pStyle w:val="NoSpacing"/>
        <w:ind w:left="720"/>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 </w:t>
      </w:r>
    </w:p>
    <w:p w:rsidR="00071D09" w:rsidRPr="00BE2508" w:rsidRDefault="00071D09" w:rsidP="00C334BF">
      <w:pPr>
        <w:pStyle w:val="NoSpacing"/>
        <w:numPr>
          <w:ilvl w:val="1"/>
          <w:numId w:val="2"/>
        </w:numPr>
        <w:jc w:val="both"/>
        <w:rPr>
          <w:rFonts w:ascii="Times New Roman" w:hAnsi="Times New Roman" w:cs="Times New Roman"/>
          <w:b/>
          <w:bCs/>
          <w:iCs/>
          <w:sz w:val="24"/>
          <w:szCs w:val="24"/>
        </w:rPr>
      </w:pPr>
      <w:r w:rsidRPr="00BE2508">
        <w:rPr>
          <w:rFonts w:ascii="Times New Roman" w:hAnsi="Times New Roman" w:cs="Times New Roman"/>
          <w:b/>
          <w:bCs/>
          <w:iCs/>
          <w:sz w:val="24"/>
          <w:szCs w:val="24"/>
        </w:rPr>
        <w:t>Follow-up and institutionalization</w:t>
      </w:r>
    </w:p>
    <w:p w:rsidR="00071D09" w:rsidRPr="00BE2508"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Interface meeting is the main activity where the community voice will be incorporated in the whole process but leaving the community and service provider intact after this process will produce no result. Therefore a regular follow-up of the agreed actions of the interface is very important. The community and education department will be mobilized to utilize their potential for agreed reforms and actions to ensure the improvement of the school services delivery. During this process the findings of the whole exercise will be disseminated via print media in shape of press releases and the report will be published on the internet. </w:t>
      </w:r>
    </w:p>
    <w:p w:rsidR="00071D09" w:rsidRDefault="00071D09" w:rsidP="00766FE6">
      <w:pPr>
        <w:pStyle w:val="NoSpacing"/>
        <w:ind w:left="1276"/>
        <w:jc w:val="both"/>
        <w:rPr>
          <w:rFonts w:ascii="Times New Roman" w:hAnsi="Times New Roman" w:cs="Times New Roman"/>
          <w:sz w:val="24"/>
          <w:szCs w:val="24"/>
          <w:lang w:val="en-US"/>
        </w:rPr>
      </w:pPr>
      <w:r w:rsidRPr="00BE2508">
        <w:rPr>
          <w:rFonts w:ascii="Times New Roman" w:hAnsi="Times New Roman" w:cs="Times New Roman"/>
          <w:sz w:val="24"/>
          <w:szCs w:val="24"/>
          <w:lang w:val="en-US"/>
        </w:rPr>
        <w:t xml:space="preserve">The information of the CSC process will be used for regular monitoring, performance benchmark, performance based resource allocation and reducing corruption.  </w:t>
      </w:r>
    </w:p>
    <w:p w:rsidR="00FF2CB7" w:rsidRPr="00BE2508" w:rsidRDefault="00FF2CB7" w:rsidP="00766FE6">
      <w:pPr>
        <w:pStyle w:val="NoSpacing"/>
        <w:ind w:left="1276"/>
        <w:jc w:val="both"/>
        <w:rPr>
          <w:rFonts w:ascii="Times New Roman" w:hAnsi="Times New Roman" w:cs="Times New Roman"/>
          <w:sz w:val="24"/>
          <w:szCs w:val="24"/>
          <w:lang w:val="en-US"/>
        </w:rPr>
      </w:pPr>
    </w:p>
    <w:p w:rsidR="00071D09" w:rsidRPr="00BE2508" w:rsidRDefault="00071D09" w:rsidP="00C334BF">
      <w:pPr>
        <w:pStyle w:val="NoSpacing"/>
        <w:ind w:left="720"/>
        <w:jc w:val="both"/>
        <w:rPr>
          <w:rFonts w:ascii="Times New Roman" w:hAnsi="Times New Roman" w:cs="Times New Roman"/>
          <w:sz w:val="24"/>
          <w:szCs w:val="24"/>
          <w:lang w:val="en-US"/>
        </w:rPr>
      </w:pPr>
    </w:p>
    <w:p w:rsidR="0063543E" w:rsidRDefault="00BE2508" w:rsidP="00197324">
      <w:pPr>
        <w:pStyle w:val="NoSpacing"/>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Activity</w:t>
      </w:r>
      <w:r w:rsidR="0063543E">
        <w:rPr>
          <w:rFonts w:ascii="Times New Roman" w:hAnsi="Times New Roman" w:cs="Times New Roman"/>
          <w:b/>
          <w:bCs/>
          <w:sz w:val="24"/>
          <w:szCs w:val="24"/>
          <w:lang w:val="en-US"/>
        </w:rPr>
        <w:t>4</w:t>
      </w:r>
    </w:p>
    <w:p w:rsidR="0063543E" w:rsidRPr="00BE2508" w:rsidRDefault="00071D09" w:rsidP="00197324">
      <w:pPr>
        <w:pStyle w:val="NoSpacing"/>
        <w:ind w:left="720"/>
        <w:jc w:val="both"/>
        <w:rPr>
          <w:rFonts w:ascii="Times New Roman" w:hAnsi="Times New Roman" w:cs="Times New Roman"/>
          <w:b/>
          <w:bCs/>
          <w:sz w:val="24"/>
          <w:szCs w:val="24"/>
          <w:lang w:val="en-US"/>
        </w:rPr>
      </w:pPr>
      <w:r w:rsidRPr="00BE2508">
        <w:rPr>
          <w:rFonts w:ascii="Times New Roman" w:hAnsi="Times New Roman" w:cs="Times New Roman"/>
          <w:b/>
          <w:bCs/>
          <w:sz w:val="24"/>
          <w:szCs w:val="24"/>
          <w:lang w:val="en-US"/>
        </w:rPr>
        <w:t>Orientation of the Parent Teachers Councils</w:t>
      </w:r>
      <w:r w:rsidR="00E73973">
        <w:rPr>
          <w:rFonts w:ascii="Times New Roman" w:hAnsi="Times New Roman" w:cs="Times New Roman"/>
          <w:b/>
          <w:bCs/>
          <w:sz w:val="24"/>
          <w:szCs w:val="24"/>
          <w:lang w:val="en-US"/>
        </w:rPr>
        <w:t>:</w:t>
      </w:r>
    </w:p>
    <w:p w:rsidR="00071D09" w:rsidRDefault="00071D09" w:rsidP="0063543E">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lastRenderedPageBreak/>
        <w:t xml:space="preserve">Parent Teacher Councils are mandatory by the education department and each school has to constitute a </w:t>
      </w:r>
      <w:r w:rsidR="00E4576A" w:rsidRPr="00E4576A">
        <w:rPr>
          <w:rFonts w:ascii="Times New Roman" w:hAnsi="Times New Roman" w:cs="Times New Roman"/>
          <w:sz w:val="24"/>
          <w:szCs w:val="24"/>
        </w:rPr>
        <w:t xml:space="preserve">Parent Teacher Councils </w:t>
      </w:r>
      <w:r w:rsidR="00E4576A">
        <w:rPr>
          <w:rFonts w:ascii="Times New Roman" w:hAnsi="Times New Roman" w:cs="Times New Roman"/>
          <w:sz w:val="24"/>
          <w:szCs w:val="24"/>
        </w:rPr>
        <w:t>(</w:t>
      </w:r>
      <w:r w:rsidRPr="00BE2508">
        <w:rPr>
          <w:rFonts w:ascii="Times New Roman" w:hAnsi="Times New Roman" w:cs="Times New Roman"/>
          <w:sz w:val="24"/>
          <w:szCs w:val="24"/>
        </w:rPr>
        <w:t>PTC</w:t>
      </w:r>
      <w:r w:rsidR="00E4576A">
        <w:rPr>
          <w:rFonts w:ascii="Times New Roman" w:hAnsi="Times New Roman" w:cs="Times New Roman"/>
          <w:sz w:val="24"/>
          <w:szCs w:val="24"/>
        </w:rPr>
        <w:t>)</w:t>
      </w:r>
      <w:r w:rsidRPr="00BE2508">
        <w:rPr>
          <w:rFonts w:ascii="Times New Roman" w:hAnsi="Times New Roman" w:cs="Times New Roman"/>
          <w:sz w:val="24"/>
          <w:szCs w:val="24"/>
        </w:rPr>
        <w:t xml:space="preserve"> according to the guidelines provided by the </w:t>
      </w:r>
      <w:r w:rsidR="00E4576A">
        <w:rPr>
          <w:rFonts w:ascii="Times New Roman" w:hAnsi="Times New Roman" w:cs="Times New Roman"/>
          <w:sz w:val="24"/>
          <w:szCs w:val="24"/>
        </w:rPr>
        <w:t xml:space="preserve">school </w:t>
      </w:r>
      <w:r w:rsidR="00197324">
        <w:rPr>
          <w:rFonts w:ascii="Times New Roman" w:hAnsi="Times New Roman" w:cs="Times New Roman"/>
          <w:sz w:val="24"/>
          <w:szCs w:val="24"/>
        </w:rPr>
        <w:t>constitution (</w:t>
      </w:r>
      <w:r w:rsidR="002F6107">
        <w:rPr>
          <w:rFonts w:ascii="Times New Roman" w:hAnsi="Times New Roman" w:cs="Times New Roman"/>
          <w:sz w:val="24"/>
          <w:szCs w:val="24"/>
        </w:rPr>
        <w:t>policy)</w:t>
      </w:r>
      <w:r w:rsidR="00E4576A">
        <w:rPr>
          <w:rFonts w:ascii="Times New Roman" w:hAnsi="Times New Roman" w:cs="Times New Roman"/>
          <w:sz w:val="24"/>
          <w:szCs w:val="24"/>
        </w:rPr>
        <w:t xml:space="preserve"> </w:t>
      </w:r>
      <w:r w:rsidR="00D85F19">
        <w:rPr>
          <w:rFonts w:ascii="Times New Roman" w:hAnsi="Times New Roman" w:cs="Times New Roman"/>
          <w:sz w:val="24"/>
          <w:szCs w:val="24"/>
        </w:rPr>
        <w:t>guidelines.</w:t>
      </w:r>
      <w:r w:rsidR="00D85F19" w:rsidRPr="00BE2508">
        <w:rPr>
          <w:rFonts w:ascii="Times New Roman" w:hAnsi="Times New Roman" w:cs="Times New Roman"/>
          <w:sz w:val="24"/>
          <w:szCs w:val="24"/>
        </w:rPr>
        <w:t xml:space="preserve"> Currently</w:t>
      </w:r>
      <w:r w:rsidRPr="00BE2508">
        <w:rPr>
          <w:rFonts w:ascii="Times New Roman" w:hAnsi="Times New Roman" w:cs="Times New Roman"/>
          <w:sz w:val="24"/>
          <w:szCs w:val="24"/>
        </w:rPr>
        <w:t xml:space="preserve"> there are 1328 </w:t>
      </w:r>
      <w:r w:rsidR="00E4576A" w:rsidRPr="00E4576A">
        <w:rPr>
          <w:rFonts w:ascii="Times New Roman" w:hAnsi="Times New Roman" w:cs="Times New Roman"/>
          <w:sz w:val="24"/>
          <w:szCs w:val="24"/>
        </w:rPr>
        <w:t xml:space="preserve">Parent Teacher Councils </w:t>
      </w:r>
      <w:r w:rsidR="00E4576A">
        <w:rPr>
          <w:rFonts w:ascii="Times New Roman" w:hAnsi="Times New Roman" w:cs="Times New Roman"/>
          <w:sz w:val="24"/>
          <w:szCs w:val="24"/>
        </w:rPr>
        <w:t>(</w:t>
      </w:r>
      <w:r w:rsidRPr="00BE2508">
        <w:rPr>
          <w:rFonts w:ascii="Times New Roman" w:hAnsi="Times New Roman" w:cs="Times New Roman"/>
          <w:sz w:val="24"/>
          <w:szCs w:val="24"/>
        </w:rPr>
        <w:t>PTCs</w:t>
      </w:r>
      <w:r w:rsidR="00E4576A">
        <w:rPr>
          <w:rFonts w:ascii="Times New Roman" w:hAnsi="Times New Roman" w:cs="Times New Roman"/>
          <w:sz w:val="24"/>
          <w:szCs w:val="24"/>
        </w:rPr>
        <w:t>)</w:t>
      </w:r>
      <w:r w:rsidRPr="00BE2508">
        <w:rPr>
          <w:rFonts w:ascii="Times New Roman" w:hAnsi="Times New Roman" w:cs="Times New Roman"/>
          <w:sz w:val="24"/>
          <w:szCs w:val="24"/>
        </w:rPr>
        <w:t xml:space="preserve"> established in the schools of district Mardan via an election process facilitated by the education department and other organizations working in the education sector. The PTC of a school consists of members from the community and school head master. To </w:t>
      </w:r>
      <w:r w:rsidR="00E4576A" w:rsidRPr="00BE2508">
        <w:rPr>
          <w:rFonts w:ascii="Times New Roman" w:hAnsi="Times New Roman" w:cs="Times New Roman"/>
          <w:sz w:val="24"/>
          <w:szCs w:val="24"/>
        </w:rPr>
        <w:t>orientate</w:t>
      </w:r>
      <w:r w:rsidRPr="00BE2508">
        <w:rPr>
          <w:rFonts w:ascii="Times New Roman" w:hAnsi="Times New Roman" w:cs="Times New Roman"/>
          <w:sz w:val="24"/>
          <w:szCs w:val="24"/>
        </w:rPr>
        <w:t xml:space="preserve"> the </w:t>
      </w:r>
      <w:r w:rsidR="00E4576A" w:rsidRPr="00E4576A">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 xml:space="preserve">member on their roles and responsibilities different meetings will be carried out in the targeted villages with these </w:t>
      </w:r>
      <w:r w:rsidR="00E4576A" w:rsidRPr="00E4576A">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 xml:space="preserve">to </w:t>
      </w:r>
      <w:r w:rsidR="00E4576A" w:rsidRPr="00BE2508">
        <w:rPr>
          <w:rFonts w:ascii="Times New Roman" w:hAnsi="Times New Roman" w:cs="Times New Roman"/>
          <w:sz w:val="24"/>
          <w:szCs w:val="24"/>
        </w:rPr>
        <w:t>orientate</w:t>
      </w:r>
      <w:r w:rsidRPr="00BE2508">
        <w:rPr>
          <w:rFonts w:ascii="Times New Roman" w:hAnsi="Times New Roman" w:cs="Times New Roman"/>
          <w:sz w:val="24"/>
          <w:szCs w:val="24"/>
        </w:rPr>
        <w:t xml:space="preserve"> them on their roles and responsibilities. </w:t>
      </w:r>
      <w:r w:rsidR="00FF2CB7" w:rsidRPr="00BE2508">
        <w:rPr>
          <w:rFonts w:ascii="Times New Roman" w:hAnsi="Times New Roman" w:cs="Times New Roman"/>
          <w:sz w:val="24"/>
          <w:szCs w:val="24"/>
        </w:rPr>
        <w:t>The</w:t>
      </w:r>
      <w:r w:rsidR="00FF2CB7" w:rsidRPr="00E4576A">
        <w:rPr>
          <w:rFonts w:ascii="Times New Roman" w:hAnsi="Times New Roman" w:cs="Times New Roman"/>
          <w:sz w:val="24"/>
          <w:szCs w:val="24"/>
        </w:rPr>
        <w:t xml:space="preserve"> Parent</w:t>
      </w:r>
      <w:r w:rsidR="00E4576A" w:rsidRPr="00E4576A">
        <w:rPr>
          <w:rFonts w:ascii="Times New Roman" w:hAnsi="Times New Roman" w:cs="Times New Roman"/>
          <w:sz w:val="24"/>
          <w:szCs w:val="24"/>
        </w:rPr>
        <w:t xml:space="preserve"> Teacher Councils</w:t>
      </w:r>
      <w:r w:rsidRPr="00BE2508">
        <w:rPr>
          <w:rFonts w:ascii="Times New Roman" w:hAnsi="Times New Roman" w:cs="Times New Roman"/>
          <w:sz w:val="24"/>
          <w:szCs w:val="24"/>
        </w:rPr>
        <w:t xml:space="preserve"> members will be sensitized on their roles and responsibilities during their </w:t>
      </w:r>
      <w:r w:rsidR="00FF2CB7" w:rsidRPr="00BE2508">
        <w:rPr>
          <w:rFonts w:ascii="Times New Roman" w:hAnsi="Times New Roman" w:cs="Times New Roman"/>
          <w:sz w:val="24"/>
          <w:szCs w:val="24"/>
        </w:rPr>
        <w:t>monthly</w:t>
      </w:r>
      <w:r w:rsidR="00FF2CB7" w:rsidRPr="00E4576A">
        <w:rPr>
          <w:rFonts w:ascii="Times New Roman" w:hAnsi="Times New Roman" w:cs="Times New Roman"/>
          <w:sz w:val="24"/>
          <w:szCs w:val="24"/>
        </w:rPr>
        <w:t xml:space="preserve"> Parent</w:t>
      </w:r>
      <w:r w:rsidR="00E4576A" w:rsidRPr="00E4576A">
        <w:rPr>
          <w:rFonts w:ascii="Times New Roman" w:hAnsi="Times New Roman" w:cs="Times New Roman"/>
          <w:sz w:val="24"/>
          <w:szCs w:val="24"/>
        </w:rPr>
        <w:t xml:space="preserve"> Teacher Councils</w:t>
      </w:r>
      <w:r w:rsidRPr="00BE2508">
        <w:rPr>
          <w:rFonts w:ascii="Times New Roman" w:hAnsi="Times New Roman" w:cs="Times New Roman"/>
          <w:sz w:val="24"/>
          <w:szCs w:val="24"/>
        </w:rPr>
        <w:t xml:space="preserve"> meetings. This activity will help to reactivate the </w:t>
      </w:r>
      <w:r w:rsidR="00E4576A" w:rsidRPr="00E4576A">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of the schools by holding these meeting in all schools</w:t>
      </w:r>
      <w:r w:rsidR="00E4576A">
        <w:rPr>
          <w:rFonts w:ascii="Times New Roman" w:hAnsi="Times New Roman" w:cs="Times New Roman"/>
          <w:sz w:val="24"/>
          <w:szCs w:val="24"/>
        </w:rPr>
        <w:t xml:space="preserve"> of the targeted five villages. </w:t>
      </w:r>
    </w:p>
    <w:p w:rsidR="00E4576A" w:rsidRPr="00BE2508" w:rsidRDefault="00E4576A" w:rsidP="0063543E">
      <w:pPr>
        <w:pStyle w:val="NoSpacing"/>
        <w:ind w:left="720"/>
        <w:jc w:val="both"/>
        <w:rPr>
          <w:rFonts w:ascii="Times New Roman" w:hAnsi="Times New Roman" w:cs="Times New Roman"/>
          <w:sz w:val="24"/>
          <w:szCs w:val="24"/>
        </w:rPr>
      </w:pPr>
    </w:p>
    <w:p w:rsidR="0063543E" w:rsidRDefault="00BE2508" w:rsidP="00197324">
      <w:pPr>
        <w:pStyle w:val="NoSpacing"/>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Activity5</w:t>
      </w:r>
    </w:p>
    <w:p w:rsidR="0063543E" w:rsidRPr="00BE2508" w:rsidRDefault="00071D09" w:rsidP="00197324">
      <w:pPr>
        <w:pStyle w:val="NoSpacing"/>
        <w:ind w:left="720"/>
        <w:jc w:val="both"/>
        <w:rPr>
          <w:rFonts w:ascii="Times New Roman" w:hAnsi="Times New Roman" w:cs="Times New Roman"/>
          <w:b/>
          <w:bCs/>
          <w:sz w:val="24"/>
          <w:szCs w:val="24"/>
          <w:lang w:val="en-US"/>
        </w:rPr>
      </w:pPr>
      <w:r w:rsidRPr="00BE2508">
        <w:rPr>
          <w:rFonts w:ascii="Times New Roman" w:hAnsi="Times New Roman" w:cs="Times New Roman"/>
          <w:b/>
          <w:bCs/>
          <w:sz w:val="24"/>
          <w:szCs w:val="24"/>
          <w:lang w:val="en-US"/>
        </w:rPr>
        <w:t xml:space="preserve">Capacity Building of Teachers and </w:t>
      </w:r>
      <w:r w:rsidR="00E4576A" w:rsidRPr="00E4576A">
        <w:rPr>
          <w:rFonts w:ascii="Times New Roman" w:hAnsi="Times New Roman" w:cs="Times New Roman"/>
          <w:b/>
          <w:bCs/>
          <w:sz w:val="24"/>
          <w:szCs w:val="24"/>
          <w:lang w:val="en-US"/>
        </w:rPr>
        <w:t xml:space="preserve">Parent Teacher Councils </w:t>
      </w:r>
      <w:r w:rsidRPr="00BE2508">
        <w:rPr>
          <w:rFonts w:ascii="Times New Roman" w:hAnsi="Times New Roman" w:cs="Times New Roman"/>
          <w:b/>
          <w:bCs/>
          <w:sz w:val="24"/>
          <w:szCs w:val="24"/>
          <w:lang w:val="en-US"/>
        </w:rPr>
        <w:t>members</w:t>
      </w:r>
      <w:r w:rsidR="00E73973">
        <w:rPr>
          <w:rFonts w:ascii="Times New Roman" w:hAnsi="Times New Roman" w:cs="Times New Roman"/>
          <w:b/>
          <w:bCs/>
          <w:sz w:val="24"/>
          <w:szCs w:val="24"/>
          <w:lang w:val="en-US"/>
        </w:rPr>
        <w:t>:</w:t>
      </w:r>
    </w:p>
    <w:p w:rsidR="00071D09" w:rsidRPr="00BE2508" w:rsidRDefault="00071D09" w:rsidP="00BE2508">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t xml:space="preserve">The </w:t>
      </w:r>
      <w:r w:rsidR="00D85F19" w:rsidRPr="00D85F19">
        <w:rPr>
          <w:rFonts w:ascii="Times New Roman" w:hAnsi="Times New Roman" w:cs="Times New Roman"/>
          <w:sz w:val="24"/>
          <w:szCs w:val="24"/>
        </w:rPr>
        <w:t xml:space="preserve">Parent Teacher Councils </w:t>
      </w:r>
      <w:r w:rsidR="00197324" w:rsidRPr="00BE2508">
        <w:rPr>
          <w:rFonts w:ascii="Times New Roman" w:hAnsi="Times New Roman" w:cs="Times New Roman"/>
          <w:sz w:val="24"/>
          <w:szCs w:val="24"/>
        </w:rPr>
        <w:t>w</w:t>
      </w:r>
      <w:r w:rsidR="00197324">
        <w:rPr>
          <w:rFonts w:ascii="Times New Roman" w:hAnsi="Times New Roman" w:cs="Times New Roman"/>
          <w:sz w:val="24"/>
          <w:szCs w:val="24"/>
        </w:rPr>
        <w:t>ill</w:t>
      </w:r>
      <w:r w:rsidR="002F6107">
        <w:rPr>
          <w:rFonts w:ascii="Times New Roman" w:hAnsi="Times New Roman" w:cs="Times New Roman"/>
          <w:sz w:val="24"/>
          <w:szCs w:val="24"/>
        </w:rPr>
        <w:t xml:space="preserve"> be </w:t>
      </w:r>
      <w:r w:rsidRPr="00BE2508">
        <w:rPr>
          <w:rFonts w:ascii="Times New Roman" w:hAnsi="Times New Roman" w:cs="Times New Roman"/>
          <w:sz w:val="24"/>
          <w:szCs w:val="24"/>
        </w:rPr>
        <w:t xml:space="preserve">composed of </w:t>
      </w:r>
      <w:r w:rsidR="00E4576A">
        <w:rPr>
          <w:rFonts w:ascii="Times New Roman" w:hAnsi="Times New Roman" w:cs="Times New Roman"/>
          <w:sz w:val="24"/>
          <w:szCs w:val="24"/>
        </w:rPr>
        <w:t>nine</w:t>
      </w:r>
      <w:r w:rsidRPr="00BE2508">
        <w:rPr>
          <w:rFonts w:ascii="Times New Roman" w:hAnsi="Times New Roman" w:cs="Times New Roman"/>
          <w:sz w:val="24"/>
          <w:szCs w:val="24"/>
        </w:rPr>
        <w:t xml:space="preserve"> members headed by a chairman from parents and only one member from school i.e. the </w:t>
      </w:r>
      <w:r w:rsidR="001D6247">
        <w:rPr>
          <w:rFonts w:ascii="Times New Roman" w:hAnsi="Times New Roman" w:cs="Times New Roman"/>
          <w:sz w:val="24"/>
          <w:szCs w:val="24"/>
        </w:rPr>
        <w:t xml:space="preserve">senior </w:t>
      </w:r>
      <w:r w:rsidRPr="00BE2508">
        <w:rPr>
          <w:rFonts w:ascii="Times New Roman" w:hAnsi="Times New Roman" w:cs="Times New Roman"/>
          <w:sz w:val="24"/>
          <w:szCs w:val="24"/>
        </w:rPr>
        <w:t xml:space="preserve">teacher who works as secretary of the </w:t>
      </w:r>
      <w:r w:rsidR="00E4576A" w:rsidRPr="00E4576A">
        <w:rPr>
          <w:rFonts w:ascii="Times New Roman" w:hAnsi="Times New Roman" w:cs="Times New Roman"/>
          <w:sz w:val="24"/>
          <w:szCs w:val="24"/>
        </w:rPr>
        <w:t>Parent Teacher Councils</w:t>
      </w:r>
      <w:r w:rsidRPr="00BE2508">
        <w:rPr>
          <w:rFonts w:ascii="Times New Roman" w:hAnsi="Times New Roman" w:cs="Times New Roman"/>
          <w:sz w:val="24"/>
          <w:szCs w:val="24"/>
        </w:rPr>
        <w:t xml:space="preserve">. The other members include </w:t>
      </w:r>
      <w:r w:rsidR="00E4576A">
        <w:rPr>
          <w:rFonts w:ascii="Times New Roman" w:hAnsi="Times New Roman" w:cs="Times New Roman"/>
          <w:sz w:val="24"/>
          <w:szCs w:val="24"/>
        </w:rPr>
        <w:t>four</w:t>
      </w:r>
      <w:r w:rsidRPr="00BE2508">
        <w:rPr>
          <w:rFonts w:ascii="Times New Roman" w:hAnsi="Times New Roman" w:cs="Times New Roman"/>
          <w:sz w:val="24"/>
          <w:szCs w:val="24"/>
        </w:rPr>
        <w:t xml:space="preserve"> members from parents, one councillor, one parish imam and one influential.</w:t>
      </w:r>
    </w:p>
    <w:p w:rsidR="00071D09" w:rsidRPr="00BE2508" w:rsidRDefault="00071D09" w:rsidP="00BE2508">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t xml:space="preserve">The course of training will be designed by hiring a profession consultant with consultation of the education department according to the constitution of the schools where the </w:t>
      </w:r>
      <w:r w:rsidR="00D85F19" w:rsidRPr="00D85F19">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 xml:space="preserve">role and responsibilities are given. The training will be imparted in a participatory manner in order to enable these PTC members for their active involvement in the school matters. These trainings will </w:t>
      </w:r>
      <w:r w:rsidR="001D6247">
        <w:rPr>
          <w:rFonts w:ascii="Times New Roman" w:hAnsi="Times New Roman" w:cs="Times New Roman"/>
          <w:sz w:val="24"/>
          <w:szCs w:val="24"/>
        </w:rPr>
        <w:t xml:space="preserve">educate </w:t>
      </w:r>
      <w:r w:rsidRPr="00BE2508">
        <w:rPr>
          <w:rFonts w:ascii="Times New Roman" w:hAnsi="Times New Roman" w:cs="Times New Roman"/>
          <w:sz w:val="24"/>
          <w:szCs w:val="24"/>
        </w:rPr>
        <w:t xml:space="preserve">90 </w:t>
      </w:r>
      <w:r w:rsidR="001D6247" w:rsidRPr="00BE2508">
        <w:rPr>
          <w:rFonts w:ascii="Times New Roman" w:hAnsi="Times New Roman" w:cs="Times New Roman"/>
          <w:sz w:val="24"/>
          <w:szCs w:val="24"/>
        </w:rPr>
        <w:t>members</w:t>
      </w:r>
      <w:r w:rsidR="001D6247">
        <w:rPr>
          <w:rFonts w:ascii="Times New Roman" w:hAnsi="Times New Roman" w:cs="Times New Roman"/>
          <w:sz w:val="24"/>
          <w:szCs w:val="24"/>
        </w:rPr>
        <w:t xml:space="preserve"> (30 men and 30 women)</w:t>
      </w:r>
      <w:r w:rsidRPr="00BE2508">
        <w:rPr>
          <w:rFonts w:ascii="Times New Roman" w:hAnsi="Times New Roman" w:cs="Times New Roman"/>
          <w:sz w:val="24"/>
          <w:szCs w:val="24"/>
        </w:rPr>
        <w:t xml:space="preserve"> of the </w:t>
      </w:r>
      <w:r w:rsidR="00D85F19" w:rsidRPr="00D85F19">
        <w:rPr>
          <w:rFonts w:ascii="Times New Roman" w:hAnsi="Times New Roman" w:cs="Times New Roman"/>
          <w:sz w:val="24"/>
          <w:szCs w:val="24"/>
        </w:rPr>
        <w:t>Parent Teacher Councils</w:t>
      </w:r>
      <w:r w:rsidR="001D6247">
        <w:rPr>
          <w:rFonts w:ascii="Times New Roman" w:hAnsi="Times New Roman" w:cs="Times New Roman"/>
          <w:sz w:val="24"/>
          <w:szCs w:val="24"/>
        </w:rPr>
        <w:t>.</w:t>
      </w:r>
    </w:p>
    <w:p w:rsidR="00071D09" w:rsidRPr="00BE2508" w:rsidRDefault="00071D09" w:rsidP="00BE2508">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t xml:space="preserve">The </w:t>
      </w:r>
      <w:r w:rsidR="002F6107" w:rsidRPr="00BE2508">
        <w:rPr>
          <w:rFonts w:ascii="Times New Roman" w:hAnsi="Times New Roman" w:cs="Times New Roman"/>
          <w:sz w:val="24"/>
          <w:szCs w:val="24"/>
        </w:rPr>
        <w:t>capacity</w:t>
      </w:r>
      <w:r w:rsidR="002F6107">
        <w:rPr>
          <w:rFonts w:ascii="Times New Roman" w:hAnsi="Times New Roman" w:cs="Times New Roman"/>
          <w:sz w:val="24"/>
          <w:szCs w:val="24"/>
        </w:rPr>
        <w:t xml:space="preserve"> building</w:t>
      </w:r>
      <w:r w:rsidR="007A2543">
        <w:rPr>
          <w:rFonts w:ascii="Times New Roman" w:hAnsi="Times New Roman" w:cs="Times New Roman"/>
          <w:sz w:val="24"/>
          <w:szCs w:val="24"/>
        </w:rPr>
        <w:t xml:space="preserve"> </w:t>
      </w:r>
      <w:r w:rsidR="007A2543" w:rsidRPr="00BE2508">
        <w:rPr>
          <w:rFonts w:ascii="Times New Roman" w:hAnsi="Times New Roman" w:cs="Times New Roman"/>
          <w:sz w:val="24"/>
          <w:szCs w:val="24"/>
        </w:rPr>
        <w:t>of</w:t>
      </w:r>
      <w:r w:rsidRPr="00BE2508">
        <w:rPr>
          <w:rFonts w:ascii="Times New Roman" w:hAnsi="Times New Roman" w:cs="Times New Roman"/>
          <w:sz w:val="24"/>
          <w:szCs w:val="24"/>
        </w:rPr>
        <w:t xml:space="preserve"> teachers and </w:t>
      </w:r>
      <w:r w:rsidR="00D85F19" w:rsidRPr="00D85F19">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 xml:space="preserve">members will be built on the role &amp; responsibilities, financial management, gender concept, social accountability, record keeping, dropout control, class management and quality education. The training will enable the teachers and </w:t>
      </w:r>
      <w:r w:rsidR="00D85F19" w:rsidRPr="00D85F19">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 xml:space="preserve">members to work together for the betterment of children’s education and improvement of the school.  </w:t>
      </w:r>
    </w:p>
    <w:p w:rsidR="00071D09" w:rsidRPr="00BE2508" w:rsidRDefault="00071D09" w:rsidP="00BE2508">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t xml:space="preserve">By conducting </w:t>
      </w:r>
      <w:r w:rsidR="00CD178A" w:rsidRPr="00BE2508">
        <w:rPr>
          <w:rFonts w:ascii="Times New Roman" w:hAnsi="Times New Roman" w:cs="Times New Roman"/>
          <w:sz w:val="24"/>
          <w:szCs w:val="24"/>
        </w:rPr>
        <w:t>th</w:t>
      </w:r>
      <w:r w:rsidR="00CD178A">
        <w:rPr>
          <w:rFonts w:ascii="Times New Roman" w:hAnsi="Times New Roman" w:cs="Times New Roman"/>
          <w:sz w:val="24"/>
          <w:szCs w:val="24"/>
        </w:rPr>
        <w:t>eir</w:t>
      </w:r>
      <w:r w:rsidRPr="00BE2508">
        <w:rPr>
          <w:rFonts w:ascii="Times New Roman" w:hAnsi="Times New Roman" w:cs="Times New Roman"/>
          <w:sz w:val="24"/>
          <w:szCs w:val="24"/>
        </w:rPr>
        <w:t xml:space="preserve"> training an action </w:t>
      </w:r>
      <w:r w:rsidR="00197324" w:rsidRPr="00BE2508">
        <w:rPr>
          <w:rFonts w:ascii="Times New Roman" w:hAnsi="Times New Roman" w:cs="Times New Roman"/>
          <w:sz w:val="24"/>
          <w:szCs w:val="24"/>
        </w:rPr>
        <w:t>plan</w:t>
      </w:r>
      <w:r w:rsidR="00197324">
        <w:rPr>
          <w:rFonts w:ascii="Times New Roman" w:hAnsi="Times New Roman" w:cs="Times New Roman"/>
          <w:sz w:val="24"/>
          <w:szCs w:val="24"/>
        </w:rPr>
        <w:t xml:space="preserve"> will </w:t>
      </w:r>
      <w:r w:rsidR="00197324" w:rsidRPr="00BE2508">
        <w:rPr>
          <w:rFonts w:ascii="Times New Roman" w:hAnsi="Times New Roman" w:cs="Times New Roman"/>
          <w:sz w:val="24"/>
          <w:szCs w:val="24"/>
        </w:rPr>
        <w:t>be</w:t>
      </w:r>
      <w:r w:rsidRPr="00BE2508">
        <w:rPr>
          <w:rFonts w:ascii="Times New Roman" w:hAnsi="Times New Roman" w:cs="Times New Roman"/>
          <w:sz w:val="24"/>
          <w:szCs w:val="24"/>
        </w:rPr>
        <w:t xml:space="preserve"> </w:t>
      </w:r>
      <w:r w:rsidR="00CD178A" w:rsidRPr="00BE2508">
        <w:rPr>
          <w:rFonts w:ascii="Times New Roman" w:hAnsi="Times New Roman" w:cs="Times New Roman"/>
          <w:sz w:val="24"/>
          <w:szCs w:val="24"/>
        </w:rPr>
        <w:t>drafted, for</w:t>
      </w:r>
      <w:r w:rsidR="002F6107">
        <w:rPr>
          <w:rFonts w:ascii="Times New Roman" w:hAnsi="Times New Roman" w:cs="Times New Roman"/>
          <w:sz w:val="24"/>
          <w:szCs w:val="24"/>
        </w:rPr>
        <w:t xml:space="preserve"> one academic year </w:t>
      </w:r>
      <w:r w:rsidRPr="00BE2508">
        <w:rPr>
          <w:rFonts w:ascii="Times New Roman" w:hAnsi="Times New Roman" w:cs="Times New Roman"/>
          <w:sz w:val="24"/>
          <w:szCs w:val="24"/>
        </w:rPr>
        <w:t xml:space="preserve">where the problems will be identified and the PTC will make an action plan to tackle those problems. The PTC funds will be utilized according to the priorities set by the PTC members. </w:t>
      </w:r>
    </w:p>
    <w:p w:rsidR="00D85F19" w:rsidRDefault="00071D09" w:rsidP="00BE2508">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t xml:space="preserve">It will be ensured by the chairperson of the </w:t>
      </w:r>
      <w:r w:rsidR="00D85F19" w:rsidRPr="00D85F19">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 xml:space="preserve">to hold the PTC meetings regularly (quarterly as mandatory by the school constitution) for the betterment of the school </w:t>
      </w:r>
      <w:r w:rsidR="002F6107">
        <w:rPr>
          <w:rFonts w:ascii="Times New Roman" w:hAnsi="Times New Roman" w:cs="Times New Roman"/>
          <w:sz w:val="24"/>
          <w:szCs w:val="24"/>
        </w:rPr>
        <w:t xml:space="preserve">and will </w:t>
      </w:r>
      <w:r w:rsidRPr="00BE2508">
        <w:rPr>
          <w:rFonts w:ascii="Times New Roman" w:hAnsi="Times New Roman" w:cs="Times New Roman"/>
          <w:sz w:val="24"/>
          <w:szCs w:val="24"/>
        </w:rPr>
        <w:t>e</w:t>
      </w:r>
      <w:r w:rsidR="00D85F19">
        <w:rPr>
          <w:rFonts w:ascii="Times New Roman" w:hAnsi="Times New Roman" w:cs="Times New Roman"/>
          <w:sz w:val="24"/>
          <w:szCs w:val="24"/>
        </w:rPr>
        <w:t>nsure better services delivery to citizens</w:t>
      </w:r>
    </w:p>
    <w:p w:rsidR="00071D09" w:rsidRPr="00BE2508" w:rsidRDefault="00071D09" w:rsidP="00BE2508">
      <w:pPr>
        <w:pStyle w:val="NoSpacing"/>
        <w:ind w:left="720"/>
        <w:jc w:val="both"/>
        <w:rPr>
          <w:rFonts w:ascii="Times New Roman" w:hAnsi="Times New Roman" w:cs="Times New Roman"/>
          <w:sz w:val="24"/>
          <w:szCs w:val="24"/>
        </w:rPr>
      </w:pPr>
    </w:p>
    <w:p w:rsidR="0063543E" w:rsidRDefault="00BE2508" w:rsidP="00197324">
      <w:pPr>
        <w:pStyle w:val="NoSpacing"/>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Activity</w:t>
      </w:r>
      <w:r w:rsidR="0063543E">
        <w:rPr>
          <w:rFonts w:ascii="Times New Roman" w:hAnsi="Times New Roman" w:cs="Times New Roman"/>
          <w:b/>
          <w:bCs/>
          <w:sz w:val="24"/>
          <w:szCs w:val="24"/>
          <w:lang w:val="en-US"/>
        </w:rPr>
        <w:t>6</w:t>
      </w:r>
    </w:p>
    <w:p w:rsidR="0063543E" w:rsidRPr="00BE2508" w:rsidRDefault="00071D09" w:rsidP="00197324">
      <w:pPr>
        <w:pStyle w:val="NoSpacing"/>
        <w:ind w:left="720"/>
        <w:jc w:val="both"/>
        <w:rPr>
          <w:rFonts w:ascii="Times New Roman" w:hAnsi="Times New Roman" w:cs="Times New Roman"/>
          <w:b/>
          <w:bCs/>
          <w:sz w:val="24"/>
          <w:szCs w:val="24"/>
          <w:lang w:val="en-US"/>
        </w:rPr>
      </w:pPr>
      <w:r w:rsidRPr="00BE2508">
        <w:rPr>
          <w:rFonts w:ascii="Times New Roman" w:hAnsi="Times New Roman" w:cs="Times New Roman"/>
          <w:b/>
          <w:bCs/>
          <w:sz w:val="24"/>
          <w:szCs w:val="24"/>
          <w:lang w:val="en-US"/>
        </w:rPr>
        <w:t>Mother Group Formation, Training and Quarterly Meetings</w:t>
      </w:r>
      <w:r w:rsidR="0063543E">
        <w:rPr>
          <w:rFonts w:ascii="Times New Roman" w:hAnsi="Times New Roman" w:cs="Times New Roman"/>
          <w:b/>
          <w:bCs/>
          <w:sz w:val="24"/>
          <w:szCs w:val="24"/>
          <w:lang w:val="en-US"/>
        </w:rPr>
        <w:t>:</w:t>
      </w:r>
    </w:p>
    <w:p w:rsidR="00071D09" w:rsidRPr="00BE2508" w:rsidRDefault="00D85F19" w:rsidP="00C334BF">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For </w:t>
      </w:r>
      <w:r w:rsidR="00071D09" w:rsidRPr="00BE2508">
        <w:rPr>
          <w:rFonts w:ascii="Times New Roman" w:hAnsi="Times New Roman" w:cs="Times New Roman"/>
          <w:sz w:val="24"/>
          <w:szCs w:val="24"/>
        </w:rPr>
        <w:t>each girl’s school a mother group of 15 mem</w:t>
      </w:r>
      <w:r>
        <w:rPr>
          <w:rFonts w:ascii="Times New Roman" w:hAnsi="Times New Roman" w:cs="Times New Roman"/>
          <w:sz w:val="24"/>
          <w:szCs w:val="24"/>
        </w:rPr>
        <w:t xml:space="preserve">bers will be formed and trained. They </w:t>
      </w:r>
      <w:r w:rsidRPr="00BE2508">
        <w:rPr>
          <w:rFonts w:ascii="Times New Roman" w:hAnsi="Times New Roman" w:cs="Times New Roman"/>
          <w:sz w:val="24"/>
          <w:szCs w:val="24"/>
        </w:rPr>
        <w:t>will</w:t>
      </w:r>
      <w:r w:rsidR="00071D09" w:rsidRPr="00BE2508">
        <w:rPr>
          <w:rFonts w:ascii="Times New Roman" w:hAnsi="Times New Roman" w:cs="Times New Roman"/>
          <w:sz w:val="24"/>
          <w:szCs w:val="24"/>
        </w:rPr>
        <w:t xml:space="preserve"> be responsible to support the teacher and monitor the schools governance for delivering better education. It is experienced in Mardan that men community cannot directly communicate with the women staff (teachers) in the school; therefore a specific focus is required for girl’s schools that mothers are to be </w:t>
      </w:r>
      <w:r w:rsidR="00071D09" w:rsidRPr="00BE2508">
        <w:rPr>
          <w:rFonts w:ascii="Times New Roman" w:hAnsi="Times New Roman" w:cs="Times New Roman"/>
          <w:sz w:val="24"/>
          <w:szCs w:val="24"/>
        </w:rPr>
        <w:lastRenderedPageBreak/>
        <w:t xml:space="preserve">engaged for school improvement. The each mother group will be trained in a one day orientation by the social mobilizers of </w:t>
      </w:r>
      <w:r w:rsidR="003D24AD" w:rsidRPr="00BE2508">
        <w:rPr>
          <w:rFonts w:ascii="Times New Roman" w:hAnsi="Times New Roman" w:cs="Times New Roman"/>
          <w:sz w:val="24"/>
          <w:szCs w:val="24"/>
        </w:rPr>
        <w:t>the Organization</w:t>
      </w:r>
      <w:r w:rsidR="00BE2508" w:rsidRPr="00BE2508">
        <w:rPr>
          <w:rFonts w:ascii="Times New Roman" w:hAnsi="Times New Roman" w:cs="Times New Roman"/>
          <w:sz w:val="24"/>
          <w:szCs w:val="24"/>
        </w:rPr>
        <w:t xml:space="preserve"> for Human Development</w:t>
      </w:r>
      <w:r w:rsidR="00071D09" w:rsidRPr="00BE2508">
        <w:rPr>
          <w:rFonts w:ascii="Times New Roman" w:hAnsi="Times New Roman" w:cs="Times New Roman"/>
          <w:sz w:val="24"/>
          <w:szCs w:val="24"/>
        </w:rPr>
        <w:t xml:space="preserve">. The training contents of the mother groups training will be designed by hiring a consultant who will first train the social mobilizers of </w:t>
      </w:r>
      <w:r w:rsidR="00BE2508" w:rsidRPr="00BE2508">
        <w:rPr>
          <w:rFonts w:ascii="Times New Roman" w:hAnsi="Times New Roman" w:cs="Times New Roman"/>
          <w:sz w:val="24"/>
          <w:szCs w:val="24"/>
        </w:rPr>
        <w:t xml:space="preserve">Organization for Human Development </w:t>
      </w:r>
      <w:r w:rsidR="00BE2508">
        <w:rPr>
          <w:rFonts w:ascii="Times New Roman" w:hAnsi="Times New Roman" w:cs="Times New Roman"/>
          <w:sz w:val="24"/>
          <w:szCs w:val="24"/>
        </w:rPr>
        <w:t>(</w:t>
      </w:r>
      <w:r w:rsidR="00071D09" w:rsidRPr="00BE2508">
        <w:rPr>
          <w:rFonts w:ascii="Times New Roman" w:hAnsi="Times New Roman" w:cs="Times New Roman"/>
          <w:sz w:val="24"/>
          <w:szCs w:val="24"/>
        </w:rPr>
        <w:t>OHD</w:t>
      </w:r>
      <w:r w:rsidR="00BE2508">
        <w:rPr>
          <w:rFonts w:ascii="Times New Roman" w:hAnsi="Times New Roman" w:cs="Times New Roman"/>
          <w:sz w:val="24"/>
          <w:szCs w:val="24"/>
        </w:rPr>
        <w:t>)</w:t>
      </w:r>
      <w:r w:rsidR="00071D09" w:rsidRPr="00BE2508">
        <w:rPr>
          <w:rFonts w:ascii="Times New Roman" w:hAnsi="Times New Roman" w:cs="Times New Roman"/>
          <w:sz w:val="24"/>
          <w:szCs w:val="24"/>
        </w:rPr>
        <w:t xml:space="preserve">. The mother groups will be trained and mobilized </w:t>
      </w:r>
      <w:r>
        <w:rPr>
          <w:rFonts w:ascii="Times New Roman" w:hAnsi="Times New Roman" w:cs="Times New Roman"/>
          <w:sz w:val="24"/>
          <w:szCs w:val="24"/>
        </w:rPr>
        <w:t xml:space="preserve">other </w:t>
      </w:r>
      <w:r w:rsidR="00071D09" w:rsidRPr="00BE2508">
        <w:rPr>
          <w:rFonts w:ascii="Times New Roman" w:hAnsi="Times New Roman" w:cs="Times New Roman"/>
          <w:sz w:val="24"/>
          <w:szCs w:val="24"/>
        </w:rPr>
        <w:t xml:space="preserve">part of the community who will mobilize </w:t>
      </w:r>
      <w:r w:rsidR="003D24AD" w:rsidRPr="00BE2508">
        <w:rPr>
          <w:rFonts w:ascii="Times New Roman" w:hAnsi="Times New Roman" w:cs="Times New Roman"/>
          <w:sz w:val="24"/>
          <w:szCs w:val="24"/>
        </w:rPr>
        <w:t>those</w:t>
      </w:r>
      <w:r w:rsidR="003D24AD" w:rsidRPr="00D85F19">
        <w:rPr>
          <w:rFonts w:ascii="Times New Roman" w:hAnsi="Times New Roman" w:cs="Times New Roman"/>
          <w:sz w:val="24"/>
          <w:szCs w:val="24"/>
        </w:rPr>
        <w:t xml:space="preserve"> reluctant</w:t>
      </w:r>
      <w:r w:rsidR="00071D09" w:rsidRPr="00BE2508">
        <w:rPr>
          <w:rFonts w:ascii="Times New Roman" w:hAnsi="Times New Roman" w:cs="Times New Roman"/>
          <w:sz w:val="24"/>
          <w:szCs w:val="24"/>
        </w:rPr>
        <w:t xml:space="preserve"> parents who are trying to dis</w:t>
      </w:r>
      <w:r>
        <w:rPr>
          <w:rFonts w:ascii="Times New Roman" w:hAnsi="Times New Roman" w:cs="Times New Roman"/>
          <w:sz w:val="24"/>
          <w:szCs w:val="24"/>
        </w:rPr>
        <w:t>continue their girl’s education</w:t>
      </w:r>
      <w:r w:rsidR="001D6247">
        <w:rPr>
          <w:rFonts w:ascii="Times New Roman" w:hAnsi="Times New Roman" w:cs="Times New Roman"/>
          <w:sz w:val="24"/>
          <w:szCs w:val="24"/>
        </w:rPr>
        <w:t xml:space="preserve"> and raised their voice on forums.</w:t>
      </w:r>
    </w:p>
    <w:p w:rsidR="00071D09" w:rsidRPr="00BE2508" w:rsidRDefault="00071D09" w:rsidP="00C334BF">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t xml:space="preserve">These mother groups will hold a quarterly meeting at school which will be facilitated by the </w:t>
      </w:r>
      <w:r w:rsidR="00BE2508" w:rsidRPr="00BE2508">
        <w:rPr>
          <w:rFonts w:ascii="Times New Roman" w:hAnsi="Times New Roman" w:cs="Times New Roman"/>
          <w:sz w:val="24"/>
          <w:szCs w:val="24"/>
        </w:rPr>
        <w:t xml:space="preserve">Organization for Human Development </w:t>
      </w:r>
      <w:r w:rsidR="00BE2508">
        <w:rPr>
          <w:rFonts w:ascii="Times New Roman" w:hAnsi="Times New Roman" w:cs="Times New Roman"/>
          <w:sz w:val="24"/>
          <w:szCs w:val="24"/>
        </w:rPr>
        <w:t>(</w:t>
      </w:r>
      <w:r w:rsidRPr="00BE2508">
        <w:rPr>
          <w:rFonts w:ascii="Times New Roman" w:hAnsi="Times New Roman" w:cs="Times New Roman"/>
          <w:sz w:val="24"/>
          <w:szCs w:val="24"/>
        </w:rPr>
        <w:t>OHD</w:t>
      </w:r>
      <w:r w:rsidR="00BE2508">
        <w:rPr>
          <w:rFonts w:ascii="Times New Roman" w:hAnsi="Times New Roman" w:cs="Times New Roman"/>
          <w:sz w:val="24"/>
          <w:szCs w:val="24"/>
        </w:rPr>
        <w:t>)</w:t>
      </w:r>
      <w:r w:rsidRPr="00BE2508">
        <w:rPr>
          <w:rFonts w:ascii="Times New Roman" w:hAnsi="Times New Roman" w:cs="Times New Roman"/>
          <w:sz w:val="24"/>
          <w:szCs w:val="24"/>
        </w:rPr>
        <w:t xml:space="preserve"> social mobilizer. The teachers and social mobilizer will use these mother groups for increasing enrolment of their children during enrolment campaign and mobilize them to complete the primary education of their children without any dropout and absenteeism.  </w:t>
      </w:r>
    </w:p>
    <w:p w:rsidR="00071D09" w:rsidRPr="00BE2508" w:rsidRDefault="00071D09" w:rsidP="00C334BF">
      <w:pPr>
        <w:pStyle w:val="NoSpacing"/>
        <w:ind w:left="720"/>
        <w:jc w:val="both"/>
        <w:rPr>
          <w:rFonts w:ascii="Times New Roman" w:hAnsi="Times New Roman" w:cs="Times New Roman"/>
          <w:sz w:val="24"/>
          <w:szCs w:val="24"/>
        </w:rPr>
      </w:pPr>
    </w:p>
    <w:p w:rsidR="0063543E" w:rsidRDefault="00BE2508" w:rsidP="00197324">
      <w:pPr>
        <w:pStyle w:val="NoSpacing"/>
        <w:ind w:left="720"/>
        <w:jc w:val="both"/>
        <w:rPr>
          <w:rFonts w:ascii="Times New Roman" w:hAnsi="Times New Roman" w:cs="Times New Roman"/>
          <w:b/>
          <w:bCs/>
          <w:sz w:val="24"/>
          <w:szCs w:val="24"/>
        </w:rPr>
      </w:pPr>
      <w:r>
        <w:rPr>
          <w:rFonts w:ascii="Times New Roman" w:hAnsi="Times New Roman" w:cs="Times New Roman"/>
          <w:b/>
          <w:bCs/>
          <w:sz w:val="24"/>
          <w:szCs w:val="24"/>
        </w:rPr>
        <w:t>Activity</w:t>
      </w:r>
      <w:r w:rsidR="0063543E">
        <w:rPr>
          <w:rFonts w:ascii="Times New Roman" w:hAnsi="Times New Roman" w:cs="Times New Roman"/>
          <w:b/>
          <w:bCs/>
          <w:sz w:val="24"/>
          <w:szCs w:val="24"/>
        </w:rPr>
        <w:t>7</w:t>
      </w:r>
    </w:p>
    <w:p w:rsidR="0063543E" w:rsidRPr="00BE2508" w:rsidRDefault="00071D09" w:rsidP="00197324">
      <w:pPr>
        <w:pStyle w:val="NoSpacing"/>
        <w:ind w:left="720"/>
        <w:jc w:val="both"/>
        <w:rPr>
          <w:rFonts w:ascii="Times New Roman" w:hAnsi="Times New Roman" w:cs="Times New Roman"/>
          <w:b/>
          <w:bCs/>
          <w:sz w:val="24"/>
          <w:szCs w:val="24"/>
        </w:rPr>
      </w:pPr>
      <w:r w:rsidRPr="00BE2508">
        <w:rPr>
          <w:rFonts w:ascii="Times New Roman" w:hAnsi="Times New Roman" w:cs="Times New Roman"/>
          <w:b/>
          <w:bCs/>
          <w:sz w:val="24"/>
          <w:szCs w:val="24"/>
        </w:rPr>
        <w:t>District Advocacy Workshop</w:t>
      </w:r>
      <w:r w:rsidR="0063543E">
        <w:rPr>
          <w:rFonts w:ascii="Times New Roman" w:hAnsi="Times New Roman" w:cs="Times New Roman"/>
          <w:b/>
          <w:bCs/>
          <w:sz w:val="24"/>
          <w:szCs w:val="24"/>
        </w:rPr>
        <w:t>:</w:t>
      </w:r>
    </w:p>
    <w:p w:rsidR="00071D09" w:rsidRPr="00BE2508" w:rsidRDefault="00071D09" w:rsidP="00C334BF">
      <w:pPr>
        <w:pStyle w:val="NoSpacing"/>
        <w:ind w:left="720"/>
        <w:jc w:val="both"/>
        <w:rPr>
          <w:rFonts w:ascii="Times New Roman" w:hAnsi="Times New Roman" w:cs="Times New Roman"/>
          <w:sz w:val="24"/>
          <w:szCs w:val="24"/>
        </w:rPr>
      </w:pPr>
      <w:r w:rsidRPr="00BE2508">
        <w:rPr>
          <w:rFonts w:ascii="Times New Roman" w:hAnsi="Times New Roman" w:cs="Times New Roman"/>
          <w:sz w:val="24"/>
          <w:szCs w:val="24"/>
        </w:rPr>
        <w:t xml:space="preserve">Based on the data findings of the </w:t>
      </w:r>
      <w:r w:rsidR="00D85F19" w:rsidRPr="00D85F19">
        <w:rPr>
          <w:rFonts w:ascii="Times New Roman" w:hAnsi="Times New Roman" w:cs="Times New Roman"/>
          <w:sz w:val="24"/>
          <w:szCs w:val="24"/>
        </w:rPr>
        <w:t xml:space="preserve">Community Score Card </w:t>
      </w:r>
      <w:r w:rsidRPr="00BE2508">
        <w:rPr>
          <w:rFonts w:ascii="Times New Roman" w:hAnsi="Times New Roman" w:cs="Times New Roman"/>
          <w:sz w:val="24"/>
          <w:szCs w:val="24"/>
        </w:rPr>
        <w:t xml:space="preserve"> in the </w:t>
      </w:r>
      <w:r w:rsidR="00D85F19">
        <w:rPr>
          <w:rFonts w:ascii="Times New Roman" w:hAnsi="Times New Roman" w:cs="Times New Roman"/>
          <w:sz w:val="24"/>
          <w:szCs w:val="24"/>
        </w:rPr>
        <w:t>five</w:t>
      </w:r>
      <w:r w:rsidRPr="00BE2508">
        <w:rPr>
          <w:rFonts w:ascii="Times New Roman" w:hAnsi="Times New Roman" w:cs="Times New Roman"/>
          <w:sz w:val="24"/>
          <w:szCs w:val="24"/>
        </w:rPr>
        <w:t xml:space="preserve"> villages; a district level advocacy workshop will be arranged where all relevant stakeholders will be invited and will be oriented and mobilized on the facts found during community scorecard activity in the targeted villages. The workshop will end with a commitment and plan by the participant to overcome all the flaws found as result of the </w:t>
      </w:r>
      <w:r w:rsidR="00D85F19" w:rsidRPr="00D85F19">
        <w:rPr>
          <w:rFonts w:ascii="Times New Roman" w:hAnsi="Times New Roman" w:cs="Times New Roman"/>
          <w:sz w:val="24"/>
          <w:szCs w:val="24"/>
        </w:rPr>
        <w:t xml:space="preserve">Community Score Card </w:t>
      </w:r>
      <w:r w:rsidRPr="00BE2508">
        <w:rPr>
          <w:rFonts w:ascii="Times New Roman" w:hAnsi="Times New Roman" w:cs="Times New Roman"/>
          <w:sz w:val="24"/>
          <w:szCs w:val="24"/>
        </w:rPr>
        <w:t xml:space="preserve">in the selected villages of Mardan. </w:t>
      </w:r>
    </w:p>
    <w:p w:rsidR="00071D09" w:rsidRPr="00BE2508" w:rsidRDefault="00071D09" w:rsidP="00C334BF">
      <w:pPr>
        <w:pStyle w:val="Heading1"/>
        <w:spacing w:line="240" w:lineRule="auto"/>
        <w:jc w:val="both"/>
        <w:rPr>
          <w:rFonts w:ascii="Times New Roman" w:hAnsi="Times New Roman" w:cs="Times New Roman"/>
          <w:color w:val="auto"/>
          <w:sz w:val="24"/>
          <w:szCs w:val="24"/>
        </w:rPr>
      </w:pPr>
      <w:r w:rsidRPr="00BE2508">
        <w:rPr>
          <w:rFonts w:ascii="Times New Roman" w:hAnsi="Times New Roman" w:cs="Times New Roman"/>
          <w:color w:val="auto"/>
          <w:sz w:val="24"/>
          <w:szCs w:val="24"/>
        </w:rPr>
        <w:t>Key Results</w:t>
      </w:r>
    </w:p>
    <w:p w:rsidR="00D85F19" w:rsidRDefault="00071D09" w:rsidP="006220D7">
      <w:pPr>
        <w:pStyle w:val="NoSpacing"/>
        <w:jc w:val="both"/>
        <w:rPr>
          <w:rFonts w:ascii="Times New Roman" w:hAnsi="Times New Roman" w:cs="Times New Roman"/>
          <w:sz w:val="24"/>
          <w:szCs w:val="24"/>
        </w:rPr>
      </w:pPr>
      <w:r w:rsidRPr="00BE2508">
        <w:rPr>
          <w:rFonts w:ascii="Times New Roman" w:hAnsi="Times New Roman" w:cs="Times New Roman"/>
          <w:sz w:val="24"/>
          <w:szCs w:val="24"/>
        </w:rPr>
        <w:t>On successful implementation of the above activities; following are the key results th</w:t>
      </w:r>
      <w:r w:rsidR="00D85F19">
        <w:rPr>
          <w:rFonts w:ascii="Times New Roman" w:hAnsi="Times New Roman" w:cs="Times New Roman"/>
          <w:sz w:val="24"/>
          <w:szCs w:val="24"/>
        </w:rPr>
        <w:t xml:space="preserve">at will be achieved: </w:t>
      </w:r>
    </w:p>
    <w:p w:rsidR="00E73973" w:rsidRDefault="00D85F19" w:rsidP="006220D7">
      <w:pPr>
        <w:pStyle w:val="NoSpacing"/>
        <w:numPr>
          <w:ilvl w:val="0"/>
          <w:numId w:val="3"/>
        </w:numPr>
        <w:ind w:left="1260"/>
        <w:jc w:val="both"/>
        <w:rPr>
          <w:rFonts w:ascii="Times New Roman" w:hAnsi="Times New Roman" w:cs="Times New Roman"/>
          <w:sz w:val="24"/>
          <w:szCs w:val="24"/>
        </w:rPr>
      </w:pPr>
      <w:r w:rsidRPr="00E73973">
        <w:rPr>
          <w:rFonts w:ascii="Times New Roman" w:hAnsi="Times New Roman" w:cs="Times New Roman"/>
          <w:b/>
          <w:sz w:val="24"/>
          <w:szCs w:val="24"/>
        </w:rPr>
        <w:t>Boys and girls school in the five</w:t>
      </w:r>
      <w:r w:rsidR="00071D09" w:rsidRPr="00E73973">
        <w:rPr>
          <w:rFonts w:ascii="Times New Roman" w:hAnsi="Times New Roman" w:cs="Times New Roman"/>
          <w:b/>
          <w:sz w:val="24"/>
          <w:szCs w:val="24"/>
        </w:rPr>
        <w:t xml:space="preserve"> villages with improved schools governing </w:t>
      </w:r>
      <w:r w:rsidR="006220D7" w:rsidRPr="00E73973">
        <w:rPr>
          <w:rFonts w:ascii="Times New Roman" w:hAnsi="Times New Roman" w:cs="Times New Roman"/>
          <w:b/>
          <w:sz w:val="24"/>
          <w:szCs w:val="24"/>
        </w:rPr>
        <w:t>system</w:t>
      </w:r>
      <w:r w:rsidR="006220D7" w:rsidRPr="00E73973">
        <w:rPr>
          <w:rFonts w:ascii="Times New Roman" w:hAnsi="Times New Roman" w:cs="Times New Roman"/>
          <w:sz w:val="24"/>
          <w:szCs w:val="24"/>
        </w:rPr>
        <w:t>: The</w:t>
      </w:r>
      <w:r w:rsidR="00071D09" w:rsidRPr="00E73973">
        <w:rPr>
          <w:rFonts w:ascii="Times New Roman" w:hAnsi="Times New Roman" w:cs="Times New Roman"/>
          <w:sz w:val="24"/>
          <w:szCs w:val="24"/>
        </w:rPr>
        <w:t xml:space="preserve"> process of the CSC, mother group’s formation, and </w:t>
      </w:r>
      <w:r w:rsidRPr="00E73973">
        <w:rPr>
          <w:rFonts w:ascii="Times New Roman" w:hAnsi="Times New Roman" w:cs="Times New Roman"/>
          <w:sz w:val="24"/>
          <w:szCs w:val="24"/>
        </w:rPr>
        <w:t xml:space="preserve">Parent Teacher Councils </w:t>
      </w:r>
      <w:r w:rsidR="00071D09" w:rsidRPr="00E73973">
        <w:rPr>
          <w:rFonts w:ascii="Times New Roman" w:hAnsi="Times New Roman" w:cs="Times New Roman"/>
          <w:sz w:val="24"/>
          <w:szCs w:val="24"/>
        </w:rPr>
        <w:t xml:space="preserve">revitalization and their training will ensure the better governance system of the schools which will thus improve the services of the school </w:t>
      </w:r>
      <w:r w:rsidR="002F6107" w:rsidRPr="00E73973">
        <w:rPr>
          <w:rFonts w:ascii="Times New Roman" w:hAnsi="Times New Roman" w:cs="Times New Roman"/>
          <w:sz w:val="24"/>
          <w:szCs w:val="24"/>
        </w:rPr>
        <w:t>structure and</w:t>
      </w:r>
      <w:r w:rsidR="009112A9" w:rsidRPr="00E73973">
        <w:rPr>
          <w:rFonts w:ascii="Times New Roman" w:hAnsi="Times New Roman" w:cs="Times New Roman"/>
          <w:sz w:val="24"/>
          <w:szCs w:val="24"/>
        </w:rPr>
        <w:t xml:space="preserve"> </w:t>
      </w:r>
      <w:r w:rsidR="00071D09" w:rsidRPr="00E73973">
        <w:rPr>
          <w:rFonts w:ascii="Times New Roman" w:hAnsi="Times New Roman" w:cs="Times New Roman"/>
          <w:sz w:val="24"/>
          <w:szCs w:val="24"/>
        </w:rPr>
        <w:t xml:space="preserve">the confidence of the citizen on the government facility. The </w:t>
      </w:r>
      <w:r w:rsidR="006220D7" w:rsidRPr="00E73973">
        <w:rPr>
          <w:rFonts w:ascii="Times New Roman" w:hAnsi="Times New Roman" w:cs="Times New Roman"/>
          <w:sz w:val="24"/>
          <w:szCs w:val="24"/>
        </w:rPr>
        <w:t xml:space="preserve">citizen’s voice and </w:t>
      </w:r>
      <w:r w:rsidR="00071D09" w:rsidRPr="00E73973">
        <w:rPr>
          <w:rFonts w:ascii="Times New Roman" w:hAnsi="Times New Roman" w:cs="Times New Roman"/>
          <w:sz w:val="24"/>
          <w:szCs w:val="24"/>
        </w:rPr>
        <w:t xml:space="preserve">demand during the </w:t>
      </w:r>
      <w:r w:rsidRPr="00E73973">
        <w:rPr>
          <w:rFonts w:ascii="Times New Roman" w:hAnsi="Times New Roman" w:cs="Times New Roman"/>
          <w:sz w:val="24"/>
          <w:szCs w:val="24"/>
        </w:rPr>
        <w:t xml:space="preserve">Community Score Card </w:t>
      </w:r>
      <w:r w:rsidR="00071D09" w:rsidRPr="00E73973">
        <w:rPr>
          <w:rFonts w:ascii="Times New Roman" w:hAnsi="Times New Roman" w:cs="Times New Roman"/>
          <w:sz w:val="24"/>
          <w:szCs w:val="24"/>
        </w:rPr>
        <w:t>will be addressed during the interface meeting and the following process will make sure that all commitment made during the interface are fulfilled resulting in the better services of the school facility according to the citizen demand.</w:t>
      </w:r>
    </w:p>
    <w:p w:rsidR="00071D09" w:rsidRPr="00E73973" w:rsidRDefault="00071D09" w:rsidP="006220D7">
      <w:pPr>
        <w:pStyle w:val="NoSpacing"/>
        <w:numPr>
          <w:ilvl w:val="0"/>
          <w:numId w:val="3"/>
        </w:numPr>
        <w:ind w:left="1260"/>
        <w:jc w:val="both"/>
        <w:rPr>
          <w:rFonts w:ascii="Times New Roman" w:hAnsi="Times New Roman" w:cs="Times New Roman"/>
          <w:sz w:val="24"/>
          <w:szCs w:val="24"/>
        </w:rPr>
      </w:pPr>
      <w:r w:rsidRPr="00E73973">
        <w:rPr>
          <w:rFonts w:ascii="Times New Roman" w:hAnsi="Times New Roman" w:cs="Times New Roman"/>
          <w:b/>
          <w:sz w:val="24"/>
          <w:szCs w:val="24"/>
        </w:rPr>
        <w:t xml:space="preserve">Improved capacity of schools teachers and </w:t>
      </w:r>
      <w:r w:rsidR="00D85F19" w:rsidRPr="00E73973">
        <w:rPr>
          <w:rFonts w:ascii="Times New Roman" w:hAnsi="Times New Roman" w:cs="Times New Roman"/>
          <w:b/>
          <w:sz w:val="24"/>
          <w:szCs w:val="24"/>
        </w:rPr>
        <w:t xml:space="preserve">Parent Teacher Councils </w:t>
      </w:r>
      <w:r w:rsidRPr="00E73973">
        <w:rPr>
          <w:rFonts w:ascii="Times New Roman" w:hAnsi="Times New Roman" w:cs="Times New Roman"/>
          <w:b/>
          <w:sz w:val="24"/>
          <w:szCs w:val="24"/>
        </w:rPr>
        <w:t>(men &amp; women) members having their voice in decision making process contributing to school improvement</w:t>
      </w:r>
      <w:r w:rsidRPr="00E73973">
        <w:rPr>
          <w:rFonts w:ascii="Times New Roman" w:hAnsi="Times New Roman" w:cs="Times New Roman"/>
          <w:sz w:val="24"/>
          <w:szCs w:val="24"/>
        </w:rPr>
        <w:t xml:space="preserve">: The capacity building program of the </w:t>
      </w:r>
      <w:r w:rsidR="00D85F19" w:rsidRPr="00E73973">
        <w:rPr>
          <w:rFonts w:ascii="Times New Roman" w:hAnsi="Times New Roman" w:cs="Times New Roman"/>
          <w:sz w:val="24"/>
          <w:szCs w:val="24"/>
        </w:rPr>
        <w:t xml:space="preserve">Parent Teacher Councils </w:t>
      </w:r>
      <w:r w:rsidRPr="00E73973">
        <w:rPr>
          <w:rFonts w:ascii="Times New Roman" w:hAnsi="Times New Roman" w:cs="Times New Roman"/>
          <w:sz w:val="24"/>
          <w:szCs w:val="24"/>
        </w:rPr>
        <w:t xml:space="preserve">PTCs member will enable the members to realize their duties and to contribute to the school improvement. </w:t>
      </w:r>
      <w:r w:rsidR="002F6107">
        <w:rPr>
          <w:rFonts w:ascii="Times New Roman" w:hAnsi="Times New Roman" w:cs="Times New Roman"/>
          <w:sz w:val="24"/>
          <w:szCs w:val="24"/>
        </w:rPr>
        <w:t>T</w:t>
      </w:r>
      <w:r w:rsidRPr="00E73973">
        <w:rPr>
          <w:rFonts w:ascii="Times New Roman" w:hAnsi="Times New Roman" w:cs="Times New Roman"/>
          <w:sz w:val="24"/>
          <w:szCs w:val="24"/>
        </w:rPr>
        <w:t xml:space="preserve">he PTCs fund will be utilized in a transparent and accountable manner for solving the problems of the school on need and priority basis.  </w:t>
      </w:r>
    </w:p>
    <w:p w:rsidR="00071D09" w:rsidRPr="006220D7" w:rsidRDefault="00071D09" w:rsidP="006220D7">
      <w:pPr>
        <w:pStyle w:val="NoSpacing"/>
        <w:numPr>
          <w:ilvl w:val="0"/>
          <w:numId w:val="3"/>
        </w:numPr>
        <w:ind w:left="1260"/>
        <w:jc w:val="both"/>
        <w:rPr>
          <w:rFonts w:ascii="Times New Roman" w:hAnsi="Times New Roman" w:cs="Times New Roman"/>
          <w:sz w:val="24"/>
          <w:szCs w:val="24"/>
        </w:rPr>
      </w:pPr>
      <w:r w:rsidRPr="006220D7">
        <w:rPr>
          <w:rFonts w:ascii="Times New Roman" w:hAnsi="Times New Roman" w:cs="Times New Roman"/>
          <w:b/>
          <w:sz w:val="24"/>
          <w:szCs w:val="24"/>
        </w:rPr>
        <w:t>Improved capacity of mothers involving in school management contributing to better enrolment and dropout rates especially in girls’ schools</w:t>
      </w:r>
      <w:r w:rsidRPr="006220D7">
        <w:rPr>
          <w:rFonts w:ascii="Times New Roman" w:hAnsi="Times New Roman" w:cs="Times New Roman"/>
          <w:sz w:val="24"/>
          <w:szCs w:val="24"/>
        </w:rPr>
        <w:t xml:space="preserve">: The mother group’s formation and their capacity building will enable them to be engaged in the </w:t>
      </w:r>
      <w:r w:rsidRPr="006220D7">
        <w:rPr>
          <w:rFonts w:ascii="Times New Roman" w:hAnsi="Times New Roman" w:cs="Times New Roman"/>
          <w:sz w:val="24"/>
          <w:szCs w:val="24"/>
        </w:rPr>
        <w:lastRenderedPageBreak/>
        <w:t xml:space="preserve">process of enrolment and dropout campaigns. The result will be a low dropout in the girls’ schools and higher enrolment of the children. </w:t>
      </w:r>
    </w:p>
    <w:p w:rsidR="00071D09" w:rsidRPr="006220D7" w:rsidRDefault="00071D09" w:rsidP="006220D7">
      <w:pPr>
        <w:pStyle w:val="NoSpacing"/>
        <w:numPr>
          <w:ilvl w:val="0"/>
          <w:numId w:val="3"/>
        </w:numPr>
        <w:ind w:left="1260"/>
        <w:jc w:val="both"/>
        <w:rPr>
          <w:rFonts w:ascii="Times New Roman" w:hAnsi="Times New Roman" w:cs="Times New Roman"/>
          <w:sz w:val="24"/>
          <w:szCs w:val="24"/>
          <w:lang w:val="en-US"/>
        </w:rPr>
      </w:pPr>
      <w:r w:rsidRPr="006220D7">
        <w:rPr>
          <w:rFonts w:ascii="Times New Roman" w:hAnsi="Times New Roman" w:cs="Times New Roman"/>
          <w:b/>
          <w:sz w:val="24"/>
          <w:szCs w:val="24"/>
          <w:lang w:val="en-US"/>
        </w:rPr>
        <w:t xml:space="preserve">The citizen demand via </w:t>
      </w:r>
      <w:r w:rsidR="00D85F19" w:rsidRPr="006220D7">
        <w:rPr>
          <w:rFonts w:ascii="Times New Roman" w:hAnsi="Times New Roman" w:cs="Times New Roman"/>
          <w:b/>
          <w:sz w:val="24"/>
          <w:szCs w:val="24"/>
          <w:lang w:val="en-US"/>
        </w:rPr>
        <w:t xml:space="preserve">Community Score Card </w:t>
      </w:r>
      <w:r w:rsidRPr="006220D7">
        <w:rPr>
          <w:rFonts w:ascii="Times New Roman" w:hAnsi="Times New Roman" w:cs="Times New Roman"/>
          <w:b/>
          <w:sz w:val="24"/>
          <w:szCs w:val="24"/>
          <w:lang w:val="en-US"/>
        </w:rPr>
        <w:t xml:space="preserve">process is highlighted in local and national media having impact on the provincial education sector </w:t>
      </w:r>
      <w:r w:rsidR="006220D7" w:rsidRPr="006220D7">
        <w:rPr>
          <w:rFonts w:ascii="Times New Roman" w:hAnsi="Times New Roman" w:cs="Times New Roman"/>
          <w:b/>
          <w:sz w:val="24"/>
          <w:szCs w:val="24"/>
          <w:lang w:val="en-US"/>
        </w:rPr>
        <w:t>reforms</w:t>
      </w:r>
      <w:r w:rsidR="006220D7" w:rsidRPr="006220D7">
        <w:rPr>
          <w:rFonts w:ascii="Times New Roman" w:hAnsi="Times New Roman" w:cs="Times New Roman"/>
          <w:sz w:val="24"/>
          <w:szCs w:val="24"/>
          <w:lang w:val="en-US"/>
        </w:rPr>
        <w:t>: The</w:t>
      </w:r>
      <w:r w:rsidRPr="006220D7">
        <w:rPr>
          <w:rFonts w:ascii="Times New Roman" w:hAnsi="Times New Roman" w:cs="Times New Roman"/>
          <w:sz w:val="24"/>
          <w:szCs w:val="24"/>
          <w:lang w:val="en-US"/>
        </w:rPr>
        <w:t xml:space="preserve"> media engagement in the whole project will ensure the advocacy at </w:t>
      </w:r>
      <w:r w:rsidR="00197324" w:rsidRPr="006220D7">
        <w:rPr>
          <w:rFonts w:ascii="Times New Roman" w:hAnsi="Times New Roman" w:cs="Times New Roman"/>
          <w:sz w:val="24"/>
          <w:szCs w:val="24"/>
          <w:lang w:val="en-US"/>
        </w:rPr>
        <w:t>district which</w:t>
      </w:r>
      <w:r w:rsidRPr="006220D7">
        <w:rPr>
          <w:rFonts w:ascii="Times New Roman" w:hAnsi="Times New Roman" w:cs="Times New Roman"/>
          <w:sz w:val="24"/>
          <w:szCs w:val="24"/>
          <w:lang w:val="en-US"/>
        </w:rPr>
        <w:t xml:space="preserve"> will influence the decision makers by conveying the citizen</w:t>
      </w:r>
      <w:r w:rsidR="006220D7">
        <w:rPr>
          <w:rFonts w:ascii="Times New Roman" w:hAnsi="Times New Roman" w:cs="Times New Roman"/>
          <w:sz w:val="24"/>
          <w:szCs w:val="24"/>
          <w:lang w:val="en-US"/>
        </w:rPr>
        <w:t>’</w:t>
      </w:r>
      <w:r w:rsidRPr="006220D7">
        <w:rPr>
          <w:rFonts w:ascii="Times New Roman" w:hAnsi="Times New Roman" w:cs="Times New Roman"/>
          <w:sz w:val="24"/>
          <w:szCs w:val="24"/>
          <w:lang w:val="en-US"/>
        </w:rPr>
        <w:t>s</w:t>
      </w:r>
      <w:r w:rsidR="006220D7">
        <w:rPr>
          <w:rFonts w:ascii="Times New Roman" w:hAnsi="Times New Roman" w:cs="Times New Roman"/>
          <w:sz w:val="24"/>
          <w:szCs w:val="24"/>
          <w:lang w:val="en-US"/>
        </w:rPr>
        <w:t xml:space="preserve"> voice</w:t>
      </w:r>
      <w:r w:rsidRPr="006220D7">
        <w:rPr>
          <w:rFonts w:ascii="Times New Roman" w:hAnsi="Times New Roman" w:cs="Times New Roman"/>
          <w:sz w:val="24"/>
          <w:szCs w:val="24"/>
          <w:lang w:val="en-US"/>
        </w:rPr>
        <w:t xml:space="preserve"> to them. </w:t>
      </w:r>
    </w:p>
    <w:p w:rsidR="00071D09" w:rsidRPr="00BE2508" w:rsidRDefault="00071D09" w:rsidP="00C334BF">
      <w:pPr>
        <w:pStyle w:val="NoSpacing"/>
        <w:jc w:val="both"/>
        <w:rPr>
          <w:rFonts w:ascii="Times New Roman" w:hAnsi="Times New Roman" w:cs="Times New Roman"/>
          <w:sz w:val="24"/>
          <w:szCs w:val="24"/>
          <w:lang w:val="en-US"/>
        </w:rPr>
      </w:pPr>
    </w:p>
    <w:p w:rsidR="00071D09" w:rsidRPr="00BE2508" w:rsidRDefault="00071D09" w:rsidP="00C334BF">
      <w:pPr>
        <w:pStyle w:val="Heading1"/>
        <w:spacing w:line="240" w:lineRule="auto"/>
        <w:jc w:val="both"/>
        <w:rPr>
          <w:rFonts w:ascii="Times New Roman" w:hAnsi="Times New Roman" w:cs="Times New Roman"/>
          <w:color w:val="auto"/>
          <w:sz w:val="24"/>
          <w:szCs w:val="24"/>
        </w:rPr>
      </w:pPr>
      <w:r w:rsidRPr="00BE2508">
        <w:rPr>
          <w:rFonts w:ascii="Times New Roman" w:hAnsi="Times New Roman" w:cs="Times New Roman"/>
          <w:color w:val="auto"/>
          <w:sz w:val="24"/>
          <w:szCs w:val="24"/>
        </w:rPr>
        <w:t>Sustainability and Exit Strategy</w:t>
      </w:r>
    </w:p>
    <w:p w:rsidR="00071D09" w:rsidRPr="00BE2508" w:rsidRDefault="00071D09" w:rsidP="00C334BF">
      <w:pPr>
        <w:pStyle w:val="NoSpacing"/>
        <w:jc w:val="both"/>
        <w:rPr>
          <w:rFonts w:ascii="Times New Roman" w:hAnsi="Times New Roman" w:cs="Times New Roman"/>
          <w:sz w:val="24"/>
          <w:szCs w:val="24"/>
        </w:rPr>
      </w:pPr>
      <w:r w:rsidRPr="00BE2508">
        <w:rPr>
          <w:rFonts w:ascii="Times New Roman" w:hAnsi="Times New Roman" w:cs="Times New Roman"/>
          <w:sz w:val="24"/>
          <w:szCs w:val="24"/>
        </w:rPr>
        <w:t>Th</w:t>
      </w:r>
      <w:r w:rsidR="00821F68">
        <w:rPr>
          <w:rFonts w:ascii="Times New Roman" w:hAnsi="Times New Roman" w:cs="Times New Roman"/>
          <w:sz w:val="24"/>
          <w:szCs w:val="24"/>
        </w:rPr>
        <w:t xml:space="preserve">e </w:t>
      </w:r>
      <w:r w:rsidRPr="00BE2508">
        <w:rPr>
          <w:rFonts w:ascii="Times New Roman" w:hAnsi="Times New Roman" w:cs="Times New Roman"/>
          <w:sz w:val="24"/>
          <w:szCs w:val="24"/>
        </w:rPr>
        <w:t xml:space="preserve">project </w:t>
      </w:r>
      <w:r w:rsidR="00821F68" w:rsidRPr="00BE2508">
        <w:rPr>
          <w:rFonts w:ascii="Times New Roman" w:hAnsi="Times New Roman" w:cs="Times New Roman"/>
          <w:sz w:val="24"/>
          <w:szCs w:val="24"/>
        </w:rPr>
        <w:t>focus</w:t>
      </w:r>
      <w:r w:rsidR="00821F68">
        <w:rPr>
          <w:rFonts w:ascii="Times New Roman" w:hAnsi="Times New Roman" w:cs="Times New Roman"/>
          <w:sz w:val="24"/>
          <w:szCs w:val="24"/>
        </w:rPr>
        <w:t>es</w:t>
      </w:r>
      <w:r w:rsidR="00821F68" w:rsidRPr="00BE2508">
        <w:rPr>
          <w:rFonts w:ascii="Times New Roman" w:hAnsi="Times New Roman" w:cs="Times New Roman"/>
          <w:sz w:val="24"/>
          <w:szCs w:val="24"/>
        </w:rPr>
        <w:t xml:space="preserve"> on</w:t>
      </w:r>
      <w:r w:rsidRPr="00BE2508">
        <w:rPr>
          <w:rFonts w:ascii="Times New Roman" w:hAnsi="Times New Roman" w:cs="Times New Roman"/>
          <w:sz w:val="24"/>
          <w:szCs w:val="24"/>
        </w:rPr>
        <w:t xml:space="preserve"> formation of </w:t>
      </w:r>
      <w:r w:rsidR="006220D7">
        <w:rPr>
          <w:rFonts w:ascii="Times New Roman" w:hAnsi="Times New Roman" w:cs="Times New Roman"/>
          <w:sz w:val="24"/>
          <w:szCs w:val="24"/>
        </w:rPr>
        <w:t xml:space="preserve">Mother’s </w:t>
      </w:r>
      <w:r w:rsidRPr="00BE2508">
        <w:rPr>
          <w:rFonts w:ascii="Times New Roman" w:hAnsi="Times New Roman" w:cs="Times New Roman"/>
          <w:sz w:val="24"/>
          <w:szCs w:val="24"/>
        </w:rPr>
        <w:t xml:space="preserve">groups, functionalizing the PTCs, capacity building of the </w:t>
      </w:r>
      <w:r w:rsidR="00D85F19" w:rsidRPr="00D85F19">
        <w:rPr>
          <w:rFonts w:ascii="Times New Roman" w:hAnsi="Times New Roman" w:cs="Times New Roman"/>
          <w:sz w:val="24"/>
          <w:szCs w:val="24"/>
        </w:rPr>
        <w:t>Parent Teacher Councils</w:t>
      </w:r>
      <w:r w:rsidRPr="00BE2508">
        <w:rPr>
          <w:rFonts w:ascii="Times New Roman" w:hAnsi="Times New Roman" w:cs="Times New Roman"/>
          <w:sz w:val="24"/>
          <w:szCs w:val="24"/>
        </w:rPr>
        <w:t xml:space="preserve">, engaging the citizen in planning and implementation process of the CSC, holding interface meetings and enhancing the civil society and media for advocacy. This whole process will ensure the sustainability of the project interventions where the </w:t>
      </w:r>
      <w:r w:rsidR="00BE2508" w:rsidRPr="00BE2508">
        <w:rPr>
          <w:rFonts w:ascii="Times New Roman" w:hAnsi="Times New Roman" w:cs="Times New Roman"/>
          <w:sz w:val="24"/>
          <w:szCs w:val="24"/>
        </w:rPr>
        <w:t xml:space="preserve">Organization for Human Development </w:t>
      </w:r>
      <w:r w:rsidRPr="00BE2508">
        <w:rPr>
          <w:rFonts w:ascii="Times New Roman" w:hAnsi="Times New Roman" w:cs="Times New Roman"/>
          <w:sz w:val="24"/>
          <w:szCs w:val="24"/>
        </w:rPr>
        <w:t xml:space="preserve">work will act as </w:t>
      </w:r>
      <w:r w:rsidR="006220D7" w:rsidRPr="00BE2508">
        <w:rPr>
          <w:rFonts w:ascii="Times New Roman" w:hAnsi="Times New Roman" w:cs="Times New Roman"/>
          <w:sz w:val="24"/>
          <w:szCs w:val="24"/>
        </w:rPr>
        <w:t>example</w:t>
      </w:r>
      <w:r w:rsidRPr="00BE2508">
        <w:rPr>
          <w:rFonts w:ascii="Times New Roman" w:hAnsi="Times New Roman" w:cs="Times New Roman"/>
          <w:sz w:val="24"/>
          <w:szCs w:val="24"/>
        </w:rPr>
        <w:t xml:space="preserve">. </w:t>
      </w:r>
    </w:p>
    <w:p w:rsidR="00071D09" w:rsidRPr="00BE2508" w:rsidRDefault="00071D09" w:rsidP="00C334BF">
      <w:pPr>
        <w:pStyle w:val="NoSpacing"/>
        <w:jc w:val="both"/>
        <w:rPr>
          <w:rFonts w:ascii="Times New Roman" w:hAnsi="Times New Roman" w:cs="Times New Roman"/>
          <w:sz w:val="24"/>
          <w:szCs w:val="24"/>
        </w:rPr>
      </w:pPr>
      <w:r w:rsidRPr="00BE2508">
        <w:rPr>
          <w:rFonts w:ascii="Times New Roman" w:hAnsi="Times New Roman" w:cs="Times New Roman"/>
          <w:sz w:val="24"/>
          <w:szCs w:val="24"/>
        </w:rPr>
        <w:t xml:space="preserve">The strong mobilization process during the CSC will enable the community to establish a permanent contact with the school authorities for the </w:t>
      </w:r>
      <w:r w:rsidR="006220D7" w:rsidRPr="00BE2508">
        <w:rPr>
          <w:rFonts w:ascii="Times New Roman" w:hAnsi="Times New Roman" w:cs="Times New Roman"/>
          <w:sz w:val="24"/>
          <w:szCs w:val="24"/>
        </w:rPr>
        <w:t>improvement</w:t>
      </w:r>
      <w:r w:rsidR="006220D7">
        <w:rPr>
          <w:rFonts w:ascii="Times New Roman" w:hAnsi="Times New Roman" w:cs="Times New Roman"/>
          <w:sz w:val="24"/>
          <w:szCs w:val="24"/>
        </w:rPr>
        <w:t xml:space="preserve"> in </w:t>
      </w:r>
      <w:r w:rsidRPr="00BE2508">
        <w:rPr>
          <w:rFonts w:ascii="Times New Roman" w:hAnsi="Times New Roman" w:cs="Times New Roman"/>
          <w:sz w:val="24"/>
          <w:szCs w:val="24"/>
        </w:rPr>
        <w:t xml:space="preserve">services delivery of the school facility. The CSC process will enable the citizen for the first time to have their </w:t>
      </w:r>
      <w:r w:rsidR="006220D7">
        <w:rPr>
          <w:rFonts w:ascii="Times New Roman" w:hAnsi="Times New Roman" w:cs="Times New Roman"/>
          <w:sz w:val="24"/>
          <w:szCs w:val="24"/>
        </w:rPr>
        <w:t xml:space="preserve">voice </w:t>
      </w:r>
      <w:r w:rsidRPr="00BE2508">
        <w:rPr>
          <w:rFonts w:ascii="Times New Roman" w:hAnsi="Times New Roman" w:cs="Times New Roman"/>
          <w:sz w:val="24"/>
          <w:szCs w:val="24"/>
        </w:rPr>
        <w:t>in the process and demanding their constitution</w:t>
      </w:r>
      <w:r w:rsidR="006220D7">
        <w:rPr>
          <w:rFonts w:ascii="Times New Roman" w:hAnsi="Times New Roman" w:cs="Times New Roman"/>
          <w:sz w:val="24"/>
          <w:szCs w:val="24"/>
        </w:rPr>
        <w:t>al</w:t>
      </w:r>
      <w:r w:rsidRPr="00BE2508">
        <w:rPr>
          <w:rFonts w:ascii="Times New Roman" w:hAnsi="Times New Roman" w:cs="Times New Roman"/>
          <w:sz w:val="24"/>
          <w:szCs w:val="24"/>
        </w:rPr>
        <w:t xml:space="preserve"> right in a very peaceful manner. The mobilization and engagement of media will ensure these interventions for longer term. </w:t>
      </w:r>
    </w:p>
    <w:p w:rsidR="00855A67" w:rsidRDefault="00071D09" w:rsidP="00855A67">
      <w:pPr>
        <w:pStyle w:val="NoSpacing"/>
        <w:jc w:val="both"/>
        <w:rPr>
          <w:rFonts w:ascii="Times New Roman" w:hAnsi="Times New Roman" w:cs="Times New Roman"/>
          <w:sz w:val="24"/>
          <w:szCs w:val="24"/>
        </w:rPr>
      </w:pPr>
      <w:r w:rsidRPr="00BE2508">
        <w:rPr>
          <w:rFonts w:ascii="Times New Roman" w:hAnsi="Times New Roman" w:cs="Times New Roman"/>
          <w:sz w:val="24"/>
          <w:szCs w:val="24"/>
        </w:rPr>
        <w:t>The formation and training of the mother groups will enable the mother to continue their contact even after the project period is over. The education authorities in the targeted areas will be mobilized to keep these mother groups alive for betterment of the school while these mother groups will also be mobi</w:t>
      </w:r>
      <w:r w:rsidR="006220D7">
        <w:rPr>
          <w:rFonts w:ascii="Times New Roman" w:hAnsi="Times New Roman" w:cs="Times New Roman"/>
          <w:sz w:val="24"/>
          <w:szCs w:val="24"/>
        </w:rPr>
        <w:t>lized for their long term role.</w:t>
      </w:r>
      <w:r w:rsidR="006220D7" w:rsidRPr="00BE2508">
        <w:rPr>
          <w:rFonts w:ascii="Times New Roman" w:hAnsi="Times New Roman" w:cs="Times New Roman"/>
          <w:sz w:val="24"/>
          <w:szCs w:val="24"/>
        </w:rPr>
        <w:t xml:space="preserve"> The</w:t>
      </w:r>
      <w:r w:rsidRPr="00BE2508">
        <w:rPr>
          <w:rFonts w:ascii="Times New Roman" w:hAnsi="Times New Roman" w:cs="Times New Roman"/>
          <w:sz w:val="24"/>
          <w:szCs w:val="24"/>
        </w:rPr>
        <w:t xml:space="preserve"> revitalization of </w:t>
      </w:r>
      <w:r w:rsidR="00197324" w:rsidRPr="00BE2508">
        <w:rPr>
          <w:rFonts w:ascii="Times New Roman" w:hAnsi="Times New Roman" w:cs="Times New Roman"/>
          <w:sz w:val="24"/>
          <w:szCs w:val="24"/>
        </w:rPr>
        <w:t>the</w:t>
      </w:r>
      <w:r w:rsidR="00197324" w:rsidRPr="00D85F19">
        <w:rPr>
          <w:rFonts w:ascii="Times New Roman" w:hAnsi="Times New Roman" w:cs="Times New Roman"/>
          <w:sz w:val="24"/>
          <w:szCs w:val="24"/>
        </w:rPr>
        <w:t xml:space="preserve"> Parent</w:t>
      </w:r>
      <w:r w:rsidR="00D85F19" w:rsidRPr="00D85F19">
        <w:rPr>
          <w:rFonts w:ascii="Times New Roman" w:hAnsi="Times New Roman" w:cs="Times New Roman"/>
          <w:sz w:val="24"/>
          <w:szCs w:val="24"/>
        </w:rPr>
        <w:t xml:space="preserve"> Teacher Councils</w:t>
      </w:r>
      <w:r w:rsidRPr="00BE2508">
        <w:rPr>
          <w:rFonts w:ascii="Times New Roman" w:hAnsi="Times New Roman" w:cs="Times New Roman"/>
          <w:sz w:val="24"/>
          <w:szCs w:val="24"/>
        </w:rPr>
        <w:t xml:space="preserve"> and their capacity building during the project period will have a </w:t>
      </w:r>
      <w:r w:rsidR="001D6247">
        <w:rPr>
          <w:rFonts w:ascii="Times New Roman" w:hAnsi="Times New Roman" w:cs="Times New Roman"/>
          <w:sz w:val="24"/>
          <w:szCs w:val="24"/>
        </w:rPr>
        <w:t xml:space="preserve">positive </w:t>
      </w:r>
      <w:r w:rsidR="006220D7">
        <w:rPr>
          <w:rFonts w:ascii="Times New Roman" w:hAnsi="Times New Roman" w:cs="Times New Roman"/>
          <w:sz w:val="24"/>
          <w:szCs w:val="24"/>
        </w:rPr>
        <w:t xml:space="preserve">impact </w:t>
      </w:r>
      <w:r w:rsidRPr="00BE2508">
        <w:rPr>
          <w:rFonts w:ascii="Times New Roman" w:hAnsi="Times New Roman" w:cs="Times New Roman"/>
          <w:sz w:val="24"/>
          <w:szCs w:val="24"/>
        </w:rPr>
        <w:t xml:space="preserve">in the future. The action plan for one year will be developed which will be implemented by the </w:t>
      </w:r>
      <w:r w:rsidR="00D85F19" w:rsidRPr="00D85F19">
        <w:rPr>
          <w:rFonts w:ascii="Times New Roman" w:hAnsi="Times New Roman" w:cs="Times New Roman"/>
          <w:sz w:val="24"/>
          <w:szCs w:val="24"/>
        </w:rPr>
        <w:t>Parent Teacher Councils</w:t>
      </w:r>
      <w:r w:rsidR="001D6247">
        <w:rPr>
          <w:rFonts w:ascii="Times New Roman" w:hAnsi="Times New Roman" w:cs="Times New Roman"/>
          <w:sz w:val="24"/>
          <w:szCs w:val="24"/>
        </w:rPr>
        <w:t xml:space="preserve"> in</w:t>
      </w:r>
      <w:r w:rsidRPr="00BE2508">
        <w:rPr>
          <w:rFonts w:ascii="Times New Roman" w:hAnsi="Times New Roman" w:cs="Times New Roman"/>
          <w:sz w:val="24"/>
          <w:szCs w:val="24"/>
        </w:rPr>
        <w:t xml:space="preserve"> true spirit. </w:t>
      </w:r>
    </w:p>
    <w:p w:rsidR="00855A67" w:rsidRDefault="00071D09" w:rsidP="00855A67">
      <w:pPr>
        <w:pStyle w:val="NoSpacing"/>
        <w:jc w:val="both"/>
        <w:rPr>
          <w:rFonts w:ascii="Times New Roman" w:hAnsi="Times New Roman" w:cs="Times New Roman"/>
          <w:sz w:val="24"/>
          <w:szCs w:val="24"/>
        </w:rPr>
      </w:pPr>
      <w:r w:rsidRPr="00BE2508">
        <w:rPr>
          <w:rFonts w:ascii="Times New Roman" w:hAnsi="Times New Roman" w:cs="Times New Roman"/>
          <w:sz w:val="24"/>
          <w:szCs w:val="24"/>
        </w:rPr>
        <w:t>All project activities are designed to strengthen the sustainable improvement of school’s services and institutional arrangements on local aut</w:t>
      </w:r>
      <w:r w:rsidR="006220D7">
        <w:rPr>
          <w:rFonts w:ascii="Times New Roman" w:hAnsi="Times New Roman" w:cs="Times New Roman"/>
          <w:sz w:val="24"/>
          <w:szCs w:val="24"/>
        </w:rPr>
        <w:t>horities and user group sides.</w:t>
      </w:r>
      <w:r w:rsidR="006220D7" w:rsidRPr="00BE2508">
        <w:rPr>
          <w:rFonts w:ascii="Times New Roman" w:hAnsi="Times New Roman" w:cs="Times New Roman"/>
          <w:sz w:val="24"/>
          <w:szCs w:val="24"/>
        </w:rPr>
        <w:t xml:space="preserve"> Upon</w:t>
      </w:r>
      <w:r w:rsidRPr="00BE2508">
        <w:rPr>
          <w:rFonts w:ascii="Times New Roman" w:hAnsi="Times New Roman" w:cs="Times New Roman"/>
          <w:sz w:val="24"/>
          <w:szCs w:val="24"/>
        </w:rPr>
        <w:t xml:space="preserve"> completion of the project, the target schools will have improved enrolment, controlled dropout and better quality of education. It will facilitate long-term sustainability by integrating community ownership at all stages of the project cycle.  </w:t>
      </w:r>
    </w:p>
    <w:p w:rsidR="00E73973" w:rsidRDefault="00071D09" w:rsidP="00855A67">
      <w:pPr>
        <w:pStyle w:val="NoSpacing"/>
        <w:jc w:val="both"/>
        <w:rPr>
          <w:rFonts w:ascii="Times New Roman" w:hAnsi="Times New Roman" w:cs="Times New Roman"/>
          <w:sz w:val="24"/>
          <w:szCs w:val="24"/>
        </w:rPr>
      </w:pPr>
      <w:r w:rsidRPr="00BE2508">
        <w:rPr>
          <w:rFonts w:ascii="Times New Roman" w:hAnsi="Times New Roman" w:cs="Times New Roman"/>
          <w:sz w:val="24"/>
          <w:szCs w:val="24"/>
        </w:rPr>
        <w:t xml:space="preserve">The project will also endeavour to ensure that schools affairs are operated and maintained in the long-term through the establishment and training of </w:t>
      </w:r>
      <w:r w:rsidR="00D85F19" w:rsidRPr="00D85F19">
        <w:rPr>
          <w:rFonts w:ascii="Times New Roman" w:hAnsi="Times New Roman" w:cs="Times New Roman"/>
          <w:sz w:val="24"/>
          <w:szCs w:val="24"/>
        </w:rPr>
        <w:t xml:space="preserve">Parent Teacher Councils </w:t>
      </w:r>
      <w:r w:rsidRPr="00BE2508">
        <w:rPr>
          <w:rFonts w:ascii="Times New Roman" w:hAnsi="Times New Roman" w:cs="Times New Roman"/>
          <w:sz w:val="24"/>
          <w:szCs w:val="24"/>
        </w:rPr>
        <w:t xml:space="preserve">PTCs. Greater awareness and improved capacity of the community to demand and exercise their basic rights will in itself also ensure sustainability. Local authorities will basically be financed by the provincial government </w:t>
      </w:r>
      <w:r w:rsidR="003D24AD" w:rsidRPr="00BE2508">
        <w:rPr>
          <w:rFonts w:ascii="Times New Roman" w:hAnsi="Times New Roman" w:cs="Times New Roman"/>
          <w:sz w:val="24"/>
          <w:szCs w:val="24"/>
        </w:rPr>
        <w:t>of</w:t>
      </w:r>
      <w:r w:rsidR="003D24AD" w:rsidRPr="006220D7">
        <w:rPr>
          <w:rFonts w:ascii="Times New Roman" w:hAnsi="Times New Roman" w:cs="Times New Roman"/>
          <w:sz w:val="24"/>
          <w:szCs w:val="24"/>
        </w:rPr>
        <w:t xml:space="preserve"> Khyber</w:t>
      </w:r>
      <w:r w:rsidR="006220D7" w:rsidRPr="006220D7">
        <w:rPr>
          <w:rFonts w:ascii="Times New Roman" w:hAnsi="Times New Roman" w:cs="Times New Roman"/>
          <w:sz w:val="24"/>
          <w:szCs w:val="24"/>
        </w:rPr>
        <w:t xml:space="preserve"> Pakhtunkhwa</w:t>
      </w:r>
      <w:r w:rsidRPr="00BE2508">
        <w:rPr>
          <w:rFonts w:ascii="Times New Roman" w:hAnsi="Times New Roman" w:cs="Times New Roman"/>
          <w:sz w:val="24"/>
          <w:szCs w:val="24"/>
        </w:rPr>
        <w:t xml:space="preserve">, thus external financial input after the projects end is not required.  </w:t>
      </w:r>
    </w:p>
    <w:p w:rsidR="00071D09" w:rsidRPr="00BE2508" w:rsidRDefault="00071D09">
      <w:pPr>
        <w:spacing w:beforeLines="40" w:before="96" w:line="240" w:lineRule="auto"/>
        <w:jc w:val="both"/>
        <w:rPr>
          <w:rFonts w:ascii="Times New Roman" w:hAnsi="Times New Roman" w:cs="Times New Roman"/>
          <w:sz w:val="24"/>
          <w:szCs w:val="24"/>
        </w:rPr>
      </w:pPr>
    </w:p>
    <w:p w:rsidR="00071D09" w:rsidRPr="00BE2508" w:rsidRDefault="00071D09" w:rsidP="00C334BF">
      <w:pPr>
        <w:spacing w:after="40" w:line="240" w:lineRule="auto"/>
        <w:ind w:left="283" w:hanging="283"/>
        <w:jc w:val="both"/>
        <w:rPr>
          <w:rFonts w:ascii="Times New Roman" w:hAnsi="Times New Roman" w:cs="Times New Roman"/>
          <w:b/>
          <w:bCs/>
          <w:sz w:val="24"/>
          <w:szCs w:val="24"/>
        </w:rPr>
      </w:pPr>
      <w:r w:rsidRPr="00BE2508">
        <w:rPr>
          <w:rFonts w:ascii="Times New Roman" w:hAnsi="Times New Roman" w:cs="Times New Roman"/>
          <w:b/>
          <w:bCs/>
          <w:sz w:val="24"/>
          <w:szCs w:val="24"/>
        </w:rPr>
        <w:t>Main preconditions and assumptions during and after the implementation phase.</w:t>
      </w:r>
    </w:p>
    <w:p w:rsidR="00071D09" w:rsidRPr="00BE2508" w:rsidRDefault="00071D09" w:rsidP="006220D7">
      <w:pPr>
        <w:spacing w:line="240" w:lineRule="auto"/>
        <w:ind w:left="283"/>
        <w:jc w:val="both"/>
        <w:rPr>
          <w:rFonts w:ascii="Times New Roman" w:hAnsi="Times New Roman" w:cs="Times New Roman"/>
          <w:sz w:val="24"/>
          <w:szCs w:val="24"/>
        </w:rPr>
      </w:pPr>
      <w:r w:rsidRPr="00BE2508">
        <w:rPr>
          <w:rFonts w:ascii="Times New Roman" w:hAnsi="Times New Roman" w:cs="Times New Roman"/>
          <w:sz w:val="24"/>
          <w:szCs w:val="24"/>
        </w:rPr>
        <w:lastRenderedPageBreak/>
        <w:t>Successful implementation depends upon following prevailing conditions during implementation</w:t>
      </w:r>
    </w:p>
    <w:p w:rsidR="00071D09" w:rsidRPr="00BE2508" w:rsidRDefault="00071D09" w:rsidP="00C334BF">
      <w:pPr>
        <w:numPr>
          <w:ilvl w:val="0"/>
          <w:numId w:val="4"/>
        </w:numPr>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No major changes of governmental strategies occur  </w:t>
      </w:r>
    </w:p>
    <w:p w:rsidR="00071D09" w:rsidRPr="00BE2508" w:rsidRDefault="00071D09" w:rsidP="00C334BF">
      <w:pPr>
        <w:numPr>
          <w:ilvl w:val="0"/>
          <w:numId w:val="4"/>
        </w:numPr>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Security</w:t>
      </w:r>
      <w:r w:rsidR="00E73973">
        <w:rPr>
          <w:rFonts w:ascii="Times New Roman" w:hAnsi="Times New Roman" w:cs="Times New Roman"/>
          <w:sz w:val="24"/>
          <w:szCs w:val="24"/>
        </w:rPr>
        <w:t xml:space="preserve"> situation in the targeted district</w:t>
      </w:r>
      <w:r w:rsidRPr="00BE2508">
        <w:rPr>
          <w:rFonts w:ascii="Times New Roman" w:hAnsi="Times New Roman" w:cs="Times New Roman"/>
          <w:sz w:val="24"/>
          <w:szCs w:val="24"/>
        </w:rPr>
        <w:t xml:space="preserve"> is not deteriorating </w:t>
      </w:r>
    </w:p>
    <w:p w:rsidR="00071D09" w:rsidRPr="00BE2508" w:rsidRDefault="00071D09" w:rsidP="00C334BF">
      <w:pPr>
        <w:numPr>
          <w:ilvl w:val="0"/>
          <w:numId w:val="4"/>
        </w:numPr>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Participation and </w:t>
      </w:r>
      <w:r w:rsidR="003D24AD" w:rsidRPr="00BE2508">
        <w:rPr>
          <w:rFonts w:ascii="Times New Roman" w:hAnsi="Times New Roman" w:cs="Times New Roman"/>
          <w:sz w:val="24"/>
          <w:szCs w:val="24"/>
        </w:rPr>
        <w:t>support</w:t>
      </w:r>
      <w:r w:rsidR="003D24AD">
        <w:rPr>
          <w:rFonts w:ascii="Times New Roman" w:hAnsi="Times New Roman" w:cs="Times New Roman"/>
          <w:sz w:val="24"/>
          <w:szCs w:val="24"/>
        </w:rPr>
        <w:t xml:space="preserve"> </w:t>
      </w:r>
      <w:r w:rsidR="00197324">
        <w:rPr>
          <w:rFonts w:ascii="Times New Roman" w:hAnsi="Times New Roman" w:cs="Times New Roman"/>
          <w:sz w:val="24"/>
          <w:szCs w:val="24"/>
        </w:rPr>
        <w:t xml:space="preserve">of </w:t>
      </w:r>
      <w:r w:rsidR="00197324" w:rsidRPr="00BE2508">
        <w:rPr>
          <w:rFonts w:ascii="Times New Roman" w:hAnsi="Times New Roman" w:cs="Times New Roman"/>
          <w:sz w:val="24"/>
          <w:szCs w:val="24"/>
        </w:rPr>
        <w:t>local</w:t>
      </w:r>
      <w:r w:rsidR="006220D7">
        <w:rPr>
          <w:rFonts w:ascii="Times New Roman" w:hAnsi="Times New Roman" w:cs="Times New Roman"/>
          <w:sz w:val="24"/>
          <w:szCs w:val="24"/>
        </w:rPr>
        <w:t xml:space="preserve"> elected members </w:t>
      </w:r>
      <w:r w:rsidRPr="00BE2508">
        <w:rPr>
          <w:rFonts w:ascii="Times New Roman" w:hAnsi="Times New Roman" w:cs="Times New Roman"/>
          <w:sz w:val="24"/>
          <w:szCs w:val="24"/>
        </w:rPr>
        <w:t xml:space="preserve">and </w:t>
      </w:r>
      <w:r w:rsidR="00E73973">
        <w:rPr>
          <w:rFonts w:ascii="Times New Roman" w:hAnsi="Times New Roman" w:cs="Times New Roman"/>
          <w:sz w:val="24"/>
          <w:szCs w:val="24"/>
        </w:rPr>
        <w:t xml:space="preserve">senior </w:t>
      </w:r>
      <w:r w:rsidRPr="00BE2508">
        <w:rPr>
          <w:rFonts w:ascii="Times New Roman" w:hAnsi="Times New Roman" w:cs="Times New Roman"/>
          <w:sz w:val="24"/>
          <w:szCs w:val="24"/>
        </w:rPr>
        <w:t xml:space="preserve">community </w:t>
      </w:r>
      <w:r w:rsidR="00E73973">
        <w:rPr>
          <w:rFonts w:ascii="Times New Roman" w:hAnsi="Times New Roman" w:cs="Times New Roman"/>
          <w:sz w:val="24"/>
          <w:szCs w:val="24"/>
        </w:rPr>
        <w:t>members</w:t>
      </w:r>
      <w:r w:rsidRPr="00BE2508">
        <w:rPr>
          <w:rFonts w:ascii="Times New Roman" w:hAnsi="Times New Roman" w:cs="Times New Roman"/>
          <w:sz w:val="24"/>
          <w:szCs w:val="24"/>
        </w:rPr>
        <w:t>.</w:t>
      </w:r>
    </w:p>
    <w:p w:rsidR="00071D09" w:rsidRPr="00BE2508" w:rsidRDefault="00071D09" w:rsidP="00C334BF">
      <w:pPr>
        <w:numPr>
          <w:ilvl w:val="0"/>
          <w:numId w:val="4"/>
        </w:numPr>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Qualified staff are committed to work for the duration of the project</w:t>
      </w:r>
    </w:p>
    <w:p w:rsidR="00071D09" w:rsidRPr="00BE2508" w:rsidRDefault="00071D09" w:rsidP="00C334BF">
      <w:pPr>
        <w:spacing w:line="240" w:lineRule="auto"/>
        <w:jc w:val="both"/>
        <w:rPr>
          <w:rFonts w:ascii="Times New Roman" w:hAnsi="Times New Roman" w:cs="Times New Roman"/>
          <w:sz w:val="24"/>
          <w:szCs w:val="24"/>
        </w:rPr>
      </w:pPr>
    </w:p>
    <w:p w:rsidR="00071D09" w:rsidRPr="00BE2508" w:rsidRDefault="00071D09" w:rsidP="006220D7">
      <w:pPr>
        <w:spacing w:line="240" w:lineRule="auto"/>
        <w:ind w:left="360"/>
        <w:jc w:val="both"/>
        <w:rPr>
          <w:rFonts w:ascii="Times New Roman" w:hAnsi="Times New Roman" w:cs="Times New Roman"/>
          <w:sz w:val="24"/>
          <w:szCs w:val="24"/>
        </w:rPr>
      </w:pPr>
      <w:r w:rsidRPr="00BE2508">
        <w:rPr>
          <w:rFonts w:ascii="Times New Roman" w:hAnsi="Times New Roman" w:cs="Times New Roman"/>
          <w:sz w:val="24"/>
          <w:szCs w:val="24"/>
        </w:rPr>
        <w:t>Sustaining achievements after the completion of the project depends on following conditions</w:t>
      </w:r>
    </w:p>
    <w:p w:rsidR="00071D09" w:rsidRPr="00BE2508" w:rsidRDefault="00F755C3" w:rsidP="00C334B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Continuous</w:t>
      </w:r>
      <w:r w:rsidR="00071D09" w:rsidRPr="00BE2508">
        <w:rPr>
          <w:rFonts w:ascii="Times New Roman" w:hAnsi="Times New Roman" w:cs="Times New Roman"/>
          <w:sz w:val="24"/>
          <w:szCs w:val="24"/>
        </w:rPr>
        <w:t xml:space="preserve"> support of the government to the </w:t>
      </w:r>
      <w:r>
        <w:rPr>
          <w:rFonts w:ascii="Times New Roman" w:hAnsi="Times New Roman" w:cs="Times New Roman"/>
          <w:sz w:val="24"/>
          <w:szCs w:val="24"/>
        </w:rPr>
        <w:t xml:space="preserve">education </w:t>
      </w:r>
      <w:r w:rsidR="00071D09" w:rsidRPr="00BE2508">
        <w:rPr>
          <w:rFonts w:ascii="Times New Roman" w:hAnsi="Times New Roman" w:cs="Times New Roman"/>
          <w:sz w:val="24"/>
          <w:szCs w:val="24"/>
        </w:rPr>
        <w:t xml:space="preserve">sector and the local </w:t>
      </w:r>
      <w:r w:rsidR="001D6247">
        <w:rPr>
          <w:rFonts w:ascii="Times New Roman" w:hAnsi="Times New Roman" w:cs="Times New Roman"/>
          <w:sz w:val="24"/>
          <w:szCs w:val="24"/>
        </w:rPr>
        <w:t xml:space="preserve">targeted </w:t>
      </w:r>
      <w:r w:rsidR="00071D09" w:rsidRPr="00BE2508">
        <w:rPr>
          <w:rFonts w:ascii="Times New Roman" w:hAnsi="Times New Roman" w:cs="Times New Roman"/>
          <w:sz w:val="24"/>
          <w:szCs w:val="24"/>
        </w:rPr>
        <w:t>schools</w:t>
      </w:r>
    </w:p>
    <w:p w:rsidR="00071D09" w:rsidRPr="00BE2508" w:rsidRDefault="00071D09" w:rsidP="00C334BF">
      <w:pPr>
        <w:numPr>
          <w:ilvl w:val="0"/>
          <w:numId w:val="5"/>
        </w:numPr>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Economic situation of the target</w:t>
      </w:r>
      <w:r w:rsidR="00F755C3">
        <w:rPr>
          <w:rFonts w:ascii="Times New Roman" w:hAnsi="Times New Roman" w:cs="Times New Roman"/>
          <w:sz w:val="24"/>
          <w:szCs w:val="24"/>
        </w:rPr>
        <w:t>ed</w:t>
      </w:r>
      <w:r w:rsidRPr="00BE2508">
        <w:rPr>
          <w:rFonts w:ascii="Times New Roman" w:hAnsi="Times New Roman" w:cs="Times New Roman"/>
          <w:sz w:val="24"/>
          <w:szCs w:val="24"/>
        </w:rPr>
        <w:t xml:space="preserve"> group is not deteriorating </w:t>
      </w:r>
    </w:p>
    <w:p w:rsidR="00071D09" w:rsidRPr="00F755C3" w:rsidRDefault="00071D09" w:rsidP="00C334BF">
      <w:pPr>
        <w:numPr>
          <w:ilvl w:val="0"/>
          <w:numId w:val="5"/>
        </w:numPr>
        <w:spacing w:after="0" w:line="240" w:lineRule="auto"/>
        <w:jc w:val="both"/>
        <w:rPr>
          <w:rFonts w:ascii="Times New Roman" w:hAnsi="Times New Roman" w:cs="Times New Roman"/>
          <w:sz w:val="24"/>
          <w:szCs w:val="24"/>
        </w:rPr>
      </w:pPr>
      <w:r w:rsidRPr="00F755C3">
        <w:rPr>
          <w:rFonts w:ascii="Times New Roman" w:hAnsi="Times New Roman" w:cs="Times New Roman"/>
          <w:sz w:val="24"/>
          <w:szCs w:val="24"/>
        </w:rPr>
        <w:t>Endorsement for the continuation of the outcomes by elected representatives and education department.</w:t>
      </w:r>
    </w:p>
    <w:p w:rsidR="00071D09" w:rsidRPr="00BE2508" w:rsidRDefault="00071D09" w:rsidP="00C334BF">
      <w:pPr>
        <w:pStyle w:val="NoSpacing"/>
        <w:jc w:val="both"/>
        <w:rPr>
          <w:rFonts w:ascii="Times New Roman" w:hAnsi="Times New Roman" w:cs="Times New Roman"/>
          <w:sz w:val="24"/>
          <w:szCs w:val="24"/>
          <w:lang w:val="en-US"/>
        </w:rPr>
      </w:pPr>
    </w:p>
    <w:p w:rsidR="00071D09" w:rsidRPr="001D6247" w:rsidRDefault="00071D09" w:rsidP="007A2543">
      <w:pPr>
        <w:pStyle w:val="Heading1"/>
        <w:numPr>
          <w:ilvl w:val="0"/>
          <w:numId w:val="10"/>
        </w:numPr>
        <w:spacing w:line="240" w:lineRule="auto"/>
        <w:jc w:val="both"/>
        <w:rPr>
          <w:rFonts w:ascii="Times New Roman" w:hAnsi="Times New Roman" w:cs="Times New Roman"/>
          <w:i/>
          <w:color w:val="auto"/>
          <w:sz w:val="24"/>
          <w:szCs w:val="24"/>
        </w:rPr>
      </w:pPr>
      <w:r w:rsidRPr="001D6247">
        <w:rPr>
          <w:rFonts w:ascii="Times New Roman" w:hAnsi="Times New Roman" w:cs="Times New Roman"/>
          <w:i/>
          <w:color w:val="auto"/>
          <w:sz w:val="24"/>
          <w:szCs w:val="24"/>
        </w:rPr>
        <w:t xml:space="preserve">Management Plan </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The project management plan is very simple where the project manager will be responsible for overall management of the project support by the Executive director and director projects. Following is the structure of the project management: </w:t>
      </w:r>
    </w:p>
    <w:p w:rsidR="00071D09"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7A2543" w:rsidRDefault="007A2543"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7A2543" w:rsidRPr="00BE2508" w:rsidRDefault="007A2543"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r w:rsidRPr="00BE2508">
        <w:rPr>
          <w:rFonts w:ascii="Times New Roman" w:hAnsi="Times New Roman" w:cs="Times New Roman"/>
          <w:b/>
          <w:bCs/>
          <w:noProof/>
          <w:sz w:val="24"/>
          <w:szCs w:val="24"/>
          <w:lang w:val="en-US"/>
        </w:rPr>
        <w:lastRenderedPageBreak/>
        <w:drawing>
          <wp:inline distT="0" distB="0" distL="0" distR="0" wp14:anchorId="7A086FAA" wp14:editId="30B0C937">
            <wp:extent cx="4419600" cy="35052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12"/>
        <w:gridCol w:w="1148"/>
        <w:gridCol w:w="4495"/>
      </w:tblGrid>
      <w:tr w:rsidR="00C334BF" w:rsidRPr="00BE2508" w:rsidTr="00E4576A">
        <w:trPr>
          <w:trHeight w:val="622"/>
          <w:tblHeader/>
          <w:jc w:val="center"/>
        </w:trPr>
        <w:tc>
          <w:tcPr>
            <w:tcW w:w="885" w:type="dxa"/>
            <w:shd w:val="clear" w:color="auto" w:fill="B3B3B3"/>
            <w:vAlign w:val="center"/>
          </w:tcPr>
          <w:p w:rsidR="00071D09" w:rsidRPr="00BE2508" w:rsidRDefault="00071D09" w:rsidP="00C334BF">
            <w:pPr>
              <w:widowControl w:val="0"/>
              <w:suppressAutoHyphens/>
              <w:spacing w:line="240" w:lineRule="auto"/>
              <w:jc w:val="both"/>
              <w:rPr>
                <w:rFonts w:ascii="Times New Roman" w:hAnsi="Times New Roman" w:cs="Times New Roman"/>
                <w:b/>
                <w:kern w:val="28"/>
                <w:sz w:val="24"/>
                <w:szCs w:val="24"/>
              </w:rPr>
            </w:pPr>
            <w:r w:rsidRPr="00BE2508">
              <w:rPr>
                <w:rFonts w:ascii="Times New Roman" w:hAnsi="Times New Roman" w:cs="Times New Roman"/>
                <w:b/>
                <w:kern w:val="28"/>
                <w:sz w:val="24"/>
                <w:szCs w:val="24"/>
              </w:rPr>
              <w:t>S. No.</w:t>
            </w:r>
          </w:p>
        </w:tc>
        <w:tc>
          <w:tcPr>
            <w:tcW w:w="2612" w:type="dxa"/>
            <w:shd w:val="clear" w:color="auto" w:fill="B3B3B3"/>
            <w:vAlign w:val="center"/>
          </w:tcPr>
          <w:p w:rsidR="00071D09" w:rsidRPr="00BE2508" w:rsidRDefault="00071D09" w:rsidP="00C334BF">
            <w:pPr>
              <w:widowControl w:val="0"/>
              <w:suppressAutoHyphens/>
              <w:spacing w:line="240" w:lineRule="auto"/>
              <w:jc w:val="both"/>
              <w:rPr>
                <w:rFonts w:ascii="Times New Roman" w:hAnsi="Times New Roman" w:cs="Times New Roman"/>
                <w:b/>
                <w:kern w:val="28"/>
                <w:sz w:val="24"/>
                <w:szCs w:val="24"/>
              </w:rPr>
            </w:pPr>
            <w:r w:rsidRPr="00BE2508">
              <w:rPr>
                <w:rFonts w:ascii="Times New Roman" w:hAnsi="Times New Roman" w:cs="Times New Roman"/>
                <w:b/>
                <w:kern w:val="28"/>
                <w:sz w:val="24"/>
                <w:szCs w:val="24"/>
              </w:rPr>
              <w:t>Designation</w:t>
            </w:r>
          </w:p>
        </w:tc>
        <w:tc>
          <w:tcPr>
            <w:tcW w:w="1148" w:type="dxa"/>
            <w:shd w:val="clear" w:color="auto" w:fill="B3B3B3"/>
            <w:vAlign w:val="center"/>
          </w:tcPr>
          <w:p w:rsidR="00071D09" w:rsidRPr="00BE2508" w:rsidRDefault="00071D09" w:rsidP="00C334BF">
            <w:pPr>
              <w:widowControl w:val="0"/>
              <w:suppressAutoHyphens/>
              <w:spacing w:line="240" w:lineRule="auto"/>
              <w:jc w:val="both"/>
              <w:rPr>
                <w:rFonts w:ascii="Times New Roman" w:hAnsi="Times New Roman" w:cs="Times New Roman"/>
                <w:b/>
                <w:kern w:val="28"/>
                <w:sz w:val="24"/>
                <w:szCs w:val="24"/>
              </w:rPr>
            </w:pPr>
            <w:r w:rsidRPr="00BE2508">
              <w:rPr>
                <w:rFonts w:ascii="Times New Roman" w:hAnsi="Times New Roman" w:cs="Times New Roman"/>
                <w:b/>
                <w:kern w:val="28"/>
                <w:sz w:val="24"/>
                <w:szCs w:val="24"/>
              </w:rPr>
              <w:t>% Time</w:t>
            </w:r>
          </w:p>
        </w:tc>
        <w:tc>
          <w:tcPr>
            <w:tcW w:w="4495" w:type="dxa"/>
            <w:shd w:val="clear" w:color="auto" w:fill="B3B3B3"/>
            <w:vAlign w:val="center"/>
          </w:tcPr>
          <w:p w:rsidR="00071D09" w:rsidRPr="00BE2508" w:rsidRDefault="00071D09" w:rsidP="00C334BF">
            <w:pPr>
              <w:widowControl w:val="0"/>
              <w:suppressAutoHyphens/>
              <w:spacing w:line="240" w:lineRule="auto"/>
              <w:jc w:val="both"/>
              <w:rPr>
                <w:rFonts w:ascii="Times New Roman" w:hAnsi="Times New Roman" w:cs="Times New Roman"/>
                <w:b/>
                <w:kern w:val="28"/>
                <w:sz w:val="24"/>
                <w:szCs w:val="24"/>
              </w:rPr>
            </w:pPr>
            <w:r w:rsidRPr="00BE2508">
              <w:rPr>
                <w:rFonts w:ascii="Times New Roman" w:hAnsi="Times New Roman" w:cs="Times New Roman"/>
                <w:b/>
                <w:kern w:val="28"/>
                <w:sz w:val="24"/>
                <w:szCs w:val="24"/>
              </w:rPr>
              <w:t>Job Description</w:t>
            </w:r>
          </w:p>
        </w:tc>
      </w:tr>
      <w:tr w:rsidR="00C334BF" w:rsidRPr="00BE2508" w:rsidTr="00E4576A">
        <w:trPr>
          <w:trHeight w:val="1562"/>
          <w:jc w:val="center"/>
        </w:trPr>
        <w:tc>
          <w:tcPr>
            <w:tcW w:w="88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lastRenderedPageBreak/>
              <w:t>1</w:t>
            </w:r>
          </w:p>
        </w:tc>
        <w:tc>
          <w:tcPr>
            <w:tcW w:w="2612"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Project Manager (PM)</w:t>
            </w:r>
          </w:p>
        </w:tc>
        <w:tc>
          <w:tcPr>
            <w:tcW w:w="1148"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100% for 12 months</w:t>
            </w:r>
          </w:p>
        </w:tc>
        <w:tc>
          <w:tcPr>
            <w:tcW w:w="449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Overall implementation, supervision and monitoring of all activities, including strategic planning, budget tracking, capacity building of staff and coordination with other stakeholders and development of relevant manuals for the project</w:t>
            </w:r>
          </w:p>
        </w:tc>
      </w:tr>
      <w:tr w:rsidR="00C334BF" w:rsidRPr="00BE2508" w:rsidTr="00E4576A">
        <w:trPr>
          <w:trHeight w:val="353"/>
          <w:jc w:val="center"/>
        </w:trPr>
        <w:tc>
          <w:tcPr>
            <w:tcW w:w="88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2</w:t>
            </w:r>
          </w:p>
        </w:tc>
        <w:tc>
          <w:tcPr>
            <w:tcW w:w="2612"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Monitoring and Reporting Officer</w:t>
            </w:r>
          </w:p>
        </w:tc>
        <w:tc>
          <w:tcPr>
            <w:tcW w:w="1148"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100% for 12 months</w:t>
            </w:r>
          </w:p>
        </w:tc>
        <w:tc>
          <w:tcPr>
            <w:tcW w:w="449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 xml:space="preserve">Overall monitoring of activities, reporting and documentation, developing monitoring framework, reporting formats, questionnaires, baselines </w:t>
            </w:r>
          </w:p>
        </w:tc>
      </w:tr>
      <w:tr w:rsidR="00C334BF" w:rsidRPr="00BE2508" w:rsidTr="00E4576A">
        <w:trPr>
          <w:trHeight w:val="353"/>
          <w:jc w:val="center"/>
        </w:trPr>
        <w:tc>
          <w:tcPr>
            <w:tcW w:w="88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3</w:t>
            </w:r>
          </w:p>
        </w:tc>
        <w:tc>
          <w:tcPr>
            <w:tcW w:w="2612"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4 Social Organizers</w:t>
            </w:r>
          </w:p>
        </w:tc>
        <w:tc>
          <w:tcPr>
            <w:tcW w:w="1148"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100% for 12 months</w:t>
            </w:r>
          </w:p>
        </w:tc>
        <w:tc>
          <w:tcPr>
            <w:tcW w:w="449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 xml:space="preserve">Community mobilization on school related functions and services delivery, baseline data collection and needs identification and assessment, FGDs, organizing teachers and PTC for training and orientations, organizing and facilitating Interface meeting, coordination with school and administration </w:t>
            </w:r>
          </w:p>
        </w:tc>
      </w:tr>
      <w:tr w:rsidR="00C334BF" w:rsidRPr="00BE2508" w:rsidTr="00E4576A">
        <w:trPr>
          <w:trHeight w:val="353"/>
          <w:jc w:val="center"/>
        </w:trPr>
        <w:tc>
          <w:tcPr>
            <w:tcW w:w="88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4</w:t>
            </w:r>
          </w:p>
        </w:tc>
        <w:tc>
          <w:tcPr>
            <w:tcW w:w="2612"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Finance Officer</w:t>
            </w:r>
          </w:p>
        </w:tc>
        <w:tc>
          <w:tcPr>
            <w:tcW w:w="1148"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100% for 12 months</w:t>
            </w:r>
          </w:p>
        </w:tc>
        <w:tc>
          <w:tcPr>
            <w:tcW w:w="449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Financial management, preparation of financial reports, recording transactions and ensure compliance with Donor’s procurement and financial guidelines</w:t>
            </w:r>
          </w:p>
        </w:tc>
      </w:tr>
      <w:tr w:rsidR="00C334BF" w:rsidRPr="00BE2508" w:rsidTr="00E4576A">
        <w:trPr>
          <w:trHeight w:val="353"/>
          <w:jc w:val="center"/>
        </w:trPr>
        <w:tc>
          <w:tcPr>
            <w:tcW w:w="88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5</w:t>
            </w:r>
          </w:p>
        </w:tc>
        <w:tc>
          <w:tcPr>
            <w:tcW w:w="2612"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Admin Officer</w:t>
            </w:r>
          </w:p>
        </w:tc>
        <w:tc>
          <w:tcPr>
            <w:tcW w:w="1148"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100% for 12 months</w:t>
            </w:r>
          </w:p>
        </w:tc>
        <w:tc>
          <w:tcPr>
            <w:tcW w:w="449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Human resource management, procurement and general administration and logistics</w:t>
            </w:r>
          </w:p>
        </w:tc>
      </w:tr>
      <w:tr w:rsidR="00C334BF" w:rsidRPr="00BE2508" w:rsidTr="00E4576A">
        <w:trPr>
          <w:trHeight w:val="353"/>
          <w:jc w:val="center"/>
        </w:trPr>
        <w:tc>
          <w:tcPr>
            <w:tcW w:w="88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lastRenderedPageBreak/>
              <w:t>6</w:t>
            </w:r>
          </w:p>
        </w:tc>
        <w:tc>
          <w:tcPr>
            <w:tcW w:w="2612"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 xml:space="preserve">Executive Director </w:t>
            </w:r>
          </w:p>
        </w:tc>
        <w:tc>
          <w:tcPr>
            <w:tcW w:w="1148"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10% for 12 months</w:t>
            </w:r>
          </w:p>
        </w:tc>
        <w:tc>
          <w:tcPr>
            <w:tcW w:w="449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Overall guidance, planning and management for effective implementation and achievement of project objectives</w:t>
            </w:r>
          </w:p>
        </w:tc>
      </w:tr>
      <w:tr w:rsidR="00C334BF" w:rsidRPr="00BE2508" w:rsidTr="00E4576A">
        <w:trPr>
          <w:trHeight w:val="353"/>
          <w:jc w:val="center"/>
        </w:trPr>
        <w:tc>
          <w:tcPr>
            <w:tcW w:w="88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7</w:t>
            </w:r>
          </w:p>
        </w:tc>
        <w:tc>
          <w:tcPr>
            <w:tcW w:w="2612"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Security Guard</w:t>
            </w:r>
          </w:p>
        </w:tc>
        <w:tc>
          <w:tcPr>
            <w:tcW w:w="1148"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100% for 12 months</w:t>
            </w:r>
          </w:p>
        </w:tc>
        <w:tc>
          <w:tcPr>
            <w:tcW w:w="4495" w:type="dxa"/>
            <w:vAlign w:val="center"/>
          </w:tcPr>
          <w:p w:rsidR="00071D09" w:rsidRPr="00BE2508" w:rsidRDefault="00071D09" w:rsidP="00C334BF">
            <w:pPr>
              <w:widowControl w:val="0"/>
              <w:suppressAutoHyphens/>
              <w:spacing w:line="240" w:lineRule="auto"/>
              <w:jc w:val="both"/>
              <w:rPr>
                <w:rFonts w:ascii="Times New Roman" w:hAnsi="Times New Roman" w:cs="Times New Roman"/>
                <w:kern w:val="28"/>
                <w:sz w:val="24"/>
                <w:szCs w:val="24"/>
              </w:rPr>
            </w:pPr>
            <w:r w:rsidRPr="00BE2508">
              <w:rPr>
                <w:rFonts w:ascii="Times New Roman" w:hAnsi="Times New Roman" w:cs="Times New Roman"/>
                <w:kern w:val="28"/>
                <w:sz w:val="24"/>
                <w:szCs w:val="24"/>
              </w:rPr>
              <w:t xml:space="preserve">Provide security to office premises, office staff and equipment </w:t>
            </w:r>
          </w:p>
        </w:tc>
      </w:tr>
    </w:tbl>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1D6247" w:rsidRDefault="00221799" w:rsidP="007A2543">
      <w:pPr>
        <w:pStyle w:val="Heading1"/>
        <w:spacing w:line="24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d) </w:t>
      </w:r>
      <w:r w:rsidR="00071D09" w:rsidRPr="001D6247">
        <w:rPr>
          <w:rFonts w:ascii="Times New Roman" w:hAnsi="Times New Roman" w:cs="Times New Roman"/>
          <w:i/>
          <w:color w:val="auto"/>
          <w:sz w:val="24"/>
          <w:szCs w:val="24"/>
        </w:rPr>
        <w:t xml:space="preserve">Institutional Capacity </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bCs/>
          <w:sz w:val="24"/>
          <w:szCs w:val="24"/>
          <w:lang w:eastAsia="en-GB"/>
        </w:rPr>
        <w:t>Organization for Human Development</w:t>
      </w:r>
      <w:r w:rsidRPr="00BE2508">
        <w:rPr>
          <w:rFonts w:ascii="Times New Roman" w:hAnsi="Times New Roman" w:cs="Times New Roman"/>
          <w:sz w:val="24"/>
          <w:szCs w:val="24"/>
          <w:lang w:eastAsia="en-GB"/>
        </w:rPr>
        <w:t xml:space="preserve"> is a non-profit, nongovernmental, and non-political and development oriented organization registered with the Social Welfare Department, Government of KPK (under Voluntary Social Welfare Agencies Registration &amp; Control Ordinance 1961). </w:t>
      </w:r>
      <w:r w:rsidRPr="00BE2508">
        <w:rPr>
          <w:rFonts w:ascii="Times New Roman" w:hAnsi="Times New Roman" w:cs="Times New Roman"/>
          <w:sz w:val="24"/>
          <w:szCs w:val="24"/>
        </w:rPr>
        <w:t>OHD is established in June 2011 by a group of dynamic professional, volunteers with different educational, geographic, ethnic, cultural, social, ideological and religious backgrounds collectively working together for an initiative towards change. OHD aims primarily at serving humanity irrespective of their age, sex, race, nationality, membership to a particular social/political group and/or any other affiliation or segmentation thereby fostering a society that respects human rights above all and treats all individuals with respect, dignity and equality as postulated in the United Nation’s Universal Declaration of Human Rights (1948).  The organization has a strong conviction in human rights and intends to develop the youth of the country thereby fostering or striving hard for a better Pakistan.</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Below are certain project completed by OHD:</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228"/>
        <w:gridCol w:w="2046"/>
        <w:gridCol w:w="1701"/>
      </w:tblGrid>
      <w:tr w:rsidR="00C334BF" w:rsidRPr="00BE2508" w:rsidTr="00E4576A">
        <w:tc>
          <w:tcPr>
            <w:tcW w:w="2694" w:type="dxa"/>
            <w:shd w:val="clear" w:color="auto" w:fill="A6A6A6" w:themeFill="background1" w:themeFillShade="A6"/>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t>Name of Project</w:t>
            </w:r>
          </w:p>
        </w:tc>
        <w:tc>
          <w:tcPr>
            <w:tcW w:w="1701" w:type="dxa"/>
            <w:shd w:val="clear" w:color="auto" w:fill="A6A6A6" w:themeFill="background1" w:themeFillShade="A6"/>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t>Donor Organization</w:t>
            </w:r>
          </w:p>
        </w:tc>
        <w:tc>
          <w:tcPr>
            <w:tcW w:w="1228" w:type="dxa"/>
            <w:shd w:val="clear" w:color="auto" w:fill="A6A6A6" w:themeFill="background1" w:themeFillShade="A6"/>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t>Status</w:t>
            </w:r>
          </w:p>
        </w:tc>
        <w:tc>
          <w:tcPr>
            <w:tcW w:w="2046" w:type="dxa"/>
            <w:shd w:val="clear" w:color="auto" w:fill="A6A6A6" w:themeFill="background1" w:themeFillShade="A6"/>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t>Main Activity</w:t>
            </w:r>
          </w:p>
        </w:tc>
        <w:tc>
          <w:tcPr>
            <w:tcW w:w="1701" w:type="dxa"/>
            <w:shd w:val="clear" w:color="auto" w:fill="A6A6A6" w:themeFill="background1" w:themeFillShade="A6"/>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t>Beneficiaries</w:t>
            </w:r>
          </w:p>
        </w:tc>
      </w:tr>
      <w:tr w:rsidR="00C334BF" w:rsidRPr="00BE2508" w:rsidTr="00E4576A">
        <w:tc>
          <w:tcPr>
            <w:tcW w:w="2694"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t>Basic Health Support Program for Flood Affected Communities</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Self-supported</w:t>
            </w:r>
          </w:p>
        </w:tc>
        <w:tc>
          <w:tcPr>
            <w:tcW w:w="1228"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Finished 2009</w:t>
            </w:r>
          </w:p>
        </w:tc>
        <w:tc>
          <w:tcPr>
            <w:tcW w:w="2046"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Medical support for the flood effected families district Nowshera</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300 flood affecters</w:t>
            </w:r>
          </w:p>
        </w:tc>
      </w:tr>
      <w:tr w:rsidR="00C334BF" w:rsidRPr="00BE2508" w:rsidTr="00E4576A">
        <w:tc>
          <w:tcPr>
            <w:tcW w:w="2694"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lastRenderedPageBreak/>
              <w:t>Food Aid Program for Vulnerable and Flood Affected Communities</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Self-supported</w:t>
            </w:r>
          </w:p>
        </w:tc>
        <w:tc>
          <w:tcPr>
            <w:tcW w:w="1228"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Finished Ramzan,2009</w:t>
            </w:r>
          </w:p>
        </w:tc>
        <w:tc>
          <w:tcPr>
            <w:tcW w:w="2046"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Cs/>
                <w:sz w:val="24"/>
                <w:szCs w:val="24"/>
              </w:rPr>
              <w:t>Food support for the poor families of district Nowshera</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425 families</w:t>
            </w:r>
          </w:p>
        </w:tc>
      </w:tr>
      <w:tr w:rsidR="00C334BF" w:rsidRPr="00BE2508" w:rsidTr="00E4576A">
        <w:tc>
          <w:tcPr>
            <w:tcW w:w="2694"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b/>
                <w:sz w:val="24"/>
                <w:szCs w:val="24"/>
              </w:rPr>
              <w:t>HYGIENE KIT Distribution Program</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UNICEF/BEST,</w:t>
            </w:r>
          </w:p>
          <w:p w:rsidR="00071D09" w:rsidRPr="00BE2508" w:rsidRDefault="00071D09" w:rsidP="00C334BF">
            <w:pPr>
              <w:spacing w:line="240" w:lineRule="auto"/>
              <w:jc w:val="both"/>
              <w:rPr>
                <w:rFonts w:ascii="Times New Roman" w:hAnsi="Times New Roman" w:cs="Times New Roman"/>
                <w:sz w:val="24"/>
                <w:szCs w:val="24"/>
              </w:rPr>
            </w:pPr>
          </w:p>
        </w:tc>
        <w:tc>
          <w:tcPr>
            <w:tcW w:w="1228"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Finished, 2010</w:t>
            </w:r>
          </w:p>
        </w:tc>
        <w:tc>
          <w:tcPr>
            <w:tcW w:w="2046"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Hygiene kits for the flood affected families of district Mardan</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200 families </w:t>
            </w:r>
          </w:p>
        </w:tc>
      </w:tr>
      <w:tr w:rsidR="00C334BF" w:rsidRPr="00BE2508" w:rsidTr="00E4576A">
        <w:tc>
          <w:tcPr>
            <w:tcW w:w="2694" w:type="dxa"/>
          </w:tcPr>
          <w:p w:rsidR="00071D09" w:rsidRPr="00BE2508" w:rsidRDefault="00071D09" w:rsidP="00C334BF">
            <w:pPr>
              <w:spacing w:line="240" w:lineRule="auto"/>
              <w:jc w:val="both"/>
              <w:rPr>
                <w:rFonts w:ascii="Times New Roman" w:hAnsi="Times New Roman" w:cs="Times New Roman"/>
                <w:b/>
                <w:sz w:val="24"/>
                <w:szCs w:val="24"/>
              </w:rPr>
            </w:pPr>
            <w:r w:rsidRPr="00BE2508">
              <w:rPr>
                <w:rFonts w:ascii="Times New Roman" w:hAnsi="Times New Roman" w:cs="Times New Roman"/>
                <w:b/>
                <w:sz w:val="24"/>
                <w:szCs w:val="24"/>
              </w:rPr>
              <w:t xml:space="preserve">AGRICULTURE AWARENESS  </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PODA</w:t>
            </w:r>
          </w:p>
        </w:tc>
        <w:tc>
          <w:tcPr>
            <w:tcW w:w="1228"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 Finished, 2011</w:t>
            </w:r>
          </w:p>
        </w:tc>
        <w:tc>
          <w:tcPr>
            <w:tcW w:w="2046"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Agriculture awareness and providing seeds to the effected families of district Mardan</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50 formers </w:t>
            </w:r>
          </w:p>
        </w:tc>
      </w:tr>
      <w:tr w:rsidR="00C334BF" w:rsidRPr="00BE2508" w:rsidTr="00E4576A">
        <w:tc>
          <w:tcPr>
            <w:tcW w:w="2694" w:type="dxa"/>
          </w:tcPr>
          <w:p w:rsidR="00071D09" w:rsidRPr="00BE2508" w:rsidRDefault="00071D09" w:rsidP="00C334BF">
            <w:pPr>
              <w:spacing w:line="240" w:lineRule="auto"/>
              <w:jc w:val="both"/>
              <w:rPr>
                <w:rFonts w:ascii="Times New Roman" w:hAnsi="Times New Roman" w:cs="Times New Roman"/>
                <w:b/>
                <w:sz w:val="24"/>
                <w:szCs w:val="24"/>
              </w:rPr>
            </w:pPr>
            <w:r w:rsidRPr="00BE2508">
              <w:rPr>
                <w:rFonts w:ascii="Times New Roman" w:hAnsi="Times New Roman" w:cs="Times New Roman"/>
                <w:b/>
                <w:sz w:val="24"/>
                <w:szCs w:val="24"/>
              </w:rPr>
              <w:t>WFS(women friendly space)</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PODA</w:t>
            </w:r>
          </w:p>
        </w:tc>
        <w:tc>
          <w:tcPr>
            <w:tcW w:w="1228"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in-progress</w:t>
            </w:r>
          </w:p>
        </w:tc>
        <w:tc>
          <w:tcPr>
            <w:tcW w:w="2046"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Vocational training centre for the flood affects women of district Mardan</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150 individuals</w:t>
            </w:r>
          </w:p>
        </w:tc>
      </w:tr>
      <w:tr w:rsidR="00C334BF" w:rsidRPr="00BE2508" w:rsidTr="00E4576A">
        <w:tc>
          <w:tcPr>
            <w:tcW w:w="2694" w:type="dxa"/>
          </w:tcPr>
          <w:p w:rsidR="00071D09" w:rsidRPr="00BE2508" w:rsidRDefault="00071D09" w:rsidP="00C334BF">
            <w:pPr>
              <w:spacing w:line="240" w:lineRule="auto"/>
              <w:jc w:val="both"/>
              <w:rPr>
                <w:rFonts w:ascii="Times New Roman" w:hAnsi="Times New Roman" w:cs="Times New Roman"/>
                <w:b/>
                <w:sz w:val="24"/>
                <w:szCs w:val="24"/>
              </w:rPr>
            </w:pPr>
            <w:r w:rsidRPr="00BE2508">
              <w:rPr>
                <w:rFonts w:ascii="Times New Roman" w:hAnsi="Times New Roman" w:cs="Times New Roman"/>
                <w:b/>
                <w:sz w:val="24"/>
                <w:szCs w:val="24"/>
              </w:rPr>
              <w:t>DLC(democracy learning centre)</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PODA</w:t>
            </w:r>
          </w:p>
        </w:tc>
        <w:tc>
          <w:tcPr>
            <w:tcW w:w="1228"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In-progress</w:t>
            </w:r>
          </w:p>
        </w:tc>
        <w:tc>
          <w:tcPr>
            <w:tcW w:w="2046"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Democracy learning centre for the youth of district Mardan</w:t>
            </w:r>
          </w:p>
        </w:tc>
        <w:tc>
          <w:tcPr>
            <w:tcW w:w="1701" w:type="dxa"/>
          </w:tcPr>
          <w:p w:rsidR="00071D09" w:rsidRPr="00BE2508" w:rsidRDefault="00071D09" w:rsidP="00C334BF">
            <w:pPr>
              <w:spacing w:line="240" w:lineRule="auto"/>
              <w:jc w:val="both"/>
              <w:rPr>
                <w:rFonts w:ascii="Times New Roman" w:hAnsi="Times New Roman" w:cs="Times New Roman"/>
                <w:sz w:val="24"/>
                <w:szCs w:val="24"/>
              </w:rPr>
            </w:pPr>
            <w:r w:rsidRPr="00BE2508">
              <w:rPr>
                <w:rFonts w:ascii="Times New Roman" w:hAnsi="Times New Roman" w:cs="Times New Roman"/>
                <w:sz w:val="24"/>
                <w:szCs w:val="24"/>
              </w:rPr>
              <w:t>200 youth</w:t>
            </w:r>
          </w:p>
        </w:tc>
      </w:tr>
    </w:tbl>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p>
    <w:p w:rsidR="00071D09" w:rsidRPr="00BE2508" w:rsidRDefault="00071D09" w:rsidP="00C334BF">
      <w:pPr>
        <w:autoSpaceDE w:val="0"/>
        <w:autoSpaceDN w:val="0"/>
        <w:adjustRightInd w:val="0"/>
        <w:spacing w:after="0" w:line="240" w:lineRule="auto"/>
        <w:jc w:val="both"/>
        <w:rPr>
          <w:rFonts w:ascii="Times New Roman" w:hAnsi="Times New Roman" w:cs="Times New Roman"/>
          <w:b/>
          <w:bCs/>
          <w:sz w:val="24"/>
          <w:szCs w:val="24"/>
          <w:lang w:val="en-US"/>
        </w:rPr>
      </w:pPr>
    </w:p>
    <w:p w:rsidR="00071D09" w:rsidRPr="00221799" w:rsidRDefault="00221799" w:rsidP="00C334BF">
      <w:pPr>
        <w:pStyle w:val="Heading1"/>
        <w:spacing w:line="24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 xml:space="preserve">e) </w:t>
      </w:r>
      <w:r w:rsidR="00071D09" w:rsidRPr="00221799">
        <w:rPr>
          <w:rFonts w:ascii="Times New Roman" w:hAnsi="Times New Roman" w:cs="Times New Roman"/>
          <w:i/>
          <w:color w:val="auto"/>
          <w:sz w:val="24"/>
          <w:szCs w:val="24"/>
        </w:rPr>
        <w:t xml:space="preserve">Past Performance </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r w:rsidRPr="00BE2508">
        <w:rPr>
          <w:rFonts w:ascii="Times New Roman" w:hAnsi="Times New Roman" w:cs="Times New Roman"/>
          <w:sz w:val="24"/>
          <w:szCs w:val="24"/>
        </w:rPr>
        <w:t xml:space="preserve">The file is attached </w:t>
      </w:r>
    </w:p>
    <w:p w:rsidR="00071D09" w:rsidRPr="00BE2508" w:rsidRDefault="00071D09" w:rsidP="00C334BF">
      <w:pPr>
        <w:autoSpaceDE w:val="0"/>
        <w:autoSpaceDN w:val="0"/>
        <w:adjustRightInd w:val="0"/>
        <w:spacing w:after="0" w:line="240" w:lineRule="auto"/>
        <w:jc w:val="both"/>
        <w:rPr>
          <w:rFonts w:ascii="Times New Roman" w:hAnsi="Times New Roman" w:cs="Times New Roman"/>
          <w:sz w:val="24"/>
          <w:szCs w:val="24"/>
        </w:rPr>
      </w:pPr>
    </w:p>
    <w:p w:rsidR="00071D09" w:rsidRPr="00221799" w:rsidRDefault="00071D09" w:rsidP="00C334BF">
      <w:pPr>
        <w:autoSpaceDE w:val="0"/>
        <w:autoSpaceDN w:val="0"/>
        <w:adjustRightInd w:val="0"/>
        <w:spacing w:after="0" w:line="240" w:lineRule="auto"/>
        <w:jc w:val="both"/>
        <w:rPr>
          <w:rFonts w:ascii="Times New Roman" w:hAnsi="Times New Roman" w:cs="Times New Roman"/>
          <w:i/>
          <w:sz w:val="24"/>
          <w:szCs w:val="24"/>
        </w:rPr>
      </w:pPr>
    </w:p>
    <w:p w:rsidR="00071D09" w:rsidRPr="00221799" w:rsidRDefault="00221799" w:rsidP="00C334BF">
      <w:pPr>
        <w:pStyle w:val="Heading1"/>
        <w:spacing w:line="24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f) </w:t>
      </w:r>
      <w:r w:rsidR="00071D09" w:rsidRPr="00221799">
        <w:rPr>
          <w:rFonts w:ascii="Times New Roman" w:hAnsi="Times New Roman" w:cs="Times New Roman"/>
          <w:i/>
          <w:color w:val="auto"/>
          <w:sz w:val="24"/>
          <w:szCs w:val="24"/>
        </w:rPr>
        <w:t>Draft Project Performance Monitoring and Evaluation Plan</w:t>
      </w:r>
    </w:p>
    <w:p w:rsidR="00071D09" w:rsidRPr="00BE2508" w:rsidRDefault="00071D09" w:rsidP="00C334BF">
      <w:pPr>
        <w:pStyle w:val="NoSpacing"/>
        <w:jc w:val="both"/>
        <w:rPr>
          <w:rFonts w:ascii="Times New Roman" w:hAnsi="Times New Roman" w:cs="Times New Roman"/>
          <w:sz w:val="24"/>
          <w:szCs w:val="24"/>
        </w:rPr>
      </w:pPr>
    </w:p>
    <w:p w:rsidR="00071D09" w:rsidRPr="00BE2508" w:rsidRDefault="00071D09" w:rsidP="00C334BF">
      <w:pPr>
        <w:pStyle w:val="NoSpacing"/>
        <w:jc w:val="both"/>
        <w:rPr>
          <w:rFonts w:ascii="Times New Roman" w:hAnsi="Times New Roman" w:cs="Times New Roman"/>
          <w:sz w:val="24"/>
          <w:szCs w:val="24"/>
        </w:rPr>
      </w:pPr>
      <w:r w:rsidRPr="00BE2508">
        <w:rPr>
          <w:rFonts w:ascii="Times New Roman" w:hAnsi="Times New Roman" w:cs="Times New Roman"/>
          <w:sz w:val="24"/>
          <w:szCs w:val="24"/>
        </w:rPr>
        <w:t>To keep track of project activities as well as ensure that planned results are being delivered a clear monitoring and evaluation framework will be used. OHD monitoring system ensures that both process and impact are monitored systematically. OHD project st</w:t>
      </w:r>
      <w:r w:rsidR="00221799">
        <w:rPr>
          <w:rFonts w:ascii="Times New Roman" w:hAnsi="Times New Roman" w:cs="Times New Roman"/>
          <w:sz w:val="24"/>
          <w:szCs w:val="24"/>
        </w:rPr>
        <w:t>aff with support from d</w:t>
      </w:r>
      <w:r w:rsidRPr="00BE2508">
        <w:rPr>
          <w:rFonts w:ascii="Times New Roman" w:hAnsi="Times New Roman" w:cs="Times New Roman"/>
          <w:sz w:val="24"/>
          <w:szCs w:val="24"/>
        </w:rPr>
        <w:t>onor will develop a clear checklist and activity based indicat</w:t>
      </w:r>
      <w:r w:rsidR="00221799">
        <w:rPr>
          <w:rFonts w:ascii="Times New Roman" w:hAnsi="Times New Roman" w:cs="Times New Roman"/>
          <w:sz w:val="24"/>
          <w:szCs w:val="24"/>
        </w:rPr>
        <w:t>ors for monitoring the project.</w:t>
      </w:r>
      <w:r w:rsidRPr="00BE2508">
        <w:rPr>
          <w:rFonts w:ascii="Times New Roman" w:hAnsi="Times New Roman" w:cs="Times New Roman"/>
          <w:sz w:val="24"/>
          <w:szCs w:val="24"/>
        </w:rPr>
        <w:t>12 monthly monitoring visits wi</w:t>
      </w:r>
      <w:r w:rsidR="00221799">
        <w:rPr>
          <w:rFonts w:ascii="Times New Roman" w:hAnsi="Times New Roman" w:cs="Times New Roman"/>
          <w:sz w:val="24"/>
          <w:szCs w:val="24"/>
        </w:rPr>
        <w:t>ll be carried out by OHD staff</w:t>
      </w:r>
      <w:r w:rsidR="00CD178A">
        <w:rPr>
          <w:rFonts w:ascii="Times New Roman" w:hAnsi="Times New Roman" w:cs="Times New Roman"/>
          <w:sz w:val="24"/>
          <w:szCs w:val="24"/>
        </w:rPr>
        <w:t>,</w:t>
      </w:r>
      <w:r w:rsidR="00CD178A" w:rsidRPr="00BE2508">
        <w:rPr>
          <w:rFonts w:ascii="Times New Roman" w:hAnsi="Times New Roman" w:cs="Times New Roman"/>
          <w:sz w:val="24"/>
          <w:szCs w:val="24"/>
        </w:rPr>
        <w:t xml:space="preserve"> 4</w:t>
      </w:r>
      <w:r w:rsidRPr="00BE2508">
        <w:rPr>
          <w:rFonts w:ascii="Times New Roman" w:hAnsi="Times New Roman" w:cs="Times New Roman"/>
          <w:sz w:val="24"/>
          <w:szCs w:val="24"/>
        </w:rPr>
        <w:t xml:space="preserve"> quarterly monitoring visits will be carried out by donor based on which change driven reports will be development for submission to the donor. OHD will also carry out technical support visits as and when required. The PTCs and Mother Groups will be trained and supported to carryout day to day monitoring of project and report to the</w:t>
      </w:r>
      <w:r w:rsidR="00221799">
        <w:rPr>
          <w:rFonts w:ascii="Times New Roman" w:hAnsi="Times New Roman" w:cs="Times New Roman"/>
          <w:sz w:val="24"/>
          <w:szCs w:val="24"/>
        </w:rPr>
        <w:t xml:space="preserve"> other </w:t>
      </w:r>
      <w:r w:rsidRPr="00BE2508">
        <w:rPr>
          <w:rFonts w:ascii="Times New Roman" w:hAnsi="Times New Roman" w:cs="Times New Roman"/>
          <w:sz w:val="24"/>
          <w:szCs w:val="24"/>
        </w:rPr>
        <w:t xml:space="preserve"> NGO partner. As a way of building the capacity of PTCs to engage more with communities, they will carry out joint monitoring with OHD the outcome of which will provide an opportunity to course correct and redesign where necessary. At the end of the project period, a detailed evaluation will be carried out to assess the impact and outcome of the project.     </w:t>
      </w:r>
    </w:p>
    <w:p w:rsidR="00E4576A" w:rsidRDefault="00E4576A" w:rsidP="00C334BF">
      <w:pPr>
        <w:spacing w:line="240" w:lineRule="auto"/>
        <w:jc w:val="both"/>
        <w:rPr>
          <w:rFonts w:ascii="Times New Roman" w:hAnsi="Times New Roman" w:cs="Times New Roman"/>
          <w:sz w:val="24"/>
          <w:szCs w:val="24"/>
        </w:rPr>
      </w:pPr>
    </w:p>
    <w:p w:rsidR="00911A41" w:rsidRDefault="00911A41" w:rsidP="00C334BF">
      <w:pPr>
        <w:spacing w:line="240" w:lineRule="auto"/>
        <w:jc w:val="both"/>
        <w:rPr>
          <w:rFonts w:ascii="Times New Roman" w:hAnsi="Times New Roman" w:cs="Times New Roman"/>
          <w:sz w:val="24"/>
          <w:szCs w:val="24"/>
        </w:rPr>
      </w:pPr>
    </w:p>
    <w:tbl>
      <w:tblPr>
        <w:tblpPr w:leftFromText="180" w:rightFromText="180" w:horzAnchor="page" w:tblpX="1" w:tblpY="1626"/>
        <w:tblW w:w="15728" w:type="dxa"/>
        <w:tblLook w:val="04A0" w:firstRow="1" w:lastRow="0" w:firstColumn="1" w:lastColumn="0" w:noHBand="0" w:noVBand="1"/>
      </w:tblPr>
      <w:tblGrid>
        <w:gridCol w:w="706"/>
        <w:gridCol w:w="2642"/>
        <w:gridCol w:w="1868"/>
        <w:gridCol w:w="11"/>
        <w:gridCol w:w="911"/>
        <w:gridCol w:w="1029"/>
        <w:gridCol w:w="19"/>
        <w:gridCol w:w="1427"/>
        <w:gridCol w:w="1540"/>
        <w:gridCol w:w="1540"/>
        <w:gridCol w:w="1540"/>
        <w:gridCol w:w="1540"/>
        <w:gridCol w:w="1540"/>
      </w:tblGrid>
      <w:tr w:rsidR="00911A41" w:rsidRPr="00911A41" w:rsidTr="008C0167">
        <w:trPr>
          <w:trHeight w:val="360"/>
        </w:trPr>
        <w:tc>
          <w:tcPr>
            <w:tcW w:w="5227" w:type="dxa"/>
            <w:gridSpan w:val="4"/>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lastRenderedPageBreak/>
              <w:t xml:space="preserve">Cost Application/ Budget: </w:t>
            </w:r>
          </w:p>
        </w:tc>
        <w:tc>
          <w:tcPr>
            <w:tcW w:w="911"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p>
        </w:tc>
        <w:tc>
          <w:tcPr>
            <w:tcW w:w="1029"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Times New Roman" w:eastAsia="Times New Roman" w:hAnsi="Times New Roman" w:cs="Times New Roman"/>
                <w:sz w:val="20"/>
                <w:szCs w:val="20"/>
                <w:lang w:val="en-US"/>
              </w:rPr>
            </w:pPr>
          </w:p>
        </w:tc>
        <w:tc>
          <w:tcPr>
            <w:tcW w:w="861" w:type="dxa"/>
            <w:gridSpan w:val="2"/>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Times New Roman" w:eastAsia="Times New Roman" w:hAnsi="Times New Roman" w:cs="Times New Roman"/>
                <w:sz w:val="20"/>
                <w:szCs w:val="20"/>
                <w:lang w:val="en-US"/>
              </w:rPr>
            </w:pPr>
          </w:p>
        </w:tc>
        <w:tc>
          <w:tcPr>
            <w:tcW w:w="1540"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Times New Roman" w:eastAsia="Times New Roman" w:hAnsi="Times New Roman" w:cs="Times New Roman"/>
                <w:sz w:val="20"/>
                <w:szCs w:val="20"/>
                <w:lang w:val="en-US"/>
              </w:rPr>
            </w:pPr>
          </w:p>
        </w:tc>
        <w:tc>
          <w:tcPr>
            <w:tcW w:w="1540"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Times New Roman" w:eastAsia="Times New Roman" w:hAnsi="Times New Roman" w:cs="Times New Roman"/>
                <w:sz w:val="20"/>
                <w:szCs w:val="20"/>
                <w:lang w:val="en-US"/>
              </w:rPr>
            </w:pPr>
          </w:p>
        </w:tc>
        <w:tc>
          <w:tcPr>
            <w:tcW w:w="1540"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Times New Roman" w:eastAsia="Times New Roman" w:hAnsi="Times New Roman" w:cs="Times New Roman"/>
                <w:sz w:val="20"/>
                <w:szCs w:val="20"/>
                <w:lang w:val="en-US"/>
              </w:rPr>
            </w:pPr>
          </w:p>
        </w:tc>
        <w:tc>
          <w:tcPr>
            <w:tcW w:w="1540"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Times New Roman" w:eastAsia="Times New Roman" w:hAnsi="Times New Roman" w:cs="Times New Roman"/>
                <w:sz w:val="20"/>
                <w:szCs w:val="20"/>
                <w:lang w:val="en-US"/>
              </w:rPr>
            </w:pPr>
          </w:p>
        </w:tc>
        <w:tc>
          <w:tcPr>
            <w:tcW w:w="1540"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Times New Roman" w:eastAsia="Times New Roman" w:hAnsi="Times New Roman" w:cs="Times New Roman"/>
                <w:sz w:val="20"/>
                <w:szCs w:val="20"/>
                <w:lang w:val="en-US"/>
              </w:rPr>
            </w:pPr>
          </w:p>
        </w:tc>
      </w:tr>
      <w:tr w:rsidR="00911A41" w:rsidRPr="00911A41" w:rsidTr="008C0167">
        <w:trPr>
          <w:trHeight w:val="360"/>
        </w:trPr>
        <w:tc>
          <w:tcPr>
            <w:tcW w:w="334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Line Items </w:t>
            </w:r>
          </w:p>
        </w:tc>
        <w:tc>
          <w:tcPr>
            <w:tcW w:w="186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Description</w:t>
            </w:r>
          </w:p>
        </w:tc>
        <w:tc>
          <w:tcPr>
            <w:tcW w:w="9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Unit Cost</w:t>
            </w:r>
            <w:r w:rsidRPr="00911A41">
              <w:rPr>
                <w:rFonts w:ascii="Arial" w:eastAsia="Times New Roman" w:hAnsi="Arial" w:cs="Arial"/>
                <w:b/>
                <w:bCs/>
                <w:lang w:val="en-US"/>
              </w:rPr>
              <w:br/>
              <w:t>Rs.</w:t>
            </w:r>
          </w:p>
        </w:tc>
        <w:tc>
          <w:tcPr>
            <w:tcW w:w="1048" w:type="dxa"/>
            <w:gridSpan w:val="2"/>
            <w:vMerge w:val="restart"/>
            <w:tcBorders>
              <w:top w:val="single" w:sz="8" w:space="0" w:color="auto"/>
              <w:left w:val="nil"/>
              <w:bottom w:val="single" w:sz="8" w:space="0" w:color="000000"/>
              <w:right w:val="nil"/>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Number of Units</w:t>
            </w:r>
          </w:p>
        </w:tc>
        <w:tc>
          <w:tcPr>
            <w:tcW w:w="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Unit</w:t>
            </w:r>
          </w:p>
        </w:tc>
        <w:tc>
          <w:tcPr>
            <w:tcW w:w="6160" w:type="dxa"/>
            <w:gridSpan w:val="4"/>
            <w:tcBorders>
              <w:top w:val="single" w:sz="8" w:space="0" w:color="auto"/>
              <w:left w:val="nil"/>
              <w:bottom w:val="nil"/>
              <w:right w:val="single" w:sz="8" w:space="0" w:color="000000"/>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Anticipated Installments</w:t>
            </w:r>
          </w:p>
        </w:tc>
        <w:tc>
          <w:tcPr>
            <w:tcW w:w="1540" w:type="dxa"/>
            <w:vMerge w:val="restart"/>
            <w:tcBorders>
              <w:top w:val="single" w:sz="8" w:space="0" w:color="auto"/>
              <w:left w:val="nil"/>
              <w:bottom w:val="single" w:sz="8" w:space="0" w:color="000000"/>
              <w:right w:val="single" w:sz="8" w:space="0" w:color="auto"/>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 xml:space="preserve"> Total</w:t>
            </w:r>
            <w:r w:rsidRPr="00911A41">
              <w:rPr>
                <w:rFonts w:ascii="Arial" w:eastAsia="Times New Roman" w:hAnsi="Arial" w:cs="Arial"/>
                <w:b/>
                <w:bCs/>
                <w:lang w:val="en-US"/>
              </w:rPr>
              <w:br/>
              <w:t xml:space="preserve">Rs. </w:t>
            </w:r>
          </w:p>
        </w:tc>
      </w:tr>
      <w:tr w:rsidR="00911A41" w:rsidRPr="00911A41" w:rsidTr="008C0167">
        <w:trPr>
          <w:trHeight w:val="840"/>
        </w:trPr>
        <w:tc>
          <w:tcPr>
            <w:tcW w:w="3348" w:type="dxa"/>
            <w:gridSpan w:val="2"/>
            <w:vMerge/>
            <w:tcBorders>
              <w:top w:val="single" w:sz="8" w:space="0" w:color="auto"/>
              <w:left w:val="single" w:sz="8" w:space="0" w:color="auto"/>
              <w:bottom w:val="single" w:sz="8" w:space="0" w:color="000000"/>
              <w:right w:val="single" w:sz="8" w:space="0" w:color="000000"/>
            </w:tcBorders>
            <w:vAlign w:val="center"/>
            <w:hideMark/>
          </w:tcPr>
          <w:p w:rsidR="00911A41" w:rsidRPr="00911A41" w:rsidRDefault="00911A41" w:rsidP="008C0167">
            <w:pPr>
              <w:spacing w:after="0" w:line="240" w:lineRule="auto"/>
              <w:rPr>
                <w:rFonts w:ascii="Arial" w:eastAsia="Times New Roman" w:hAnsi="Arial" w:cs="Arial"/>
                <w:b/>
                <w:bCs/>
                <w:lang w:val="en-US"/>
              </w:rPr>
            </w:pPr>
          </w:p>
        </w:tc>
        <w:tc>
          <w:tcPr>
            <w:tcW w:w="1868" w:type="dxa"/>
            <w:vMerge/>
            <w:tcBorders>
              <w:top w:val="single" w:sz="8" w:space="0" w:color="auto"/>
              <w:left w:val="single" w:sz="8" w:space="0" w:color="auto"/>
              <w:bottom w:val="single" w:sz="8" w:space="0" w:color="000000"/>
              <w:right w:val="nil"/>
            </w:tcBorders>
            <w:vAlign w:val="center"/>
            <w:hideMark/>
          </w:tcPr>
          <w:p w:rsidR="00911A41" w:rsidRPr="00911A41" w:rsidRDefault="00911A41" w:rsidP="008C0167">
            <w:pPr>
              <w:spacing w:after="0" w:line="240" w:lineRule="auto"/>
              <w:rPr>
                <w:rFonts w:ascii="Arial" w:eastAsia="Times New Roman" w:hAnsi="Arial" w:cs="Arial"/>
                <w:b/>
                <w:bCs/>
                <w:lang w:val="en-US"/>
              </w:rPr>
            </w:pPr>
          </w:p>
        </w:tc>
        <w:tc>
          <w:tcPr>
            <w:tcW w:w="922" w:type="dxa"/>
            <w:gridSpan w:val="2"/>
            <w:vMerge/>
            <w:tcBorders>
              <w:top w:val="single" w:sz="8" w:space="0" w:color="auto"/>
              <w:left w:val="single" w:sz="8" w:space="0" w:color="auto"/>
              <w:bottom w:val="single" w:sz="8" w:space="0" w:color="000000"/>
              <w:right w:val="single" w:sz="8" w:space="0" w:color="auto"/>
            </w:tcBorders>
            <w:vAlign w:val="center"/>
            <w:hideMark/>
          </w:tcPr>
          <w:p w:rsidR="00911A41" w:rsidRPr="00911A41" w:rsidRDefault="00911A41" w:rsidP="008C0167">
            <w:pPr>
              <w:spacing w:after="0" w:line="240" w:lineRule="auto"/>
              <w:rPr>
                <w:rFonts w:ascii="Arial" w:eastAsia="Times New Roman" w:hAnsi="Arial" w:cs="Arial"/>
                <w:b/>
                <w:bCs/>
                <w:lang w:val="en-US"/>
              </w:rPr>
            </w:pPr>
          </w:p>
        </w:tc>
        <w:tc>
          <w:tcPr>
            <w:tcW w:w="1048" w:type="dxa"/>
            <w:gridSpan w:val="2"/>
            <w:vMerge/>
            <w:tcBorders>
              <w:top w:val="single" w:sz="8" w:space="0" w:color="auto"/>
              <w:left w:val="nil"/>
              <w:bottom w:val="single" w:sz="8" w:space="0" w:color="000000"/>
              <w:right w:val="nil"/>
            </w:tcBorders>
            <w:vAlign w:val="center"/>
            <w:hideMark/>
          </w:tcPr>
          <w:p w:rsidR="00911A41" w:rsidRPr="00911A41" w:rsidRDefault="00911A41" w:rsidP="008C0167">
            <w:pPr>
              <w:spacing w:after="0" w:line="240" w:lineRule="auto"/>
              <w:rPr>
                <w:rFonts w:ascii="Arial" w:eastAsia="Times New Roman" w:hAnsi="Arial" w:cs="Arial"/>
                <w:b/>
                <w:bCs/>
                <w:lang w:val="en-US"/>
              </w:rPr>
            </w:pPr>
          </w:p>
        </w:tc>
        <w:tc>
          <w:tcPr>
            <w:tcW w:w="842" w:type="dxa"/>
            <w:vMerge/>
            <w:tcBorders>
              <w:top w:val="single" w:sz="8" w:space="0" w:color="auto"/>
              <w:left w:val="single" w:sz="8" w:space="0" w:color="auto"/>
              <w:bottom w:val="single" w:sz="8" w:space="0" w:color="000000"/>
              <w:right w:val="single" w:sz="8" w:space="0" w:color="auto"/>
            </w:tcBorders>
            <w:vAlign w:val="center"/>
            <w:hideMark/>
          </w:tcPr>
          <w:p w:rsidR="00911A41" w:rsidRPr="00911A41" w:rsidRDefault="00911A41" w:rsidP="008C0167">
            <w:pPr>
              <w:spacing w:after="0" w:line="240" w:lineRule="auto"/>
              <w:rPr>
                <w:rFonts w:ascii="Arial" w:eastAsia="Times New Roman" w:hAnsi="Arial" w:cs="Arial"/>
                <w:b/>
                <w:bCs/>
                <w:lang w:val="en-US"/>
              </w:rPr>
            </w:pP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Quarter 1</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Quarter 2</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Quarter 3</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Quarter 4</w:t>
            </w:r>
          </w:p>
        </w:tc>
        <w:tc>
          <w:tcPr>
            <w:tcW w:w="1540" w:type="dxa"/>
            <w:vMerge/>
            <w:tcBorders>
              <w:top w:val="single" w:sz="8" w:space="0" w:color="auto"/>
              <w:left w:val="nil"/>
              <w:bottom w:val="single" w:sz="8" w:space="0" w:color="000000"/>
              <w:right w:val="single" w:sz="8" w:space="0" w:color="auto"/>
            </w:tcBorders>
            <w:vAlign w:val="center"/>
            <w:hideMark/>
          </w:tcPr>
          <w:p w:rsidR="00911A41" w:rsidRPr="00911A41" w:rsidRDefault="00911A41" w:rsidP="008C0167">
            <w:pPr>
              <w:spacing w:after="0" w:line="240" w:lineRule="auto"/>
              <w:rPr>
                <w:rFonts w:ascii="Arial" w:eastAsia="Times New Roman" w:hAnsi="Arial" w:cs="Arial"/>
                <w:b/>
                <w:bCs/>
                <w:lang w:val="en-US"/>
              </w:rPr>
            </w:pPr>
          </w:p>
        </w:tc>
      </w:tr>
      <w:tr w:rsidR="00911A41" w:rsidRPr="00911A41" w:rsidTr="008C0167">
        <w:trPr>
          <w:trHeight w:val="435"/>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1.0</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Direct Labor   </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r>
      <w:tr w:rsidR="00911A41" w:rsidRPr="00911A41" w:rsidTr="008C0167">
        <w:trPr>
          <w:trHeight w:val="285"/>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1.1</w:t>
            </w:r>
          </w:p>
        </w:tc>
        <w:tc>
          <w:tcPr>
            <w:tcW w:w="2642" w:type="dxa"/>
            <w:tcBorders>
              <w:top w:val="nil"/>
              <w:left w:val="nil"/>
              <w:bottom w:val="nil"/>
              <w:right w:val="nil"/>
            </w:tcBorders>
            <w:shd w:val="clear" w:color="auto" w:fill="auto"/>
            <w:vAlign w:val="bottom"/>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Project Manager (100%)</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xml:space="preserve">(Rs. 50,000 x </w:t>
            </w:r>
            <w:proofErr w:type="gramStart"/>
            <w:r w:rsidRPr="00911A41">
              <w:rPr>
                <w:rFonts w:ascii="Arial" w:eastAsia="Times New Roman" w:hAnsi="Arial" w:cs="Arial"/>
                <w:i/>
                <w:iCs/>
                <w:lang w:val="en-US"/>
              </w:rPr>
              <w:t>1 person</w:t>
            </w:r>
            <w:proofErr w:type="gramEnd"/>
            <w:r w:rsidRPr="00911A41">
              <w:rPr>
                <w:rFonts w:ascii="Arial" w:eastAsia="Times New Roman" w:hAnsi="Arial" w:cs="Arial"/>
                <w:i/>
                <w:iCs/>
                <w:lang w:val="en-US"/>
              </w:rPr>
              <w:t xml:space="preserve"> x 12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50,000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600,000 </w:t>
            </w:r>
          </w:p>
        </w:tc>
      </w:tr>
      <w:tr w:rsidR="00911A41" w:rsidRPr="00911A41" w:rsidTr="008C0167">
        <w:trPr>
          <w:trHeight w:val="285"/>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1.2</w:t>
            </w:r>
          </w:p>
        </w:tc>
        <w:tc>
          <w:tcPr>
            <w:tcW w:w="2642" w:type="dxa"/>
            <w:tcBorders>
              <w:top w:val="nil"/>
              <w:left w:val="nil"/>
              <w:bottom w:val="nil"/>
              <w:right w:val="nil"/>
            </w:tcBorders>
            <w:shd w:val="clear" w:color="auto" w:fill="auto"/>
            <w:vAlign w:val="bottom"/>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Monitoring &amp; Reporting Officer (100%)</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xml:space="preserve">(Rs. 40,000 x </w:t>
            </w:r>
            <w:proofErr w:type="gramStart"/>
            <w:r w:rsidRPr="00911A41">
              <w:rPr>
                <w:rFonts w:ascii="Arial" w:eastAsia="Times New Roman" w:hAnsi="Arial" w:cs="Arial"/>
                <w:i/>
                <w:iCs/>
                <w:lang w:val="en-US"/>
              </w:rPr>
              <w:t>1 person</w:t>
            </w:r>
            <w:proofErr w:type="gramEnd"/>
            <w:r w:rsidRPr="00911A41">
              <w:rPr>
                <w:rFonts w:ascii="Arial" w:eastAsia="Times New Roman" w:hAnsi="Arial" w:cs="Arial"/>
                <w:i/>
                <w:iCs/>
                <w:lang w:val="en-US"/>
              </w:rPr>
              <w:t xml:space="preserve"> x 11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40,000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80,000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440,000 </w:t>
            </w:r>
          </w:p>
        </w:tc>
      </w:tr>
      <w:tr w:rsidR="00911A41" w:rsidRPr="00911A41" w:rsidTr="008C0167">
        <w:trPr>
          <w:trHeight w:val="285"/>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1.3</w:t>
            </w:r>
          </w:p>
        </w:tc>
        <w:tc>
          <w:tcPr>
            <w:tcW w:w="2642" w:type="dxa"/>
            <w:tcBorders>
              <w:top w:val="nil"/>
              <w:left w:val="nil"/>
              <w:bottom w:val="nil"/>
              <w:right w:val="nil"/>
            </w:tcBorders>
            <w:shd w:val="clear" w:color="auto" w:fill="auto"/>
            <w:vAlign w:val="bottom"/>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Finance &amp; Admin </w:t>
            </w:r>
            <w:proofErr w:type="gramStart"/>
            <w:r w:rsidRPr="00911A41">
              <w:rPr>
                <w:rFonts w:ascii="Arial" w:eastAsia="Times New Roman" w:hAnsi="Arial" w:cs="Arial"/>
                <w:lang w:val="en-US"/>
              </w:rPr>
              <w:t>Officer(</w:t>
            </w:r>
            <w:proofErr w:type="gramEnd"/>
            <w:r w:rsidRPr="00911A41">
              <w:rPr>
                <w:rFonts w:ascii="Arial" w:eastAsia="Times New Roman" w:hAnsi="Arial" w:cs="Arial"/>
                <w:lang w:val="en-US"/>
              </w:rPr>
              <w:t>100%)</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xml:space="preserve">(Rs. 35,000 x </w:t>
            </w:r>
            <w:proofErr w:type="gramStart"/>
            <w:r w:rsidRPr="00911A41">
              <w:rPr>
                <w:rFonts w:ascii="Arial" w:eastAsia="Times New Roman" w:hAnsi="Arial" w:cs="Arial"/>
                <w:i/>
                <w:iCs/>
                <w:lang w:val="en-US"/>
              </w:rPr>
              <w:t>1 person</w:t>
            </w:r>
            <w:proofErr w:type="gramEnd"/>
            <w:r w:rsidRPr="00911A41">
              <w:rPr>
                <w:rFonts w:ascii="Arial" w:eastAsia="Times New Roman" w:hAnsi="Arial" w:cs="Arial"/>
                <w:i/>
                <w:iCs/>
                <w:lang w:val="en-US"/>
              </w:rPr>
              <w:t xml:space="preserve"> x 12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35,000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105,000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105,000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105,000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105,000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420,000 </w:t>
            </w:r>
          </w:p>
        </w:tc>
      </w:tr>
      <w:tr w:rsidR="00911A41" w:rsidRPr="00911A41" w:rsidTr="008C0167">
        <w:trPr>
          <w:trHeight w:val="285"/>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1.4</w:t>
            </w:r>
          </w:p>
        </w:tc>
        <w:tc>
          <w:tcPr>
            <w:tcW w:w="2642" w:type="dxa"/>
            <w:tcBorders>
              <w:top w:val="nil"/>
              <w:left w:val="nil"/>
              <w:bottom w:val="nil"/>
              <w:right w:val="nil"/>
            </w:tcBorders>
            <w:shd w:val="clear" w:color="auto" w:fill="auto"/>
            <w:vAlign w:val="bottom"/>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Social </w:t>
            </w:r>
            <w:proofErr w:type="spellStart"/>
            <w:r w:rsidRPr="00911A41">
              <w:rPr>
                <w:rFonts w:ascii="Arial" w:eastAsia="Times New Roman" w:hAnsi="Arial" w:cs="Arial"/>
                <w:lang w:val="en-US"/>
              </w:rPr>
              <w:t>Moblizers</w:t>
            </w:r>
            <w:proofErr w:type="spellEnd"/>
            <w:r w:rsidRPr="00911A41">
              <w:rPr>
                <w:rFonts w:ascii="Arial" w:eastAsia="Times New Roman" w:hAnsi="Arial" w:cs="Arial"/>
                <w:lang w:val="en-US"/>
              </w:rPr>
              <w:t xml:space="preserve"> (100%)</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22,500 x 4 persons x 10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22,500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180,000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180,000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900,000 </w:t>
            </w:r>
          </w:p>
        </w:tc>
      </w:tr>
      <w:tr w:rsidR="00911A41" w:rsidRPr="00911A41" w:rsidTr="008C0167">
        <w:trPr>
          <w:trHeight w:val="285"/>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1.5</w:t>
            </w:r>
          </w:p>
        </w:tc>
        <w:tc>
          <w:tcPr>
            <w:tcW w:w="2642" w:type="dxa"/>
            <w:tcBorders>
              <w:top w:val="nil"/>
              <w:left w:val="nil"/>
              <w:bottom w:val="single" w:sz="4" w:space="0" w:color="auto"/>
              <w:right w:val="nil"/>
            </w:tcBorders>
            <w:shd w:val="clear" w:color="auto" w:fill="auto"/>
            <w:vAlign w:val="bottom"/>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Office Boy/Security Guard (100%)</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xml:space="preserve">(Rs. 9,000 x 1 </w:t>
            </w:r>
            <w:proofErr w:type="gramStart"/>
            <w:r w:rsidRPr="00911A41">
              <w:rPr>
                <w:rFonts w:ascii="Arial" w:eastAsia="Times New Roman" w:hAnsi="Arial" w:cs="Arial"/>
                <w:i/>
                <w:iCs/>
                <w:lang w:val="en-US"/>
              </w:rPr>
              <w:t>persons</w:t>
            </w:r>
            <w:proofErr w:type="gramEnd"/>
            <w:r w:rsidRPr="00911A41">
              <w:rPr>
                <w:rFonts w:ascii="Arial" w:eastAsia="Times New Roman" w:hAnsi="Arial" w:cs="Arial"/>
                <w:i/>
                <w:iCs/>
                <w:lang w:val="en-US"/>
              </w:rPr>
              <w:t xml:space="preserve"> x 12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9,000    </w:t>
            </w:r>
          </w:p>
        </w:tc>
        <w:tc>
          <w:tcPr>
            <w:tcW w:w="1048" w:type="dxa"/>
            <w:gridSpan w:val="2"/>
            <w:tcBorders>
              <w:top w:val="nil"/>
              <w:left w:val="nil"/>
              <w:bottom w:val="single" w:sz="4" w:space="0" w:color="auto"/>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single" w:sz="4" w:space="0" w:color="auto"/>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single" w:sz="4" w:space="0" w:color="auto"/>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108,000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Subtotal</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582,000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672,000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672,000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542,000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2,468,000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2.0</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Supplies and Equipment</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2.1</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Expendable supplies</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2.1.1</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Stationery</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(Rs.5,000 x 12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5,000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60,000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2.1.2</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Office supplies</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9,000 x 12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9,000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108,000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2.2</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Non-expendable supplies and equipment</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2.2.1</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Computer</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xml:space="preserve">(Rs. 50,000 x 1 </w:t>
            </w:r>
            <w:r w:rsidRPr="00911A41">
              <w:rPr>
                <w:rFonts w:ascii="Arial" w:eastAsia="Times New Roman" w:hAnsi="Arial" w:cs="Arial"/>
                <w:i/>
                <w:iCs/>
                <w:lang w:val="en-US"/>
              </w:rPr>
              <w:lastRenderedPageBreak/>
              <w:t>Laptop computer)</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lastRenderedPageBreak/>
              <w:t xml:space="preserve">       </w:t>
            </w:r>
            <w:r w:rsidRPr="00911A41">
              <w:rPr>
                <w:rFonts w:ascii="Arial" w:eastAsia="Times New Roman" w:hAnsi="Arial" w:cs="Arial"/>
                <w:lang w:val="en-US"/>
              </w:rPr>
              <w:lastRenderedPageBreak/>
              <w:t xml:space="preserve">50,000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lastRenderedPageBreak/>
              <w:t xml:space="preserve">                       </w:t>
            </w:r>
            <w:r w:rsidRPr="00911A41">
              <w:rPr>
                <w:rFonts w:ascii="Arial" w:eastAsia="Times New Roman" w:hAnsi="Arial" w:cs="Arial"/>
                <w:lang w:val="en-US"/>
              </w:rPr>
              <w:lastRenderedPageBreak/>
              <w:t xml:space="preserve">2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lastRenderedPageBreak/>
              <w:t xml:space="preserve"> Laptop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w:t>
            </w:r>
            <w:r w:rsidRPr="00911A41">
              <w:rPr>
                <w:rFonts w:ascii="Arial" w:eastAsia="Times New Roman" w:hAnsi="Arial" w:cs="Arial"/>
                <w:lang w:val="en-US"/>
              </w:rPr>
              <w:lastRenderedPageBreak/>
              <w:t xml:space="preserve">100,000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lastRenderedPageBreak/>
              <w:t xml:space="preserve">                    -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w:t>
            </w:r>
            <w:r w:rsidRPr="00911A41">
              <w:rPr>
                <w:rFonts w:ascii="Arial" w:eastAsia="Times New Roman" w:hAnsi="Arial" w:cs="Arial"/>
                <w:lang w:val="en-US"/>
              </w:rPr>
              <w:lastRenderedPageBreak/>
              <w:t xml:space="preserve">100,000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lastRenderedPageBreak/>
              <w:t>2.2.2</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Printer</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28,000 x 1 printer)</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28,000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Printer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28,000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28,000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2.2.3</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Digital Camera</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18,000 x 1 Camera)</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18,000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Camera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18,000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18,000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2.2.4</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Office Table</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(Rs.7,500 x1 Table)</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7,500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Table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7,500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7,500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2.2.5</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Office Chair</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(Rs.1,100x5 chairs)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1,100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5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Chair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5,500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5,500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Subtotal</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201,000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42,000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42,000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42,000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327,000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3.0</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Travel and </w:t>
            </w:r>
            <w:proofErr w:type="spellStart"/>
            <w:r w:rsidRPr="00911A41">
              <w:rPr>
                <w:rFonts w:ascii="Arial" w:eastAsia="Times New Roman" w:hAnsi="Arial" w:cs="Arial"/>
                <w:b/>
                <w:bCs/>
                <w:lang w:val="en-US"/>
              </w:rPr>
              <w:t>perdiem</w:t>
            </w:r>
            <w:proofErr w:type="spellEnd"/>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3.1</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Vehicle rental (PM, M&amp;R Officer and Female SMs)</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45,000 x 2 vehicle x 11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45,000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Unit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225,000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270,000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225,000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990,000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3.2</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POL</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(Rs.15,000 x 2 vehicle x 11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15,000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Unit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75,000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90,000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90,000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75,000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330,000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Subtotal</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300,000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360,000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360,000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300,000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1,320,000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4.0</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Program Activities Cost</w:t>
            </w:r>
          </w:p>
        </w:tc>
        <w:tc>
          <w:tcPr>
            <w:tcW w:w="1868" w:type="dxa"/>
            <w:tcBorders>
              <w:top w:val="nil"/>
              <w:left w:val="single" w:sz="8" w:space="0" w:color="auto"/>
              <w:bottom w:val="nil"/>
              <w:right w:val="single" w:sz="8" w:space="0" w:color="auto"/>
            </w:tcBorders>
            <w:shd w:val="clear" w:color="auto" w:fill="auto"/>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r>
      <w:tr w:rsidR="00911A41" w:rsidRPr="00911A41" w:rsidTr="008C0167">
        <w:trPr>
          <w:trHeight w:val="555"/>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4.1</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Training of project staff on Community Scorecard</w:t>
            </w:r>
          </w:p>
        </w:tc>
        <w:tc>
          <w:tcPr>
            <w:tcW w:w="1868" w:type="dxa"/>
            <w:tcBorders>
              <w:top w:val="nil"/>
              <w:left w:val="single" w:sz="8" w:space="0" w:color="auto"/>
              <w:bottom w:val="nil"/>
              <w:right w:val="single" w:sz="8" w:space="0" w:color="auto"/>
            </w:tcBorders>
            <w:shd w:val="clear" w:color="auto" w:fill="auto"/>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(Rs.74,200x 3 days training </w:t>
            </w:r>
            <w:proofErr w:type="spellStart"/>
            <w:r w:rsidRPr="00911A41">
              <w:rPr>
                <w:rFonts w:ascii="Arial" w:eastAsia="Times New Roman" w:hAnsi="Arial" w:cs="Arial"/>
                <w:lang w:val="en-US"/>
              </w:rPr>
              <w:t>logisticts</w:t>
            </w:r>
            <w:proofErr w:type="spellEnd"/>
            <w:r w:rsidRPr="00911A41">
              <w:rPr>
                <w:rFonts w:ascii="Arial" w:eastAsia="Times New Roman" w:hAnsi="Arial" w:cs="Arial"/>
                <w:lang w:val="en-US"/>
              </w:rPr>
              <w:t>)</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74,200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training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74,200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74,200 </w:t>
            </w:r>
          </w:p>
        </w:tc>
      </w:tr>
      <w:tr w:rsidR="00911A41" w:rsidRPr="00911A41" w:rsidTr="008C0167">
        <w:trPr>
          <w:trHeight w:val="555"/>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4.2</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proofErr w:type="spellStart"/>
            <w:r w:rsidRPr="00911A41">
              <w:rPr>
                <w:rFonts w:ascii="Arial" w:eastAsia="Times New Roman" w:hAnsi="Arial" w:cs="Arial"/>
                <w:lang w:val="en-US"/>
              </w:rPr>
              <w:t>Porject</w:t>
            </w:r>
            <w:proofErr w:type="spellEnd"/>
            <w:r w:rsidRPr="00911A41">
              <w:rPr>
                <w:rFonts w:ascii="Arial" w:eastAsia="Times New Roman" w:hAnsi="Arial" w:cs="Arial"/>
                <w:lang w:val="en-US"/>
              </w:rPr>
              <w:t xml:space="preserve"> Launching Ceremony</w:t>
            </w:r>
          </w:p>
        </w:tc>
        <w:tc>
          <w:tcPr>
            <w:tcW w:w="1868" w:type="dxa"/>
            <w:tcBorders>
              <w:top w:val="nil"/>
              <w:left w:val="single" w:sz="8" w:space="0" w:color="auto"/>
              <w:bottom w:val="nil"/>
              <w:right w:val="single" w:sz="8" w:space="0" w:color="auto"/>
            </w:tcBorders>
            <w:shd w:val="clear" w:color="auto" w:fill="auto"/>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(Rs.82,900x1 Event)</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82,900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Event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82,900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82,900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4.3</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proofErr w:type="spellStart"/>
            <w:r w:rsidRPr="00911A41">
              <w:rPr>
                <w:rFonts w:ascii="Arial" w:eastAsia="Times New Roman" w:hAnsi="Arial" w:cs="Arial"/>
                <w:lang w:val="en-US"/>
              </w:rPr>
              <w:t>Focuss</w:t>
            </w:r>
            <w:proofErr w:type="spellEnd"/>
            <w:r w:rsidRPr="00911A41">
              <w:rPr>
                <w:rFonts w:ascii="Arial" w:eastAsia="Times New Roman" w:hAnsi="Arial" w:cs="Arial"/>
                <w:lang w:val="en-US"/>
              </w:rPr>
              <w:t xml:space="preserve"> Group Discussion</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2,000 x 15)</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2,000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meetings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26,000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4.4</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Interface Meetings</w:t>
            </w:r>
          </w:p>
        </w:tc>
        <w:tc>
          <w:tcPr>
            <w:tcW w:w="1868" w:type="dxa"/>
            <w:tcBorders>
              <w:top w:val="nil"/>
              <w:left w:val="single" w:sz="8" w:space="0" w:color="auto"/>
              <w:bottom w:val="nil"/>
              <w:right w:val="single" w:sz="8" w:space="0" w:color="auto"/>
            </w:tcBorders>
            <w:shd w:val="clear" w:color="auto" w:fill="auto"/>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33,400 x 5 meetings)</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33,400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5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meetings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133,600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33,400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167,000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4.5</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Press Conference</w:t>
            </w:r>
          </w:p>
        </w:tc>
        <w:tc>
          <w:tcPr>
            <w:tcW w:w="1868" w:type="dxa"/>
            <w:tcBorders>
              <w:top w:val="nil"/>
              <w:left w:val="single" w:sz="8" w:space="0" w:color="auto"/>
              <w:bottom w:val="nil"/>
              <w:right w:val="single" w:sz="8" w:space="0" w:color="auto"/>
            </w:tcBorders>
            <w:shd w:val="clear" w:color="auto" w:fill="auto"/>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22,200 x 1 Event)</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22,200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Event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22,200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22,200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4.6</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Orientation of PTCs</w:t>
            </w:r>
          </w:p>
        </w:tc>
        <w:tc>
          <w:tcPr>
            <w:tcW w:w="1868" w:type="dxa"/>
            <w:tcBorders>
              <w:top w:val="nil"/>
              <w:left w:val="single" w:sz="8" w:space="0" w:color="auto"/>
              <w:bottom w:val="nil"/>
              <w:right w:val="single" w:sz="8" w:space="0" w:color="auto"/>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(Rs. 5,000 x 10 </w:t>
            </w:r>
            <w:r w:rsidRPr="00911A41">
              <w:rPr>
                <w:rFonts w:ascii="Arial" w:eastAsia="Times New Roman" w:hAnsi="Arial" w:cs="Arial"/>
                <w:lang w:val="en-US"/>
              </w:rPr>
              <w:lastRenderedPageBreak/>
              <w:t>Events)</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lastRenderedPageBreak/>
              <w:t xml:space="preserve">         </w:t>
            </w:r>
            <w:r w:rsidRPr="00911A41">
              <w:rPr>
                <w:rFonts w:ascii="Arial" w:eastAsia="Times New Roman" w:hAnsi="Arial" w:cs="Arial"/>
                <w:lang w:val="en-US"/>
              </w:rPr>
              <w:lastRenderedPageBreak/>
              <w:t xml:space="preserve">5,000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lastRenderedPageBreak/>
              <w:t xml:space="preserve">                     </w:t>
            </w:r>
            <w:r w:rsidRPr="00911A41">
              <w:rPr>
                <w:rFonts w:ascii="Arial" w:eastAsia="Times New Roman" w:hAnsi="Arial" w:cs="Arial"/>
                <w:lang w:val="en-US"/>
              </w:rPr>
              <w:lastRenderedPageBreak/>
              <w:t xml:space="preserve">10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lastRenderedPageBreak/>
              <w:t xml:space="preserve"> Event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w:t>
            </w:r>
            <w:r w:rsidRPr="00911A41">
              <w:rPr>
                <w:rFonts w:ascii="Arial" w:eastAsia="Times New Roman" w:hAnsi="Arial" w:cs="Arial"/>
                <w:lang w:val="en-US"/>
              </w:rPr>
              <w:lastRenderedPageBreak/>
              <w:t xml:space="preserve">45,000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lastRenderedPageBreak/>
              <w:t xml:space="preserve">              </w:t>
            </w:r>
            <w:r w:rsidRPr="00911A41">
              <w:rPr>
                <w:rFonts w:ascii="Arial" w:eastAsia="Times New Roman" w:hAnsi="Arial" w:cs="Arial"/>
                <w:lang w:val="en-US"/>
              </w:rPr>
              <w:lastRenderedPageBreak/>
              <w:t xml:space="preserve">5,000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lastRenderedPageBreak/>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w:t>
            </w:r>
            <w:r w:rsidRPr="00911A41">
              <w:rPr>
                <w:rFonts w:ascii="Arial" w:eastAsia="Times New Roman" w:hAnsi="Arial" w:cs="Arial"/>
                <w:lang w:val="en-US"/>
              </w:rPr>
              <w:lastRenderedPageBreak/>
              <w:t xml:space="preserve">50,000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lastRenderedPageBreak/>
              <w:t>4.7</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Training of Teachers and PTCs member</w:t>
            </w:r>
          </w:p>
        </w:tc>
        <w:tc>
          <w:tcPr>
            <w:tcW w:w="1868" w:type="dxa"/>
            <w:tcBorders>
              <w:top w:val="nil"/>
              <w:left w:val="single" w:sz="8" w:space="0" w:color="auto"/>
              <w:bottom w:val="nil"/>
              <w:right w:val="single" w:sz="8" w:space="0" w:color="auto"/>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(Rs. 87,550x4Events)</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87,550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training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175,100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175,100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350,200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4.8</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Training of Mother Groups </w:t>
            </w:r>
          </w:p>
        </w:tc>
        <w:tc>
          <w:tcPr>
            <w:tcW w:w="1868" w:type="dxa"/>
            <w:tcBorders>
              <w:top w:val="nil"/>
              <w:left w:val="single" w:sz="8" w:space="0" w:color="auto"/>
              <w:bottom w:val="nil"/>
              <w:right w:val="single" w:sz="8" w:space="0" w:color="auto"/>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(Rs. 57,700x 3 Events)</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57,700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training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57,700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115,400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173,100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4.9</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Quarterly Meetings of Mother Groups</w:t>
            </w:r>
          </w:p>
        </w:tc>
        <w:tc>
          <w:tcPr>
            <w:tcW w:w="1868" w:type="dxa"/>
            <w:tcBorders>
              <w:top w:val="nil"/>
              <w:left w:val="single" w:sz="8" w:space="0" w:color="auto"/>
              <w:bottom w:val="nil"/>
              <w:right w:val="single" w:sz="8" w:space="0" w:color="auto"/>
            </w:tcBorders>
            <w:shd w:val="clear" w:color="auto" w:fill="auto"/>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(Rs. 8,000x 15 meetings)</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8,000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meetings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40,000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40,000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5.1</w:t>
            </w:r>
          </w:p>
        </w:tc>
        <w:tc>
          <w:tcPr>
            <w:tcW w:w="2642" w:type="dxa"/>
            <w:tcBorders>
              <w:top w:val="nil"/>
              <w:left w:val="nil"/>
              <w:bottom w:val="nil"/>
              <w:right w:val="nil"/>
            </w:tcBorders>
            <w:shd w:val="clear" w:color="auto" w:fill="auto"/>
            <w:hideMark/>
          </w:tcPr>
          <w:p w:rsidR="00911A41" w:rsidRPr="00911A41" w:rsidRDefault="00911A41" w:rsidP="008C0167">
            <w:pPr>
              <w:spacing w:after="0" w:line="240" w:lineRule="auto"/>
              <w:rPr>
                <w:rFonts w:ascii="Arial" w:eastAsia="Times New Roman" w:hAnsi="Arial" w:cs="Arial"/>
                <w:lang w:val="en-US"/>
              </w:rPr>
            </w:pPr>
            <w:proofErr w:type="spellStart"/>
            <w:r w:rsidRPr="00911A41">
              <w:rPr>
                <w:rFonts w:ascii="Arial" w:eastAsia="Times New Roman" w:hAnsi="Arial" w:cs="Arial"/>
                <w:lang w:val="en-US"/>
              </w:rPr>
              <w:t>Distirct</w:t>
            </w:r>
            <w:proofErr w:type="spellEnd"/>
            <w:r w:rsidRPr="00911A41">
              <w:rPr>
                <w:rFonts w:ascii="Arial" w:eastAsia="Times New Roman" w:hAnsi="Arial" w:cs="Arial"/>
                <w:lang w:val="en-US"/>
              </w:rPr>
              <w:t xml:space="preserve"> Advocacy Workshop </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(Rs.57,400 x 1)</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57,400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Workshop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57,400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57,400 </w:t>
            </w:r>
          </w:p>
        </w:tc>
      </w:tr>
      <w:tr w:rsidR="00911A41" w:rsidRPr="00911A41" w:rsidTr="008C0167">
        <w:trPr>
          <w:trHeight w:val="405"/>
        </w:trPr>
        <w:tc>
          <w:tcPr>
            <w:tcW w:w="706" w:type="dxa"/>
            <w:tcBorders>
              <w:top w:val="nil"/>
              <w:left w:val="single" w:sz="8" w:space="0" w:color="auto"/>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b/>
                <w:bCs/>
                <w:i/>
                <w:iCs/>
                <w:lang w:val="en-US"/>
              </w:rPr>
            </w:pPr>
            <w:r w:rsidRPr="00911A41">
              <w:rPr>
                <w:rFonts w:ascii="Arial" w:eastAsia="Times New Roman" w:hAnsi="Arial" w:cs="Arial"/>
                <w:b/>
                <w:bCs/>
                <w:i/>
                <w:iCs/>
                <w:lang w:val="en-US"/>
              </w:rPr>
              <w:t> </w:t>
            </w:r>
          </w:p>
        </w:tc>
        <w:tc>
          <w:tcPr>
            <w:tcW w:w="922" w:type="dxa"/>
            <w:gridSpan w:val="2"/>
            <w:tcBorders>
              <w:top w:val="nil"/>
              <w:left w:val="nil"/>
              <w:bottom w:val="nil"/>
              <w:right w:val="single" w:sz="8" w:space="0" w:color="auto"/>
            </w:tcBorders>
            <w:shd w:val="clear" w:color="auto" w:fill="auto"/>
            <w:vAlign w:val="bottom"/>
            <w:hideMark/>
          </w:tcPr>
          <w:p w:rsidR="00911A41" w:rsidRPr="00911A41" w:rsidRDefault="00911A41" w:rsidP="008C0167">
            <w:pPr>
              <w:spacing w:after="0" w:line="240" w:lineRule="auto"/>
              <w:jc w:val="right"/>
              <w:rPr>
                <w:rFonts w:ascii="Arial" w:eastAsia="Times New Roman" w:hAnsi="Arial" w:cs="Arial"/>
                <w:b/>
                <w:bCs/>
                <w:i/>
                <w:iCs/>
                <w:lang w:val="en-US"/>
              </w:rPr>
            </w:pPr>
            <w:r w:rsidRPr="00911A41">
              <w:rPr>
                <w:rFonts w:ascii="Arial" w:eastAsia="Times New Roman" w:hAnsi="Arial" w:cs="Arial"/>
                <w:b/>
                <w:bCs/>
                <w:i/>
                <w:iCs/>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jc w:val="right"/>
              <w:rPr>
                <w:rFonts w:ascii="Arial" w:eastAsia="Times New Roman" w:hAnsi="Arial" w:cs="Arial"/>
                <w:b/>
                <w:bCs/>
                <w:i/>
                <w:iCs/>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Subtotal</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159,100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343,800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471,100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153,000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1,127,000 </w:t>
            </w:r>
          </w:p>
        </w:tc>
      </w:tr>
      <w:tr w:rsidR="00911A41" w:rsidRPr="00911A41" w:rsidTr="008C0167">
        <w:trPr>
          <w:trHeight w:val="405"/>
        </w:trPr>
        <w:tc>
          <w:tcPr>
            <w:tcW w:w="706" w:type="dxa"/>
            <w:tcBorders>
              <w:top w:val="nil"/>
              <w:left w:val="single" w:sz="8" w:space="0" w:color="auto"/>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5.0</w:t>
            </w:r>
          </w:p>
        </w:tc>
        <w:tc>
          <w:tcPr>
            <w:tcW w:w="2642" w:type="dxa"/>
            <w:tcBorders>
              <w:top w:val="nil"/>
              <w:left w:val="nil"/>
              <w:bottom w:val="nil"/>
              <w:right w:val="nil"/>
            </w:tcBorders>
            <w:shd w:val="clear" w:color="000000" w:fill="FFFFFF"/>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Contractual STTA</w:t>
            </w:r>
          </w:p>
        </w:tc>
        <w:tc>
          <w:tcPr>
            <w:tcW w:w="1868" w:type="dxa"/>
            <w:tcBorders>
              <w:top w:val="nil"/>
              <w:left w:val="single" w:sz="8" w:space="0" w:color="auto"/>
              <w:bottom w:val="nil"/>
              <w:right w:val="single" w:sz="8" w:space="0" w:color="auto"/>
            </w:tcBorders>
            <w:shd w:val="clear" w:color="auto" w:fill="auto"/>
            <w:vAlign w:val="bottom"/>
            <w:hideMark/>
          </w:tcPr>
          <w:p w:rsidR="00911A41" w:rsidRPr="00911A41" w:rsidRDefault="00911A41" w:rsidP="008C0167">
            <w:pPr>
              <w:spacing w:after="0" w:line="240" w:lineRule="auto"/>
              <w:rPr>
                <w:rFonts w:ascii="Arial" w:eastAsia="Times New Roman" w:hAnsi="Arial" w:cs="Arial"/>
                <w:b/>
                <w:bCs/>
                <w:i/>
                <w:iCs/>
                <w:lang w:val="en-US"/>
              </w:rPr>
            </w:pPr>
            <w:r w:rsidRPr="00911A41">
              <w:rPr>
                <w:rFonts w:ascii="Arial" w:eastAsia="Times New Roman" w:hAnsi="Arial" w:cs="Arial"/>
                <w:b/>
                <w:bCs/>
                <w:i/>
                <w:iCs/>
                <w:lang w:val="en-US"/>
              </w:rPr>
              <w:t> </w:t>
            </w:r>
          </w:p>
        </w:tc>
        <w:tc>
          <w:tcPr>
            <w:tcW w:w="922" w:type="dxa"/>
            <w:gridSpan w:val="2"/>
            <w:tcBorders>
              <w:top w:val="nil"/>
              <w:left w:val="nil"/>
              <w:bottom w:val="nil"/>
              <w:right w:val="single" w:sz="8" w:space="0" w:color="auto"/>
            </w:tcBorders>
            <w:shd w:val="clear" w:color="auto" w:fill="auto"/>
            <w:vAlign w:val="bottom"/>
            <w:hideMark/>
          </w:tcPr>
          <w:p w:rsidR="00911A41" w:rsidRPr="00911A41" w:rsidRDefault="00911A41" w:rsidP="008C0167">
            <w:pPr>
              <w:spacing w:after="0" w:line="240" w:lineRule="auto"/>
              <w:jc w:val="right"/>
              <w:rPr>
                <w:rFonts w:ascii="Arial" w:eastAsia="Times New Roman" w:hAnsi="Arial" w:cs="Arial"/>
                <w:b/>
                <w:bCs/>
                <w:i/>
                <w:iCs/>
                <w:lang w:val="en-US"/>
              </w:rPr>
            </w:pPr>
            <w:r w:rsidRPr="00911A41">
              <w:rPr>
                <w:rFonts w:ascii="Arial" w:eastAsia="Times New Roman" w:hAnsi="Arial" w:cs="Arial"/>
                <w:b/>
                <w:bCs/>
                <w:i/>
                <w:iCs/>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jc w:val="right"/>
              <w:rPr>
                <w:rFonts w:ascii="Arial" w:eastAsia="Times New Roman" w:hAnsi="Arial" w:cs="Arial"/>
                <w:b/>
                <w:bCs/>
                <w:i/>
                <w:iCs/>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5.1</w:t>
            </w:r>
          </w:p>
        </w:tc>
        <w:tc>
          <w:tcPr>
            <w:tcW w:w="2642" w:type="dxa"/>
            <w:tcBorders>
              <w:top w:val="nil"/>
              <w:left w:val="nil"/>
              <w:bottom w:val="nil"/>
              <w:right w:val="nil"/>
            </w:tcBorders>
            <w:shd w:val="clear" w:color="auto" w:fill="auto"/>
            <w:noWrap/>
            <w:vAlign w:val="center"/>
            <w:hideMark/>
          </w:tcPr>
          <w:p w:rsidR="00911A41" w:rsidRPr="008C0167" w:rsidRDefault="00911A41" w:rsidP="008C0167">
            <w:pPr>
              <w:spacing w:after="0" w:line="240" w:lineRule="auto"/>
              <w:rPr>
                <w:rFonts w:ascii="Arial" w:eastAsia="Times New Roman" w:hAnsi="Arial" w:cs="Arial"/>
                <w:lang w:val="en-US"/>
              </w:rPr>
            </w:pPr>
            <w:r w:rsidRPr="008C0167">
              <w:rPr>
                <w:rFonts w:ascii="Arial" w:eastAsia="Times New Roman" w:hAnsi="Arial" w:cs="Arial"/>
                <w:lang w:val="en-US"/>
              </w:rPr>
              <w:t>Consultant Fee for CSC Training</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(Rs.97,000 x 1 event)</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97,000    </w:t>
            </w:r>
          </w:p>
        </w:tc>
        <w:tc>
          <w:tcPr>
            <w:tcW w:w="1048"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Consultancy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97,000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97,000 </w:t>
            </w:r>
          </w:p>
        </w:tc>
      </w:tr>
      <w:tr w:rsidR="00911A41" w:rsidRPr="00911A41" w:rsidTr="008C0167">
        <w:trPr>
          <w:trHeight w:val="57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5.2</w:t>
            </w:r>
          </w:p>
        </w:tc>
        <w:tc>
          <w:tcPr>
            <w:tcW w:w="2642" w:type="dxa"/>
            <w:tcBorders>
              <w:top w:val="nil"/>
              <w:left w:val="nil"/>
              <w:bottom w:val="nil"/>
              <w:right w:val="nil"/>
            </w:tcBorders>
            <w:shd w:val="clear" w:color="auto" w:fill="auto"/>
            <w:hideMark/>
          </w:tcPr>
          <w:p w:rsidR="00911A41" w:rsidRPr="008C0167" w:rsidRDefault="00911A41" w:rsidP="008C0167">
            <w:pPr>
              <w:spacing w:after="0" w:line="240" w:lineRule="auto"/>
              <w:rPr>
                <w:rFonts w:ascii="Arial" w:eastAsia="Times New Roman" w:hAnsi="Arial" w:cs="Arial"/>
                <w:lang w:val="en-US"/>
              </w:rPr>
            </w:pPr>
            <w:r w:rsidRPr="008C0167">
              <w:rPr>
                <w:rFonts w:ascii="Arial" w:eastAsia="Times New Roman" w:hAnsi="Arial" w:cs="Arial"/>
                <w:lang w:val="en-US"/>
              </w:rPr>
              <w:t>Consultant Fee for designing Mother Groups Training</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(Rs.12,000 x 1 event)</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12,000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Consultancy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 </w:t>
            </w:r>
          </w:p>
        </w:tc>
      </w:tr>
      <w:tr w:rsidR="00911A41" w:rsidRPr="00911A41" w:rsidTr="008C0167">
        <w:trPr>
          <w:trHeight w:val="600"/>
        </w:trPr>
        <w:tc>
          <w:tcPr>
            <w:tcW w:w="706" w:type="dxa"/>
            <w:tcBorders>
              <w:top w:val="nil"/>
              <w:left w:val="single" w:sz="8" w:space="0" w:color="auto"/>
              <w:bottom w:val="nil"/>
              <w:right w:val="nil"/>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5.3</w:t>
            </w:r>
          </w:p>
        </w:tc>
        <w:tc>
          <w:tcPr>
            <w:tcW w:w="2642" w:type="dxa"/>
            <w:tcBorders>
              <w:top w:val="nil"/>
              <w:left w:val="nil"/>
              <w:bottom w:val="nil"/>
              <w:right w:val="nil"/>
            </w:tcBorders>
            <w:shd w:val="clear" w:color="auto" w:fill="auto"/>
            <w:hideMark/>
          </w:tcPr>
          <w:p w:rsidR="00911A41" w:rsidRPr="008C0167" w:rsidRDefault="00911A41" w:rsidP="008C0167">
            <w:pPr>
              <w:spacing w:after="0" w:line="240" w:lineRule="auto"/>
              <w:rPr>
                <w:rFonts w:ascii="Arial" w:eastAsia="Times New Roman" w:hAnsi="Arial" w:cs="Arial"/>
                <w:lang w:val="en-US"/>
              </w:rPr>
            </w:pPr>
            <w:r w:rsidRPr="008C0167">
              <w:rPr>
                <w:rFonts w:ascii="Arial" w:eastAsia="Times New Roman" w:hAnsi="Arial" w:cs="Arial"/>
                <w:lang w:val="en-US"/>
              </w:rPr>
              <w:t>Consultant Fee for designing and Conducting PTCs Trainings</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(Rs.12,000 x 4 event)</w:t>
            </w:r>
          </w:p>
        </w:tc>
        <w:tc>
          <w:tcPr>
            <w:tcW w:w="922" w:type="dxa"/>
            <w:gridSpan w:val="2"/>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12,000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    </w:t>
            </w:r>
          </w:p>
        </w:tc>
        <w:tc>
          <w:tcPr>
            <w:tcW w:w="842" w:type="dxa"/>
            <w:tcBorders>
              <w:top w:val="nil"/>
              <w:left w:val="single" w:sz="8" w:space="0" w:color="auto"/>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Consultancy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 </w:t>
            </w:r>
          </w:p>
        </w:tc>
      </w:tr>
      <w:tr w:rsidR="00911A41" w:rsidRPr="00911A41" w:rsidTr="008C0167">
        <w:trPr>
          <w:trHeight w:val="300"/>
        </w:trPr>
        <w:tc>
          <w:tcPr>
            <w:tcW w:w="706"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Times New Roman" w:eastAsia="Times New Roman" w:hAnsi="Times New Roman" w:cs="Times New Roman"/>
                <w:sz w:val="20"/>
                <w:szCs w:val="20"/>
                <w:lang w:val="en-US"/>
              </w:rPr>
            </w:pP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Subtotal</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97,000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24,000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xml:space="preserve">          121,000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6.0</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Administrative Cost (If any)</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b/>
                <w:bCs/>
                <w:lang w:val="en-US"/>
              </w:rPr>
            </w:pPr>
            <w:r w:rsidRPr="00911A41">
              <w:rPr>
                <w:rFonts w:ascii="Arial" w:eastAsia="Times New Roman" w:hAnsi="Arial" w:cs="Arial"/>
                <w:b/>
                <w:bCs/>
                <w:lang w:val="en-US"/>
              </w:rPr>
              <w:t>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6.1</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Communication</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(Courier charges, Fax, Mobile)</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6,500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19,500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19,500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19,500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19,500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78,000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6.2</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Office Rent</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(Rs. 15,000 x 12 months)</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15,000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45,000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45,000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180,000 </w:t>
            </w:r>
          </w:p>
        </w:tc>
      </w:tr>
      <w:tr w:rsidR="00911A41" w:rsidRPr="00911A41" w:rsidTr="008C0167">
        <w:trPr>
          <w:trHeight w:val="570"/>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6.3</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Utility Bills</w:t>
            </w:r>
          </w:p>
        </w:tc>
        <w:tc>
          <w:tcPr>
            <w:tcW w:w="1868" w:type="dxa"/>
            <w:tcBorders>
              <w:top w:val="nil"/>
              <w:left w:val="single" w:sz="8" w:space="0" w:color="auto"/>
              <w:bottom w:val="nil"/>
              <w:right w:val="single" w:sz="8" w:space="0" w:color="auto"/>
            </w:tcBorders>
            <w:shd w:val="clear" w:color="auto" w:fill="auto"/>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xml:space="preserve">(Electricity, Gas, Phone, Internet, Repair &amp; </w:t>
            </w:r>
            <w:proofErr w:type="spellStart"/>
            <w:r w:rsidRPr="00911A41">
              <w:rPr>
                <w:rFonts w:ascii="Arial" w:eastAsia="Times New Roman" w:hAnsi="Arial" w:cs="Arial"/>
                <w:i/>
                <w:iCs/>
                <w:lang w:val="en-US"/>
              </w:rPr>
              <w:t>Maintenace</w:t>
            </w:r>
            <w:proofErr w:type="spellEnd"/>
            <w:r w:rsidRPr="00911A41">
              <w:rPr>
                <w:rFonts w:ascii="Arial" w:eastAsia="Times New Roman" w:hAnsi="Arial" w:cs="Arial"/>
                <w:i/>
                <w:iCs/>
                <w:lang w:val="en-US"/>
              </w:rPr>
              <w:t>)</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10,000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30,000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30,000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120,000 </w:t>
            </w:r>
          </w:p>
        </w:tc>
      </w:tr>
      <w:tr w:rsidR="00911A41" w:rsidRPr="00911A41" w:rsidTr="008C0167">
        <w:trPr>
          <w:trHeight w:val="300"/>
        </w:trPr>
        <w:tc>
          <w:tcPr>
            <w:tcW w:w="706" w:type="dxa"/>
            <w:tcBorders>
              <w:top w:val="nil"/>
              <w:left w:val="single" w:sz="8" w:space="0" w:color="auto"/>
              <w:bottom w:val="nil"/>
              <w:right w:val="nil"/>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lastRenderedPageBreak/>
              <w:t>6.4</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ind w:firstLineChars="100" w:firstLine="220"/>
              <w:rPr>
                <w:rFonts w:ascii="Arial" w:eastAsia="Times New Roman" w:hAnsi="Arial" w:cs="Arial"/>
                <w:lang w:val="en-US"/>
              </w:rPr>
            </w:pPr>
            <w:r w:rsidRPr="00911A41">
              <w:rPr>
                <w:rFonts w:ascii="Arial" w:eastAsia="Times New Roman" w:hAnsi="Arial" w:cs="Arial"/>
                <w:lang w:val="en-US"/>
              </w:rPr>
              <w:t>Bank Charges</w:t>
            </w:r>
          </w:p>
        </w:tc>
        <w:tc>
          <w:tcPr>
            <w:tcW w:w="1868"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nil"/>
              <w:right w:val="single" w:sz="8" w:space="0" w:color="auto"/>
            </w:tcBorders>
            <w:shd w:val="clear" w:color="auto" w:fill="auto"/>
            <w:noWrap/>
            <w:vAlign w:val="bottom"/>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xml:space="preserve">            500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    </w:t>
            </w:r>
          </w:p>
        </w:tc>
        <w:tc>
          <w:tcPr>
            <w:tcW w:w="842" w:type="dxa"/>
            <w:tcBorders>
              <w:top w:val="nil"/>
              <w:left w:val="single" w:sz="8" w:space="0" w:color="auto"/>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Month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1,500 </w:t>
            </w:r>
          </w:p>
        </w:tc>
        <w:tc>
          <w:tcPr>
            <w:tcW w:w="1540" w:type="dxa"/>
            <w:tcBorders>
              <w:top w:val="nil"/>
              <w:left w:val="nil"/>
              <w:bottom w:val="nil"/>
              <w:right w:val="single" w:sz="8" w:space="0" w:color="auto"/>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xml:space="preserve">              6,000 </w:t>
            </w:r>
          </w:p>
        </w:tc>
      </w:tr>
      <w:tr w:rsidR="00911A41" w:rsidRPr="00911A41" w:rsidTr="008C0167">
        <w:trPr>
          <w:trHeight w:val="360"/>
        </w:trPr>
        <w:tc>
          <w:tcPr>
            <w:tcW w:w="706" w:type="dxa"/>
            <w:tcBorders>
              <w:top w:val="nil"/>
              <w:left w:val="single" w:sz="8" w:space="0" w:color="auto"/>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2642" w:type="dxa"/>
            <w:tcBorders>
              <w:top w:val="nil"/>
              <w:left w:val="nil"/>
              <w:bottom w:val="nil"/>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p>
        </w:tc>
        <w:tc>
          <w:tcPr>
            <w:tcW w:w="1868" w:type="dxa"/>
            <w:tcBorders>
              <w:top w:val="nil"/>
              <w:left w:val="single" w:sz="8" w:space="0" w:color="auto"/>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i/>
                <w:iCs/>
                <w:lang w:val="en-US"/>
              </w:rPr>
            </w:pPr>
            <w:r w:rsidRPr="00911A41">
              <w:rPr>
                <w:rFonts w:ascii="Arial" w:eastAsia="Times New Roman" w:hAnsi="Arial" w:cs="Arial"/>
                <w:i/>
                <w:iCs/>
                <w:lang w:val="en-US"/>
              </w:rPr>
              <w:t> </w:t>
            </w:r>
          </w:p>
        </w:tc>
        <w:tc>
          <w:tcPr>
            <w:tcW w:w="922" w:type="dxa"/>
            <w:gridSpan w:val="2"/>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rPr>
                <w:rFonts w:ascii="Arial" w:eastAsia="Times New Roman" w:hAnsi="Arial" w:cs="Arial"/>
                <w:lang w:val="en-US"/>
              </w:rPr>
            </w:pPr>
            <w:r w:rsidRPr="00911A41">
              <w:rPr>
                <w:rFonts w:ascii="Arial" w:eastAsia="Times New Roman" w:hAnsi="Arial" w:cs="Arial"/>
                <w:lang w:val="en-US"/>
              </w:rPr>
              <w:t> </w:t>
            </w:r>
          </w:p>
        </w:tc>
        <w:tc>
          <w:tcPr>
            <w:tcW w:w="1048" w:type="dxa"/>
            <w:gridSpan w:val="2"/>
            <w:tcBorders>
              <w:top w:val="nil"/>
              <w:left w:val="nil"/>
              <w:bottom w:val="nil"/>
              <w:right w:val="nil"/>
            </w:tcBorders>
            <w:shd w:val="clear" w:color="auto" w:fill="auto"/>
            <w:noWrap/>
            <w:hideMark/>
          </w:tcPr>
          <w:p w:rsidR="00911A41" w:rsidRPr="00911A41" w:rsidRDefault="00911A41" w:rsidP="008C0167">
            <w:pPr>
              <w:spacing w:after="0" w:line="240" w:lineRule="auto"/>
              <w:rPr>
                <w:rFonts w:ascii="Arial" w:eastAsia="Times New Roman" w:hAnsi="Arial" w:cs="Arial"/>
                <w:lang w:val="en-US"/>
              </w:rPr>
            </w:pPr>
          </w:p>
        </w:tc>
        <w:tc>
          <w:tcPr>
            <w:tcW w:w="842" w:type="dxa"/>
            <w:tcBorders>
              <w:top w:val="nil"/>
              <w:left w:val="single" w:sz="8" w:space="0" w:color="auto"/>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Subtotal</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96,000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96,000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96,000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96,000 </w:t>
            </w:r>
          </w:p>
        </w:tc>
        <w:tc>
          <w:tcPr>
            <w:tcW w:w="1540" w:type="dxa"/>
            <w:tcBorders>
              <w:top w:val="nil"/>
              <w:left w:val="nil"/>
              <w:bottom w:val="nil"/>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384,000 </w:t>
            </w:r>
          </w:p>
        </w:tc>
      </w:tr>
      <w:tr w:rsidR="00911A41" w:rsidRPr="00911A41" w:rsidTr="008C0167">
        <w:trPr>
          <w:trHeight w:val="360"/>
        </w:trPr>
        <w:tc>
          <w:tcPr>
            <w:tcW w:w="706" w:type="dxa"/>
            <w:tcBorders>
              <w:top w:val="single" w:sz="8" w:space="0" w:color="auto"/>
              <w:left w:val="single" w:sz="8" w:space="0" w:color="auto"/>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4521" w:type="dxa"/>
            <w:gridSpan w:val="3"/>
            <w:tcBorders>
              <w:top w:val="single" w:sz="8" w:space="0" w:color="auto"/>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Total</w:t>
            </w:r>
          </w:p>
        </w:tc>
        <w:tc>
          <w:tcPr>
            <w:tcW w:w="911" w:type="dxa"/>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 </w:t>
            </w:r>
          </w:p>
        </w:tc>
        <w:tc>
          <w:tcPr>
            <w:tcW w:w="1029" w:type="dxa"/>
            <w:tcBorders>
              <w:top w:val="single" w:sz="8" w:space="0" w:color="auto"/>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lang w:val="en-US"/>
              </w:rPr>
            </w:pPr>
            <w:r w:rsidRPr="00911A41">
              <w:rPr>
                <w:rFonts w:ascii="Arial" w:eastAsia="Times New Roman" w:hAnsi="Arial" w:cs="Arial"/>
                <w:lang w:val="en-US"/>
              </w:rPr>
              <w:t> </w:t>
            </w:r>
          </w:p>
        </w:tc>
        <w:tc>
          <w:tcPr>
            <w:tcW w:w="861" w:type="dxa"/>
            <w:gridSpan w:val="2"/>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lang w:val="en-US"/>
              </w:rPr>
            </w:pPr>
            <w:r w:rsidRPr="00911A41">
              <w:rPr>
                <w:rFonts w:ascii="Arial" w:eastAsia="Times New Roman" w:hAnsi="Arial" w:cs="Arial"/>
                <w:lang w:val="en-US"/>
              </w:rPr>
              <w:t> </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1,435,100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1,537,800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1,641,100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1,133,000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5,747,000 </w:t>
            </w:r>
          </w:p>
        </w:tc>
      </w:tr>
      <w:tr w:rsidR="00911A41" w:rsidRPr="00911A41" w:rsidTr="008C0167">
        <w:trPr>
          <w:trHeight w:val="360"/>
        </w:trPr>
        <w:tc>
          <w:tcPr>
            <w:tcW w:w="706" w:type="dxa"/>
            <w:tcBorders>
              <w:top w:val="nil"/>
              <w:left w:val="single" w:sz="8" w:space="0" w:color="auto"/>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4521" w:type="dxa"/>
            <w:gridSpan w:val="3"/>
            <w:tcBorders>
              <w:top w:val="single" w:sz="8" w:space="0" w:color="auto"/>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Cost Share</w:t>
            </w:r>
          </w:p>
        </w:tc>
        <w:tc>
          <w:tcPr>
            <w:tcW w:w="911" w:type="dxa"/>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 </w:t>
            </w:r>
          </w:p>
        </w:tc>
        <w:tc>
          <w:tcPr>
            <w:tcW w:w="1029" w:type="dxa"/>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lang w:val="en-US"/>
              </w:rPr>
            </w:pPr>
            <w:r w:rsidRPr="00911A41">
              <w:rPr>
                <w:rFonts w:ascii="Arial" w:eastAsia="Times New Roman" w:hAnsi="Arial" w:cs="Arial"/>
                <w:lang w:val="en-US"/>
              </w:rPr>
              <w:t> </w:t>
            </w:r>
          </w:p>
        </w:tc>
        <w:tc>
          <w:tcPr>
            <w:tcW w:w="861" w:type="dxa"/>
            <w:gridSpan w:val="2"/>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w:t>
            </w:r>
          </w:p>
        </w:tc>
      </w:tr>
      <w:tr w:rsidR="00911A41" w:rsidRPr="00911A41" w:rsidTr="008C0167">
        <w:trPr>
          <w:trHeight w:val="360"/>
        </w:trPr>
        <w:tc>
          <w:tcPr>
            <w:tcW w:w="706" w:type="dxa"/>
            <w:tcBorders>
              <w:top w:val="nil"/>
              <w:left w:val="single" w:sz="8" w:space="0" w:color="auto"/>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lang w:val="en-US"/>
              </w:rPr>
            </w:pPr>
            <w:r w:rsidRPr="00911A41">
              <w:rPr>
                <w:rFonts w:ascii="Arial" w:eastAsia="Times New Roman" w:hAnsi="Arial" w:cs="Arial"/>
                <w:lang w:val="en-US"/>
              </w:rPr>
              <w:t> </w:t>
            </w:r>
          </w:p>
        </w:tc>
        <w:tc>
          <w:tcPr>
            <w:tcW w:w="4521" w:type="dxa"/>
            <w:gridSpan w:val="3"/>
            <w:tcBorders>
              <w:top w:val="single" w:sz="8" w:space="0" w:color="auto"/>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GRAND TOTAL</w:t>
            </w:r>
          </w:p>
        </w:tc>
        <w:tc>
          <w:tcPr>
            <w:tcW w:w="911" w:type="dxa"/>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center"/>
              <w:rPr>
                <w:rFonts w:ascii="Arial" w:eastAsia="Times New Roman" w:hAnsi="Arial" w:cs="Arial"/>
                <w:b/>
                <w:bCs/>
                <w:lang w:val="en-US"/>
              </w:rPr>
            </w:pPr>
            <w:r w:rsidRPr="00911A41">
              <w:rPr>
                <w:rFonts w:ascii="Arial" w:eastAsia="Times New Roman" w:hAnsi="Arial" w:cs="Arial"/>
                <w:b/>
                <w:bCs/>
                <w:lang w:val="en-US"/>
              </w:rPr>
              <w:t> </w:t>
            </w:r>
          </w:p>
        </w:tc>
        <w:tc>
          <w:tcPr>
            <w:tcW w:w="1029" w:type="dxa"/>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lang w:val="en-US"/>
              </w:rPr>
            </w:pPr>
            <w:r w:rsidRPr="00911A41">
              <w:rPr>
                <w:rFonts w:ascii="Arial" w:eastAsia="Times New Roman" w:hAnsi="Arial" w:cs="Arial"/>
                <w:lang w:val="en-US"/>
              </w:rPr>
              <w:t> </w:t>
            </w:r>
          </w:p>
        </w:tc>
        <w:tc>
          <w:tcPr>
            <w:tcW w:w="861" w:type="dxa"/>
            <w:gridSpan w:val="2"/>
            <w:tcBorders>
              <w:top w:val="nil"/>
              <w:left w:val="nil"/>
              <w:bottom w:val="single" w:sz="8" w:space="0" w:color="auto"/>
              <w:right w:val="nil"/>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lang w:val="en-US"/>
              </w:rPr>
            </w:pPr>
            <w:r w:rsidRPr="00911A41">
              <w:rPr>
                <w:rFonts w:ascii="Arial" w:eastAsia="Times New Roman" w:hAnsi="Arial" w:cs="Arial"/>
                <w:lang w:val="en-US"/>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1,435,100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1,537,800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1,641,100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1,133,000 </w:t>
            </w:r>
          </w:p>
        </w:tc>
        <w:tc>
          <w:tcPr>
            <w:tcW w:w="1540" w:type="dxa"/>
            <w:tcBorders>
              <w:top w:val="nil"/>
              <w:left w:val="nil"/>
              <w:bottom w:val="single" w:sz="8" w:space="0" w:color="auto"/>
              <w:right w:val="single" w:sz="8" w:space="0" w:color="auto"/>
            </w:tcBorders>
            <w:shd w:val="clear" w:color="auto" w:fill="auto"/>
            <w:noWrap/>
            <w:vAlign w:val="center"/>
            <w:hideMark/>
          </w:tcPr>
          <w:p w:rsidR="00911A41" w:rsidRPr="00911A41" w:rsidRDefault="00911A41" w:rsidP="008C0167">
            <w:pPr>
              <w:spacing w:after="0" w:line="240" w:lineRule="auto"/>
              <w:jc w:val="right"/>
              <w:rPr>
                <w:rFonts w:ascii="Arial" w:eastAsia="Times New Roman" w:hAnsi="Arial" w:cs="Arial"/>
                <w:b/>
                <w:bCs/>
                <w:lang w:val="en-US"/>
              </w:rPr>
            </w:pPr>
            <w:r w:rsidRPr="00911A41">
              <w:rPr>
                <w:rFonts w:ascii="Arial" w:eastAsia="Times New Roman" w:hAnsi="Arial" w:cs="Arial"/>
                <w:b/>
                <w:bCs/>
                <w:lang w:val="en-US"/>
              </w:rPr>
              <w:t xml:space="preserve">       5,747,000 </w:t>
            </w:r>
          </w:p>
        </w:tc>
      </w:tr>
    </w:tbl>
    <w:p w:rsidR="00911A41" w:rsidRDefault="00911A41" w:rsidP="00C334BF">
      <w:pPr>
        <w:spacing w:line="240" w:lineRule="auto"/>
        <w:jc w:val="both"/>
        <w:rPr>
          <w:rFonts w:ascii="Times New Roman" w:hAnsi="Times New Roman" w:cs="Times New Roman"/>
          <w:sz w:val="24"/>
          <w:szCs w:val="24"/>
        </w:rPr>
      </w:pPr>
    </w:p>
    <w:p w:rsidR="00911A41" w:rsidRPr="00BE2508" w:rsidRDefault="00911A41" w:rsidP="00C334BF">
      <w:pPr>
        <w:spacing w:line="240" w:lineRule="auto"/>
        <w:jc w:val="both"/>
        <w:rPr>
          <w:rFonts w:ascii="Times New Roman" w:hAnsi="Times New Roman" w:cs="Times New Roman"/>
          <w:sz w:val="24"/>
          <w:szCs w:val="24"/>
        </w:rPr>
      </w:pPr>
    </w:p>
    <w:sectPr w:rsidR="00911A41" w:rsidRPr="00BE2508" w:rsidSect="008C0167">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AE" w:rsidRDefault="001063AE">
      <w:pPr>
        <w:spacing w:after="0" w:line="240" w:lineRule="auto"/>
      </w:pPr>
      <w:r>
        <w:separator/>
      </w:r>
    </w:p>
  </w:endnote>
  <w:endnote w:type="continuationSeparator" w:id="0">
    <w:p w:rsidR="001063AE" w:rsidRDefault="0010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AE" w:rsidRDefault="001063AE">
      <w:pPr>
        <w:spacing w:after="0" w:line="240" w:lineRule="auto"/>
      </w:pPr>
      <w:r>
        <w:separator/>
      </w:r>
    </w:p>
  </w:footnote>
  <w:footnote w:type="continuationSeparator" w:id="0">
    <w:p w:rsidR="001063AE" w:rsidRDefault="0010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31665"/>
      <w:docPartObj>
        <w:docPartGallery w:val="Page Numbers (Top of Page)"/>
        <w:docPartUnique/>
      </w:docPartObj>
    </w:sdtPr>
    <w:sdtEndPr>
      <w:rPr>
        <w:noProof/>
      </w:rPr>
    </w:sdtEndPr>
    <w:sdtContent>
      <w:p w:rsidR="00911A41" w:rsidRDefault="00911A4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11A41" w:rsidRDefault="0091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262"/>
    <w:multiLevelType w:val="hybridMultilevel"/>
    <w:tmpl w:val="1EA60926"/>
    <w:lvl w:ilvl="0" w:tplc="2D322380">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12FC"/>
    <w:multiLevelType w:val="hybridMultilevel"/>
    <w:tmpl w:val="069623C2"/>
    <w:lvl w:ilvl="0" w:tplc="2E8C25D8">
      <w:start w:val="1"/>
      <w:numFmt w:val="bullet"/>
      <w:lvlText w:val=""/>
      <w:lvlJc w:val="left"/>
      <w:pPr>
        <w:tabs>
          <w:tab w:val="num" w:pos="1170"/>
        </w:tabs>
        <w:ind w:left="1170" w:hanging="360"/>
      </w:pPr>
      <w:rPr>
        <w:rFonts w:ascii="Symbol" w:hAnsi="Symbol" w:hint="default"/>
        <w:color w:val="auto"/>
      </w:rPr>
    </w:lvl>
    <w:lvl w:ilvl="1" w:tplc="04070003" w:tentative="1">
      <w:start w:val="1"/>
      <w:numFmt w:val="bullet"/>
      <w:lvlText w:val="o"/>
      <w:lvlJc w:val="left"/>
      <w:pPr>
        <w:tabs>
          <w:tab w:val="num" w:pos="1890"/>
        </w:tabs>
        <w:ind w:left="1890" w:hanging="360"/>
      </w:pPr>
      <w:rPr>
        <w:rFonts w:ascii="Courier New" w:hAnsi="Courier New" w:cs="Courier New" w:hint="default"/>
      </w:rPr>
    </w:lvl>
    <w:lvl w:ilvl="2" w:tplc="04070005" w:tentative="1">
      <w:start w:val="1"/>
      <w:numFmt w:val="bullet"/>
      <w:lvlText w:val=""/>
      <w:lvlJc w:val="left"/>
      <w:pPr>
        <w:tabs>
          <w:tab w:val="num" w:pos="2610"/>
        </w:tabs>
        <w:ind w:left="2610" w:hanging="360"/>
      </w:pPr>
      <w:rPr>
        <w:rFonts w:ascii="Wingdings" w:hAnsi="Wingdings" w:hint="default"/>
      </w:rPr>
    </w:lvl>
    <w:lvl w:ilvl="3" w:tplc="04070001" w:tentative="1">
      <w:start w:val="1"/>
      <w:numFmt w:val="bullet"/>
      <w:lvlText w:val=""/>
      <w:lvlJc w:val="left"/>
      <w:pPr>
        <w:tabs>
          <w:tab w:val="num" w:pos="3330"/>
        </w:tabs>
        <w:ind w:left="3330" w:hanging="360"/>
      </w:pPr>
      <w:rPr>
        <w:rFonts w:ascii="Symbol" w:hAnsi="Symbol" w:hint="default"/>
      </w:rPr>
    </w:lvl>
    <w:lvl w:ilvl="4" w:tplc="04070003" w:tentative="1">
      <w:start w:val="1"/>
      <w:numFmt w:val="bullet"/>
      <w:lvlText w:val="o"/>
      <w:lvlJc w:val="left"/>
      <w:pPr>
        <w:tabs>
          <w:tab w:val="num" w:pos="4050"/>
        </w:tabs>
        <w:ind w:left="4050" w:hanging="360"/>
      </w:pPr>
      <w:rPr>
        <w:rFonts w:ascii="Courier New" w:hAnsi="Courier New" w:cs="Courier New" w:hint="default"/>
      </w:rPr>
    </w:lvl>
    <w:lvl w:ilvl="5" w:tplc="04070005" w:tentative="1">
      <w:start w:val="1"/>
      <w:numFmt w:val="bullet"/>
      <w:lvlText w:val=""/>
      <w:lvlJc w:val="left"/>
      <w:pPr>
        <w:tabs>
          <w:tab w:val="num" w:pos="4770"/>
        </w:tabs>
        <w:ind w:left="4770" w:hanging="360"/>
      </w:pPr>
      <w:rPr>
        <w:rFonts w:ascii="Wingdings" w:hAnsi="Wingdings" w:hint="default"/>
      </w:rPr>
    </w:lvl>
    <w:lvl w:ilvl="6" w:tplc="04070001" w:tentative="1">
      <w:start w:val="1"/>
      <w:numFmt w:val="bullet"/>
      <w:lvlText w:val=""/>
      <w:lvlJc w:val="left"/>
      <w:pPr>
        <w:tabs>
          <w:tab w:val="num" w:pos="5490"/>
        </w:tabs>
        <w:ind w:left="5490" w:hanging="360"/>
      </w:pPr>
      <w:rPr>
        <w:rFonts w:ascii="Symbol" w:hAnsi="Symbol" w:hint="default"/>
      </w:rPr>
    </w:lvl>
    <w:lvl w:ilvl="7" w:tplc="04070003" w:tentative="1">
      <w:start w:val="1"/>
      <w:numFmt w:val="bullet"/>
      <w:lvlText w:val="o"/>
      <w:lvlJc w:val="left"/>
      <w:pPr>
        <w:tabs>
          <w:tab w:val="num" w:pos="6210"/>
        </w:tabs>
        <w:ind w:left="6210" w:hanging="360"/>
      </w:pPr>
      <w:rPr>
        <w:rFonts w:ascii="Courier New" w:hAnsi="Courier New" w:cs="Courier New" w:hint="default"/>
      </w:rPr>
    </w:lvl>
    <w:lvl w:ilvl="8" w:tplc="0407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319F6CB3"/>
    <w:multiLevelType w:val="hybridMultilevel"/>
    <w:tmpl w:val="0A083C5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2B93161"/>
    <w:multiLevelType w:val="hybridMultilevel"/>
    <w:tmpl w:val="A0E2A0BA"/>
    <w:lvl w:ilvl="0" w:tplc="0CDA71F8">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263D8"/>
    <w:multiLevelType w:val="multilevel"/>
    <w:tmpl w:val="046C02EA"/>
    <w:lvl w:ilvl="0">
      <w:start w:val="1"/>
      <w:numFmt w:val="decimal"/>
      <w:lvlText w:val="%1."/>
      <w:lvlJc w:val="left"/>
      <w:pPr>
        <w:ind w:left="720" w:hanging="360"/>
      </w:pPr>
      <w:rPr>
        <w:rFonts w:hint="default"/>
      </w:rPr>
    </w:lvl>
    <w:lvl w:ilvl="1">
      <w:start w:val="1"/>
      <w:numFmt w:val="bullet"/>
      <w:lvlText w:val=""/>
      <w:lvlJc w:val="left"/>
      <w:pPr>
        <w:ind w:left="198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0B4C93"/>
    <w:multiLevelType w:val="hybridMultilevel"/>
    <w:tmpl w:val="C390F61A"/>
    <w:lvl w:ilvl="0" w:tplc="04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18C3F90"/>
    <w:multiLevelType w:val="hybridMultilevel"/>
    <w:tmpl w:val="534AABE6"/>
    <w:lvl w:ilvl="0" w:tplc="F8685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917031"/>
    <w:multiLevelType w:val="hybridMultilevel"/>
    <w:tmpl w:val="A7F85EE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6AE34CD0"/>
    <w:multiLevelType w:val="hybridMultilevel"/>
    <w:tmpl w:val="1988FBD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70344346"/>
    <w:multiLevelType w:val="multilevel"/>
    <w:tmpl w:val="05247D9A"/>
    <w:lvl w:ilvl="0">
      <w:start w:val="1"/>
      <w:numFmt w:val="bullet"/>
      <w:lvlText w:val=""/>
      <w:lvlJc w:val="left"/>
      <w:pPr>
        <w:ind w:left="4680" w:hanging="360"/>
      </w:pPr>
      <w:rPr>
        <w:rFonts w:ascii="Symbol" w:hAnsi="Symbol" w:hint="default"/>
      </w:rPr>
    </w:lvl>
    <w:lvl w:ilvl="1">
      <w:start w:val="1"/>
      <w:numFmt w:val="bullet"/>
      <w:lvlText w:val=""/>
      <w:lvlJc w:val="left"/>
      <w:pPr>
        <w:ind w:left="4680" w:hanging="360"/>
      </w:pPr>
      <w:rPr>
        <w:rFonts w:ascii="Symbol" w:hAnsi="Symbol"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10" w15:restartNumberingAfterBreak="0">
    <w:nsid w:val="767B271F"/>
    <w:multiLevelType w:val="hybridMultilevel"/>
    <w:tmpl w:val="2DD6F16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1"/>
  </w:num>
  <w:num w:numId="6">
    <w:abstractNumId w:val="3"/>
  </w:num>
  <w:num w:numId="7">
    <w:abstractNumId w:val="0"/>
  </w:num>
  <w:num w:numId="8">
    <w:abstractNumId w:val="7"/>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24E"/>
    <w:rsid w:val="00071D09"/>
    <w:rsid w:val="000D7F78"/>
    <w:rsid w:val="001063AE"/>
    <w:rsid w:val="00122F71"/>
    <w:rsid w:val="00197324"/>
    <w:rsid w:val="001D6247"/>
    <w:rsid w:val="00221799"/>
    <w:rsid w:val="00235DB9"/>
    <w:rsid w:val="002C6B2F"/>
    <w:rsid w:val="002F6107"/>
    <w:rsid w:val="00320CC8"/>
    <w:rsid w:val="00337122"/>
    <w:rsid w:val="003B2796"/>
    <w:rsid w:val="003D24AD"/>
    <w:rsid w:val="003D3CC7"/>
    <w:rsid w:val="003E582B"/>
    <w:rsid w:val="00462F7A"/>
    <w:rsid w:val="004750FD"/>
    <w:rsid w:val="00505477"/>
    <w:rsid w:val="005608A9"/>
    <w:rsid w:val="00571AF2"/>
    <w:rsid w:val="0061669C"/>
    <w:rsid w:val="006220D7"/>
    <w:rsid w:val="0063543E"/>
    <w:rsid w:val="0065716D"/>
    <w:rsid w:val="006C3C73"/>
    <w:rsid w:val="006E1F28"/>
    <w:rsid w:val="00721E54"/>
    <w:rsid w:val="0076124E"/>
    <w:rsid w:val="00766FE6"/>
    <w:rsid w:val="007A2543"/>
    <w:rsid w:val="00800E64"/>
    <w:rsid w:val="00821F68"/>
    <w:rsid w:val="00836E52"/>
    <w:rsid w:val="00855A67"/>
    <w:rsid w:val="008941A5"/>
    <w:rsid w:val="008C0167"/>
    <w:rsid w:val="009112A9"/>
    <w:rsid w:val="00911A41"/>
    <w:rsid w:val="00984521"/>
    <w:rsid w:val="009B2EB1"/>
    <w:rsid w:val="009C7F08"/>
    <w:rsid w:val="00AA2197"/>
    <w:rsid w:val="00BE2508"/>
    <w:rsid w:val="00BE79A5"/>
    <w:rsid w:val="00C334BF"/>
    <w:rsid w:val="00C95C6B"/>
    <w:rsid w:val="00CB0AB0"/>
    <w:rsid w:val="00CD178A"/>
    <w:rsid w:val="00CE7C2D"/>
    <w:rsid w:val="00D12734"/>
    <w:rsid w:val="00D509E9"/>
    <w:rsid w:val="00D72DB7"/>
    <w:rsid w:val="00D85F19"/>
    <w:rsid w:val="00DB6058"/>
    <w:rsid w:val="00E072D8"/>
    <w:rsid w:val="00E4576A"/>
    <w:rsid w:val="00E73973"/>
    <w:rsid w:val="00E87C71"/>
    <w:rsid w:val="00F27B9A"/>
    <w:rsid w:val="00F311FC"/>
    <w:rsid w:val="00F73327"/>
    <w:rsid w:val="00F755C3"/>
    <w:rsid w:val="00FF2CB7"/>
    <w:rsid w:val="00FF6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26F0"/>
  <w15:docId w15:val="{4D19E5A0-05B7-4C93-8C17-D831F535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D09"/>
    <w:rPr>
      <w:lang w:val="en-SG"/>
    </w:rPr>
  </w:style>
  <w:style w:type="paragraph" w:styleId="Heading1">
    <w:name w:val="heading 1"/>
    <w:basedOn w:val="Normal"/>
    <w:next w:val="Normal"/>
    <w:link w:val="Heading1Char"/>
    <w:uiPriority w:val="9"/>
    <w:qFormat/>
    <w:rsid w:val="00071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D09"/>
    <w:rPr>
      <w:rFonts w:asciiTheme="majorHAnsi" w:eastAsiaTheme="majorEastAsia" w:hAnsiTheme="majorHAnsi" w:cstheme="majorBidi"/>
      <w:b/>
      <w:bCs/>
      <w:color w:val="365F91" w:themeColor="accent1" w:themeShade="BF"/>
      <w:sz w:val="28"/>
      <w:szCs w:val="28"/>
      <w:lang w:val="en-SG"/>
    </w:rPr>
  </w:style>
  <w:style w:type="paragraph" w:styleId="NoSpacing">
    <w:name w:val="No Spacing"/>
    <w:uiPriority w:val="1"/>
    <w:qFormat/>
    <w:rsid w:val="00071D09"/>
    <w:pPr>
      <w:spacing w:after="0" w:line="240" w:lineRule="auto"/>
    </w:pPr>
    <w:rPr>
      <w:lang w:val="en-SG"/>
    </w:rPr>
  </w:style>
  <w:style w:type="paragraph" w:styleId="ListParagraph">
    <w:name w:val="List Paragraph"/>
    <w:basedOn w:val="Normal"/>
    <w:uiPriority w:val="34"/>
    <w:qFormat/>
    <w:rsid w:val="00071D09"/>
    <w:pPr>
      <w:ind w:left="720"/>
      <w:contextualSpacing/>
    </w:pPr>
  </w:style>
  <w:style w:type="paragraph" w:styleId="NormalWeb">
    <w:name w:val="Normal (Web)"/>
    <w:basedOn w:val="Normal"/>
    <w:uiPriority w:val="99"/>
    <w:unhideWhenUsed/>
    <w:rsid w:val="00071D0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071D09"/>
  </w:style>
  <w:style w:type="paragraph" w:styleId="Header">
    <w:name w:val="header"/>
    <w:basedOn w:val="Normal"/>
    <w:link w:val="HeaderChar"/>
    <w:uiPriority w:val="99"/>
    <w:unhideWhenUsed/>
    <w:rsid w:val="00071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09"/>
    <w:rPr>
      <w:lang w:val="en-SG"/>
    </w:rPr>
  </w:style>
  <w:style w:type="character" w:styleId="Hyperlink">
    <w:name w:val="Hyperlink"/>
    <w:basedOn w:val="DefaultParagraphFont"/>
    <w:uiPriority w:val="99"/>
    <w:unhideWhenUsed/>
    <w:rsid w:val="00071D09"/>
    <w:rPr>
      <w:color w:val="0000FF"/>
      <w:u w:val="single"/>
    </w:rPr>
  </w:style>
  <w:style w:type="paragraph" w:styleId="BalloonText">
    <w:name w:val="Balloon Text"/>
    <w:basedOn w:val="Normal"/>
    <w:link w:val="BalloonTextChar"/>
    <w:uiPriority w:val="99"/>
    <w:semiHidden/>
    <w:unhideWhenUsed/>
    <w:rsid w:val="0007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09"/>
    <w:rPr>
      <w:rFonts w:ascii="Tahoma" w:hAnsi="Tahoma" w:cs="Tahoma"/>
      <w:sz w:val="16"/>
      <w:szCs w:val="16"/>
      <w:lang w:val="en-SG"/>
    </w:rPr>
  </w:style>
  <w:style w:type="character" w:styleId="CommentReference">
    <w:name w:val="annotation reference"/>
    <w:basedOn w:val="DefaultParagraphFont"/>
    <w:uiPriority w:val="99"/>
    <w:semiHidden/>
    <w:unhideWhenUsed/>
    <w:rsid w:val="00FF613D"/>
    <w:rPr>
      <w:sz w:val="16"/>
      <w:szCs w:val="16"/>
    </w:rPr>
  </w:style>
  <w:style w:type="paragraph" w:styleId="CommentText">
    <w:name w:val="annotation text"/>
    <w:basedOn w:val="Normal"/>
    <w:link w:val="CommentTextChar"/>
    <w:uiPriority w:val="99"/>
    <w:semiHidden/>
    <w:unhideWhenUsed/>
    <w:rsid w:val="00FF613D"/>
    <w:pPr>
      <w:spacing w:line="240" w:lineRule="auto"/>
    </w:pPr>
    <w:rPr>
      <w:sz w:val="20"/>
      <w:szCs w:val="20"/>
    </w:rPr>
  </w:style>
  <w:style w:type="character" w:customStyle="1" w:styleId="CommentTextChar">
    <w:name w:val="Comment Text Char"/>
    <w:basedOn w:val="DefaultParagraphFont"/>
    <w:link w:val="CommentText"/>
    <w:uiPriority w:val="99"/>
    <w:semiHidden/>
    <w:rsid w:val="00FF613D"/>
    <w:rPr>
      <w:sz w:val="20"/>
      <w:szCs w:val="20"/>
      <w:lang w:val="en-SG"/>
    </w:rPr>
  </w:style>
  <w:style w:type="paragraph" w:styleId="CommentSubject">
    <w:name w:val="annotation subject"/>
    <w:basedOn w:val="CommentText"/>
    <w:next w:val="CommentText"/>
    <w:link w:val="CommentSubjectChar"/>
    <w:uiPriority w:val="99"/>
    <w:semiHidden/>
    <w:unhideWhenUsed/>
    <w:rsid w:val="00FF613D"/>
    <w:rPr>
      <w:b/>
      <w:bCs/>
    </w:rPr>
  </w:style>
  <w:style w:type="character" w:customStyle="1" w:styleId="CommentSubjectChar">
    <w:name w:val="Comment Subject Char"/>
    <w:basedOn w:val="CommentTextChar"/>
    <w:link w:val="CommentSubject"/>
    <w:uiPriority w:val="99"/>
    <w:semiHidden/>
    <w:rsid w:val="00FF613D"/>
    <w:rPr>
      <w:b/>
      <w:bCs/>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ohd12@gmail.com"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E46B2-9166-4318-96A8-29B057E5DD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SG"/>
        </a:p>
      </dgm:t>
    </dgm:pt>
    <dgm:pt modelId="{1E2EB741-81E0-4D9B-986A-6FB207C50365}">
      <dgm:prSet phldrT="[Text]"/>
      <dgm:spPr>
        <a:xfrm>
          <a:off x="1767840" y="108370"/>
          <a:ext cx="994410" cy="6314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SG">
              <a:solidFill>
                <a:sysClr val="windowText" lastClr="000000">
                  <a:hueOff val="0"/>
                  <a:satOff val="0"/>
                  <a:lumOff val="0"/>
                  <a:alphaOff val="0"/>
                </a:sysClr>
              </a:solidFill>
              <a:latin typeface="Times New Roman" pitchFamily="18" charset="0"/>
              <a:ea typeface="+mn-ea"/>
              <a:cs typeface="Times New Roman" pitchFamily="18" charset="0"/>
            </a:rPr>
            <a:t>Project Manager</a:t>
          </a:r>
        </a:p>
      </dgm:t>
    </dgm:pt>
    <dgm:pt modelId="{F943A7AF-2863-4777-93FC-2A9B7A8FAFC8}" type="parTrans" cxnId="{6FA16197-4FAE-41C3-91E0-D1D6624967F4}">
      <dgm:prSet/>
      <dgm:spPr/>
      <dgm:t>
        <a:bodyPr/>
        <a:lstStyle/>
        <a:p>
          <a:endParaRPr lang="en-SG"/>
        </a:p>
      </dgm:t>
    </dgm:pt>
    <dgm:pt modelId="{9286F462-4A61-4D54-B6EE-23FA08DD5F63}" type="sibTrans" cxnId="{6FA16197-4FAE-41C3-91E0-D1D6624967F4}">
      <dgm:prSet/>
      <dgm:spPr/>
      <dgm:t>
        <a:bodyPr/>
        <a:lstStyle/>
        <a:p>
          <a:endParaRPr lang="en-SG"/>
        </a:p>
      </dgm:t>
    </dgm:pt>
    <dgm:pt modelId="{96EF8863-E924-4CDC-A858-BFE3BD014E8A}">
      <dgm:prSet phldrT="[Text]"/>
      <dgm:spPr>
        <a:xfrm>
          <a:off x="1160145" y="1029028"/>
          <a:ext cx="994410" cy="6314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SG">
              <a:solidFill>
                <a:sysClr val="windowText" lastClr="000000">
                  <a:hueOff val="0"/>
                  <a:satOff val="0"/>
                  <a:lumOff val="0"/>
                  <a:alphaOff val="0"/>
                </a:sysClr>
              </a:solidFill>
              <a:latin typeface="Times New Roman" pitchFamily="18" charset="0"/>
              <a:ea typeface="+mn-ea"/>
              <a:cs typeface="Times New Roman" pitchFamily="18" charset="0"/>
            </a:rPr>
            <a:t>Monitoring &amp; Reporting Officer</a:t>
          </a:r>
        </a:p>
      </dgm:t>
    </dgm:pt>
    <dgm:pt modelId="{8F441106-595F-430E-BA28-5DF4B2D04A1B}" type="parTrans" cxnId="{8754E062-CBE8-47A4-BF3E-D44456E64731}">
      <dgm:prSet/>
      <dgm:spPr>
        <a:xfrm>
          <a:off x="1546860" y="634855"/>
          <a:ext cx="607694" cy="289207"/>
        </a:xfrm>
        <a:noFill/>
        <a:ln w="25400" cap="flat" cmpd="sng" algn="ctr">
          <a:solidFill>
            <a:srgbClr val="4F81BD">
              <a:shade val="60000"/>
              <a:hueOff val="0"/>
              <a:satOff val="0"/>
              <a:lumOff val="0"/>
              <a:alphaOff val="0"/>
            </a:srgbClr>
          </a:solidFill>
          <a:prstDash val="solid"/>
        </a:ln>
        <a:effectLst/>
      </dgm:spPr>
      <dgm:t>
        <a:bodyPr/>
        <a:lstStyle/>
        <a:p>
          <a:endParaRPr lang="en-SG"/>
        </a:p>
      </dgm:t>
    </dgm:pt>
    <dgm:pt modelId="{15FB45F1-8284-4854-8732-EF321CCC00BA}" type="sibTrans" cxnId="{8754E062-CBE8-47A4-BF3E-D44456E64731}">
      <dgm:prSet/>
      <dgm:spPr/>
      <dgm:t>
        <a:bodyPr/>
        <a:lstStyle/>
        <a:p>
          <a:endParaRPr lang="en-SG"/>
        </a:p>
      </dgm:t>
    </dgm:pt>
    <dgm:pt modelId="{755D503A-31F3-4F86-9F16-889864432C4D}">
      <dgm:prSet phldrT="[Text]"/>
      <dgm:spPr>
        <a:xfrm>
          <a:off x="2375535" y="1949686"/>
          <a:ext cx="994410" cy="6314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SG">
              <a:solidFill>
                <a:sysClr val="windowText" lastClr="000000">
                  <a:hueOff val="0"/>
                  <a:satOff val="0"/>
                  <a:lumOff val="0"/>
                  <a:alphaOff val="0"/>
                </a:sysClr>
              </a:solidFill>
              <a:latin typeface="Times New Roman" pitchFamily="18" charset="0"/>
              <a:ea typeface="+mn-ea"/>
              <a:cs typeface="Times New Roman" pitchFamily="18" charset="0"/>
            </a:rPr>
            <a:t>Admin Officer</a:t>
          </a:r>
        </a:p>
      </dgm:t>
    </dgm:pt>
    <dgm:pt modelId="{1414B468-8BAC-4CC1-BBB5-36E3C3E1CD10}" type="parTrans" cxnId="{E196BDFC-AD7D-4B7B-8E17-13F1B6F9510F}">
      <dgm:prSet/>
      <dgm:spPr>
        <a:xfrm>
          <a:off x="2716530" y="1555513"/>
          <a:ext cx="91440" cy="289207"/>
        </a:xfrm>
        <a:noFill/>
        <a:ln w="25400" cap="flat" cmpd="sng" algn="ctr">
          <a:solidFill>
            <a:srgbClr val="4F81BD">
              <a:shade val="80000"/>
              <a:hueOff val="0"/>
              <a:satOff val="0"/>
              <a:lumOff val="0"/>
              <a:alphaOff val="0"/>
            </a:srgbClr>
          </a:solidFill>
          <a:prstDash val="solid"/>
        </a:ln>
        <a:effectLst/>
      </dgm:spPr>
      <dgm:t>
        <a:bodyPr/>
        <a:lstStyle/>
        <a:p>
          <a:endParaRPr lang="en-SG"/>
        </a:p>
      </dgm:t>
    </dgm:pt>
    <dgm:pt modelId="{ED0B2585-F75F-4B7D-8048-BDB8F5FF9DBE}" type="sibTrans" cxnId="{E196BDFC-AD7D-4B7B-8E17-13F1B6F9510F}">
      <dgm:prSet/>
      <dgm:spPr/>
      <dgm:t>
        <a:bodyPr/>
        <a:lstStyle/>
        <a:p>
          <a:endParaRPr lang="en-SG"/>
        </a:p>
      </dgm:t>
    </dgm:pt>
    <dgm:pt modelId="{3D7E222D-2D7E-404C-98E4-6817AACC86DA}">
      <dgm:prSet phldrT="[Text]"/>
      <dgm:spPr>
        <a:xfrm>
          <a:off x="2375535" y="2870344"/>
          <a:ext cx="994410" cy="6314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SG">
              <a:solidFill>
                <a:sysClr val="windowText" lastClr="000000">
                  <a:hueOff val="0"/>
                  <a:satOff val="0"/>
                  <a:lumOff val="0"/>
                  <a:alphaOff val="0"/>
                </a:sysClr>
              </a:solidFill>
              <a:latin typeface="Times New Roman" pitchFamily="18" charset="0"/>
              <a:ea typeface="+mn-ea"/>
              <a:cs typeface="Times New Roman" pitchFamily="18" charset="0"/>
            </a:rPr>
            <a:t>Support Staff</a:t>
          </a:r>
        </a:p>
      </dgm:t>
    </dgm:pt>
    <dgm:pt modelId="{9C2C3DFA-0F2C-4435-A7F2-457526E11539}" type="parTrans" cxnId="{2184977D-382D-40BF-97BE-C7E2F3AF1916}">
      <dgm:prSet/>
      <dgm:spPr>
        <a:xfrm>
          <a:off x="2716530" y="2476171"/>
          <a:ext cx="91440" cy="289207"/>
        </a:xfrm>
        <a:noFill/>
        <a:ln w="25400" cap="flat" cmpd="sng" algn="ctr">
          <a:solidFill>
            <a:srgbClr val="4F81BD">
              <a:shade val="80000"/>
              <a:hueOff val="0"/>
              <a:satOff val="0"/>
              <a:lumOff val="0"/>
              <a:alphaOff val="0"/>
            </a:srgbClr>
          </a:solidFill>
          <a:prstDash val="solid"/>
        </a:ln>
        <a:effectLst/>
      </dgm:spPr>
      <dgm:t>
        <a:bodyPr/>
        <a:lstStyle/>
        <a:p>
          <a:endParaRPr lang="en-SG"/>
        </a:p>
      </dgm:t>
    </dgm:pt>
    <dgm:pt modelId="{25096D47-C5DE-4303-9983-A5C9671504E7}" type="sibTrans" cxnId="{2184977D-382D-40BF-97BE-C7E2F3AF1916}">
      <dgm:prSet/>
      <dgm:spPr/>
      <dgm:t>
        <a:bodyPr/>
        <a:lstStyle/>
        <a:p>
          <a:endParaRPr lang="en-SG"/>
        </a:p>
      </dgm:t>
    </dgm:pt>
    <dgm:pt modelId="{CF6C1E2F-3975-48D6-B423-70B170E83DF6}">
      <dgm:prSet phldrT="[Text]"/>
      <dgm:spPr>
        <a:xfrm>
          <a:off x="2375535" y="1029028"/>
          <a:ext cx="994410" cy="6314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SG">
              <a:solidFill>
                <a:sysClr val="windowText" lastClr="000000">
                  <a:hueOff val="0"/>
                  <a:satOff val="0"/>
                  <a:lumOff val="0"/>
                  <a:alphaOff val="0"/>
                </a:sysClr>
              </a:solidFill>
              <a:latin typeface="Times New Roman" pitchFamily="18" charset="0"/>
              <a:ea typeface="+mn-ea"/>
              <a:cs typeface="Times New Roman" pitchFamily="18" charset="0"/>
            </a:rPr>
            <a:t>Finanace Officer</a:t>
          </a:r>
        </a:p>
      </dgm:t>
    </dgm:pt>
    <dgm:pt modelId="{535F10BE-3F34-44FA-BA2C-0A8486D09523}" type="parTrans" cxnId="{792EEAF9-442C-442C-9789-5818B66CEC8F}">
      <dgm:prSet/>
      <dgm:spPr>
        <a:xfrm>
          <a:off x="2154555" y="634855"/>
          <a:ext cx="607695" cy="289207"/>
        </a:xfrm>
        <a:noFill/>
        <a:ln w="25400" cap="flat" cmpd="sng" algn="ctr">
          <a:solidFill>
            <a:srgbClr val="4F81BD">
              <a:shade val="60000"/>
              <a:hueOff val="0"/>
              <a:satOff val="0"/>
              <a:lumOff val="0"/>
              <a:alphaOff val="0"/>
            </a:srgbClr>
          </a:solidFill>
          <a:prstDash val="solid"/>
        </a:ln>
        <a:effectLst/>
      </dgm:spPr>
    </dgm:pt>
    <dgm:pt modelId="{4A1D5933-5B94-4F12-8208-3C55BE26EC63}" type="sibTrans" cxnId="{792EEAF9-442C-442C-9789-5818B66CEC8F}">
      <dgm:prSet/>
      <dgm:spPr/>
    </dgm:pt>
    <dgm:pt modelId="{D98D2524-F35C-413A-BDE5-25A636A3EC8D}">
      <dgm:prSet phldrT="[Text]"/>
      <dgm:spPr>
        <a:xfrm>
          <a:off x="1160145" y="1949686"/>
          <a:ext cx="994410" cy="6314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SG">
              <a:solidFill>
                <a:sysClr val="windowText" lastClr="000000">
                  <a:hueOff val="0"/>
                  <a:satOff val="0"/>
                  <a:lumOff val="0"/>
                  <a:alphaOff val="0"/>
                </a:sysClr>
              </a:solidFill>
              <a:latin typeface="Times New Roman" pitchFamily="18" charset="0"/>
              <a:ea typeface="+mn-ea"/>
              <a:cs typeface="Times New Roman" pitchFamily="18" charset="0"/>
            </a:rPr>
            <a:t>Social Organizers</a:t>
          </a:r>
        </a:p>
      </dgm:t>
    </dgm:pt>
    <dgm:pt modelId="{B3AA89D6-F603-409C-9CC9-6CB7705C0E75}" type="parTrans" cxnId="{57855399-6A9F-4DC9-8260-3148C0A48BD8}">
      <dgm:prSet/>
      <dgm:spPr>
        <a:xfrm>
          <a:off x="1501140" y="1555513"/>
          <a:ext cx="91440" cy="289207"/>
        </a:xfrm>
        <a:noFill/>
        <a:ln w="25400" cap="flat" cmpd="sng" algn="ctr">
          <a:solidFill>
            <a:srgbClr val="4F81BD">
              <a:shade val="80000"/>
              <a:hueOff val="0"/>
              <a:satOff val="0"/>
              <a:lumOff val="0"/>
              <a:alphaOff val="0"/>
            </a:srgbClr>
          </a:solidFill>
          <a:prstDash val="solid"/>
        </a:ln>
        <a:effectLst/>
      </dgm:spPr>
    </dgm:pt>
    <dgm:pt modelId="{76AC2AD3-BF5E-4054-8055-1DC4BA41D207}" type="sibTrans" cxnId="{57855399-6A9F-4DC9-8260-3148C0A48BD8}">
      <dgm:prSet/>
      <dgm:spPr/>
    </dgm:pt>
    <dgm:pt modelId="{05AD6A82-D8F3-4BBC-9523-D14A79198A86}" type="pres">
      <dgm:prSet presAssocID="{704E46B2-9166-4318-96A8-29B057E5DDA2}" presName="hierChild1" presStyleCnt="0">
        <dgm:presLayoutVars>
          <dgm:chPref val="1"/>
          <dgm:dir/>
          <dgm:animOne val="branch"/>
          <dgm:animLvl val="lvl"/>
          <dgm:resizeHandles/>
        </dgm:presLayoutVars>
      </dgm:prSet>
      <dgm:spPr/>
    </dgm:pt>
    <dgm:pt modelId="{BDAB63C8-80D3-40D7-A0B7-E57458F9CA56}" type="pres">
      <dgm:prSet presAssocID="{1E2EB741-81E0-4D9B-986A-6FB207C50365}" presName="hierRoot1" presStyleCnt="0"/>
      <dgm:spPr/>
    </dgm:pt>
    <dgm:pt modelId="{A224412D-F3B4-4C82-A4FF-0921697C97F8}" type="pres">
      <dgm:prSet presAssocID="{1E2EB741-81E0-4D9B-986A-6FB207C50365}" presName="composite" presStyleCnt="0"/>
      <dgm:spPr/>
    </dgm:pt>
    <dgm:pt modelId="{E896C09E-C2D4-4B16-9AE7-4DFDA20152C6}" type="pres">
      <dgm:prSet presAssocID="{1E2EB741-81E0-4D9B-986A-6FB207C50365}" presName="background" presStyleLbl="node0" presStyleIdx="0" presStyleCnt="1"/>
      <dgm:spPr>
        <a:xfrm>
          <a:off x="1657350" y="3405"/>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22B7B45-106D-4ED2-9FA6-6D149602A6BA}" type="pres">
      <dgm:prSet presAssocID="{1E2EB741-81E0-4D9B-986A-6FB207C50365}" presName="text" presStyleLbl="fgAcc0" presStyleIdx="0" presStyleCnt="1">
        <dgm:presLayoutVars>
          <dgm:chPref val="3"/>
        </dgm:presLayoutVars>
      </dgm:prSet>
      <dgm:spPr>
        <a:prstGeom prst="roundRect">
          <a:avLst>
            <a:gd name="adj" fmla="val 10000"/>
          </a:avLst>
        </a:prstGeom>
      </dgm:spPr>
    </dgm:pt>
    <dgm:pt modelId="{05E1A2FE-79E1-4C41-B4EA-BB7D77355A69}" type="pres">
      <dgm:prSet presAssocID="{1E2EB741-81E0-4D9B-986A-6FB207C50365}" presName="hierChild2" presStyleCnt="0"/>
      <dgm:spPr/>
    </dgm:pt>
    <dgm:pt modelId="{F5EE694A-637C-4373-A555-86CF8DAE8843}" type="pres">
      <dgm:prSet presAssocID="{8F441106-595F-430E-BA28-5DF4B2D04A1B}" presName="Name10" presStyleLbl="parChTrans1D2" presStyleIdx="0" presStyleCnt="2"/>
      <dgm:spPr>
        <a:custGeom>
          <a:avLst/>
          <a:gdLst/>
          <a:ahLst/>
          <a:cxnLst/>
          <a:rect l="0" t="0" r="0" b="0"/>
          <a:pathLst>
            <a:path>
              <a:moveTo>
                <a:pt x="607694" y="0"/>
              </a:moveTo>
              <a:lnTo>
                <a:pt x="607694" y="197086"/>
              </a:lnTo>
              <a:lnTo>
                <a:pt x="0" y="197086"/>
              </a:lnTo>
              <a:lnTo>
                <a:pt x="0" y="289207"/>
              </a:lnTo>
            </a:path>
          </a:pathLst>
        </a:custGeom>
      </dgm:spPr>
    </dgm:pt>
    <dgm:pt modelId="{37998D88-E321-4675-9F65-FB6705EF354A}" type="pres">
      <dgm:prSet presAssocID="{96EF8863-E924-4CDC-A858-BFE3BD014E8A}" presName="hierRoot2" presStyleCnt="0"/>
      <dgm:spPr/>
    </dgm:pt>
    <dgm:pt modelId="{5DF07FF5-31CD-4CC5-9603-81C3AA0174DE}" type="pres">
      <dgm:prSet presAssocID="{96EF8863-E924-4CDC-A858-BFE3BD014E8A}" presName="composite2" presStyleCnt="0"/>
      <dgm:spPr/>
    </dgm:pt>
    <dgm:pt modelId="{FD864B9D-5732-4860-AD7D-0D814D82A8F0}" type="pres">
      <dgm:prSet presAssocID="{96EF8863-E924-4CDC-A858-BFE3BD014E8A}" presName="background2" presStyleLbl="node2" presStyleIdx="0" presStyleCnt="2"/>
      <dgm:spPr>
        <a:xfrm>
          <a:off x="1049655" y="924063"/>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5011CC5-960C-449D-AE32-17D6A624FF35}" type="pres">
      <dgm:prSet presAssocID="{96EF8863-E924-4CDC-A858-BFE3BD014E8A}" presName="text2" presStyleLbl="fgAcc2" presStyleIdx="0" presStyleCnt="2">
        <dgm:presLayoutVars>
          <dgm:chPref val="3"/>
        </dgm:presLayoutVars>
      </dgm:prSet>
      <dgm:spPr>
        <a:prstGeom prst="roundRect">
          <a:avLst>
            <a:gd name="adj" fmla="val 10000"/>
          </a:avLst>
        </a:prstGeom>
      </dgm:spPr>
    </dgm:pt>
    <dgm:pt modelId="{B1174F68-E753-4548-9DCD-9D41A331C1D5}" type="pres">
      <dgm:prSet presAssocID="{96EF8863-E924-4CDC-A858-BFE3BD014E8A}" presName="hierChild3" presStyleCnt="0"/>
      <dgm:spPr/>
    </dgm:pt>
    <dgm:pt modelId="{DCEA767F-E694-4D04-B267-FBADD21F8369}" type="pres">
      <dgm:prSet presAssocID="{B3AA89D6-F603-409C-9CC9-6CB7705C0E75}" presName="Name17" presStyleLbl="parChTrans1D3" presStyleIdx="0" presStyleCnt="2"/>
      <dgm:spPr>
        <a:custGeom>
          <a:avLst/>
          <a:gdLst/>
          <a:ahLst/>
          <a:cxnLst/>
          <a:rect l="0" t="0" r="0" b="0"/>
          <a:pathLst>
            <a:path>
              <a:moveTo>
                <a:pt x="45720" y="0"/>
              </a:moveTo>
              <a:lnTo>
                <a:pt x="45720" y="289207"/>
              </a:lnTo>
            </a:path>
          </a:pathLst>
        </a:custGeom>
      </dgm:spPr>
    </dgm:pt>
    <dgm:pt modelId="{F28461F5-C3D5-4EED-A114-3C3255E21B0B}" type="pres">
      <dgm:prSet presAssocID="{D98D2524-F35C-413A-BDE5-25A636A3EC8D}" presName="hierRoot3" presStyleCnt="0"/>
      <dgm:spPr/>
    </dgm:pt>
    <dgm:pt modelId="{C3A2EC96-C537-49DC-86FD-DD1A4DE1D4B6}" type="pres">
      <dgm:prSet presAssocID="{D98D2524-F35C-413A-BDE5-25A636A3EC8D}" presName="composite3" presStyleCnt="0"/>
      <dgm:spPr/>
    </dgm:pt>
    <dgm:pt modelId="{DB86628C-D92E-485A-A4FA-70204C134C6C}" type="pres">
      <dgm:prSet presAssocID="{D98D2524-F35C-413A-BDE5-25A636A3EC8D}" presName="background3" presStyleLbl="node3" presStyleIdx="0" presStyleCnt="2"/>
      <dgm:spPr>
        <a:xfrm>
          <a:off x="1049655" y="1844721"/>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0DA7639-3A7C-4EEF-A8FB-423C2D4C2C18}" type="pres">
      <dgm:prSet presAssocID="{D98D2524-F35C-413A-BDE5-25A636A3EC8D}" presName="text3" presStyleLbl="fgAcc3" presStyleIdx="0" presStyleCnt="2">
        <dgm:presLayoutVars>
          <dgm:chPref val="3"/>
        </dgm:presLayoutVars>
      </dgm:prSet>
      <dgm:spPr>
        <a:prstGeom prst="roundRect">
          <a:avLst>
            <a:gd name="adj" fmla="val 10000"/>
          </a:avLst>
        </a:prstGeom>
      </dgm:spPr>
    </dgm:pt>
    <dgm:pt modelId="{1FC90199-B86C-4305-87B6-75FF0C33B2B5}" type="pres">
      <dgm:prSet presAssocID="{D98D2524-F35C-413A-BDE5-25A636A3EC8D}" presName="hierChild4" presStyleCnt="0"/>
      <dgm:spPr/>
    </dgm:pt>
    <dgm:pt modelId="{E60CBD3E-A719-452B-8016-09B894E72531}" type="pres">
      <dgm:prSet presAssocID="{535F10BE-3F34-44FA-BA2C-0A8486D09523}" presName="Name10" presStyleLbl="parChTrans1D2" presStyleIdx="1" presStyleCnt="2"/>
      <dgm:spPr>
        <a:custGeom>
          <a:avLst/>
          <a:gdLst/>
          <a:ahLst/>
          <a:cxnLst/>
          <a:rect l="0" t="0" r="0" b="0"/>
          <a:pathLst>
            <a:path>
              <a:moveTo>
                <a:pt x="0" y="0"/>
              </a:moveTo>
              <a:lnTo>
                <a:pt x="0" y="197086"/>
              </a:lnTo>
              <a:lnTo>
                <a:pt x="607695" y="197086"/>
              </a:lnTo>
              <a:lnTo>
                <a:pt x="607695" y="289207"/>
              </a:lnTo>
            </a:path>
          </a:pathLst>
        </a:custGeom>
      </dgm:spPr>
    </dgm:pt>
    <dgm:pt modelId="{D178D3F1-0174-43B3-8B02-39D0F748050B}" type="pres">
      <dgm:prSet presAssocID="{CF6C1E2F-3975-48D6-B423-70B170E83DF6}" presName="hierRoot2" presStyleCnt="0"/>
      <dgm:spPr/>
    </dgm:pt>
    <dgm:pt modelId="{9FD8984E-B940-45AB-9267-DACBE9C24814}" type="pres">
      <dgm:prSet presAssocID="{CF6C1E2F-3975-48D6-B423-70B170E83DF6}" presName="composite2" presStyleCnt="0"/>
      <dgm:spPr/>
    </dgm:pt>
    <dgm:pt modelId="{03C61051-AC0B-4E9A-B8A9-D640CA1646EE}" type="pres">
      <dgm:prSet presAssocID="{CF6C1E2F-3975-48D6-B423-70B170E83DF6}" presName="background2" presStyleLbl="node2" presStyleIdx="1" presStyleCnt="2"/>
      <dgm:spPr>
        <a:xfrm>
          <a:off x="2265045" y="924063"/>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1FFB64A-63B7-4CED-9520-23762570EF40}" type="pres">
      <dgm:prSet presAssocID="{CF6C1E2F-3975-48D6-B423-70B170E83DF6}" presName="text2" presStyleLbl="fgAcc2" presStyleIdx="1" presStyleCnt="2">
        <dgm:presLayoutVars>
          <dgm:chPref val="3"/>
        </dgm:presLayoutVars>
      </dgm:prSet>
      <dgm:spPr>
        <a:prstGeom prst="roundRect">
          <a:avLst>
            <a:gd name="adj" fmla="val 10000"/>
          </a:avLst>
        </a:prstGeom>
      </dgm:spPr>
    </dgm:pt>
    <dgm:pt modelId="{CDB86626-9242-458F-9C24-E74DFC4E0A3D}" type="pres">
      <dgm:prSet presAssocID="{CF6C1E2F-3975-48D6-B423-70B170E83DF6}" presName="hierChild3" presStyleCnt="0"/>
      <dgm:spPr/>
    </dgm:pt>
    <dgm:pt modelId="{563C2435-D1AA-4759-BDCE-E5050F1C5168}" type="pres">
      <dgm:prSet presAssocID="{1414B468-8BAC-4CC1-BBB5-36E3C3E1CD10}" presName="Name17" presStyleLbl="parChTrans1D3" presStyleIdx="1" presStyleCnt="2"/>
      <dgm:spPr>
        <a:custGeom>
          <a:avLst/>
          <a:gdLst/>
          <a:ahLst/>
          <a:cxnLst/>
          <a:rect l="0" t="0" r="0" b="0"/>
          <a:pathLst>
            <a:path>
              <a:moveTo>
                <a:pt x="45720" y="0"/>
              </a:moveTo>
              <a:lnTo>
                <a:pt x="45720" y="289207"/>
              </a:lnTo>
            </a:path>
          </a:pathLst>
        </a:custGeom>
      </dgm:spPr>
    </dgm:pt>
    <dgm:pt modelId="{5CE3B6DA-3803-4A1D-9A0A-BE3431CC81AC}" type="pres">
      <dgm:prSet presAssocID="{755D503A-31F3-4F86-9F16-889864432C4D}" presName="hierRoot3" presStyleCnt="0"/>
      <dgm:spPr/>
    </dgm:pt>
    <dgm:pt modelId="{ABB06B11-93D0-4D45-8957-4A3B65CCA96A}" type="pres">
      <dgm:prSet presAssocID="{755D503A-31F3-4F86-9F16-889864432C4D}" presName="composite3" presStyleCnt="0"/>
      <dgm:spPr/>
    </dgm:pt>
    <dgm:pt modelId="{DA57FC4E-E9EF-4542-A534-ECE1A6DA3AC1}" type="pres">
      <dgm:prSet presAssocID="{755D503A-31F3-4F86-9F16-889864432C4D}" presName="background3" presStyleLbl="node3" presStyleIdx="1" presStyleCnt="2"/>
      <dgm:spPr>
        <a:xfrm>
          <a:off x="2265045" y="1844721"/>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4C823BC-F7A3-421B-BC0C-BD43F5781AFC}" type="pres">
      <dgm:prSet presAssocID="{755D503A-31F3-4F86-9F16-889864432C4D}" presName="text3" presStyleLbl="fgAcc3" presStyleIdx="1" presStyleCnt="2">
        <dgm:presLayoutVars>
          <dgm:chPref val="3"/>
        </dgm:presLayoutVars>
      </dgm:prSet>
      <dgm:spPr>
        <a:prstGeom prst="roundRect">
          <a:avLst>
            <a:gd name="adj" fmla="val 10000"/>
          </a:avLst>
        </a:prstGeom>
      </dgm:spPr>
    </dgm:pt>
    <dgm:pt modelId="{114C13FD-042C-4D93-96DB-C37BAD57A4EE}" type="pres">
      <dgm:prSet presAssocID="{755D503A-31F3-4F86-9F16-889864432C4D}" presName="hierChild4" presStyleCnt="0"/>
      <dgm:spPr/>
    </dgm:pt>
    <dgm:pt modelId="{17AC6C70-1A34-4AE7-A25F-6088385BC072}" type="pres">
      <dgm:prSet presAssocID="{9C2C3DFA-0F2C-4435-A7F2-457526E11539}" presName="Name23" presStyleLbl="parChTrans1D4" presStyleIdx="0" presStyleCnt="1"/>
      <dgm:spPr>
        <a:custGeom>
          <a:avLst/>
          <a:gdLst/>
          <a:ahLst/>
          <a:cxnLst/>
          <a:rect l="0" t="0" r="0" b="0"/>
          <a:pathLst>
            <a:path>
              <a:moveTo>
                <a:pt x="45720" y="0"/>
              </a:moveTo>
              <a:lnTo>
                <a:pt x="45720" y="289207"/>
              </a:lnTo>
            </a:path>
          </a:pathLst>
        </a:custGeom>
      </dgm:spPr>
    </dgm:pt>
    <dgm:pt modelId="{FD92ACDF-FF74-4008-BE3C-C2595E450733}" type="pres">
      <dgm:prSet presAssocID="{3D7E222D-2D7E-404C-98E4-6817AACC86DA}" presName="hierRoot4" presStyleCnt="0"/>
      <dgm:spPr/>
    </dgm:pt>
    <dgm:pt modelId="{791B963A-2708-4A81-BA0E-13D17D6D269C}" type="pres">
      <dgm:prSet presAssocID="{3D7E222D-2D7E-404C-98E4-6817AACC86DA}" presName="composite4" presStyleCnt="0"/>
      <dgm:spPr/>
    </dgm:pt>
    <dgm:pt modelId="{983ED0A2-FF12-4F8C-A1FD-9CCF26970F72}" type="pres">
      <dgm:prSet presAssocID="{3D7E222D-2D7E-404C-98E4-6817AACC86DA}" presName="background4" presStyleLbl="node4" presStyleIdx="0" presStyleCnt="1"/>
      <dgm:spPr>
        <a:xfrm>
          <a:off x="2265045" y="2765378"/>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2B97B21-F28F-4BD6-A0B0-6CB6137C85B3}" type="pres">
      <dgm:prSet presAssocID="{3D7E222D-2D7E-404C-98E4-6817AACC86DA}" presName="text4" presStyleLbl="fgAcc4" presStyleIdx="0" presStyleCnt="1">
        <dgm:presLayoutVars>
          <dgm:chPref val="3"/>
        </dgm:presLayoutVars>
      </dgm:prSet>
      <dgm:spPr>
        <a:prstGeom prst="roundRect">
          <a:avLst>
            <a:gd name="adj" fmla="val 10000"/>
          </a:avLst>
        </a:prstGeom>
      </dgm:spPr>
    </dgm:pt>
    <dgm:pt modelId="{6396BC4E-0D30-435C-9CF5-265BB3384A4C}" type="pres">
      <dgm:prSet presAssocID="{3D7E222D-2D7E-404C-98E4-6817AACC86DA}" presName="hierChild5" presStyleCnt="0"/>
      <dgm:spPr/>
    </dgm:pt>
  </dgm:ptLst>
  <dgm:cxnLst>
    <dgm:cxn modelId="{03A64C04-166A-4348-BCB7-7316122C6C00}" type="presOf" srcId="{9C2C3DFA-0F2C-4435-A7F2-457526E11539}" destId="{17AC6C70-1A34-4AE7-A25F-6088385BC072}" srcOrd="0" destOrd="0" presId="urn:microsoft.com/office/officeart/2005/8/layout/hierarchy1"/>
    <dgm:cxn modelId="{3F813C1E-1316-4979-A4DF-A6BF048312B5}" type="presOf" srcId="{535F10BE-3F34-44FA-BA2C-0A8486D09523}" destId="{E60CBD3E-A719-452B-8016-09B894E72531}" srcOrd="0" destOrd="0" presId="urn:microsoft.com/office/officeart/2005/8/layout/hierarchy1"/>
    <dgm:cxn modelId="{B722913D-3065-47BA-89DB-4DFEF85E7B3E}" type="presOf" srcId="{704E46B2-9166-4318-96A8-29B057E5DDA2}" destId="{05AD6A82-D8F3-4BBC-9523-D14A79198A86}" srcOrd="0" destOrd="0" presId="urn:microsoft.com/office/officeart/2005/8/layout/hierarchy1"/>
    <dgm:cxn modelId="{8754E062-CBE8-47A4-BF3E-D44456E64731}" srcId="{1E2EB741-81E0-4D9B-986A-6FB207C50365}" destId="{96EF8863-E924-4CDC-A858-BFE3BD014E8A}" srcOrd="0" destOrd="0" parTransId="{8F441106-595F-430E-BA28-5DF4B2D04A1B}" sibTransId="{15FB45F1-8284-4854-8732-EF321CCC00BA}"/>
    <dgm:cxn modelId="{2184977D-382D-40BF-97BE-C7E2F3AF1916}" srcId="{755D503A-31F3-4F86-9F16-889864432C4D}" destId="{3D7E222D-2D7E-404C-98E4-6817AACC86DA}" srcOrd="0" destOrd="0" parTransId="{9C2C3DFA-0F2C-4435-A7F2-457526E11539}" sibTransId="{25096D47-C5DE-4303-9983-A5C9671504E7}"/>
    <dgm:cxn modelId="{1F4BB485-A6C5-4362-91FE-FE63D3F6F6C7}" type="presOf" srcId="{D98D2524-F35C-413A-BDE5-25A636A3EC8D}" destId="{80DA7639-3A7C-4EEF-A8FB-423C2D4C2C18}" srcOrd="0" destOrd="0" presId="urn:microsoft.com/office/officeart/2005/8/layout/hierarchy1"/>
    <dgm:cxn modelId="{363FF58C-D0FC-40DF-958A-BDA47CBFE9A6}" type="presOf" srcId="{CF6C1E2F-3975-48D6-B423-70B170E83DF6}" destId="{11FFB64A-63B7-4CED-9520-23762570EF40}" srcOrd="0" destOrd="0" presId="urn:microsoft.com/office/officeart/2005/8/layout/hierarchy1"/>
    <dgm:cxn modelId="{6FA16197-4FAE-41C3-91E0-D1D6624967F4}" srcId="{704E46B2-9166-4318-96A8-29B057E5DDA2}" destId="{1E2EB741-81E0-4D9B-986A-6FB207C50365}" srcOrd="0" destOrd="0" parTransId="{F943A7AF-2863-4777-93FC-2A9B7A8FAFC8}" sibTransId="{9286F462-4A61-4D54-B6EE-23FA08DD5F63}"/>
    <dgm:cxn modelId="{AFE36D99-706A-476D-853C-A7D784AD8B5B}" type="presOf" srcId="{1E2EB741-81E0-4D9B-986A-6FB207C50365}" destId="{022B7B45-106D-4ED2-9FA6-6D149602A6BA}" srcOrd="0" destOrd="0" presId="urn:microsoft.com/office/officeart/2005/8/layout/hierarchy1"/>
    <dgm:cxn modelId="{57855399-6A9F-4DC9-8260-3148C0A48BD8}" srcId="{96EF8863-E924-4CDC-A858-BFE3BD014E8A}" destId="{D98D2524-F35C-413A-BDE5-25A636A3EC8D}" srcOrd="0" destOrd="0" parTransId="{B3AA89D6-F603-409C-9CC9-6CB7705C0E75}" sibTransId="{76AC2AD3-BF5E-4054-8055-1DC4BA41D207}"/>
    <dgm:cxn modelId="{9FA7FCAF-C265-4878-AC23-1F4853C5B774}" type="presOf" srcId="{3D7E222D-2D7E-404C-98E4-6817AACC86DA}" destId="{D2B97B21-F28F-4BD6-A0B0-6CB6137C85B3}" srcOrd="0" destOrd="0" presId="urn:microsoft.com/office/officeart/2005/8/layout/hierarchy1"/>
    <dgm:cxn modelId="{CE3CB1CF-613D-4ABB-991E-CA273B10676E}" type="presOf" srcId="{96EF8863-E924-4CDC-A858-BFE3BD014E8A}" destId="{25011CC5-960C-449D-AE32-17D6A624FF35}" srcOrd="0" destOrd="0" presId="urn:microsoft.com/office/officeart/2005/8/layout/hierarchy1"/>
    <dgm:cxn modelId="{24A685EA-E6E7-4FCF-B93A-3D5E65F76C0D}" type="presOf" srcId="{8F441106-595F-430E-BA28-5DF4B2D04A1B}" destId="{F5EE694A-637C-4373-A555-86CF8DAE8843}" srcOrd="0" destOrd="0" presId="urn:microsoft.com/office/officeart/2005/8/layout/hierarchy1"/>
    <dgm:cxn modelId="{E7DD24EC-8E50-4508-9D27-AA12FD2E9EA9}" type="presOf" srcId="{1414B468-8BAC-4CC1-BBB5-36E3C3E1CD10}" destId="{563C2435-D1AA-4759-BDCE-E5050F1C5168}" srcOrd="0" destOrd="0" presId="urn:microsoft.com/office/officeart/2005/8/layout/hierarchy1"/>
    <dgm:cxn modelId="{48D9A5F1-778D-44CB-B59F-DAB44EF5DC78}" type="presOf" srcId="{B3AA89D6-F603-409C-9CC9-6CB7705C0E75}" destId="{DCEA767F-E694-4D04-B267-FBADD21F8369}" srcOrd="0" destOrd="0" presId="urn:microsoft.com/office/officeart/2005/8/layout/hierarchy1"/>
    <dgm:cxn modelId="{B75BE0F8-E932-4210-8EE7-47054E31868F}" type="presOf" srcId="{755D503A-31F3-4F86-9F16-889864432C4D}" destId="{24C823BC-F7A3-421B-BC0C-BD43F5781AFC}" srcOrd="0" destOrd="0" presId="urn:microsoft.com/office/officeart/2005/8/layout/hierarchy1"/>
    <dgm:cxn modelId="{792EEAF9-442C-442C-9789-5818B66CEC8F}" srcId="{1E2EB741-81E0-4D9B-986A-6FB207C50365}" destId="{CF6C1E2F-3975-48D6-B423-70B170E83DF6}" srcOrd="1" destOrd="0" parTransId="{535F10BE-3F34-44FA-BA2C-0A8486D09523}" sibTransId="{4A1D5933-5B94-4F12-8208-3C55BE26EC63}"/>
    <dgm:cxn modelId="{E196BDFC-AD7D-4B7B-8E17-13F1B6F9510F}" srcId="{CF6C1E2F-3975-48D6-B423-70B170E83DF6}" destId="{755D503A-31F3-4F86-9F16-889864432C4D}" srcOrd="0" destOrd="0" parTransId="{1414B468-8BAC-4CC1-BBB5-36E3C3E1CD10}" sibTransId="{ED0B2585-F75F-4B7D-8048-BDB8F5FF9DBE}"/>
    <dgm:cxn modelId="{C1233BC1-F927-4328-BCE9-768A5927B10C}" type="presParOf" srcId="{05AD6A82-D8F3-4BBC-9523-D14A79198A86}" destId="{BDAB63C8-80D3-40D7-A0B7-E57458F9CA56}" srcOrd="0" destOrd="0" presId="urn:microsoft.com/office/officeart/2005/8/layout/hierarchy1"/>
    <dgm:cxn modelId="{43523DEC-D012-45B7-BC40-8526C0C94F85}" type="presParOf" srcId="{BDAB63C8-80D3-40D7-A0B7-E57458F9CA56}" destId="{A224412D-F3B4-4C82-A4FF-0921697C97F8}" srcOrd="0" destOrd="0" presId="urn:microsoft.com/office/officeart/2005/8/layout/hierarchy1"/>
    <dgm:cxn modelId="{AAEB1048-8541-4E17-A155-B58C403B5D70}" type="presParOf" srcId="{A224412D-F3B4-4C82-A4FF-0921697C97F8}" destId="{E896C09E-C2D4-4B16-9AE7-4DFDA20152C6}" srcOrd="0" destOrd="0" presId="urn:microsoft.com/office/officeart/2005/8/layout/hierarchy1"/>
    <dgm:cxn modelId="{EB245C35-D10A-4CD3-9589-083490B2246C}" type="presParOf" srcId="{A224412D-F3B4-4C82-A4FF-0921697C97F8}" destId="{022B7B45-106D-4ED2-9FA6-6D149602A6BA}" srcOrd="1" destOrd="0" presId="urn:microsoft.com/office/officeart/2005/8/layout/hierarchy1"/>
    <dgm:cxn modelId="{F9D8A7D4-B025-4A1B-B9E8-FA07FB822B20}" type="presParOf" srcId="{BDAB63C8-80D3-40D7-A0B7-E57458F9CA56}" destId="{05E1A2FE-79E1-4C41-B4EA-BB7D77355A69}" srcOrd="1" destOrd="0" presId="urn:microsoft.com/office/officeart/2005/8/layout/hierarchy1"/>
    <dgm:cxn modelId="{7FB02DF1-9534-4849-A629-38326C58723F}" type="presParOf" srcId="{05E1A2FE-79E1-4C41-B4EA-BB7D77355A69}" destId="{F5EE694A-637C-4373-A555-86CF8DAE8843}" srcOrd="0" destOrd="0" presId="urn:microsoft.com/office/officeart/2005/8/layout/hierarchy1"/>
    <dgm:cxn modelId="{60AFB9B6-8134-4DB4-84BA-500DBEFA13D5}" type="presParOf" srcId="{05E1A2FE-79E1-4C41-B4EA-BB7D77355A69}" destId="{37998D88-E321-4675-9F65-FB6705EF354A}" srcOrd="1" destOrd="0" presId="urn:microsoft.com/office/officeart/2005/8/layout/hierarchy1"/>
    <dgm:cxn modelId="{6D68E202-4D52-42B4-B66F-3CCC407133EC}" type="presParOf" srcId="{37998D88-E321-4675-9F65-FB6705EF354A}" destId="{5DF07FF5-31CD-4CC5-9603-81C3AA0174DE}" srcOrd="0" destOrd="0" presId="urn:microsoft.com/office/officeart/2005/8/layout/hierarchy1"/>
    <dgm:cxn modelId="{A63F1EBE-DAE4-4E72-8E70-1A1A79ECC90C}" type="presParOf" srcId="{5DF07FF5-31CD-4CC5-9603-81C3AA0174DE}" destId="{FD864B9D-5732-4860-AD7D-0D814D82A8F0}" srcOrd="0" destOrd="0" presId="urn:microsoft.com/office/officeart/2005/8/layout/hierarchy1"/>
    <dgm:cxn modelId="{B25FB833-90DE-42A9-AF76-07F2F5FF3F7B}" type="presParOf" srcId="{5DF07FF5-31CD-4CC5-9603-81C3AA0174DE}" destId="{25011CC5-960C-449D-AE32-17D6A624FF35}" srcOrd="1" destOrd="0" presId="urn:microsoft.com/office/officeart/2005/8/layout/hierarchy1"/>
    <dgm:cxn modelId="{A33AEEB5-6F2D-457B-BC56-986373F41426}" type="presParOf" srcId="{37998D88-E321-4675-9F65-FB6705EF354A}" destId="{B1174F68-E753-4548-9DCD-9D41A331C1D5}" srcOrd="1" destOrd="0" presId="urn:microsoft.com/office/officeart/2005/8/layout/hierarchy1"/>
    <dgm:cxn modelId="{82E3366A-B977-4D41-849F-94E44AF2FE34}" type="presParOf" srcId="{B1174F68-E753-4548-9DCD-9D41A331C1D5}" destId="{DCEA767F-E694-4D04-B267-FBADD21F8369}" srcOrd="0" destOrd="0" presId="urn:microsoft.com/office/officeart/2005/8/layout/hierarchy1"/>
    <dgm:cxn modelId="{314EB764-9A58-47E0-BBEA-5C374A09404D}" type="presParOf" srcId="{B1174F68-E753-4548-9DCD-9D41A331C1D5}" destId="{F28461F5-C3D5-4EED-A114-3C3255E21B0B}" srcOrd="1" destOrd="0" presId="urn:microsoft.com/office/officeart/2005/8/layout/hierarchy1"/>
    <dgm:cxn modelId="{5EE6F7CC-BD17-422C-B858-C1E123893830}" type="presParOf" srcId="{F28461F5-C3D5-4EED-A114-3C3255E21B0B}" destId="{C3A2EC96-C537-49DC-86FD-DD1A4DE1D4B6}" srcOrd="0" destOrd="0" presId="urn:microsoft.com/office/officeart/2005/8/layout/hierarchy1"/>
    <dgm:cxn modelId="{2FD0ACFA-2438-4A0D-AE08-521E1C94D97C}" type="presParOf" srcId="{C3A2EC96-C537-49DC-86FD-DD1A4DE1D4B6}" destId="{DB86628C-D92E-485A-A4FA-70204C134C6C}" srcOrd="0" destOrd="0" presId="urn:microsoft.com/office/officeart/2005/8/layout/hierarchy1"/>
    <dgm:cxn modelId="{261FFC37-0D60-4233-9A96-FC489BA5C9B7}" type="presParOf" srcId="{C3A2EC96-C537-49DC-86FD-DD1A4DE1D4B6}" destId="{80DA7639-3A7C-4EEF-A8FB-423C2D4C2C18}" srcOrd="1" destOrd="0" presId="urn:microsoft.com/office/officeart/2005/8/layout/hierarchy1"/>
    <dgm:cxn modelId="{4E3773E0-2766-40B0-A907-FD3771182EEB}" type="presParOf" srcId="{F28461F5-C3D5-4EED-A114-3C3255E21B0B}" destId="{1FC90199-B86C-4305-87B6-75FF0C33B2B5}" srcOrd="1" destOrd="0" presId="urn:microsoft.com/office/officeart/2005/8/layout/hierarchy1"/>
    <dgm:cxn modelId="{7CCCE7CE-9C9D-409A-A943-A546F118F5E2}" type="presParOf" srcId="{05E1A2FE-79E1-4C41-B4EA-BB7D77355A69}" destId="{E60CBD3E-A719-452B-8016-09B894E72531}" srcOrd="2" destOrd="0" presId="urn:microsoft.com/office/officeart/2005/8/layout/hierarchy1"/>
    <dgm:cxn modelId="{CD22045D-2D1E-4207-A9C6-04C6290E1ED8}" type="presParOf" srcId="{05E1A2FE-79E1-4C41-B4EA-BB7D77355A69}" destId="{D178D3F1-0174-43B3-8B02-39D0F748050B}" srcOrd="3" destOrd="0" presId="urn:microsoft.com/office/officeart/2005/8/layout/hierarchy1"/>
    <dgm:cxn modelId="{FECCE053-0CBB-49E6-8DA0-CACB017F9403}" type="presParOf" srcId="{D178D3F1-0174-43B3-8B02-39D0F748050B}" destId="{9FD8984E-B940-45AB-9267-DACBE9C24814}" srcOrd="0" destOrd="0" presId="urn:microsoft.com/office/officeart/2005/8/layout/hierarchy1"/>
    <dgm:cxn modelId="{5F8C0D78-0AB3-4196-983B-3A66E8844839}" type="presParOf" srcId="{9FD8984E-B940-45AB-9267-DACBE9C24814}" destId="{03C61051-AC0B-4E9A-B8A9-D640CA1646EE}" srcOrd="0" destOrd="0" presId="urn:microsoft.com/office/officeart/2005/8/layout/hierarchy1"/>
    <dgm:cxn modelId="{F604648F-D16F-41ED-8413-8F4128C5DB78}" type="presParOf" srcId="{9FD8984E-B940-45AB-9267-DACBE9C24814}" destId="{11FFB64A-63B7-4CED-9520-23762570EF40}" srcOrd="1" destOrd="0" presId="urn:microsoft.com/office/officeart/2005/8/layout/hierarchy1"/>
    <dgm:cxn modelId="{C135A673-DFE3-450F-ADC4-DCDE9316A099}" type="presParOf" srcId="{D178D3F1-0174-43B3-8B02-39D0F748050B}" destId="{CDB86626-9242-458F-9C24-E74DFC4E0A3D}" srcOrd="1" destOrd="0" presId="urn:microsoft.com/office/officeart/2005/8/layout/hierarchy1"/>
    <dgm:cxn modelId="{65539F99-83AA-4731-9CFE-A94F2FF7FCDE}" type="presParOf" srcId="{CDB86626-9242-458F-9C24-E74DFC4E0A3D}" destId="{563C2435-D1AA-4759-BDCE-E5050F1C5168}" srcOrd="0" destOrd="0" presId="urn:microsoft.com/office/officeart/2005/8/layout/hierarchy1"/>
    <dgm:cxn modelId="{3226C7A7-397C-45A0-A297-BC1168B0467E}" type="presParOf" srcId="{CDB86626-9242-458F-9C24-E74DFC4E0A3D}" destId="{5CE3B6DA-3803-4A1D-9A0A-BE3431CC81AC}" srcOrd="1" destOrd="0" presId="urn:microsoft.com/office/officeart/2005/8/layout/hierarchy1"/>
    <dgm:cxn modelId="{F2A40831-D30F-49B9-9663-77D58925804F}" type="presParOf" srcId="{5CE3B6DA-3803-4A1D-9A0A-BE3431CC81AC}" destId="{ABB06B11-93D0-4D45-8957-4A3B65CCA96A}" srcOrd="0" destOrd="0" presId="urn:microsoft.com/office/officeart/2005/8/layout/hierarchy1"/>
    <dgm:cxn modelId="{6394D69A-619A-424C-8FDC-76EF1074CD05}" type="presParOf" srcId="{ABB06B11-93D0-4D45-8957-4A3B65CCA96A}" destId="{DA57FC4E-E9EF-4542-A534-ECE1A6DA3AC1}" srcOrd="0" destOrd="0" presId="urn:microsoft.com/office/officeart/2005/8/layout/hierarchy1"/>
    <dgm:cxn modelId="{D4A1C18D-C0B6-4F63-9F92-668914A15F21}" type="presParOf" srcId="{ABB06B11-93D0-4D45-8957-4A3B65CCA96A}" destId="{24C823BC-F7A3-421B-BC0C-BD43F5781AFC}" srcOrd="1" destOrd="0" presId="urn:microsoft.com/office/officeart/2005/8/layout/hierarchy1"/>
    <dgm:cxn modelId="{DE1FD283-EC4F-4D57-8CBF-D817BAC314DD}" type="presParOf" srcId="{5CE3B6DA-3803-4A1D-9A0A-BE3431CC81AC}" destId="{114C13FD-042C-4D93-96DB-C37BAD57A4EE}" srcOrd="1" destOrd="0" presId="urn:microsoft.com/office/officeart/2005/8/layout/hierarchy1"/>
    <dgm:cxn modelId="{6B0D7FD2-6ABA-4F2C-A6DD-674E2E60AFE1}" type="presParOf" srcId="{114C13FD-042C-4D93-96DB-C37BAD57A4EE}" destId="{17AC6C70-1A34-4AE7-A25F-6088385BC072}" srcOrd="0" destOrd="0" presId="urn:microsoft.com/office/officeart/2005/8/layout/hierarchy1"/>
    <dgm:cxn modelId="{451854B1-AE6A-43EB-B794-9A4797835722}" type="presParOf" srcId="{114C13FD-042C-4D93-96DB-C37BAD57A4EE}" destId="{FD92ACDF-FF74-4008-BE3C-C2595E450733}" srcOrd="1" destOrd="0" presId="urn:microsoft.com/office/officeart/2005/8/layout/hierarchy1"/>
    <dgm:cxn modelId="{9DF38F8C-3C6A-4853-BD48-FB8C3E914C33}" type="presParOf" srcId="{FD92ACDF-FF74-4008-BE3C-C2595E450733}" destId="{791B963A-2708-4A81-BA0E-13D17D6D269C}" srcOrd="0" destOrd="0" presId="urn:microsoft.com/office/officeart/2005/8/layout/hierarchy1"/>
    <dgm:cxn modelId="{D1A09135-79C9-41BE-BAC4-12A2F3A89661}" type="presParOf" srcId="{791B963A-2708-4A81-BA0E-13D17D6D269C}" destId="{983ED0A2-FF12-4F8C-A1FD-9CCF26970F72}" srcOrd="0" destOrd="0" presId="urn:microsoft.com/office/officeart/2005/8/layout/hierarchy1"/>
    <dgm:cxn modelId="{C8B090B2-EE50-4408-8A1B-E29D65FACC54}" type="presParOf" srcId="{791B963A-2708-4A81-BA0E-13D17D6D269C}" destId="{D2B97B21-F28F-4BD6-A0B0-6CB6137C85B3}" srcOrd="1" destOrd="0" presId="urn:microsoft.com/office/officeart/2005/8/layout/hierarchy1"/>
    <dgm:cxn modelId="{575A1A91-F790-48AD-86CE-EE438C74DA8A}" type="presParOf" srcId="{FD92ACDF-FF74-4008-BE3C-C2595E450733}" destId="{6396BC4E-0D30-435C-9CF5-265BB3384A4C}"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AC6C70-1A34-4AE7-A25F-6088385BC072}">
      <dsp:nvSpPr>
        <dsp:cNvPr id="0" name=""/>
        <dsp:cNvSpPr/>
      </dsp:nvSpPr>
      <dsp:spPr>
        <a:xfrm>
          <a:off x="2716530" y="2476171"/>
          <a:ext cx="91440" cy="289207"/>
        </a:xfrm>
        <a:custGeom>
          <a:avLst/>
          <a:gdLst/>
          <a:ahLst/>
          <a:cxnLst/>
          <a:rect l="0" t="0" r="0" b="0"/>
          <a:pathLst>
            <a:path>
              <a:moveTo>
                <a:pt x="45720" y="0"/>
              </a:moveTo>
              <a:lnTo>
                <a:pt x="45720" y="2892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3C2435-D1AA-4759-BDCE-E5050F1C5168}">
      <dsp:nvSpPr>
        <dsp:cNvPr id="0" name=""/>
        <dsp:cNvSpPr/>
      </dsp:nvSpPr>
      <dsp:spPr>
        <a:xfrm>
          <a:off x="2716530" y="1555513"/>
          <a:ext cx="91440" cy="289207"/>
        </a:xfrm>
        <a:custGeom>
          <a:avLst/>
          <a:gdLst/>
          <a:ahLst/>
          <a:cxnLst/>
          <a:rect l="0" t="0" r="0" b="0"/>
          <a:pathLst>
            <a:path>
              <a:moveTo>
                <a:pt x="45720" y="0"/>
              </a:moveTo>
              <a:lnTo>
                <a:pt x="45720" y="2892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0CBD3E-A719-452B-8016-09B894E72531}">
      <dsp:nvSpPr>
        <dsp:cNvPr id="0" name=""/>
        <dsp:cNvSpPr/>
      </dsp:nvSpPr>
      <dsp:spPr>
        <a:xfrm>
          <a:off x="2154555" y="634855"/>
          <a:ext cx="607695" cy="289207"/>
        </a:xfrm>
        <a:custGeom>
          <a:avLst/>
          <a:gdLst/>
          <a:ahLst/>
          <a:cxnLst/>
          <a:rect l="0" t="0" r="0" b="0"/>
          <a:pathLst>
            <a:path>
              <a:moveTo>
                <a:pt x="0" y="0"/>
              </a:moveTo>
              <a:lnTo>
                <a:pt x="0" y="197086"/>
              </a:lnTo>
              <a:lnTo>
                <a:pt x="607695" y="197086"/>
              </a:lnTo>
              <a:lnTo>
                <a:pt x="607695" y="2892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EA767F-E694-4D04-B267-FBADD21F8369}">
      <dsp:nvSpPr>
        <dsp:cNvPr id="0" name=""/>
        <dsp:cNvSpPr/>
      </dsp:nvSpPr>
      <dsp:spPr>
        <a:xfrm>
          <a:off x="1501140" y="1555513"/>
          <a:ext cx="91440" cy="289207"/>
        </a:xfrm>
        <a:custGeom>
          <a:avLst/>
          <a:gdLst/>
          <a:ahLst/>
          <a:cxnLst/>
          <a:rect l="0" t="0" r="0" b="0"/>
          <a:pathLst>
            <a:path>
              <a:moveTo>
                <a:pt x="45720" y="0"/>
              </a:moveTo>
              <a:lnTo>
                <a:pt x="45720" y="2892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EE694A-637C-4373-A555-86CF8DAE8843}">
      <dsp:nvSpPr>
        <dsp:cNvPr id="0" name=""/>
        <dsp:cNvSpPr/>
      </dsp:nvSpPr>
      <dsp:spPr>
        <a:xfrm>
          <a:off x="1546860" y="634855"/>
          <a:ext cx="607694" cy="289207"/>
        </a:xfrm>
        <a:custGeom>
          <a:avLst/>
          <a:gdLst/>
          <a:ahLst/>
          <a:cxnLst/>
          <a:rect l="0" t="0" r="0" b="0"/>
          <a:pathLst>
            <a:path>
              <a:moveTo>
                <a:pt x="607694" y="0"/>
              </a:moveTo>
              <a:lnTo>
                <a:pt x="607694" y="197086"/>
              </a:lnTo>
              <a:lnTo>
                <a:pt x="0" y="197086"/>
              </a:lnTo>
              <a:lnTo>
                <a:pt x="0" y="2892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96C09E-C2D4-4B16-9AE7-4DFDA20152C6}">
      <dsp:nvSpPr>
        <dsp:cNvPr id="0" name=""/>
        <dsp:cNvSpPr/>
      </dsp:nvSpPr>
      <dsp:spPr>
        <a:xfrm>
          <a:off x="1657350" y="3405"/>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22B7B45-106D-4ED2-9FA6-6D149602A6BA}">
      <dsp:nvSpPr>
        <dsp:cNvPr id="0" name=""/>
        <dsp:cNvSpPr/>
      </dsp:nvSpPr>
      <dsp:spPr>
        <a:xfrm>
          <a:off x="1767840" y="108370"/>
          <a:ext cx="994410" cy="6314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SG" sz="1200" kern="1200">
              <a:solidFill>
                <a:sysClr val="windowText" lastClr="000000">
                  <a:hueOff val="0"/>
                  <a:satOff val="0"/>
                  <a:lumOff val="0"/>
                  <a:alphaOff val="0"/>
                </a:sysClr>
              </a:solidFill>
              <a:latin typeface="Times New Roman" pitchFamily="18" charset="0"/>
              <a:ea typeface="+mn-ea"/>
              <a:cs typeface="Times New Roman" pitchFamily="18" charset="0"/>
            </a:rPr>
            <a:t>Project Manager</a:t>
          </a:r>
        </a:p>
      </dsp:txBody>
      <dsp:txXfrm>
        <a:off x="1786335" y="126865"/>
        <a:ext cx="957420" cy="594460"/>
      </dsp:txXfrm>
    </dsp:sp>
    <dsp:sp modelId="{FD864B9D-5732-4860-AD7D-0D814D82A8F0}">
      <dsp:nvSpPr>
        <dsp:cNvPr id="0" name=""/>
        <dsp:cNvSpPr/>
      </dsp:nvSpPr>
      <dsp:spPr>
        <a:xfrm>
          <a:off x="1049655" y="924063"/>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5011CC5-960C-449D-AE32-17D6A624FF35}">
      <dsp:nvSpPr>
        <dsp:cNvPr id="0" name=""/>
        <dsp:cNvSpPr/>
      </dsp:nvSpPr>
      <dsp:spPr>
        <a:xfrm>
          <a:off x="1160145" y="1029028"/>
          <a:ext cx="994410" cy="6314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SG" sz="1200" kern="1200">
              <a:solidFill>
                <a:sysClr val="windowText" lastClr="000000">
                  <a:hueOff val="0"/>
                  <a:satOff val="0"/>
                  <a:lumOff val="0"/>
                  <a:alphaOff val="0"/>
                </a:sysClr>
              </a:solidFill>
              <a:latin typeface="Times New Roman" pitchFamily="18" charset="0"/>
              <a:ea typeface="+mn-ea"/>
              <a:cs typeface="Times New Roman" pitchFamily="18" charset="0"/>
            </a:rPr>
            <a:t>Monitoring &amp; Reporting Officer</a:t>
          </a:r>
        </a:p>
      </dsp:txBody>
      <dsp:txXfrm>
        <a:off x="1178640" y="1047523"/>
        <a:ext cx="957420" cy="594460"/>
      </dsp:txXfrm>
    </dsp:sp>
    <dsp:sp modelId="{DB86628C-D92E-485A-A4FA-70204C134C6C}">
      <dsp:nvSpPr>
        <dsp:cNvPr id="0" name=""/>
        <dsp:cNvSpPr/>
      </dsp:nvSpPr>
      <dsp:spPr>
        <a:xfrm>
          <a:off x="1049655" y="1844721"/>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0DA7639-3A7C-4EEF-A8FB-423C2D4C2C18}">
      <dsp:nvSpPr>
        <dsp:cNvPr id="0" name=""/>
        <dsp:cNvSpPr/>
      </dsp:nvSpPr>
      <dsp:spPr>
        <a:xfrm>
          <a:off x="1160145" y="1949686"/>
          <a:ext cx="994410" cy="6314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SG" sz="1200" kern="1200">
              <a:solidFill>
                <a:sysClr val="windowText" lastClr="000000">
                  <a:hueOff val="0"/>
                  <a:satOff val="0"/>
                  <a:lumOff val="0"/>
                  <a:alphaOff val="0"/>
                </a:sysClr>
              </a:solidFill>
              <a:latin typeface="Times New Roman" pitchFamily="18" charset="0"/>
              <a:ea typeface="+mn-ea"/>
              <a:cs typeface="Times New Roman" pitchFamily="18" charset="0"/>
            </a:rPr>
            <a:t>Social Organizers</a:t>
          </a:r>
        </a:p>
      </dsp:txBody>
      <dsp:txXfrm>
        <a:off x="1178640" y="1968181"/>
        <a:ext cx="957420" cy="594460"/>
      </dsp:txXfrm>
    </dsp:sp>
    <dsp:sp modelId="{03C61051-AC0B-4E9A-B8A9-D640CA1646EE}">
      <dsp:nvSpPr>
        <dsp:cNvPr id="0" name=""/>
        <dsp:cNvSpPr/>
      </dsp:nvSpPr>
      <dsp:spPr>
        <a:xfrm>
          <a:off x="2265045" y="924063"/>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1FFB64A-63B7-4CED-9520-23762570EF40}">
      <dsp:nvSpPr>
        <dsp:cNvPr id="0" name=""/>
        <dsp:cNvSpPr/>
      </dsp:nvSpPr>
      <dsp:spPr>
        <a:xfrm>
          <a:off x="2375535" y="1029028"/>
          <a:ext cx="994410" cy="6314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SG" sz="1200" kern="1200">
              <a:solidFill>
                <a:sysClr val="windowText" lastClr="000000">
                  <a:hueOff val="0"/>
                  <a:satOff val="0"/>
                  <a:lumOff val="0"/>
                  <a:alphaOff val="0"/>
                </a:sysClr>
              </a:solidFill>
              <a:latin typeface="Times New Roman" pitchFamily="18" charset="0"/>
              <a:ea typeface="+mn-ea"/>
              <a:cs typeface="Times New Roman" pitchFamily="18" charset="0"/>
            </a:rPr>
            <a:t>Finanace Officer</a:t>
          </a:r>
        </a:p>
      </dsp:txBody>
      <dsp:txXfrm>
        <a:off x="2394030" y="1047523"/>
        <a:ext cx="957420" cy="594460"/>
      </dsp:txXfrm>
    </dsp:sp>
    <dsp:sp modelId="{DA57FC4E-E9EF-4542-A534-ECE1A6DA3AC1}">
      <dsp:nvSpPr>
        <dsp:cNvPr id="0" name=""/>
        <dsp:cNvSpPr/>
      </dsp:nvSpPr>
      <dsp:spPr>
        <a:xfrm>
          <a:off x="2265045" y="1844721"/>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C823BC-F7A3-421B-BC0C-BD43F5781AFC}">
      <dsp:nvSpPr>
        <dsp:cNvPr id="0" name=""/>
        <dsp:cNvSpPr/>
      </dsp:nvSpPr>
      <dsp:spPr>
        <a:xfrm>
          <a:off x="2375535" y="1949686"/>
          <a:ext cx="994410" cy="6314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SG" sz="1200" kern="1200">
              <a:solidFill>
                <a:sysClr val="windowText" lastClr="000000">
                  <a:hueOff val="0"/>
                  <a:satOff val="0"/>
                  <a:lumOff val="0"/>
                  <a:alphaOff val="0"/>
                </a:sysClr>
              </a:solidFill>
              <a:latin typeface="Times New Roman" pitchFamily="18" charset="0"/>
              <a:ea typeface="+mn-ea"/>
              <a:cs typeface="Times New Roman" pitchFamily="18" charset="0"/>
            </a:rPr>
            <a:t>Admin Officer</a:t>
          </a:r>
        </a:p>
      </dsp:txBody>
      <dsp:txXfrm>
        <a:off x="2394030" y="1968181"/>
        <a:ext cx="957420" cy="594460"/>
      </dsp:txXfrm>
    </dsp:sp>
    <dsp:sp modelId="{983ED0A2-FF12-4F8C-A1FD-9CCF26970F72}">
      <dsp:nvSpPr>
        <dsp:cNvPr id="0" name=""/>
        <dsp:cNvSpPr/>
      </dsp:nvSpPr>
      <dsp:spPr>
        <a:xfrm>
          <a:off x="2265045" y="2765378"/>
          <a:ext cx="994410" cy="6314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2B97B21-F28F-4BD6-A0B0-6CB6137C85B3}">
      <dsp:nvSpPr>
        <dsp:cNvPr id="0" name=""/>
        <dsp:cNvSpPr/>
      </dsp:nvSpPr>
      <dsp:spPr>
        <a:xfrm>
          <a:off x="2375535" y="2870344"/>
          <a:ext cx="994410" cy="6314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SG" sz="1200" kern="1200">
              <a:solidFill>
                <a:sysClr val="windowText" lastClr="000000">
                  <a:hueOff val="0"/>
                  <a:satOff val="0"/>
                  <a:lumOff val="0"/>
                  <a:alphaOff val="0"/>
                </a:sysClr>
              </a:solidFill>
              <a:latin typeface="Times New Roman" pitchFamily="18" charset="0"/>
              <a:ea typeface="+mn-ea"/>
              <a:cs typeface="Times New Roman" pitchFamily="18" charset="0"/>
            </a:rPr>
            <a:t>Support Staff</a:t>
          </a:r>
        </a:p>
      </dsp:txBody>
      <dsp:txXfrm>
        <a:off x="2394030" y="2888839"/>
        <a:ext cx="957420" cy="5944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CF36-EF2F-4B9F-BCD5-83BC4C17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5735</Words>
  <Characters>32695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nudrat</dc:creator>
  <cp:lastModifiedBy>wakeel khan</cp:lastModifiedBy>
  <cp:revision>6</cp:revision>
  <dcterms:created xsi:type="dcterms:W3CDTF">2012-08-02T05:43:00Z</dcterms:created>
  <dcterms:modified xsi:type="dcterms:W3CDTF">2019-02-10T10:55:00Z</dcterms:modified>
</cp:coreProperties>
</file>