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BA4" w:rsidRPr="00E80BA4" w:rsidRDefault="00EF5AE5" w:rsidP="00952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inherit" w:eastAsia="Times New Roman" w:hAnsi="inherit" w:cs="Courier New"/>
          <w:color w:val="202124"/>
          <w:sz w:val="42"/>
          <w:szCs w:val="42"/>
          <w:lang w:val="en" w:eastAsia="es-MX"/>
        </w:rPr>
      </w:pPr>
      <w:r>
        <w:rPr>
          <w:rFonts w:ascii="inherit" w:eastAsia="Times New Roman" w:hAnsi="inherit" w:cs="Courier New"/>
          <w:color w:val="202124"/>
          <w:sz w:val="42"/>
          <w:szCs w:val="42"/>
          <w:lang w:val="en" w:eastAsia="es-MX"/>
        </w:rPr>
        <w:t xml:space="preserve"> </w:t>
      </w:r>
      <w:r w:rsidR="00E80BA4" w:rsidRPr="00E80BA4">
        <w:rPr>
          <w:rFonts w:ascii="inherit" w:eastAsia="Times New Roman" w:hAnsi="inherit" w:cs="Courier New"/>
          <w:color w:val="202124"/>
          <w:sz w:val="42"/>
          <w:szCs w:val="42"/>
          <w:lang w:val="en" w:eastAsia="es-MX"/>
        </w:rPr>
        <w:t>Mountain women rebuilding life</w:t>
      </w:r>
    </w:p>
    <w:p w:rsidR="00E80BA4" w:rsidRPr="00EF5AE5" w:rsidRDefault="00EF5AE5"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es-MX"/>
        </w:rPr>
      </w:pPr>
      <w:r>
        <w:rPr>
          <w:rFonts w:ascii="inherit" w:eastAsia="Times New Roman" w:hAnsi="inherit" w:cs="Courier New"/>
          <w:color w:val="202124"/>
          <w:sz w:val="42"/>
          <w:szCs w:val="42"/>
          <w:lang w:val="en" w:eastAsia="es-MX"/>
        </w:rPr>
        <w:t xml:space="preserve"> </w:t>
      </w:r>
      <w:r w:rsidR="00E80BA4" w:rsidRPr="00EF5AE5">
        <w:rPr>
          <w:rFonts w:ascii="inherit" w:eastAsia="Times New Roman" w:hAnsi="inherit" w:cs="Courier New"/>
          <w:color w:val="202124"/>
          <w:sz w:val="42"/>
          <w:szCs w:val="42"/>
          <w:lang w:val="en" w:eastAsia="es-MX"/>
        </w:rPr>
        <w:t>Tenth report</w:t>
      </w:r>
      <w:r w:rsidR="004C44D4" w:rsidRPr="00EF5AE5">
        <w:rPr>
          <w:rFonts w:ascii="inherit" w:eastAsia="Times New Roman" w:hAnsi="inherit" w:cs="Courier New"/>
          <w:color w:val="202124"/>
          <w:sz w:val="42"/>
          <w:szCs w:val="42"/>
          <w:lang w:val="en" w:eastAsia="es-MX"/>
        </w:rPr>
        <w:t>.</w:t>
      </w:r>
    </w:p>
    <w:p w:rsidR="00EF5AE5" w:rsidRPr="00EF5AE5" w:rsidRDefault="00EF5AE5"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es-MX"/>
        </w:rPr>
      </w:pPr>
    </w:p>
    <w:p w:rsidR="000732CB" w:rsidRDefault="000732CB"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r w:rsidRPr="00E80BA4">
        <w:rPr>
          <w:rFonts w:ascii="inherit" w:eastAsia="Times New Roman" w:hAnsi="inherit" w:cs="Courier New"/>
          <w:color w:val="202124"/>
          <w:sz w:val="24"/>
          <w:szCs w:val="24"/>
          <w:u w:val="single"/>
          <w:lang w:val="en" w:eastAsia="es-MX"/>
        </w:rPr>
        <w:t>Fr</w:t>
      </w:r>
      <w:r w:rsidRPr="00E80BA4">
        <w:rPr>
          <w:rFonts w:ascii="inherit" w:eastAsia="Times New Roman" w:hAnsi="inherit" w:cs="Courier New"/>
          <w:color w:val="202124"/>
          <w:sz w:val="24"/>
          <w:szCs w:val="24"/>
          <w:lang w:val="en" w:eastAsia="es-MX"/>
        </w:rPr>
        <w:t>om what happened during the 2017 earthquake, as a community we have planned to strengthen our resilience capacities, for this we have advanced in three main aspects:</w:t>
      </w:r>
    </w:p>
    <w:p w:rsidR="00952736" w:rsidRDefault="00952736"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p>
    <w:p w:rsidR="00952736" w:rsidRPr="000732CB" w:rsidRDefault="00952736"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eastAsia="es-MX"/>
        </w:rPr>
      </w:pPr>
      <w:r w:rsidRPr="00952736">
        <w:rPr>
          <w:rFonts w:ascii="inherit" w:eastAsia="Times New Roman" w:hAnsi="inherit" w:cs="Courier New"/>
          <w:noProof/>
          <w:color w:val="202124"/>
          <w:sz w:val="24"/>
          <w:szCs w:val="24"/>
          <w:lang w:eastAsia="es-MX"/>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407035</wp:posOffset>
                </wp:positionV>
                <wp:extent cx="2476500" cy="20955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0955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952736" w:rsidRDefault="00952736" w:rsidP="00952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r w:rsidRPr="00E80BA4">
                              <w:rPr>
                                <w:rFonts w:ascii="inherit" w:eastAsia="Times New Roman" w:hAnsi="inherit" w:cs="Courier New"/>
                                <w:color w:val="202124"/>
                                <w:sz w:val="24"/>
                                <w:szCs w:val="24"/>
                                <w:lang w:val="en" w:eastAsia="es-MX"/>
                              </w:rPr>
                              <w:t>The first is to have a municipal civil protection plan, this is very important because it helps us to organize ourselves to respond to any eventuality and community support is required for its constant updating through the participation of men and women in information activities, training and management.</w:t>
                            </w:r>
                          </w:p>
                          <w:p w:rsidR="00952736" w:rsidRDefault="009527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63pt;margin-top:32.05pt;width:195pt;height:16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" fillcolor="white [3201]" stroked="f" strokeweight="1pt">
                <v:textbox>
                  <w:txbxContent>
                    <w:p w:rsidR="00952736" w:rsidRDefault="00952736" w:rsidP="00952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r w:rsidRPr="00E80BA4">
                        <w:rPr>
                          <w:rFonts w:ascii="inherit" w:eastAsia="Times New Roman" w:hAnsi="inherit" w:cs="Courier New"/>
                          <w:color w:val="202124"/>
                          <w:sz w:val="24"/>
                          <w:szCs w:val="24"/>
                          <w:lang w:val="en" w:eastAsia="es-MX"/>
                        </w:rPr>
                        <w:t>The first is to have a municipal civil protection plan, this is very important because it helps us to organize ourselves to respond to any eventuality and community support is required for its constant updating through the participation of men and women in information activities, training and management.</w:t>
                      </w:r>
                    </w:p>
                    <w:p w:rsidR="00952736" w:rsidRDefault="00952736"/>
                  </w:txbxContent>
                </v:textbox>
                <w10:wrap type="square" anchorx="margin"/>
              </v:shape>
            </w:pict>
          </mc:Fallback>
        </mc:AlternateContent>
      </w:r>
      <w:r w:rsidRPr="008B2B07">
        <w:rPr>
          <w:noProof/>
          <w:lang w:eastAsia="es-MX"/>
        </w:rPr>
        <w:drawing>
          <wp:inline distT="0" distB="0" distL="0" distR="0" wp14:anchorId="7BA51458" wp14:editId="070A7F90">
            <wp:extent cx="2971800" cy="3014769"/>
            <wp:effectExtent l="0" t="0" r="0" b="0"/>
            <wp:docPr id="18" name="Imagen 18" descr="C:\Users\LENOVOZ5075\Pictures\Global Giving\IMG_20190423_14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Z5075\Pictures\Global Giving\IMG_20190423_140916.jpg"/>
                    <pic:cNvPicPr>
                      <a:picLocks noChangeAspect="1" noChangeArrowheads="1"/>
                    </pic:cNvPicPr>
                  </pic:nvPicPr>
                  <pic:blipFill rotWithShape="1">
                    <a:blip r:embed="rId4">
                      <a:extLst>
                        <a:ext uri="{28A0092B-C50C-407E-A947-70E740481C1C}">
                          <a14:useLocalDpi xmlns:a14="http://schemas.microsoft.com/office/drawing/2010/main" val="0"/>
                        </a:ext>
                      </a:extLst>
                    </a:blip>
                    <a:srcRect l="33608" t="27389" r="17837" b="6936"/>
                    <a:stretch/>
                  </pic:blipFill>
                  <pic:spPr bwMode="auto">
                    <a:xfrm>
                      <a:off x="0" y="0"/>
                      <a:ext cx="2975671" cy="3018696"/>
                    </a:xfrm>
                    <a:prstGeom prst="rect">
                      <a:avLst/>
                    </a:prstGeom>
                    <a:noFill/>
                    <a:ln>
                      <a:noFill/>
                    </a:ln>
                    <a:extLst>
                      <a:ext uri="{53640926-AAD7-44D8-BBD7-CCE9431645EC}">
                        <a14:shadowObscured xmlns:a14="http://schemas.microsoft.com/office/drawing/2010/main"/>
                      </a:ext>
                    </a:extLst>
                  </pic:spPr>
                </pic:pic>
              </a:graphicData>
            </a:graphic>
          </wp:inline>
        </w:drawing>
      </w:r>
    </w:p>
    <w:p w:rsidR="00952736" w:rsidRDefault="00952736"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eastAsia="es-MX"/>
        </w:rPr>
      </w:pPr>
    </w:p>
    <w:p w:rsidR="007B7FAE" w:rsidRDefault="007B7FAE" w:rsidP="007B7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inherit" w:eastAsia="Times New Roman" w:hAnsi="inherit" w:cs="Courier New"/>
          <w:color w:val="202124"/>
          <w:sz w:val="24"/>
          <w:szCs w:val="24"/>
          <w:lang w:eastAsia="es-MX"/>
        </w:rPr>
      </w:pPr>
      <w:r>
        <w:rPr>
          <w:noProof/>
          <w:lang w:eastAsia="es-MX"/>
        </w:rPr>
        <w:drawing>
          <wp:inline distT="0" distB="0" distL="0" distR="0" wp14:anchorId="1FF82DF2" wp14:editId="0F077016">
            <wp:extent cx="3821706" cy="2740085"/>
            <wp:effectExtent l="0" t="0" r="7620" b="3175"/>
            <wp:docPr id="19" name="Picture 6" descr="http://poligrafodigital.com/wp-content/uploads/2013/12/fotos-zacatepec-2-640x427-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poligrafodigital.com/wp-content/uploads/2013/12/fotos-zacatepec-2-640x427-300x2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42558" cy="2755035"/>
                    </a:xfrm>
                    <a:prstGeom prst="rect">
                      <a:avLst/>
                    </a:prstGeom>
                    <a:noFill/>
                    <a:extLst/>
                  </pic:spPr>
                </pic:pic>
              </a:graphicData>
            </a:graphic>
          </wp:inline>
        </w:drawing>
      </w:r>
    </w:p>
    <w:p w:rsidR="00952736" w:rsidRDefault="00952736" w:rsidP="00952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inherit" w:eastAsia="Times New Roman" w:hAnsi="inherit" w:cs="Courier New"/>
          <w:color w:val="202124"/>
          <w:sz w:val="24"/>
          <w:szCs w:val="24"/>
          <w:lang w:val="en" w:eastAsia="es-MX"/>
        </w:rPr>
      </w:pPr>
      <w:r w:rsidRPr="00952736">
        <w:rPr>
          <w:rFonts w:ascii="inherit" w:eastAsia="Times New Roman" w:hAnsi="inherit" w:cs="Courier New"/>
          <w:noProof/>
          <w:color w:val="202124"/>
          <w:sz w:val="24"/>
          <w:szCs w:val="24"/>
          <w:lang w:eastAsia="es-MX"/>
        </w:rPr>
        <w:lastRenderedPageBreak/>
        <mc:AlternateContent>
          <mc:Choice Requires="wps">
            <w:drawing>
              <wp:anchor distT="45720" distB="45720" distL="114300" distR="114300" simplePos="0" relativeHeight="251661312" behindDoc="0" locked="0" layoutInCell="1" allowOverlap="1">
                <wp:simplePos x="0" y="0"/>
                <wp:positionH relativeFrom="column">
                  <wp:posOffset>-451485</wp:posOffset>
                </wp:positionH>
                <wp:positionV relativeFrom="paragraph">
                  <wp:posOffset>81280</wp:posOffset>
                </wp:positionV>
                <wp:extent cx="2571750" cy="140462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solidFill>
                          <a:srgbClr val="FFFFFF"/>
                        </a:solidFill>
                        <a:ln w="9525">
                          <a:noFill/>
                          <a:miter lim="800000"/>
                          <a:headEnd/>
                          <a:tailEnd/>
                        </a:ln>
                      </wps:spPr>
                      <wps:txbx>
                        <w:txbxContent>
                          <w:p w:rsidR="00952736" w:rsidRDefault="00952736" w:rsidP="00952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p>
                          <w:p w:rsidR="00952736" w:rsidRDefault="00952736" w:rsidP="00952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r w:rsidRPr="00E80BA4">
                              <w:rPr>
                                <w:rFonts w:ascii="inherit" w:eastAsia="Times New Roman" w:hAnsi="inherit" w:cs="Courier New"/>
                                <w:color w:val="202124"/>
                                <w:sz w:val="24"/>
                                <w:szCs w:val="24"/>
                                <w:lang w:val="en" w:eastAsia="es-MX"/>
                              </w:rPr>
                              <w:t>The second is to ensure food by promoting the planting of native corn and beans, which have been the basis of our diet since we can remember, and to strengthen the family economy through the establishment of more profitable crops such as blackberries and cocoa</w:t>
                            </w:r>
                          </w:p>
                          <w:p w:rsidR="00952736" w:rsidRDefault="0095273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55pt;margin-top:6.4pt;width:2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" stroked="f">
                <v:textbox style="mso-fit-shape-to-text:t">
                  <w:txbxContent>
                    <w:p w:rsidR="00952736" w:rsidRDefault="00952736" w:rsidP="00952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p>
                    <w:p w:rsidR="00952736" w:rsidRDefault="00952736" w:rsidP="00952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r w:rsidRPr="00E80BA4">
                        <w:rPr>
                          <w:rFonts w:ascii="inherit" w:eastAsia="Times New Roman" w:hAnsi="inherit" w:cs="Courier New"/>
                          <w:color w:val="202124"/>
                          <w:sz w:val="24"/>
                          <w:szCs w:val="24"/>
                          <w:lang w:val="en" w:eastAsia="es-MX"/>
                        </w:rPr>
                        <w:t>The second is to ensure food by promoting the planting of native corn and beans, which have been the basis of our diet since we can remember, and to strengthen the family economy through the establishment of more profitable crops such as blackberries and cocoa</w:t>
                      </w:r>
                    </w:p>
                    <w:p w:rsidR="00952736" w:rsidRDefault="00952736"/>
                  </w:txbxContent>
                </v:textbox>
                <w10:wrap type="square"/>
              </v:shape>
            </w:pict>
          </mc:Fallback>
        </mc:AlternateContent>
      </w:r>
      <w:r w:rsidRPr="00A32200">
        <w:rPr>
          <w:noProof/>
          <w:lang w:eastAsia="es-MX"/>
        </w:rPr>
        <w:drawing>
          <wp:inline distT="0" distB="0" distL="0" distR="0" wp14:anchorId="5608B57B" wp14:editId="2727124B">
            <wp:extent cx="2942590" cy="3284700"/>
            <wp:effectExtent l="0" t="0" r="0" b="0"/>
            <wp:docPr id="14" name="Imagen 14" descr="C:\Users\LENOVOZ5075\Pictures\Global Giving\Cacao\9dc2a313-9237-417d-8294-c19a3561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Z5075\Pictures\Global Giving\Cacao\9dc2a313-9237-417d-8294-c19a3561816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8006" t="1352" r="19510" b="20532"/>
                    <a:stretch/>
                  </pic:blipFill>
                  <pic:spPr bwMode="auto">
                    <a:xfrm>
                      <a:off x="0" y="0"/>
                      <a:ext cx="2945462" cy="3287906"/>
                    </a:xfrm>
                    <a:prstGeom prst="rect">
                      <a:avLst/>
                    </a:prstGeom>
                    <a:noFill/>
                    <a:ln>
                      <a:noFill/>
                    </a:ln>
                    <a:extLst>
                      <a:ext uri="{53640926-AAD7-44D8-BBD7-CCE9431645EC}">
                        <a14:shadowObscured xmlns:a14="http://schemas.microsoft.com/office/drawing/2010/main"/>
                      </a:ext>
                    </a:extLst>
                  </pic:spPr>
                </pic:pic>
              </a:graphicData>
            </a:graphic>
          </wp:inline>
        </w:drawing>
      </w:r>
    </w:p>
    <w:p w:rsidR="00952736" w:rsidRDefault="00952736"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r w:rsidRPr="001E4FCE">
        <w:rPr>
          <w:noProof/>
          <w:lang w:eastAsia="es-MX"/>
        </w:rPr>
        <w:drawing>
          <wp:inline distT="0" distB="0" distL="0" distR="0" wp14:anchorId="763E4E72" wp14:editId="4F546A91">
            <wp:extent cx="2724150" cy="3686175"/>
            <wp:effectExtent l="0" t="0" r="0" b="9525"/>
            <wp:docPr id="9" name="Imagen 9" descr="C:\Users\LENOVOZ5075\Pictures\Global Giving\Cacao\1b2ea585-fb6f-4b07-b47d-ee5711a1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Z5075\Pictures\Global Giving\Cacao\1b2ea585-fb6f-4b07-b47d-ee5711a10704.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8696" t="-225" r="12763" b="12643"/>
                    <a:stretch/>
                  </pic:blipFill>
                  <pic:spPr bwMode="auto">
                    <a:xfrm>
                      <a:off x="0" y="0"/>
                      <a:ext cx="2724150" cy="3686175"/>
                    </a:xfrm>
                    <a:prstGeom prst="rect">
                      <a:avLst/>
                    </a:prstGeom>
                    <a:noFill/>
                    <a:ln>
                      <a:noFill/>
                    </a:ln>
                    <a:extLst>
                      <a:ext uri="{53640926-AAD7-44D8-BBD7-CCE9431645EC}">
                        <a14:shadowObscured xmlns:a14="http://schemas.microsoft.com/office/drawing/2010/main"/>
                      </a:ext>
                    </a:extLst>
                  </pic:spPr>
                </pic:pic>
              </a:graphicData>
            </a:graphic>
          </wp:inline>
        </w:drawing>
      </w:r>
    </w:p>
    <w:p w:rsidR="00952736" w:rsidRDefault="00952736"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p>
    <w:p w:rsidR="007B7FAE" w:rsidRDefault="007B7FAE"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p>
    <w:p w:rsidR="004B0ED8" w:rsidRDefault="004B0ED8"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p>
    <w:p w:rsidR="004B0ED8" w:rsidRDefault="00F30EA7"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r w:rsidRPr="00E80BA4">
        <w:rPr>
          <w:rFonts w:ascii="inherit" w:eastAsia="Times New Roman" w:hAnsi="inherit" w:cs="Courier New"/>
          <w:color w:val="202124"/>
          <w:sz w:val="24"/>
          <w:szCs w:val="24"/>
          <w:lang w:val="en" w:eastAsia="es-MX"/>
        </w:rPr>
        <w:lastRenderedPageBreak/>
        <w:t>And a third, but perhaps the most important now is the health cr</w:t>
      </w:r>
      <w:r w:rsidR="00952736">
        <w:rPr>
          <w:rFonts w:ascii="inherit" w:eastAsia="Times New Roman" w:hAnsi="inherit" w:cs="Courier New"/>
          <w:color w:val="202124"/>
          <w:sz w:val="24"/>
          <w:szCs w:val="24"/>
          <w:lang w:val="en" w:eastAsia="es-MX"/>
        </w:rPr>
        <w:t>isis caused by COVID 19.</w:t>
      </w:r>
      <w:r w:rsidRPr="00E80BA4">
        <w:rPr>
          <w:rFonts w:ascii="inherit" w:eastAsia="Times New Roman" w:hAnsi="inherit" w:cs="Courier New"/>
          <w:color w:val="202124"/>
          <w:sz w:val="24"/>
          <w:szCs w:val="24"/>
          <w:lang w:val="en" w:eastAsia="es-MX"/>
        </w:rPr>
        <w:t xml:space="preserve"> Thus, prevention actions are reinforced through information to the Authorities and the population in </w:t>
      </w:r>
      <w:proofErr w:type="gramStart"/>
      <w:r w:rsidRPr="00E80BA4">
        <w:rPr>
          <w:rFonts w:ascii="inherit" w:eastAsia="Times New Roman" w:hAnsi="inherit" w:cs="Courier New"/>
          <w:color w:val="202124"/>
          <w:sz w:val="24"/>
          <w:szCs w:val="24"/>
          <w:lang w:val="en" w:eastAsia="es-MX"/>
        </w:rPr>
        <w:t xml:space="preserve">general </w:t>
      </w:r>
      <w:r w:rsidR="001C1C9B">
        <w:rPr>
          <w:rFonts w:ascii="inherit" w:eastAsia="Times New Roman" w:hAnsi="inherit" w:cs="Courier New"/>
          <w:color w:val="202124"/>
          <w:sz w:val="24"/>
          <w:szCs w:val="24"/>
          <w:lang w:val="en" w:eastAsia="es-MX"/>
        </w:rPr>
        <w:t>.</w:t>
      </w:r>
      <w:proofErr w:type="gramEnd"/>
    </w:p>
    <w:p w:rsidR="00952736" w:rsidRDefault="007B7FAE"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r w:rsidRPr="004B0ED8">
        <w:rPr>
          <w:rFonts w:ascii="inherit" w:eastAsia="Times New Roman" w:hAnsi="inherit" w:cs="Courier New"/>
          <w:noProof/>
          <w:color w:val="202124"/>
          <w:sz w:val="24"/>
          <w:szCs w:val="24"/>
          <w:lang w:eastAsia="es-MX"/>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267335</wp:posOffset>
                </wp:positionV>
                <wp:extent cx="2360930" cy="838200"/>
                <wp:effectExtent l="0" t="0" r="22225"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38200"/>
                        </a:xfrm>
                        <a:prstGeom prst="rect">
                          <a:avLst/>
                        </a:prstGeom>
                        <a:solidFill>
                          <a:srgbClr val="FFFFFF"/>
                        </a:solidFill>
                        <a:ln w="9525">
                          <a:solidFill>
                            <a:srgbClr val="000000"/>
                          </a:solidFill>
                          <a:miter lim="800000"/>
                          <a:headEnd/>
                          <a:tailEnd/>
                        </a:ln>
                      </wps:spPr>
                      <wps:txbx>
                        <w:txbxContent>
                          <w:p w:rsidR="004B0ED8" w:rsidRDefault="004B0ED8" w:rsidP="004B0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r w:rsidRPr="00E80BA4">
                              <w:rPr>
                                <w:rFonts w:ascii="inherit" w:eastAsia="Times New Roman" w:hAnsi="inherit" w:cs="Courier New"/>
                                <w:color w:val="202124"/>
                                <w:sz w:val="24"/>
                                <w:szCs w:val="24"/>
                                <w:lang w:val="en" w:eastAsia="es-MX"/>
                              </w:rPr>
                              <w:t>This is closely linked to strengthening nutrition and self-care.</w:t>
                            </w:r>
                          </w:p>
                          <w:p w:rsidR="004B0ED8" w:rsidRDefault="004B0ED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53.9pt;margin-top:21.05pt;width:185.9pt;height:66pt;z-index:25166336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">
                <v:textbox>
                  <w:txbxContent>
                    <w:p w:rsidR="004B0ED8" w:rsidRDefault="004B0ED8" w:rsidP="004B0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r w:rsidRPr="00E80BA4">
                        <w:rPr>
                          <w:rFonts w:ascii="inherit" w:eastAsia="Times New Roman" w:hAnsi="inherit" w:cs="Courier New"/>
                          <w:color w:val="202124"/>
                          <w:sz w:val="24"/>
                          <w:szCs w:val="24"/>
                          <w:lang w:val="en" w:eastAsia="es-MX"/>
                        </w:rPr>
                        <w:t>This is closely linked to strengthening nutrition and self-care.</w:t>
                      </w:r>
                    </w:p>
                    <w:p w:rsidR="004B0ED8" w:rsidRDefault="004B0ED8"/>
                  </w:txbxContent>
                </v:textbox>
                <w10:wrap type="square" anchorx="margin"/>
              </v:shape>
            </w:pict>
          </mc:Fallback>
        </mc:AlternateContent>
      </w:r>
      <w:r w:rsidR="004B0ED8" w:rsidRPr="00A63380">
        <w:rPr>
          <w:noProof/>
          <w:lang w:eastAsia="es-MX"/>
        </w:rPr>
        <w:drawing>
          <wp:inline distT="0" distB="0" distL="0" distR="0" wp14:anchorId="45E5D73A" wp14:editId="1D7E9BB9">
            <wp:extent cx="2847975" cy="2509890"/>
            <wp:effectExtent l="0" t="0" r="0" b="5080"/>
            <wp:docPr id="7" name="Imagen 7" descr="C:\Users\LENOVOZ5075\Pictures\Global Giving\Cacao\291003d1-e94e-4820-a99e-6bf95392f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Z5075\Pictures\Global Giving\Cacao\291003d1-e94e-4820-a99e-6bf95392fdb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8874" t="9506" r="18169" b="40019"/>
                    <a:stretch/>
                  </pic:blipFill>
                  <pic:spPr bwMode="auto">
                    <a:xfrm>
                      <a:off x="0" y="0"/>
                      <a:ext cx="2853442" cy="2514708"/>
                    </a:xfrm>
                    <a:prstGeom prst="rect">
                      <a:avLst/>
                    </a:prstGeom>
                    <a:noFill/>
                    <a:ln>
                      <a:noFill/>
                    </a:ln>
                    <a:extLst>
                      <a:ext uri="{53640926-AAD7-44D8-BBD7-CCE9431645EC}">
                        <a14:shadowObscured xmlns:a14="http://schemas.microsoft.com/office/drawing/2010/main"/>
                      </a:ext>
                    </a:extLst>
                  </pic:spPr>
                </pic:pic>
              </a:graphicData>
            </a:graphic>
          </wp:inline>
        </w:drawing>
      </w:r>
    </w:p>
    <w:p w:rsidR="000A02D5" w:rsidRDefault="000A02D5"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p>
    <w:p w:rsidR="00952736" w:rsidRDefault="007B7FAE" w:rsidP="007B7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inherit" w:eastAsia="Times New Roman" w:hAnsi="inherit" w:cs="Courier New"/>
          <w:color w:val="202124"/>
          <w:sz w:val="24"/>
          <w:szCs w:val="24"/>
          <w:lang w:val="en" w:eastAsia="es-MX"/>
        </w:rPr>
      </w:pPr>
      <w:r w:rsidRPr="0075342F">
        <w:rPr>
          <w:noProof/>
          <w:lang w:eastAsia="es-MX"/>
        </w:rPr>
        <w:drawing>
          <wp:inline distT="0" distB="0" distL="0" distR="0" wp14:anchorId="29D04919" wp14:editId="36910679">
            <wp:extent cx="3038475" cy="3771900"/>
            <wp:effectExtent l="0" t="0" r="9525" b="0"/>
            <wp:docPr id="12" name="Imagen 12" descr="C:\Users\LENOVOZ5075\Pictures\Global Giving\Cacao\5fb9bc26-c702-4aed-9125-8773df93e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Z5075\Pictures\Global Giving\Cacao\5fb9bc26-c702-4aed-9125-8773df93ead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896" r="32962" b="10380"/>
                    <a:stretch/>
                  </pic:blipFill>
                  <pic:spPr bwMode="auto">
                    <a:xfrm>
                      <a:off x="0" y="0"/>
                      <a:ext cx="3038475" cy="37719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1C1C9B" w:rsidRPr="00E80BA4" w:rsidRDefault="001C1C9B" w:rsidP="004C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inherit" w:eastAsia="Times New Roman" w:hAnsi="inherit" w:cs="Courier New"/>
          <w:color w:val="202124"/>
          <w:sz w:val="24"/>
          <w:szCs w:val="24"/>
          <w:lang w:val="en" w:eastAsia="es-MX"/>
        </w:rPr>
      </w:pPr>
    </w:p>
    <w:p w:rsidR="001E29E2" w:rsidRDefault="00F30EA7" w:rsidP="001C1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E80BA4">
        <w:rPr>
          <w:rFonts w:ascii="inherit" w:eastAsia="Times New Roman" w:hAnsi="inherit" w:cs="Courier New"/>
          <w:color w:val="202124"/>
          <w:sz w:val="24"/>
          <w:szCs w:val="24"/>
          <w:lang w:val="en" w:eastAsia="es-MX"/>
        </w:rPr>
        <w:t xml:space="preserve">Throughout the process we have had the support of the PRODER S.C. team. </w:t>
      </w:r>
      <w:proofErr w:type="gramStart"/>
      <w:r w:rsidRPr="00E80BA4">
        <w:rPr>
          <w:rFonts w:ascii="inherit" w:eastAsia="Times New Roman" w:hAnsi="inherit" w:cs="Courier New"/>
          <w:color w:val="202124"/>
          <w:sz w:val="24"/>
          <w:szCs w:val="24"/>
          <w:lang w:val="en" w:eastAsia="es-MX"/>
        </w:rPr>
        <w:t>and</w:t>
      </w:r>
      <w:proofErr w:type="gramEnd"/>
      <w:r w:rsidRPr="00E80BA4">
        <w:rPr>
          <w:rFonts w:ascii="inherit" w:eastAsia="Times New Roman" w:hAnsi="inherit" w:cs="Courier New"/>
          <w:color w:val="202124"/>
          <w:sz w:val="24"/>
          <w:szCs w:val="24"/>
          <w:lang w:val="en" w:eastAsia="es-MX"/>
        </w:rPr>
        <w:t xml:space="preserve"> with that of the Global giving community, to whom we express our gratitude.</w:t>
      </w:r>
    </w:p>
    <w:sectPr w:rsidR="001E29E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398"/>
    <w:rsid w:val="000732CB"/>
    <w:rsid w:val="000A02D5"/>
    <w:rsid w:val="000B1D85"/>
    <w:rsid w:val="001C1C9B"/>
    <w:rsid w:val="001E29E2"/>
    <w:rsid w:val="001E4474"/>
    <w:rsid w:val="00290705"/>
    <w:rsid w:val="00374B75"/>
    <w:rsid w:val="003B0DFF"/>
    <w:rsid w:val="00445CB2"/>
    <w:rsid w:val="00466251"/>
    <w:rsid w:val="004B0ED8"/>
    <w:rsid w:val="004C44D4"/>
    <w:rsid w:val="006A7F49"/>
    <w:rsid w:val="007B7FAE"/>
    <w:rsid w:val="007D7E8B"/>
    <w:rsid w:val="008B2860"/>
    <w:rsid w:val="008F5156"/>
    <w:rsid w:val="00952376"/>
    <w:rsid w:val="00952398"/>
    <w:rsid w:val="00952736"/>
    <w:rsid w:val="009D08A0"/>
    <w:rsid w:val="00C1605D"/>
    <w:rsid w:val="00C44E6D"/>
    <w:rsid w:val="00E80BA4"/>
    <w:rsid w:val="00EF5AE5"/>
    <w:rsid w:val="00F30EA7"/>
    <w:rsid w:val="00F45F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2AFA19-81DB-483D-BAFF-F9B09F5C1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B0DF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024518">
      <w:bodyDiv w:val="1"/>
      <w:marLeft w:val="0"/>
      <w:marRight w:val="0"/>
      <w:marTop w:val="0"/>
      <w:marBottom w:val="0"/>
      <w:divBdr>
        <w:top w:val="none" w:sz="0" w:space="0" w:color="auto"/>
        <w:left w:val="none" w:sz="0" w:space="0" w:color="auto"/>
        <w:bottom w:val="none" w:sz="0" w:space="0" w:color="auto"/>
        <w:right w:val="none" w:sz="0" w:space="0" w:color="auto"/>
      </w:divBdr>
    </w:div>
    <w:div w:id="1343360032">
      <w:bodyDiv w:val="1"/>
      <w:marLeft w:val="0"/>
      <w:marRight w:val="0"/>
      <w:marTop w:val="0"/>
      <w:marBottom w:val="0"/>
      <w:divBdr>
        <w:top w:val="none" w:sz="0" w:space="0" w:color="auto"/>
        <w:left w:val="none" w:sz="0" w:space="0" w:color="auto"/>
        <w:bottom w:val="none" w:sz="0" w:space="0" w:color="auto"/>
        <w:right w:val="none" w:sz="0" w:space="0" w:color="auto"/>
      </w:divBdr>
    </w:div>
    <w:div w:id="1548486960">
      <w:bodyDiv w:val="1"/>
      <w:marLeft w:val="0"/>
      <w:marRight w:val="0"/>
      <w:marTop w:val="0"/>
      <w:marBottom w:val="0"/>
      <w:divBdr>
        <w:top w:val="none" w:sz="0" w:space="0" w:color="auto"/>
        <w:left w:val="none" w:sz="0" w:space="0" w:color="auto"/>
        <w:bottom w:val="none" w:sz="0" w:space="0" w:color="auto"/>
        <w:right w:val="none" w:sz="0" w:space="0" w:color="auto"/>
      </w:divBdr>
    </w:div>
    <w:div w:id="1729571061">
      <w:bodyDiv w:val="1"/>
      <w:marLeft w:val="0"/>
      <w:marRight w:val="0"/>
      <w:marTop w:val="0"/>
      <w:marBottom w:val="0"/>
      <w:divBdr>
        <w:top w:val="none" w:sz="0" w:space="0" w:color="auto"/>
        <w:left w:val="none" w:sz="0" w:space="0" w:color="auto"/>
        <w:bottom w:val="none" w:sz="0" w:space="0" w:color="auto"/>
        <w:right w:val="none" w:sz="0" w:space="0" w:color="auto"/>
      </w:divBdr>
    </w:div>
    <w:div w:id="181871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90</Words>
  <Characters>500</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solis</dc:creator>
  <cp:keywords/>
  <dc:description/>
  <cp:lastModifiedBy>LENOVOZ5075</cp:lastModifiedBy>
  <cp:revision>4</cp:revision>
  <dcterms:created xsi:type="dcterms:W3CDTF">2022-02-06T12:30:00Z</dcterms:created>
  <dcterms:modified xsi:type="dcterms:W3CDTF">2022-02-06T13:23:00Z</dcterms:modified>
</cp:coreProperties>
</file>