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46" w:rsidRPr="00D64E46" w:rsidRDefault="00D64E46" w:rsidP="00D64E46">
      <w:pPr>
        <w:spacing w:after="0" w:line="240" w:lineRule="auto"/>
        <w:jc w:val="center"/>
        <w:rPr>
          <w:rFonts w:cstheme="minorHAnsi"/>
          <w:b/>
          <w:sz w:val="36"/>
          <w:szCs w:val="24"/>
        </w:rPr>
      </w:pPr>
      <w:r w:rsidRPr="00D64E46">
        <w:rPr>
          <w:rFonts w:cstheme="minorHAnsi"/>
          <w:b/>
          <w:sz w:val="36"/>
          <w:szCs w:val="24"/>
        </w:rPr>
        <w:t>PROPOSAL</w:t>
      </w:r>
    </w:p>
    <w:p w:rsidR="00D64E46" w:rsidRPr="00D64E46" w:rsidRDefault="00D64E46" w:rsidP="00D64E46">
      <w:pPr>
        <w:spacing w:after="0" w:line="240" w:lineRule="auto"/>
        <w:rPr>
          <w:rFonts w:cstheme="minorHAnsi"/>
          <w:sz w:val="24"/>
          <w:szCs w:val="24"/>
        </w:rPr>
      </w:pPr>
    </w:p>
    <w:p w:rsidR="00D64E46" w:rsidRPr="00D64E46" w:rsidRDefault="00D64E46" w:rsidP="00D64E46">
      <w:pPr>
        <w:spacing w:after="0" w:line="240" w:lineRule="auto"/>
        <w:jc w:val="both"/>
        <w:rPr>
          <w:rFonts w:cstheme="minorHAnsi"/>
          <w:sz w:val="24"/>
          <w:szCs w:val="24"/>
          <w:lang w:eastAsia="zh-TW"/>
        </w:rPr>
      </w:pPr>
      <w:r w:rsidRPr="00D64E46">
        <w:rPr>
          <w:rFonts w:cstheme="minorHAnsi"/>
          <w:sz w:val="24"/>
          <w:szCs w:val="24"/>
        </w:rPr>
        <w:t>Project Proposal for Livelihood and health care</w:t>
      </w:r>
      <w:r w:rsidRPr="00D64E46">
        <w:rPr>
          <w:rFonts w:cstheme="minorHAnsi"/>
          <w:sz w:val="24"/>
          <w:szCs w:val="24"/>
          <w:lang w:eastAsia="zh-TW"/>
        </w:rPr>
        <w:t xml:space="preserve"> </w:t>
      </w:r>
      <w:r w:rsidRPr="00D64E46">
        <w:rPr>
          <w:rFonts w:cstheme="minorHAnsi"/>
          <w:sz w:val="24"/>
          <w:szCs w:val="24"/>
        </w:rPr>
        <w:t xml:space="preserve">Support </w:t>
      </w:r>
      <w:r w:rsidRPr="00D64E46">
        <w:rPr>
          <w:rFonts w:cstheme="minorHAnsi"/>
          <w:sz w:val="24"/>
          <w:szCs w:val="24"/>
          <w:lang w:eastAsia="zh-TW"/>
        </w:rPr>
        <w:t xml:space="preserve">for landmine victims in </w:t>
      </w:r>
      <w:proofErr w:type="spellStart"/>
      <w:r w:rsidRPr="00D64E46">
        <w:rPr>
          <w:rFonts w:cstheme="minorHAnsi"/>
          <w:sz w:val="24"/>
          <w:szCs w:val="24"/>
          <w:lang w:eastAsia="zh-TW"/>
        </w:rPr>
        <w:t>Quang</w:t>
      </w:r>
      <w:proofErr w:type="spellEnd"/>
      <w:r w:rsidRPr="00D64E46">
        <w:rPr>
          <w:rFonts w:cstheme="minorHAnsi"/>
          <w:sz w:val="24"/>
          <w:szCs w:val="24"/>
          <w:lang w:eastAsia="zh-TW"/>
        </w:rPr>
        <w:t xml:space="preserve"> </w:t>
      </w:r>
      <w:proofErr w:type="spellStart"/>
      <w:r w:rsidRPr="00D64E46">
        <w:rPr>
          <w:rFonts w:cstheme="minorHAnsi"/>
          <w:sz w:val="24"/>
          <w:szCs w:val="24"/>
          <w:lang w:eastAsia="zh-TW"/>
        </w:rPr>
        <w:t>Binh</w:t>
      </w:r>
      <w:proofErr w:type="spellEnd"/>
      <w:r w:rsidRPr="00D64E46">
        <w:rPr>
          <w:rFonts w:cstheme="minorHAnsi"/>
          <w:sz w:val="24"/>
          <w:szCs w:val="24"/>
          <w:lang w:eastAsia="zh-TW"/>
        </w:rPr>
        <w:t xml:space="preserve"> province, Vietnam by </w:t>
      </w:r>
      <w:r w:rsidRPr="00D64E46">
        <w:rPr>
          <w:rFonts w:cstheme="minorHAnsi"/>
          <w:sz w:val="24"/>
          <w:szCs w:val="24"/>
        </w:rPr>
        <w:t>the</w:t>
      </w:r>
      <w:r w:rsidRPr="00D64E46">
        <w:rPr>
          <w:rFonts w:cstheme="minorHAnsi"/>
          <w:sz w:val="24"/>
          <w:szCs w:val="24"/>
          <w:lang w:eastAsia="zh-TW"/>
        </w:rPr>
        <w:t xml:space="preserve"> Association for the Empowerment of Persons with Disabilities (AEPD) </w:t>
      </w:r>
    </w:p>
    <w:p w:rsidR="00D64E46" w:rsidRPr="00D64E46" w:rsidRDefault="00D64E46" w:rsidP="00D64E46">
      <w:pPr>
        <w:spacing w:after="0" w:line="240" w:lineRule="auto"/>
        <w:rPr>
          <w:rFonts w:cstheme="minorHAnsi"/>
          <w:sz w:val="24"/>
          <w:szCs w:val="24"/>
        </w:rPr>
      </w:pPr>
    </w:p>
    <w:p w:rsidR="00D64E46" w:rsidRPr="00D64E46" w:rsidRDefault="00D64E46" w:rsidP="00D64E46">
      <w:pPr>
        <w:spacing w:after="120" w:line="240" w:lineRule="auto"/>
        <w:rPr>
          <w:rFonts w:cstheme="minorHAnsi"/>
          <w:b/>
          <w:sz w:val="24"/>
          <w:szCs w:val="24"/>
          <w:u w:val="single"/>
        </w:rPr>
      </w:pPr>
      <w:r w:rsidRPr="00D64E46">
        <w:rPr>
          <w:rFonts w:cstheme="minorHAnsi"/>
          <w:b/>
          <w:sz w:val="24"/>
          <w:szCs w:val="24"/>
          <w:u w:val="single"/>
        </w:rPr>
        <w:t>Introduction</w:t>
      </w:r>
    </w:p>
    <w:p w:rsidR="00D64E46" w:rsidRPr="00D64E46" w:rsidRDefault="00D64E46" w:rsidP="00D64E46">
      <w:pPr>
        <w:spacing w:after="0" w:line="240" w:lineRule="auto"/>
        <w:jc w:val="both"/>
        <w:rPr>
          <w:rFonts w:cstheme="minorHAnsi"/>
          <w:sz w:val="24"/>
          <w:szCs w:val="24"/>
          <w:lang w:eastAsia="zh-TW"/>
        </w:rPr>
      </w:pPr>
      <w:proofErr w:type="spellStart"/>
      <w:r w:rsidRPr="00D64E46">
        <w:rPr>
          <w:rFonts w:cstheme="minorHAnsi"/>
          <w:sz w:val="24"/>
          <w:szCs w:val="24"/>
          <w:lang w:eastAsia="zh-TW"/>
        </w:rPr>
        <w:t>Quang</w:t>
      </w:r>
      <w:proofErr w:type="spellEnd"/>
      <w:r w:rsidRPr="00D64E46">
        <w:rPr>
          <w:rFonts w:cstheme="minorHAnsi"/>
          <w:sz w:val="24"/>
          <w:szCs w:val="24"/>
          <w:lang w:eastAsia="zh-TW"/>
        </w:rPr>
        <w:t xml:space="preserve"> </w:t>
      </w:r>
      <w:proofErr w:type="spellStart"/>
      <w:r w:rsidRPr="00D64E46">
        <w:rPr>
          <w:rFonts w:cstheme="minorHAnsi"/>
          <w:sz w:val="24"/>
          <w:szCs w:val="24"/>
          <w:lang w:eastAsia="zh-TW"/>
        </w:rPr>
        <w:t>Binh</w:t>
      </w:r>
      <w:proofErr w:type="spellEnd"/>
      <w:r w:rsidRPr="00D64E46">
        <w:rPr>
          <w:rFonts w:cstheme="minorHAnsi"/>
          <w:sz w:val="24"/>
          <w:szCs w:val="24"/>
          <w:lang w:eastAsia="zh-TW"/>
        </w:rPr>
        <w:t xml:space="preserve"> Province is amongst the most devastated part of the country during the Vietnam War. There are approximately 45,000 persons with disabilities in the province, and amongst 19,928 of which are landmine victims. According to statistics, only a quarter of persons with disabilities are earning a living and most of them are self-employed. 70% depend on their families, relatives and social sponsorship. Overall, the rate of poverty among persons with disabilities is double the overall poverty rate in Vietnam.</w:t>
      </w:r>
    </w:p>
    <w:p w:rsidR="00D64E46" w:rsidRPr="00D64E46" w:rsidRDefault="00D64E46" w:rsidP="00D64E46">
      <w:pPr>
        <w:spacing w:after="0" w:line="240" w:lineRule="auto"/>
        <w:jc w:val="both"/>
        <w:rPr>
          <w:rFonts w:cstheme="minorHAnsi"/>
          <w:sz w:val="24"/>
          <w:szCs w:val="24"/>
          <w:lang w:eastAsia="zh-TW"/>
        </w:rPr>
      </w:pPr>
    </w:p>
    <w:p w:rsidR="00D64E46" w:rsidRPr="00D64E46" w:rsidRDefault="00D64E46" w:rsidP="00D64E46">
      <w:pPr>
        <w:spacing w:after="0" w:line="240" w:lineRule="auto"/>
        <w:jc w:val="both"/>
        <w:rPr>
          <w:rFonts w:cstheme="minorHAnsi"/>
          <w:sz w:val="24"/>
          <w:szCs w:val="24"/>
          <w:lang w:eastAsia="zh-TW"/>
        </w:rPr>
      </w:pPr>
      <w:r w:rsidRPr="00D64E46">
        <w:rPr>
          <w:rFonts w:cstheme="minorHAnsi"/>
          <w:sz w:val="24"/>
          <w:szCs w:val="24"/>
          <w:lang w:eastAsia="zh-TW"/>
        </w:rPr>
        <w:t xml:space="preserve">The Association for the Empowerment of Persons with Disabilities (AEPD) was </w:t>
      </w:r>
      <w:r>
        <w:rPr>
          <w:rFonts w:cstheme="minorHAnsi"/>
          <w:sz w:val="24"/>
          <w:szCs w:val="24"/>
          <w:lang w:eastAsia="zh-TW"/>
        </w:rPr>
        <w:t>born out from</w:t>
      </w:r>
      <w:r w:rsidRPr="00D64E46">
        <w:rPr>
          <w:rFonts w:cstheme="minorHAnsi"/>
          <w:sz w:val="24"/>
          <w:szCs w:val="24"/>
          <w:lang w:eastAsia="zh-TW"/>
        </w:rPr>
        <w:t xml:space="preserve"> the Landmine Survivors Network, which </w:t>
      </w:r>
      <w:r>
        <w:rPr>
          <w:rFonts w:cstheme="minorHAnsi"/>
          <w:sz w:val="24"/>
          <w:szCs w:val="24"/>
          <w:lang w:eastAsia="zh-TW"/>
        </w:rPr>
        <w:t>operated in Vietnam from 2003. Our</w:t>
      </w:r>
      <w:r w:rsidRPr="00D64E46">
        <w:rPr>
          <w:rFonts w:cstheme="minorHAnsi"/>
          <w:sz w:val="24"/>
          <w:szCs w:val="24"/>
          <w:lang w:eastAsia="zh-TW"/>
        </w:rPr>
        <w:t xml:space="preserve"> mission is to improve the quality of life for persons with disabilities</w:t>
      </w:r>
      <w:r>
        <w:rPr>
          <w:rFonts w:cstheme="minorHAnsi"/>
          <w:sz w:val="24"/>
          <w:szCs w:val="24"/>
          <w:lang w:eastAsia="zh-TW"/>
        </w:rPr>
        <w:t xml:space="preserve"> including landmine survivors</w:t>
      </w:r>
      <w:r w:rsidRPr="00D64E46">
        <w:rPr>
          <w:rFonts w:cstheme="minorHAnsi"/>
          <w:sz w:val="24"/>
          <w:szCs w:val="24"/>
          <w:lang w:eastAsia="zh-TW"/>
        </w:rPr>
        <w:t xml:space="preserve"> through economic and social empowerment and access to health care. Through providing persons with disabilities with vocational training, landmine victims would be able to increase their income and maintain a self-sustainable livelihood, thus empowering them to become an active member of their community and improve the quality of their lives. </w:t>
      </w:r>
    </w:p>
    <w:p w:rsidR="00D64E46" w:rsidRPr="00D64E46" w:rsidRDefault="00D64E46" w:rsidP="00D64E46">
      <w:pPr>
        <w:spacing w:after="0" w:line="240" w:lineRule="auto"/>
        <w:rPr>
          <w:rFonts w:cstheme="minorHAnsi"/>
          <w:sz w:val="24"/>
          <w:szCs w:val="24"/>
          <w:lang w:eastAsia="zh-TW"/>
        </w:rPr>
      </w:pPr>
    </w:p>
    <w:p w:rsidR="00D64E46" w:rsidRPr="00D64E46" w:rsidRDefault="00D64E46" w:rsidP="00D64E46">
      <w:pPr>
        <w:spacing w:after="0" w:line="240" w:lineRule="auto"/>
        <w:rPr>
          <w:rFonts w:cstheme="minorHAnsi"/>
          <w:b/>
          <w:sz w:val="24"/>
          <w:szCs w:val="24"/>
          <w:u w:val="single"/>
          <w:lang w:eastAsia="zh-TW"/>
        </w:rPr>
      </w:pPr>
      <w:r w:rsidRPr="00D64E46">
        <w:rPr>
          <w:rFonts w:cstheme="minorHAnsi"/>
          <w:b/>
          <w:sz w:val="24"/>
          <w:szCs w:val="24"/>
          <w:u w:val="single"/>
        </w:rPr>
        <w:t>Target Groups</w:t>
      </w:r>
      <w:r w:rsidRPr="00D64E46">
        <w:rPr>
          <w:rFonts w:cstheme="minorHAnsi"/>
          <w:b/>
          <w:sz w:val="24"/>
          <w:szCs w:val="24"/>
          <w:u w:val="single"/>
          <w:lang w:eastAsia="zh-TW"/>
        </w:rPr>
        <w:t xml:space="preserve"> </w:t>
      </w:r>
    </w:p>
    <w:p w:rsidR="00D64E46" w:rsidRPr="00D64E46" w:rsidRDefault="00D64E46" w:rsidP="00D64E46">
      <w:pPr>
        <w:spacing w:before="120" w:after="0" w:line="240" w:lineRule="auto"/>
        <w:jc w:val="both"/>
        <w:rPr>
          <w:rFonts w:cstheme="minorHAnsi"/>
          <w:sz w:val="24"/>
          <w:szCs w:val="24"/>
          <w:lang w:eastAsia="zh-TW"/>
        </w:rPr>
      </w:pPr>
      <w:r w:rsidRPr="00D64E46">
        <w:rPr>
          <w:rFonts w:cstheme="minorHAnsi"/>
          <w:sz w:val="24"/>
          <w:szCs w:val="24"/>
          <w:lang w:eastAsia="zh-TW"/>
        </w:rPr>
        <w:t>It is difficult for persons with disabilities to find work, and due to the levels of poverty in the area, persons with disabilities are often financially-dependent on their family. Without a sustainable economic base, landmine survivors are also limited in accessing health care services. Due to poor economic condition, most of them cannot cover for treatment after their landmine accidents.</w:t>
      </w:r>
    </w:p>
    <w:p w:rsidR="00D64E46" w:rsidRPr="00D64E46" w:rsidRDefault="00D64E46" w:rsidP="00D64E46">
      <w:pPr>
        <w:spacing w:after="0" w:line="240" w:lineRule="auto"/>
        <w:jc w:val="both"/>
        <w:rPr>
          <w:rFonts w:cstheme="minorHAnsi"/>
          <w:sz w:val="24"/>
          <w:szCs w:val="24"/>
          <w:lang w:eastAsia="zh-TW"/>
        </w:rPr>
      </w:pPr>
      <w:r w:rsidRPr="00D64E46">
        <w:rPr>
          <w:rFonts w:cstheme="minorHAnsi"/>
          <w:sz w:val="24"/>
          <w:szCs w:val="24"/>
        </w:rPr>
        <w:t xml:space="preserve">Since </w:t>
      </w:r>
      <w:r w:rsidRPr="00D64E46">
        <w:rPr>
          <w:rFonts w:cstheme="minorHAnsi"/>
          <w:sz w:val="24"/>
          <w:szCs w:val="24"/>
          <w:lang w:eastAsia="zh-TW"/>
        </w:rPr>
        <w:t>2003</w:t>
      </w:r>
      <w:r w:rsidRPr="00D64E46">
        <w:rPr>
          <w:rFonts w:cstheme="minorHAnsi"/>
          <w:sz w:val="24"/>
          <w:szCs w:val="24"/>
        </w:rPr>
        <w:t xml:space="preserve">, </w:t>
      </w:r>
      <w:r w:rsidRPr="00D64E46">
        <w:rPr>
          <w:rFonts w:cstheme="minorHAnsi"/>
          <w:sz w:val="24"/>
          <w:szCs w:val="24"/>
          <w:lang w:eastAsia="zh-TW"/>
        </w:rPr>
        <w:t xml:space="preserve">AEPD has provided equal economic opportunities and self-employment for persons with disabilities through vocational training and seed funding. Through discussions with landmine survivors and outreach workers, AEPD is able to devise an economy development strategy best suited for the service user’s needs and circumstances; mine survivors’ working capacity is then improved through receiving seed-funding to open up/expand their livelihood scales. Besides, AEPD also help </w:t>
      </w:r>
      <w:proofErr w:type="spellStart"/>
      <w:r w:rsidRPr="00D64E46">
        <w:rPr>
          <w:rFonts w:cstheme="minorHAnsi"/>
          <w:sz w:val="24"/>
          <w:szCs w:val="24"/>
          <w:lang w:eastAsia="zh-TW"/>
        </w:rPr>
        <w:t>PwDs</w:t>
      </w:r>
      <w:proofErr w:type="spellEnd"/>
      <w:r w:rsidRPr="00D64E46">
        <w:rPr>
          <w:rFonts w:cstheme="minorHAnsi"/>
          <w:sz w:val="24"/>
          <w:szCs w:val="24"/>
          <w:lang w:eastAsia="zh-TW"/>
        </w:rPr>
        <w:t xml:space="preserve"> including landmine victims access to better health care services by linking or referring them to services locally or upper level and provide them funding to cover surgery cost.</w:t>
      </w:r>
    </w:p>
    <w:p w:rsidR="00D64E46" w:rsidRPr="00D64E46" w:rsidRDefault="00D64E46" w:rsidP="00D64E46">
      <w:pPr>
        <w:spacing w:after="0" w:line="240" w:lineRule="auto"/>
        <w:jc w:val="both"/>
        <w:rPr>
          <w:rFonts w:cstheme="minorHAnsi"/>
          <w:sz w:val="24"/>
          <w:szCs w:val="24"/>
          <w:lang w:eastAsia="zh-TW"/>
        </w:rPr>
      </w:pPr>
      <w:r w:rsidRPr="00D64E46">
        <w:rPr>
          <w:rFonts w:cstheme="minorHAnsi"/>
          <w:sz w:val="24"/>
          <w:szCs w:val="24"/>
          <w:lang w:eastAsia="zh-TW"/>
        </w:rPr>
        <w:t>The project hopes to empower mine victims who are suffering from the indignity of poverty, health problems and social isolation, increase their income, self-sustainability, and social participation.</w:t>
      </w:r>
    </w:p>
    <w:p w:rsidR="00D64E46" w:rsidRPr="00D64E46" w:rsidRDefault="00D64E46" w:rsidP="00D64E46">
      <w:pPr>
        <w:spacing w:after="0" w:line="240" w:lineRule="auto"/>
        <w:jc w:val="both"/>
        <w:rPr>
          <w:rFonts w:cstheme="minorHAnsi"/>
          <w:sz w:val="24"/>
          <w:szCs w:val="24"/>
          <w:lang w:eastAsia="zh-TW"/>
        </w:rPr>
      </w:pPr>
      <w:r w:rsidRPr="00D64E46">
        <w:rPr>
          <w:rFonts w:cstheme="minorHAnsi"/>
          <w:sz w:val="24"/>
          <w:szCs w:val="24"/>
          <w:lang w:eastAsia="zh-TW"/>
        </w:rPr>
        <w:t>So far, AEPD has successfully assisted</w:t>
      </w:r>
      <w:r w:rsidRPr="00D64E46">
        <w:rPr>
          <w:rFonts w:cstheme="minorHAnsi"/>
          <w:color w:val="76923C" w:themeColor="accent3" w:themeShade="BF"/>
          <w:sz w:val="24"/>
          <w:szCs w:val="24"/>
          <w:lang w:eastAsia="zh-TW"/>
        </w:rPr>
        <w:t xml:space="preserve"> </w:t>
      </w:r>
      <w:r w:rsidRPr="00D64E46">
        <w:rPr>
          <w:rFonts w:cstheme="minorHAnsi"/>
          <w:sz w:val="24"/>
          <w:szCs w:val="24"/>
          <w:lang w:eastAsia="zh-TW"/>
        </w:rPr>
        <w:t>about 2,650 landmine survivors and over 3,000</w:t>
      </w:r>
      <w:r w:rsidRPr="00D64E46">
        <w:rPr>
          <w:rFonts w:cstheme="minorHAnsi"/>
          <w:color w:val="76923C" w:themeColor="accent3" w:themeShade="BF"/>
          <w:sz w:val="24"/>
          <w:szCs w:val="24"/>
          <w:lang w:eastAsia="zh-TW"/>
        </w:rPr>
        <w:t xml:space="preserve"> </w:t>
      </w:r>
      <w:r w:rsidRPr="00D64E46">
        <w:rPr>
          <w:rFonts w:cstheme="minorHAnsi"/>
          <w:sz w:val="24"/>
          <w:szCs w:val="24"/>
          <w:lang w:eastAsia="zh-TW"/>
        </w:rPr>
        <w:t xml:space="preserve">persons with disabilities and their families with this method. </w:t>
      </w:r>
    </w:p>
    <w:p w:rsidR="00D64E46" w:rsidRPr="00D64E46" w:rsidRDefault="00D64E46" w:rsidP="00D64E46">
      <w:pPr>
        <w:spacing w:after="0" w:line="240" w:lineRule="auto"/>
        <w:jc w:val="both"/>
        <w:rPr>
          <w:rFonts w:cstheme="minorHAnsi"/>
          <w:sz w:val="24"/>
          <w:szCs w:val="24"/>
          <w:lang w:eastAsia="zh-TW"/>
        </w:rPr>
      </w:pPr>
    </w:p>
    <w:p w:rsidR="00D64E46" w:rsidRPr="00D64E46" w:rsidRDefault="00D64E46" w:rsidP="00D64E46">
      <w:pPr>
        <w:spacing w:after="0" w:line="240" w:lineRule="auto"/>
        <w:rPr>
          <w:rFonts w:cstheme="minorHAnsi"/>
          <w:sz w:val="24"/>
          <w:szCs w:val="24"/>
          <w:lang w:eastAsia="zh-TW"/>
        </w:rPr>
      </w:pPr>
    </w:p>
    <w:p w:rsidR="00D64E46" w:rsidRPr="00D64E46" w:rsidRDefault="00D64E46" w:rsidP="00D64E46">
      <w:pPr>
        <w:spacing w:after="0" w:line="240" w:lineRule="auto"/>
        <w:rPr>
          <w:rFonts w:cstheme="minorHAnsi"/>
          <w:b/>
          <w:sz w:val="24"/>
          <w:szCs w:val="24"/>
          <w:u w:val="single"/>
        </w:rPr>
      </w:pPr>
      <w:r w:rsidRPr="00D64E46">
        <w:rPr>
          <w:rFonts w:cstheme="minorHAnsi"/>
          <w:b/>
          <w:sz w:val="24"/>
          <w:szCs w:val="24"/>
          <w:u w:val="single"/>
        </w:rPr>
        <w:t>Aims / Objectives</w:t>
      </w:r>
    </w:p>
    <w:p w:rsidR="00D64E46" w:rsidRPr="00D64E46" w:rsidRDefault="00D64E46" w:rsidP="00D64E46">
      <w:pPr>
        <w:pStyle w:val="ListParagraph"/>
        <w:numPr>
          <w:ilvl w:val="0"/>
          <w:numId w:val="1"/>
        </w:numPr>
        <w:spacing w:before="120" w:after="0" w:line="240" w:lineRule="auto"/>
        <w:rPr>
          <w:rFonts w:cstheme="minorHAnsi"/>
          <w:sz w:val="24"/>
          <w:szCs w:val="24"/>
        </w:rPr>
      </w:pPr>
      <w:r w:rsidRPr="00D64E46">
        <w:rPr>
          <w:rFonts w:cstheme="minorHAnsi"/>
          <w:sz w:val="24"/>
          <w:szCs w:val="24"/>
          <w:lang w:eastAsia="zh-TW"/>
        </w:rPr>
        <w:t>To empower landmine survivors with financial self-sustainability  and health care service</w:t>
      </w:r>
    </w:p>
    <w:p w:rsidR="00D64E46" w:rsidRPr="00D64E46" w:rsidRDefault="00D64E46" w:rsidP="00D64E46">
      <w:pPr>
        <w:pStyle w:val="ListParagraph"/>
        <w:numPr>
          <w:ilvl w:val="0"/>
          <w:numId w:val="1"/>
        </w:numPr>
        <w:spacing w:after="0" w:line="240" w:lineRule="auto"/>
        <w:rPr>
          <w:rFonts w:cstheme="minorHAnsi"/>
          <w:sz w:val="24"/>
          <w:szCs w:val="24"/>
        </w:rPr>
      </w:pPr>
      <w:r w:rsidRPr="00D64E46">
        <w:rPr>
          <w:rFonts w:cstheme="minorHAnsi"/>
          <w:sz w:val="24"/>
          <w:szCs w:val="24"/>
          <w:lang w:eastAsia="zh-TW"/>
        </w:rPr>
        <w:t xml:space="preserve">To increase social participation for mine victims </w:t>
      </w:r>
    </w:p>
    <w:p w:rsidR="00D64E46" w:rsidRPr="00D64E46" w:rsidRDefault="00D64E46" w:rsidP="00D64E46">
      <w:pPr>
        <w:pStyle w:val="ListParagraph"/>
        <w:numPr>
          <w:ilvl w:val="0"/>
          <w:numId w:val="1"/>
        </w:numPr>
        <w:spacing w:after="0" w:line="240" w:lineRule="auto"/>
        <w:rPr>
          <w:rFonts w:cstheme="minorHAnsi"/>
          <w:sz w:val="24"/>
          <w:szCs w:val="24"/>
        </w:rPr>
      </w:pPr>
      <w:r w:rsidRPr="00D64E46">
        <w:rPr>
          <w:rFonts w:cstheme="minorHAnsi"/>
          <w:sz w:val="24"/>
          <w:szCs w:val="24"/>
          <w:lang w:eastAsia="zh-TW"/>
        </w:rPr>
        <w:lastRenderedPageBreak/>
        <w:t xml:space="preserve">To Advocate for the rights of mine victims </w:t>
      </w:r>
    </w:p>
    <w:p w:rsidR="00D64E46" w:rsidRPr="00D64E46" w:rsidRDefault="00D64E46" w:rsidP="00D64E46">
      <w:pPr>
        <w:spacing w:after="0" w:line="240" w:lineRule="auto"/>
        <w:rPr>
          <w:rFonts w:cstheme="minorHAnsi"/>
          <w:sz w:val="24"/>
          <w:szCs w:val="24"/>
        </w:rPr>
      </w:pPr>
    </w:p>
    <w:p w:rsidR="00D64E46" w:rsidRPr="00D64E46" w:rsidRDefault="00D64E46" w:rsidP="00D64E46">
      <w:pPr>
        <w:spacing w:after="120" w:line="240" w:lineRule="auto"/>
        <w:rPr>
          <w:rFonts w:cstheme="minorHAnsi"/>
          <w:b/>
          <w:sz w:val="24"/>
          <w:szCs w:val="24"/>
          <w:u w:val="single"/>
        </w:rPr>
      </w:pPr>
      <w:r w:rsidRPr="00D64E46">
        <w:rPr>
          <w:rFonts w:cstheme="minorHAnsi"/>
          <w:b/>
          <w:sz w:val="24"/>
          <w:szCs w:val="24"/>
          <w:u w:val="single"/>
        </w:rPr>
        <w:t>Capacity-Development Need</w:t>
      </w:r>
    </w:p>
    <w:p w:rsidR="00D64E46" w:rsidRPr="00D64E46" w:rsidRDefault="00D64E46" w:rsidP="00D64E46">
      <w:pPr>
        <w:spacing w:after="0" w:line="240" w:lineRule="auto"/>
        <w:ind w:left="1" w:firstLineChars="9" w:firstLine="22"/>
        <w:jc w:val="both"/>
        <w:rPr>
          <w:rFonts w:cstheme="minorHAnsi"/>
          <w:sz w:val="24"/>
          <w:szCs w:val="24"/>
          <w:lang w:eastAsia="zh-TW"/>
        </w:rPr>
      </w:pPr>
      <w:r w:rsidRPr="00D64E46">
        <w:rPr>
          <w:rFonts w:cstheme="minorHAnsi"/>
          <w:sz w:val="24"/>
          <w:szCs w:val="24"/>
          <w:lang w:eastAsia="zh-TW"/>
        </w:rPr>
        <w:t xml:space="preserve">To empower landmine survivors through providing seed-funding is the key to helping them find a way out of the indignity of poverty, achieve financial self-sustainability, find the support and confidence to counter the stigma against persons with disabilities, and advocate for their own rights. </w:t>
      </w:r>
    </w:p>
    <w:p w:rsidR="00D64E46" w:rsidRPr="00D64E46" w:rsidRDefault="00D64E46" w:rsidP="00D64E46">
      <w:pPr>
        <w:spacing w:after="0" w:line="240" w:lineRule="auto"/>
        <w:jc w:val="both"/>
        <w:rPr>
          <w:rFonts w:cstheme="minorHAnsi"/>
          <w:sz w:val="24"/>
          <w:szCs w:val="24"/>
          <w:lang w:eastAsia="zh-TW"/>
        </w:rPr>
      </w:pPr>
      <w:r w:rsidRPr="00D64E46">
        <w:rPr>
          <w:rFonts w:cstheme="minorHAnsi"/>
          <w:sz w:val="24"/>
          <w:szCs w:val="24"/>
          <w:lang w:eastAsia="zh-TW"/>
        </w:rPr>
        <w:t>AEPD would provide the seed funding needed to purchase livestock/equipment for low-income mine survivors and to cover treatment expenses for health problems.</w:t>
      </w:r>
    </w:p>
    <w:p w:rsidR="00D64E46" w:rsidRPr="00D64E46" w:rsidRDefault="00D64E46" w:rsidP="00D64E46">
      <w:pPr>
        <w:spacing w:after="0" w:line="240" w:lineRule="auto"/>
        <w:rPr>
          <w:rFonts w:cstheme="minorHAnsi"/>
          <w:sz w:val="24"/>
          <w:szCs w:val="24"/>
          <w:lang w:eastAsia="zh-TW"/>
        </w:rPr>
      </w:pPr>
    </w:p>
    <w:p w:rsidR="00D64E46" w:rsidRPr="00D64E46" w:rsidRDefault="00D64E46" w:rsidP="00D64E46">
      <w:pPr>
        <w:spacing w:after="0" w:line="240" w:lineRule="auto"/>
        <w:rPr>
          <w:rFonts w:cstheme="minorHAnsi"/>
          <w:b/>
          <w:sz w:val="24"/>
          <w:szCs w:val="24"/>
          <w:u w:val="single"/>
          <w:lang w:eastAsia="zh-TW"/>
        </w:rPr>
      </w:pPr>
      <w:r w:rsidRPr="00D64E46">
        <w:rPr>
          <w:rFonts w:cstheme="minorHAnsi"/>
          <w:b/>
          <w:sz w:val="24"/>
          <w:szCs w:val="24"/>
          <w:u w:val="single"/>
        </w:rPr>
        <w:t>Self-Sustainability</w:t>
      </w:r>
    </w:p>
    <w:p w:rsidR="00D64E46" w:rsidRPr="00D64E46" w:rsidRDefault="00D64E46" w:rsidP="00D64E46">
      <w:pPr>
        <w:spacing w:before="120" w:after="0" w:line="240" w:lineRule="auto"/>
        <w:jc w:val="both"/>
        <w:rPr>
          <w:rFonts w:cstheme="minorHAnsi"/>
          <w:sz w:val="24"/>
          <w:szCs w:val="24"/>
          <w:lang w:eastAsia="zh-TW"/>
        </w:rPr>
      </w:pPr>
      <w:r w:rsidRPr="00D64E46">
        <w:rPr>
          <w:rFonts w:cstheme="minorHAnsi"/>
          <w:sz w:val="24"/>
          <w:szCs w:val="24"/>
          <w:lang w:eastAsia="zh-TW"/>
        </w:rPr>
        <w:t xml:space="preserve">By providing landmine survivors with seed-funding, not only will they become financially-independent and self-sustainable, but also increase their social participation by linking them to local resources to expand their income generating activities. </w:t>
      </w:r>
    </w:p>
    <w:p w:rsidR="00D64E46" w:rsidRPr="00D64E46" w:rsidRDefault="00D64E46" w:rsidP="00D64E46">
      <w:pPr>
        <w:spacing w:after="0" w:line="240" w:lineRule="auto"/>
        <w:jc w:val="both"/>
        <w:rPr>
          <w:rFonts w:cstheme="minorHAnsi"/>
          <w:sz w:val="24"/>
          <w:szCs w:val="24"/>
          <w:lang w:eastAsia="zh-TW"/>
        </w:rPr>
      </w:pPr>
      <w:r w:rsidRPr="00D64E46">
        <w:rPr>
          <w:rFonts w:cstheme="minorHAnsi"/>
          <w:sz w:val="24"/>
          <w:szCs w:val="24"/>
          <w:lang w:eastAsia="zh-TW"/>
        </w:rPr>
        <w:t xml:space="preserve">This would increase their confidence and quality of life to build up a strong anti-mine advocacy and peer support group for fellow mine survivors.  </w:t>
      </w:r>
    </w:p>
    <w:p w:rsidR="00D64E46" w:rsidRPr="00D64E46" w:rsidRDefault="00D64E46" w:rsidP="00D64E46">
      <w:pPr>
        <w:spacing w:after="0" w:line="240" w:lineRule="auto"/>
        <w:jc w:val="both"/>
        <w:rPr>
          <w:rFonts w:cstheme="minorHAnsi"/>
          <w:sz w:val="24"/>
          <w:szCs w:val="24"/>
          <w:lang w:eastAsia="zh-TW"/>
        </w:rPr>
      </w:pPr>
      <w:r w:rsidRPr="00D64E46">
        <w:rPr>
          <w:rFonts w:cstheme="minorHAnsi"/>
          <w:sz w:val="24"/>
          <w:szCs w:val="24"/>
          <w:lang w:eastAsia="zh-TW"/>
        </w:rPr>
        <w:t xml:space="preserve">The project is rooted in the concept of CBR (Community Based Rehabilitation), supporting and utilizing the power from the community to bring about change and empowerment. </w:t>
      </w:r>
    </w:p>
    <w:p w:rsidR="00D64E46" w:rsidRPr="00D64E46" w:rsidRDefault="00D64E46" w:rsidP="00D64E46">
      <w:pPr>
        <w:spacing w:after="0" w:line="240" w:lineRule="auto"/>
        <w:rPr>
          <w:rFonts w:cstheme="minorHAnsi"/>
          <w:sz w:val="24"/>
          <w:szCs w:val="24"/>
          <w:lang w:eastAsia="zh-TW"/>
        </w:rPr>
      </w:pPr>
    </w:p>
    <w:p w:rsidR="00D64E46" w:rsidRPr="00D64E46" w:rsidRDefault="00D64E46" w:rsidP="00D64E46">
      <w:pPr>
        <w:spacing w:after="0" w:line="240" w:lineRule="auto"/>
        <w:rPr>
          <w:rFonts w:cstheme="minorHAnsi"/>
          <w:b/>
          <w:sz w:val="24"/>
          <w:szCs w:val="24"/>
          <w:lang w:eastAsia="zh-TW"/>
        </w:rPr>
      </w:pPr>
      <w:r w:rsidRPr="00D64E46">
        <w:rPr>
          <w:rFonts w:cstheme="minorHAnsi"/>
          <w:b/>
          <w:sz w:val="24"/>
          <w:szCs w:val="24"/>
          <w:u w:val="single"/>
        </w:rPr>
        <w:t>Budget</w:t>
      </w:r>
      <w:r w:rsidRPr="00D64E46">
        <w:rPr>
          <w:rFonts w:cstheme="minorHAnsi"/>
          <w:b/>
          <w:sz w:val="24"/>
          <w:szCs w:val="24"/>
        </w:rPr>
        <w:t>:</w:t>
      </w:r>
    </w:p>
    <w:p w:rsidR="00D64E46" w:rsidRPr="00D64E46" w:rsidRDefault="00D64E46" w:rsidP="00D64E46">
      <w:pPr>
        <w:spacing w:before="120" w:after="0" w:line="240" w:lineRule="auto"/>
        <w:rPr>
          <w:rFonts w:cstheme="minorHAnsi"/>
          <w:sz w:val="24"/>
          <w:szCs w:val="24"/>
          <w:lang w:eastAsia="zh-TW"/>
        </w:rPr>
      </w:pPr>
      <w:r w:rsidRPr="00D64E46">
        <w:rPr>
          <w:rFonts w:cstheme="minorHAnsi"/>
          <w:sz w:val="24"/>
          <w:szCs w:val="24"/>
          <w:lang w:eastAsia="zh-TW"/>
        </w:rPr>
        <w:t>Calculated by per person</w:t>
      </w:r>
    </w:p>
    <w:p w:rsidR="00D64E46" w:rsidRPr="00D64E46" w:rsidRDefault="00D64E46" w:rsidP="00D64E46">
      <w:pPr>
        <w:spacing w:after="0" w:line="240" w:lineRule="auto"/>
        <w:rPr>
          <w:rFonts w:cstheme="minorHAnsi"/>
          <w:sz w:val="24"/>
          <w:szCs w:val="24"/>
          <w:lang w:eastAsia="zh-TW"/>
        </w:rPr>
      </w:pPr>
      <w:r w:rsidRPr="00D64E46">
        <w:rPr>
          <w:rFonts w:cstheme="minorHAnsi"/>
          <w:sz w:val="24"/>
          <w:szCs w:val="24"/>
          <w:lang w:eastAsia="zh-TW"/>
        </w:rPr>
        <w:t xml:space="preserve">Purpose: the funding for the project is used as a seed funding, such as purchasing livestock, animal feed, </w:t>
      </w:r>
      <w:proofErr w:type="gramStart"/>
      <w:r w:rsidRPr="00D64E46">
        <w:rPr>
          <w:rFonts w:cstheme="minorHAnsi"/>
          <w:sz w:val="24"/>
          <w:szCs w:val="24"/>
          <w:lang w:eastAsia="zh-TW"/>
        </w:rPr>
        <w:t>equipment</w:t>
      </w:r>
      <w:proofErr w:type="gramEnd"/>
      <w:r w:rsidRPr="00D64E46">
        <w:rPr>
          <w:rFonts w:cstheme="minorHAnsi"/>
          <w:sz w:val="24"/>
          <w:szCs w:val="24"/>
          <w:lang w:eastAsia="zh-TW"/>
        </w:rPr>
        <w:t xml:space="preserve"> and covering treatment expenses for health care.</w:t>
      </w:r>
    </w:p>
    <w:p w:rsidR="00D64E46" w:rsidRPr="00D64E46" w:rsidRDefault="00D64E46" w:rsidP="00D64E46">
      <w:pPr>
        <w:spacing w:after="0" w:line="240" w:lineRule="auto"/>
        <w:rPr>
          <w:rFonts w:cstheme="minorHAnsi"/>
          <w:sz w:val="24"/>
          <w:szCs w:val="24"/>
          <w:highlight w:val="yellow"/>
          <w:lang w:eastAsia="zh-TW"/>
        </w:rPr>
      </w:pPr>
    </w:p>
    <w:p w:rsidR="00D64E46" w:rsidRPr="00D64E46" w:rsidRDefault="00D64E46" w:rsidP="00D64E46">
      <w:pPr>
        <w:spacing w:after="0" w:line="240" w:lineRule="auto"/>
        <w:rPr>
          <w:rFonts w:cstheme="minorHAnsi"/>
          <w:b/>
          <w:sz w:val="24"/>
          <w:szCs w:val="24"/>
          <w:u w:val="single"/>
          <w:lang w:eastAsia="zh-TW"/>
        </w:rPr>
      </w:pPr>
      <w:r w:rsidRPr="00D64E46">
        <w:rPr>
          <w:rFonts w:cstheme="minorHAnsi"/>
          <w:b/>
          <w:sz w:val="24"/>
          <w:szCs w:val="24"/>
          <w:u w:val="single"/>
        </w:rPr>
        <w:t>Total Amount</w:t>
      </w:r>
    </w:p>
    <w:p w:rsidR="00D64E46" w:rsidRPr="00D64E46" w:rsidRDefault="00D64E46" w:rsidP="00D64E46">
      <w:pPr>
        <w:spacing w:after="0" w:line="240" w:lineRule="auto"/>
        <w:rPr>
          <w:rFonts w:cstheme="minorHAnsi"/>
          <w:sz w:val="24"/>
          <w:szCs w:val="24"/>
          <w:lang w:eastAsia="zh-TW"/>
        </w:rPr>
      </w:pPr>
    </w:p>
    <w:tbl>
      <w:tblPr>
        <w:tblW w:w="5000" w:type="pct"/>
        <w:tblCellMar>
          <w:left w:w="28" w:type="dxa"/>
          <w:right w:w="28" w:type="dxa"/>
        </w:tblCellMar>
        <w:tblLook w:val="04A0" w:firstRow="1" w:lastRow="0" w:firstColumn="1" w:lastColumn="0" w:noHBand="0" w:noVBand="1"/>
      </w:tblPr>
      <w:tblGrid>
        <w:gridCol w:w="928"/>
        <w:gridCol w:w="2507"/>
        <w:gridCol w:w="822"/>
        <w:gridCol w:w="820"/>
        <w:gridCol w:w="1233"/>
        <w:gridCol w:w="1233"/>
        <w:gridCol w:w="2485"/>
      </w:tblGrid>
      <w:tr w:rsidR="00D64E46" w:rsidRPr="00D64E46" w:rsidTr="00731B33">
        <w:trPr>
          <w:trHeight w:val="630"/>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4E46" w:rsidRPr="00D64E46" w:rsidRDefault="00D64E46" w:rsidP="00A25EED">
            <w:pPr>
              <w:spacing w:after="0" w:line="240" w:lineRule="auto"/>
              <w:jc w:val="center"/>
              <w:rPr>
                <w:rFonts w:eastAsia="PMingLiU" w:cstheme="minorHAnsi"/>
                <w:b/>
                <w:bCs/>
                <w:color w:val="000000"/>
                <w:sz w:val="24"/>
                <w:szCs w:val="24"/>
                <w:lang w:eastAsia="zh-TW"/>
              </w:rPr>
            </w:pPr>
            <w:r w:rsidRPr="00D64E46">
              <w:rPr>
                <w:rFonts w:eastAsia="PMingLiU" w:cstheme="minorHAnsi"/>
                <w:b/>
                <w:bCs/>
                <w:color w:val="000000"/>
                <w:sz w:val="24"/>
                <w:szCs w:val="24"/>
                <w:lang w:eastAsia="zh-TW"/>
              </w:rPr>
              <w:t>No</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D64E46" w:rsidRPr="00D64E46" w:rsidRDefault="00D64E46" w:rsidP="00A25EED">
            <w:pPr>
              <w:spacing w:after="0" w:line="240" w:lineRule="auto"/>
              <w:jc w:val="center"/>
              <w:rPr>
                <w:rFonts w:eastAsia="PMingLiU" w:cstheme="minorHAnsi"/>
                <w:b/>
                <w:bCs/>
                <w:color w:val="000000"/>
                <w:sz w:val="24"/>
                <w:szCs w:val="24"/>
                <w:lang w:eastAsia="zh-TW"/>
              </w:rPr>
            </w:pPr>
            <w:r w:rsidRPr="00D64E46">
              <w:rPr>
                <w:rFonts w:eastAsia="PMingLiU" w:cstheme="minorHAnsi"/>
                <w:b/>
                <w:bCs/>
                <w:color w:val="000000"/>
                <w:sz w:val="24"/>
                <w:szCs w:val="24"/>
                <w:lang w:eastAsia="zh-TW"/>
              </w:rPr>
              <w:t>Items</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D64E46" w:rsidRPr="00D64E46" w:rsidRDefault="00D64E46" w:rsidP="00A25EED">
            <w:pPr>
              <w:spacing w:after="0" w:line="240" w:lineRule="auto"/>
              <w:jc w:val="center"/>
              <w:rPr>
                <w:rFonts w:eastAsia="PMingLiU" w:cstheme="minorHAnsi"/>
                <w:b/>
                <w:bCs/>
                <w:color w:val="000000"/>
                <w:sz w:val="24"/>
                <w:szCs w:val="24"/>
                <w:lang w:eastAsia="zh-TW"/>
              </w:rPr>
            </w:pPr>
            <w:r w:rsidRPr="00D64E46">
              <w:rPr>
                <w:rFonts w:eastAsia="PMingLiU" w:cstheme="minorHAnsi"/>
                <w:b/>
                <w:bCs/>
                <w:color w:val="000000"/>
                <w:sz w:val="24"/>
                <w:szCs w:val="24"/>
                <w:lang w:eastAsia="zh-TW"/>
              </w:rPr>
              <w:t>Unit</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D64E46" w:rsidRPr="00D64E46" w:rsidRDefault="00D64E46" w:rsidP="00A25EED">
            <w:pPr>
              <w:spacing w:after="0" w:line="240" w:lineRule="auto"/>
              <w:jc w:val="center"/>
              <w:rPr>
                <w:rFonts w:eastAsia="PMingLiU" w:cstheme="minorHAnsi"/>
                <w:b/>
                <w:bCs/>
                <w:color w:val="000000"/>
                <w:sz w:val="24"/>
                <w:szCs w:val="24"/>
                <w:lang w:eastAsia="zh-TW"/>
              </w:rPr>
            </w:pPr>
            <w:r w:rsidRPr="00D64E46">
              <w:rPr>
                <w:rFonts w:eastAsia="PMingLiU" w:cstheme="minorHAnsi"/>
                <w:b/>
                <w:bCs/>
                <w:color w:val="000000"/>
                <w:sz w:val="24"/>
                <w:szCs w:val="24"/>
                <w:lang w:eastAsia="zh-TW"/>
              </w:rPr>
              <w:t>Quant</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D64E46" w:rsidRPr="00D64E46" w:rsidRDefault="00D64E46" w:rsidP="00A25EED">
            <w:pPr>
              <w:spacing w:after="0" w:line="240" w:lineRule="auto"/>
              <w:jc w:val="center"/>
              <w:rPr>
                <w:rFonts w:eastAsia="PMingLiU" w:cstheme="minorHAnsi"/>
                <w:b/>
                <w:bCs/>
                <w:color w:val="000000"/>
                <w:sz w:val="24"/>
                <w:szCs w:val="24"/>
                <w:lang w:eastAsia="zh-TW"/>
              </w:rPr>
            </w:pPr>
            <w:r w:rsidRPr="00D64E46">
              <w:rPr>
                <w:rFonts w:eastAsia="PMingLiU" w:cstheme="minorHAnsi"/>
                <w:b/>
                <w:bCs/>
                <w:color w:val="000000"/>
                <w:sz w:val="24"/>
                <w:szCs w:val="24"/>
                <w:lang w:eastAsia="zh-TW"/>
              </w:rPr>
              <w:t>Unit cost (USD)</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D64E46" w:rsidRPr="00D64E46" w:rsidRDefault="00D64E46" w:rsidP="00A25EED">
            <w:pPr>
              <w:spacing w:after="0" w:line="240" w:lineRule="auto"/>
              <w:jc w:val="center"/>
              <w:rPr>
                <w:rFonts w:eastAsia="PMingLiU" w:cstheme="minorHAnsi"/>
                <w:b/>
                <w:bCs/>
                <w:color w:val="000000"/>
                <w:sz w:val="24"/>
                <w:szCs w:val="24"/>
                <w:lang w:eastAsia="zh-TW"/>
              </w:rPr>
            </w:pPr>
            <w:r w:rsidRPr="00D64E46">
              <w:rPr>
                <w:rFonts w:eastAsia="PMingLiU" w:cstheme="minorHAnsi"/>
                <w:b/>
                <w:bCs/>
                <w:color w:val="000000"/>
                <w:sz w:val="24"/>
                <w:szCs w:val="24"/>
                <w:lang w:eastAsia="zh-TW"/>
              </w:rPr>
              <w:t xml:space="preserve"> Amount (USD) </w:t>
            </w:r>
          </w:p>
        </w:tc>
        <w:tc>
          <w:tcPr>
            <w:tcW w:w="1239" w:type="pct"/>
            <w:tcBorders>
              <w:top w:val="single" w:sz="4" w:space="0" w:color="auto"/>
              <w:left w:val="nil"/>
              <w:bottom w:val="single" w:sz="4" w:space="0" w:color="auto"/>
              <w:right w:val="single" w:sz="4" w:space="0" w:color="auto"/>
            </w:tcBorders>
            <w:shd w:val="clear" w:color="auto" w:fill="auto"/>
            <w:vAlign w:val="center"/>
            <w:hideMark/>
          </w:tcPr>
          <w:p w:rsidR="00D64E46" w:rsidRPr="00D64E46" w:rsidRDefault="00D64E46" w:rsidP="00A25EED">
            <w:pPr>
              <w:spacing w:after="0" w:line="240" w:lineRule="auto"/>
              <w:jc w:val="center"/>
              <w:rPr>
                <w:rFonts w:eastAsia="PMingLiU" w:cstheme="minorHAnsi"/>
                <w:b/>
                <w:bCs/>
                <w:color w:val="000000"/>
                <w:sz w:val="24"/>
                <w:szCs w:val="24"/>
                <w:lang w:eastAsia="zh-TW"/>
              </w:rPr>
            </w:pPr>
            <w:r w:rsidRPr="00D64E46">
              <w:rPr>
                <w:rFonts w:eastAsia="PMingLiU" w:cstheme="minorHAnsi"/>
                <w:b/>
                <w:bCs/>
                <w:color w:val="000000"/>
                <w:sz w:val="24"/>
                <w:szCs w:val="24"/>
                <w:lang w:eastAsia="zh-TW"/>
              </w:rPr>
              <w:t>Remark</w:t>
            </w:r>
          </w:p>
        </w:tc>
      </w:tr>
      <w:tr w:rsidR="00D64E46" w:rsidRPr="00D64E46" w:rsidTr="00731B33">
        <w:trPr>
          <w:trHeight w:val="705"/>
        </w:trPr>
        <w:tc>
          <w:tcPr>
            <w:tcW w:w="462" w:type="pct"/>
            <w:tcBorders>
              <w:top w:val="nil"/>
              <w:left w:val="single" w:sz="4" w:space="0" w:color="auto"/>
              <w:bottom w:val="single" w:sz="4" w:space="0" w:color="auto"/>
              <w:right w:val="single" w:sz="4" w:space="0" w:color="auto"/>
            </w:tcBorders>
            <w:shd w:val="clear" w:color="auto" w:fill="auto"/>
            <w:vAlign w:val="center"/>
            <w:hideMark/>
          </w:tcPr>
          <w:p w:rsidR="00D64E46" w:rsidRPr="00D64E46" w:rsidRDefault="00D64E46" w:rsidP="00A25EED">
            <w:pPr>
              <w:spacing w:after="0" w:line="240" w:lineRule="auto"/>
              <w:jc w:val="center"/>
              <w:rPr>
                <w:rFonts w:eastAsia="PMingLiU" w:cstheme="minorHAnsi"/>
                <w:color w:val="000000"/>
                <w:sz w:val="24"/>
                <w:szCs w:val="24"/>
                <w:lang w:eastAsia="zh-TW"/>
              </w:rPr>
            </w:pPr>
            <w:r w:rsidRPr="00D64E46">
              <w:rPr>
                <w:rFonts w:eastAsia="PMingLiU" w:cstheme="minorHAnsi"/>
                <w:color w:val="000000"/>
                <w:sz w:val="24"/>
                <w:szCs w:val="24"/>
                <w:lang w:eastAsia="zh-TW"/>
              </w:rPr>
              <w:t>1</w:t>
            </w:r>
          </w:p>
        </w:tc>
        <w:tc>
          <w:tcPr>
            <w:tcW w:w="1250" w:type="pct"/>
            <w:tcBorders>
              <w:top w:val="nil"/>
              <w:left w:val="nil"/>
              <w:bottom w:val="single" w:sz="4" w:space="0" w:color="auto"/>
              <w:right w:val="single" w:sz="4" w:space="0" w:color="auto"/>
            </w:tcBorders>
            <w:shd w:val="clear" w:color="auto" w:fill="auto"/>
            <w:vAlign w:val="center"/>
            <w:hideMark/>
          </w:tcPr>
          <w:p w:rsidR="00D64E46" w:rsidRPr="00D64E46" w:rsidRDefault="00D64E46" w:rsidP="00731B33">
            <w:pPr>
              <w:spacing w:after="0" w:line="240" w:lineRule="auto"/>
              <w:rPr>
                <w:rFonts w:eastAsia="PMingLiU" w:cstheme="minorHAnsi"/>
                <w:color w:val="000000"/>
                <w:sz w:val="24"/>
                <w:szCs w:val="24"/>
                <w:lang w:eastAsia="zh-TW"/>
              </w:rPr>
            </w:pPr>
            <w:r w:rsidRPr="00D64E46">
              <w:rPr>
                <w:rFonts w:eastAsia="PMingLiU" w:cstheme="minorHAnsi"/>
                <w:color w:val="000000"/>
                <w:sz w:val="24"/>
                <w:szCs w:val="24"/>
                <w:lang w:eastAsia="zh-TW"/>
              </w:rPr>
              <w:t>Seed-funding for livelihood</w:t>
            </w:r>
          </w:p>
        </w:tc>
        <w:tc>
          <w:tcPr>
            <w:tcW w:w="410" w:type="pct"/>
            <w:tcBorders>
              <w:top w:val="nil"/>
              <w:left w:val="nil"/>
              <w:bottom w:val="single" w:sz="4" w:space="0" w:color="auto"/>
              <w:right w:val="single" w:sz="4" w:space="0" w:color="auto"/>
            </w:tcBorders>
            <w:shd w:val="clear" w:color="auto" w:fill="auto"/>
            <w:vAlign w:val="center"/>
            <w:hideMark/>
          </w:tcPr>
          <w:p w:rsidR="00D64E46" w:rsidRPr="00D64E46" w:rsidRDefault="00D64E46" w:rsidP="00A25EED">
            <w:pPr>
              <w:spacing w:after="0" w:line="240" w:lineRule="auto"/>
              <w:rPr>
                <w:rFonts w:eastAsia="PMingLiU" w:cstheme="minorHAnsi"/>
                <w:color w:val="000000"/>
                <w:sz w:val="24"/>
                <w:szCs w:val="24"/>
                <w:lang w:eastAsia="zh-TW"/>
              </w:rPr>
            </w:pPr>
            <w:r w:rsidRPr="00D64E46">
              <w:rPr>
                <w:rFonts w:eastAsia="PMingLiU" w:cstheme="minorHAnsi"/>
                <w:color w:val="000000"/>
                <w:sz w:val="24"/>
                <w:szCs w:val="24"/>
                <w:lang w:eastAsia="zh-TW"/>
              </w:rPr>
              <w:t>person</w:t>
            </w:r>
          </w:p>
        </w:tc>
        <w:tc>
          <w:tcPr>
            <w:tcW w:w="409" w:type="pct"/>
            <w:tcBorders>
              <w:top w:val="nil"/>
              <w:left w:val="nil"/>
              <w:bottom w:val="single" w:sz="4" w:space="0" w:color="auto"/>
              <w:right w:val="single" w:sz="4" w:space="0" w:color="auto"/>
            </w:tcBorders>
            <w:shd w:val="clear" w:color="auto" w:fill="auto"/>
            <w:vAlign w:val="center"/>
            <w:hideMark/>
          </w:tcPr>
          <w:p w:rsidR="00D64E46" w:rsidRPr="00D64E46" w:rsidRDefault="00731B33" w:rsidP="00A25EED">
            <w:pPr>
              <w:spacing w:after="0" w:line="240" w:lineRule="auto"/>
              <w:jc w:val="center"/>
              <w:rPr>
                <w:rFonts w:eastAsia="PMingLiU" w:cstheme="minorHAnsi"/>
                <w:color w:val="000000"/>
                <w:sz w:val="24"/>
                <w:szCs w:val="24"/>
                <w:lang w:eastAsia="zh-TW"/>
              </w:rPr>
            </w:pPr>
            <w:r>
              <w:rPr>
                <w:rFonts w:eastAsia="PMingLiU" w:cstheme="minorHAnsi"/>
                <w:color w:val="000000"/>
                <w:sz w:val="24"/>
                <w:szCs w:val="24"/>
                <w:lang w:eastAsia="zh-TW"/>
              </w:rPr>
              <w:t>10</w:t>
            </w:r>
          </w:p>
        </w:tc>
        <w:tc>
          <w:tcPr>
            <w:tcW w:w="615" w:type="pct"/>
            <w:tcBorders>
              <w:top w:val="nil"/>
              <w:left w:val="nil"/>
              <w:bottom w:val="single" w:sz="4" w:space="0" w:color="auto"/>
              <w:right w:val="single" w:sz="4" w:space="0" w:color="auto"/>
            </w:tcBorders>
            <w:shd w:val="clear" w:color="auto" w:fill="auto"/>
            <w:vAlign w:val="center"/>
            <w:hideMark/>
          </w:tcPr>
          <w:p w:rsidR="00D64E46" w:rsidRPr="00D64E46" w:rsidRDefault="00731B33" w:rsidP="00A25EED">
            <w:pPr>
              <w:spacing w:after="0" w:line="240" w:lineRule="auto"/>
              <w:jc w:val="center"/>
              <w:rPr>
                <w:rFonts w:eastAsia="PMingLiU" w:cstheme="minorHAnsi"/>
                <w:color w:val="000000"/>
                <w:sz w:val="24"/>
                <w:szCs w:val="24"/>
                <w:lang w:eastAsia="zh-TW"/>
              </w:rPr>
            </w:pPr>
            <w:r>
              <w:rPr>
                <w:rFonts w:eastAsia="PMingLiU" w:cstheme="minorHAnsi"/>
                <w:color w:val="000000"/>
                <w:sz w:val="24"/>
                <w:szCs w:val="24"/>
                <w:lang w:eastAsia="zh-TW"/>
              </w:rPr>
              <w:t>500</w:t>
            </w:r>
          </w:p>
        </w:tc>
        <w:tc>
          <w:tcPr>
            <w:tcW w:w="615" w:type="pct"/>
            <w:tcBorders>
              <w:top w:val="nil"/>
              <w:left w:val="nil"/>
              <w:bottom w:val="single" w:sz="4" w:space="0" w:color="auto"/>
              <w:right w:val="single" w:sz="4" w:space="0" w:color="auto"/>
            </w:tcBorders>
            <w:shd w:val="clear" w:color="auto" w:fill="auto"/>
            <w:vAlign w:val="center"/>
            <w:hideMark/>
          </w:tcPr>
          <w:p w:rsidR="00D64E46" w:rsidRPr="00D64E46" w:rsidRDefault="00731B33" w:rsidP="00A25EED">
            <w:pPr>
              <w:spacing w:after="0" w:line="240" w:lineRule="auto"/>
              <w:jc w:val="center"/>
              <w:rPr>
                <w:rFonts w:eastAsia="PMingLiU" w:cstheme="minorHAnsi"/>
                <w:color w:val="000000"/>
                <w:sz w:val="24"/>
                <w:szCs w:val="24"/>
                <w:lang w:eastAsia="zh-TW"/>
              </w:rPr>
            </w:pPr>
            <w:r>
              <w:rPr>
                <w:rFonts w:eastAsia="PMingLiU" w:cstheme="minorHAnsi"/>
                <w:color w:val="000000"/>
                <w:sz w:val="24"/>
                <w:szCs w:val="24"/>
                <w:lang w:eastAsia="zh-TW"/>
              </w:rPr>
              <w:t>5000</w:t>
            </w:r>
          </w:p>
        </w:tc>
        <w:tc>
          <w:tcPr>
            <w:tcW w:w="1239" w:type="pct"/>
            <w:tcBorders>
              <w:top w:val="nil"/>
              <w:left w:val="nil"/>
              <w:bottom w:val="single" w:sz="4" w:space="0" w:color="auto"/>
              <w:right w:val="single" w:sz="4" w:space="0" w:color="auto"/>
            </w:tcBorders>
            <w:shd w:val="clear" w:color="auto" w:fill="auto"/>
            <w:vAlign w:val="center"/>
            <w:hideMark/>
          </w:tcPr>
          <w:p w:rsidR="00D64E46" w:rsidRPr="00D64E46" w:rsidRDefault="00D64E46" w:rsidP="00A25EED">
            <w:pPr>
              <w:spacing w:after="0" w:line="240" w:lineRule="auto"/>
              <w:rPr>
                <w:rFonts w:eastAsia="PMingLiU" w:cstheme="minorHAnsi"/>
                <w:color w:val="000000"/>
                <w:sz w:val="24"/>
                <w:szCs w:val="24"/>
                <w:lang w:eastAsia="zh-TW"/>
              </w:rPr>
            </w:pPr>
            <w:r w:rsidRPr="00D64E46">
              <w:rPr>
                <w:rFonts w:eastAsia="PMingLiU" w:cstheme="minorHAnsi"/>
                <w:color w:val="000000"/>
                <w:sz w:val="24"/>
                <w:szCs w:val="24"/>
                <w:lang w:eastAsia="zh-TW"/>
              </w:rPr>
              <w:t xml:space="preserve">　</w:t>
            </w:r>
          </w:p>
        </w:tc>
      </w:tr>
      <w:tr w:rsidR="00731B33" w:rsidRPr="00D64E46" w:rsidTr="00731B33">
        <w:trPr>
          <w:trHeight w:val="705"/>
        </w:trPr>
        <w:tc>
          <w:tcPr>
            <w:tcW w:w="462" w:type="pct"/>
            <w:tcBorders>
              <w:top w:val="nil"/>
              <w:left w:val="single" w:sz="4" w:space="0" w:color="auto"/>
              <w:bottom w:val="single" w:sz="4" w:space="0" w:color="auto"/>
              <w:right w:val="single" w:sz="4" w:space="0" w:color="auto"/>
            </w:tcBorders>
            <w:shd w:val="clear" w:color="auto" w:fill="auto"/>
            <w:vAlign w:val="center"/>
          </w:tcPr>
          <w:p w:rsidR="00731B33" w:rsidRPr="00D64E46" w:rsidRDefault="00731B33" w:rsidP="00A25EED">
            <w:pPr>
              <w:spacing w:after="0" w:line="240" w:lineRule="auto"/>
              <w:jc w:val="center"/>
              <w:rPr>
                <w:rFonts w:eastAsia="PMingLiU" w:cstheme="minorHAnsi"/>
                <w:color w:val="000000"/>
                <w:sz w:val="24"/>
                <w:szCs w:val="24"/>
                <w:lang w:eastAsia="zh-TW"/>
              </w:rPr>
            </w:pPr>
            <w:r>
              <w:rPr>
                <w:rFonts w:eastAsia="PMingLiU" w:cstheme="minorHAnsi"/>
                <w:color w:val="000000"/>
                <w:sz w:val="24"/>
                <w:szCs w:val="24"/>
                <w:lang w:eastAsia="zh-TW"/>
              </w:rPr>
              <w:t>2</w:t>
            </w:r>
          </w:p>
        </w:tc>
        <w:tc>
          <w:tcPr>
            <w:tcW w:w="1250" w:type="pct"/>
            <w:tcBorders>
              <w:top w:val="nil"/>
              <w:left w:val="nil"/>
              <w:bottom w:val="single" w:sz="4" w:space="0" w:color="auto"/>
              <w:right w:val="single" w:sz="4" w:space="0" w:color="auto"/>
            </w:tcBorders>
            <w:shd w:val="clear" w:color="auto" w:fill="auto"/>
            <w:vAlign w:val="center"/>
          </w:tcPr>
          <w:p w:rsidR="00731B33" w:rsidRPr="00D64E46" w:rsidRDefault="00731B33" w:rsidP="00A25EED">
            <w:pPr>
              <w:spacing w:after="0" w:line="240" w:lineRule="auto"/>
              <w:rPr>
                <w:rFonts w:eastAsia="PMingLiU" w:cstheme="minorHAnsi"/>
                <w:color w:val="000000"/>
                <w:sz w:val="24"/>
                <w:szCs w:val="24"/>
                <w:lang w:eastAsia="zh-TW"/>
              </w:rPr>
            </w:pPr>
            <w:r>
              <w:rPr>
                <w:rFonts w:eastAsia="PMingLiU" w:cstheme="minorHAnsi"/>
                <w:color w:val="000000"/>
                <w:sz w:val="24"/>
                <w:szCs w:val="24"/>
                <w:lang w:eastAsia="zh-TW"/>
              </w:rPr>
              <w:t xml:space="preserve">Funding for </w:t>
            </w:r>
            <w:r>
              <w:rPr>
                <w:rFonts w:eastAsia="PMingLiU" w:cstheme="minorHAnsi"/>
                <w:color w:val="000000"/>
                <w:sz w:val="24"/>
                <w:szCs w:val="24"/>
                <w:lang w:eastAsia="zh-TW"/>
              </w:rPr>
              <w:t>health care</w:t>
            </w:r>
            <w:r>
              <w:rPr>
                <w:rFonts w:eastAsia="PMingLiU" w:cstheme="minorHAnsi"/>
                <w:color w:val="000000"/>
                <w:sz w:val="24"/>
                <w:szCs w:val="24"/>
                <w:lang w:eastAsia="zh-TW"/>
              </w:rPr>
              <w:t xml:space="preserve"> service</w:t>
            </w:r>
          </w:p>
        </w:tc>
        <w:tc>
          <w:tcPr>
            <w:tcW w:w="410" w:type="pct"/>
            <w:tcBorders>
              <w:top w:val="nil"/>
              <w:left w:val="nil"/>
              <w:bottom w:val="single" w:sz="4" w:space="0" w:color="auto"/>
              <w:right w:val="single" w:sz="4" w:space="0" w:color="auto"/>
            </w:tcBorders>
            <w:shd w:val="clear" w:color="auto" w:fill="auto"/>
            <w:vAlign w:val="center"/>
          </w:tcPr>
          <w:p w:rsidR="00731B33" w:rsidRPr="00D64E46" w:rsidRDefault="00731B33" w:rsidP="00A25EED">
            <w:pPr>
              <w:spacing w:after="0" w:line="240" w:lineRule="auto"/>
              <w:rPr>
                <w:rFonts w:eastAsia="PMingLiU" w:cstheme="minorHAnsi"/>
                <w:color w:val="000000"/>
                <w:sz w:val="24"/>
                <w:szCs w:val="24"/>
                <w:lang w:eastAsia="zh-TW"/>
              </w:rPr>
            </w:pPr>
            <w:r w:rsidRPr="00D64E46">
              <w:rPr>
                <w:rFonts w:eastAsia="PMingLiU" w:cstheme="minorHAnsi"/>
                <w:color w:val="000000"/>
                <w:sz w:val="24"/>
                <w:szCs w:val="24"/>
                <w:lang w:eastAsia="zh-TW"/>
              </w:rPr>
              <w:t>person</w:t>
            </w:r>
          </w:p>
        </w:tc>
        <w:tc>
          <w:tcPr>
            <w:tcW w:w="409" w:type="pct"/>
            <w:tcBorders>
              <w:top w:val="nil"/>
              <w:left w:val="nil"/>
              <w:bottom w:val="single" w:sz="4" w:space="0" w:color="auto"/>
              <w:right w:val="single" w:sz="4" w:space="0" w:color="auto"/>
            </w:tcBorders>
            <w:shd w:val="clear" w:color="auto" w:fill="auto"/>
            <w:vAlign w:val="center"/>
          </w:tcPr>
          <w:p w:rsidR="00731B33" w:rsidRDefault="00731B33" w:rsidP="00A25EED">
            <w:pPr>
              <w:spacing w:after="0" w:line="240" w:lineRule="auto"/>
              <w:jc w:val="center"/>
              <w:rPr>
                <w:rFonts w:eastAsia="PMingLiU" w:cstheme="minorHAnsi"/>
                <w:color w:val="000000"/>
                <w:sz w:val="24"/>
                <w:szCs w:val="24"/>
                <w:lang w:eastAsia="zh-TW"/>
              </w:rPr>
            </w:pPr>
            <w:r>
              <w:rPr>
                <w:rFonts w:eastAsia="PMingLiU" w:cstheme="minorHAnsi"/>
                <w:color w:val="000000"/>
                <w:sz w:val="24"/>
                <w:szCs w:val="24"/>
                <w:lang w:eastAsia="zh-TW"/>
              </w:rPr>
              <w:t>02</w:t>
            </w:r>
          </w:p>
        </w:tc>
        <w:tc>
          <w:tcPr>
            <w:tcW w:w="615" w:type="pct"/>
            <w:tcBorders>
              <w:top w:val="nil"/>
              <w:left w:val="nil"/>
              <w:bottom w:val="single" w:sz="4" w:space="0" w:color="auto"/>
              <w:right w:val="single" w:sz="4" w:space="0" w:color="auto"/>
            </w:tcBorders>
            <w:shd w:val="clear" w:color="auto" w:fill="auto"/>
            <w:vAlign w:val="center"/>
          </w:tcPr>
          <w:p w:rsidR="00731B33" w:rsidRDefault="00731B33" w:rsidP="00A25EED">
            <w:pPr>
              <w:spacing w:after="0" w:line="240" w:lineRule="auto"/>
              <w:jc w:val="center"/>
              <w:rPr>
                <w:rFonts w:eastAsia="PMingLiU" w:cstheme="minorHAnsi"/>
                <w:color w:val="000000"/>
                <w:sz w:val="24"/>
                <w:szCs w:val="24"/>
                <w:lang w:eastAsia="zh-TW"/>
              </w:rPr>
            </w:pPr>
            <w:r>
              <w:rPr>
                <w:rFonts w:eastAsia="PMingLiU" w:cstheme="minorHAnsi"/>
                <w:color w:val="000000"/>
                <w:sz w:val="24"/>
                <w:szCs w:val="24"/>
                <w:lang w:eastAsia="zh-TW"/>
              </w:rPr>
              <w:t>1000</w:t>
            </w:r>
          </w:p>
        </w:tc>
        <w:tc>
          <w:tcPr>
            <w:tcW w:w="615" w:type="pct"/>
            <w:tcBorders>
              <w:top w:val="nil"/>
              <w:left w:val="nil"/>
              <w:bottom w:val="single" w:sz="4" w:space="0" w:color="auto"/>
              <w:right w:val="single" w:sz="4" w:space="0" w:color="auto"/>
            </w:tcBorders>
            <w:shd w:val="clear" w:color="auto" w:fill="auto"/>
            <w:vAlign w:val="center"/>
          </w:tcPr>
          <w:p w:rsidR="00731B33" w:rsidRDefault="00731B33" w:rsidP="00A25EED">
            <w:pPr>
              <w:spacing w:after="0" w:line="240" w:lineRule="auto"/>
              <w:jc w:val="center"/>
              <w:rPr>
                <w:rFonts w:eastAsia="PMingLiU" w:cstheme="minorHAnsi"/>
                <w:color w:val="000000"/>
                <w:sz w:val="24"/>
                <w:szCs w:val="24"/>
                <w:lang w:eastAsia="zh-TW"/>
              </w:rPr>
            </w:pPr>
            <w:r>
              <w:rPr>
                <w:rFonts w:eastAsia="PMingLiU" w:cstheme="minorHAnsi"/>
                <w:color w:val="000000"/>
                <w:sz w:val="24"/>
                <w:szCs w:val="24"/>
                <w:lang w:eastAsia="zh-TW"/>
              </w:rPr>
              <w:t>2000</w:t>
            </w:r>
          </w:p>
        </w:tc>
        <w:tc>
          <w:tcPr>
            <w:tcW w:w="1239" w:type="pct"/>
            <w:tcBorders>
              <w:top w:val="nil"/>
              <w:left w:val="nil"/>
              <w:bottom w:val="single" w:sz="4" w:space="0" w:color="auto"/>
              <w:right w:val="single" w:sz="4" w:space="0" w:color="auto"/>
            </w:tcBorders>
            <w:shd w:val="clear" w:color="auto" w:fill="auto"/>
            <w:vAlign w:val="center"/>
          </w:tcPr>
          <w:p w:rsidR="00731B33" w:rsidRPr="00D64E46" w:rsidRDefault="00731B33" w:rsidP="00A25EED">
            <w:pPr>
              <w:spacing w:after="0" w:line="240" w:lineRule="auto"/>
              <w:rPr>
                <w:rFonts w:eastAsia="PMingLiU" w:cstheme="minorHAnsi"/>
                <w:color w:val="000000"/>
                <w:sz w:val="24"/>
                <w:szCs w:val="24"/>
                <w:lang w:eastAsia="zh-TW"/>
              </w:rPr>
            </w:pPr>
          </w:p>
        </w:tc>
      </w:tr>
      <w:tr w:rsidR="00D64E46" w:rsidRPr="00D64E46" w:rsidTr="00731B33">
        <w:trPr>
          <w:trHeight w:val="1215"/>
        </w:trPr>
        <w:tc>
          <w:tcPr>
            <w:tcW w:w="462" w:type="pct"/>
            <w:tcBorders>
              <w:top w:val="nil"/>
              <w:left w:val="single" w:sz="4" w:space="0" w:color="auto"/>
              <w:bottom w:val="single" w:sz="4" w:space="0" w:color="auto"/>
              <w:right w:val="single" w:sz="4" w:space="0" w:color="auto"/>
            </w:tcBorders>
            <w:shd w:val="clear" w:color="auto" w:fill="auto"/>
            <w:vAlign w:val="center"/>
            <w:hideMark/>
          </w:tcPr>
          <w:p w:rsidR="00D64E46" w:rsidRPr="00D64E46" w:rsidRDefault="00731B33" w:rsidP="00A25EED">
            <w:pPr>
              <w:spacing w:after="0" w:line="240" w:lineRule="auto"/>
              <w:jc w:val="center"/>
              <w:rPr>
                <w:rFonts w:eastAsia="PMingLiU" w:cstheme="minorHAnsi"/>
                <w:color w:val="000000"/>
                <w:sz w:val="24"/>
                <w:szCs w:val="24"/>
                <w:lang w:eastAsia="zh-TW"/>
              </w:rPr>
            </w:pPr>
            <w:r>
              <w:rPr>
                <w:rFonts w:eastAsia="PMingLiU" w:cstheme="minorHAnsi"/>
                <w:color w:val="000000"/>
                <w:sz w:val="24"/>
                <w:szCs w:val="24"/>
                <w:lang w:eastAsia="zh-TW"/>
              </w:rPr>
              <w:t>3</w:t>
            </w:r>
          </w:p>
        </w:tc>
        <w:tc>
          <w:tcPr>
            <w:tcW w:w="1250" w:type="pct"/>
            <w:tcBorders>
              <w:top w:val="nil"/>
              <w:left w:val="nil"/>
              <w:bottom w:val="single" w:sz="4" w:space="0" w:color="auto"/>
              <w:right w:val="single" w:sz="4" w:space="0" w:color="auto"/>
            </w:tcBorders>
            <w:shd w:val="clear" w:color="auto" w:fill="auto"/>
            <w:vAlign w:val="center"/>
            <w:hideMark/>
          </w:tcPr>
          <w:p w:rsidR="00D64E46" w:rsidRPr="00D64E46" w:rsidRDefault="00D64E46" w:rsidP="00A25EED">
            <w:pPr>
              <w:spacing w:after="0" w:line="240" w:lineRule="auto"/>
              <w:rPr>
                <w:rFonts w:eastAsia="PMingLiU" w:cstheme="minorHAnsi"/>
                <w:color w:val="000000"/>
                <w:sz w:val="24"/>
                <w:szCs w:val="24"/>
                <w:lang w:eastAsia="zh-TW"/>
              </w:rPr>
            </w:pPr>
            <w:r>
              <w:rPr>
                <w:rFonts w:eastAsia="PMingLiU" w:cstheme="minorHAnsi"/>
                <w:color w:val="000000"/>
                <w:sz w:val="24"/>
                <w:szCs w:val="24"/>
                <w:lang w:eastAsia="zh-TW"/>
              </w:rPr>
              <w:t>Admin fee</w:t>
            </w:r>
          </w:p>
        </w:tc>
        <w:tc>
          <w:tcPr>
            <w:tcW w:w="410" w:type="pct"/>
            <w:tcBorders>
              <w:top w:val="nil"/>
              <w:left w:val="nil"/>
              <w:bottom w:val="single" w:sz="4" w:space="0" w:color="auto"/>
              <w:right w:val="single" w:sz="4" w:space="0" w:color="auto"/>
            </w:tcBorders>
            <w:shd w:val="clear" w:color="auto" w:fill="auto"/>
            <w:vAlign w:val="center"/>
            <w:hideMark/>
          </w:tcPr>
          <w:p w:rsidR="00D64E46" w:rsidRPr="00D64E46" w:rsidRDefault="00D64E46" w:rsidP="00A25EED">
            <w:pPr>
              <w:spacing w:after="0" w:line="240" w:lineRule="auto"/>
              <w:rPr>
                <w:rFonts w:eastAsia="PMingLiU" w:cstheme="minorHAnsi"/>
                <w:color w:val="000000"/>
                <w:sz w:val="24"/>
                <w:szCs w:val="24"/>
                <w:lang w:eastAsia="zh-TW"/>
              </w:rPr>
            </w:pPr>
            <w:r w:rsidRPr="00D64E46">
              <w:rPr>
                <w:rFonts w:eastAsia="PMingLiU" w:cstheme="minorHAnsi"/>
                <w:color w:val="000000"/>
                <w:sz w:val="24"/>
                <w:szCs w:val="24"/>
                <w:lang w:eastAsia="zh-TW"/>
              </w:rPr>
              <w:t xml:space="preserve">　</w:t>
            </w:r>
          </w:p>
        </w:tc>
        <w:tc>
          <w:tcPr>
            <w:tcW w:w="409" w:type="pct"/>
            <w:tcBorders>
              <w:top w:val="nil"/>
              <w:left w:val="nil"/>
              <w:bottom w:val="single" w:sz="4" w:space="0" w:color="auto"/>
              <w:right w:val="single" w:sz="4" w:space="0" w:color="auto"/>
            </w:tcBorders>
            <w:shd w:val="clear" w:color="auto" w:fill="auto"/>
            <w:vAlign w:val="center"/>
            <w:hideMark/>
          </w:tcPr>
          <w:p w:rsidR="00D64E46" w:rsidRPr="00D64E46" w:rsidRDefault="00D64E46" w:rsidP="00A25EED">
            <w:pPr>
              <w:spacing w:after="0" w:line="240" w:lineRule="auto"/>
              <w:rPr>
                <w:rFonts w:eastAsia="PMingLiU" w:cstheme="minorHAnsi"/>
                <w:color w:val="000000"/>
                <w:sz w:val="24"/>
                <w:szCs w:val="24"/>
                <w:lang w:eastAsia="zh-TW"/>
              </w:rPr>
            </w:pPr>
            <w:r w:rsidRPr="00D64E46">
              <w:rPr>
                <w:rFonts w:eastAsia="PMingLiU" w:cstheme="minorHAnsi"/>
                <w:color w:val="000000"/>
                <w:sz w:val="24"/>
                <w:szCs w:val="24"/>
                <w:lang w:eastAsia="zh-TW"/>
              </w:rPr>
              <w:t xml:space="preserve">　</w:t>
            </w:r>
          </w:p>
        </w:tc>
        <w:tc>
          <w:tcPr>
            <w:tcW w:w="615" w:type="pct"/>
            <w:tcBorders>
              <w:top w:val="nil"/>
              <w:left w:val="nil"/>
              <w:bottom w:val="single" w:sz="4" w:space="0" w:color="auto"/>
              <w:right w:val="single" w:sz="4" w:space="0" w:color="auto"/>
            </w:tcBorders>
            <w:shd w:val="clear" w:color="auto" w:fill="auto"/>
            <w:vAlign w:val="center"/>
            <w:hideMark/>
          </w:tcPr>
          <w:p w:rsidR="00D64E46" w:rsidRPr="00D64E46" w:rsidRDefault="00D64E46" w:rsidP="00A25EED">
            <w:pPr>
              <w:spacing w:after="0" w:line="240" w:lineRule="auto"/>
              <w:rPr>
                <w:rFonts w:eastAsia="PMingLiU" w:cstheme="minorHAnsi"/>
                <w:color w:val="000000"/>
                <w:sz w:val="24"/>
                <w:szCs w:val="24"/>
                <w:lang w:eastAsia="zh-TW"/>
              </w:rPr>
            </w:pPr>
            <w:r w:rsidRPr="00D64E46">
              <w:rPr>
                <w:rFonts w:eastAsia="PMingLiU" w:cstheme="minorHAnsi"/>
                <w:color w:val="000000"/>
                <w:sz w:val="24"/>
                <w:szCs w:val="24"/>
                <w:lang w:eastAsia="zh-TW"/>
              </w:rPr>
              <w:t xml:space="preserve">　</w:t>
            </w:r>
          </w:p>
        </w:tc>
        <w:tc>
          <w:tcPr>
            <w:tcW w:w="615" w:type="pct"/>
            <w:tcBorders>
              <w:top w:val="nil"/>
              <w:left w:val="nil"/>
              <w:bottom w:val="single" w:sz="4" w:space="0" w:color="auto"/>
              <w:right w:val="single" w:sz="4" w:space="0" w:color="auto"/>
            </w:tcBorders>
            <w:shd w:val="clear" w:color="auto" w:fill="auto"/>
            <w:vAlign w:val="center"/>
            <w:hideMark/>
          </w:tcPr>
          <w:p w:rsidR="00D64E46" w:rsidRPr="00D64E46" w:rsidRDefault="00D64E46" w:rsidP="00D64E46">
            <w:pPr>
              <w:spacing w:after="0" w:line="240" w:lineRule="auto"/>
              <w:jc w:val="center"/>
              <w:rPr>
                <w:rFonts w:eastAsia="PMingLiU" w:cstheme="minorHAnsi"/>
                <w:color w:val="000000"/>
                <w:sz w:val="24"/>
                <w:szCs w:val="24"/>
                <w:lang w:eastAsia="zh-TW"/>
              </w:rPr>
            </w:pPr>
            <w:r>
              <w:rPr>
                <w:rFonts w:eastAsia="PMingLiU" w:cstheme="minorHAnsi"/>
                <w:color w:val="000000"/>
                <w:sz w:val="24"/>
                <w:szCs w:val="24"/>
                <w:lang w:eastAsia="zh-TW"/>
              </w:rPr>
              <w:t>500</w:t>
            </w:r>
          </w:p>
        </w:tc>
        <w:tc>
          <w:tcPr>
            <w:tcW w:w="1239" w:type="pct"/>
            <w:tcBorders>
              <w:top w:val="nil"/>
              <w:left w:val="nil"/>
              <w:bottom w:val="single" w:sz="4" w:space="0" w:color="auto"/>
              <w:right w:val="single" w:sz="4" w:space="0" w:color="auto"/>
            </w:tcBorders>
            <w:shd w:val="clear" w:color="auto" w:fill="auto"/>
            <w:vAlign w:val="center"/>
            <w:hideMark/>
          </w:tcPr>
          <w:p w:rsidR="00D64E46" w:rsidRPr="00D64E46" w:rsidRDefault="00D64E46" w:rsidP="00A25EED">
            <w:pPr>
              <w:spacing w:after="0" w:line="240" w:lineRule="auto"/>
              <w:rPr>
                <w:rFonts w:eastAsia="PMingLiU" w:cstheme="minorHAnsi"/>
                <w:i/>
                <w:iCs/>
                <w:color w:val="000000"/>
                <w:sz w:val="24"/>
                <w:szCs w:val="24"/>
                <w:lang w:eastAsia="zh-TW"/>
              </w:rPr>
            </w:pPr>
            <w:proofErr w:type="gramStart"/>
            <w:r w:rsidRPr="00D64E46">
              <w:rPr>
                <w:rFonts w:eastAsia="PMingLiU" w:cstheme="minorHAnsi"/>
                <w:i/>
                <w:iCs/>
                <w:color w:val="000000"/>
                <w:sz w:val="24"/>
                <w:szCs w:val="24"/>
                <w:lang w:eastAsia="zh-TW"/>
              </w:rPr>
              <w:t>including</w:t>
            </w:r>
            <w:proofErr w:type="gramEnd"/>
            <w:r w:rsidRPr="00D64E46">
              <w:rPr>
                <w:rFonts w:eastAsia="PMingLiU" w:cstheme="minorHAnsi"/>
                <w:i/>
                <w:iCs/>
                <w:color w:val="000000"/>
                <w:sz w:val="24"/>
                <w:szCs w:val="24"/>
                <w:lang w:eastAsia="zh-TW"/>
              </w:rPr>
              <w:t>: per diem for implementation support staff, fuel, communication...</w:t>
            </w:r>
          </w:p>
        </w:tc>
      </w:tr>
      <w:tr w:rsidR="00D64E46" w:rsidRPr="00D64E46" w:rsidTr="00731B33">
        <w:trPr>
          <w:trHeight w:val="705"/>
        </w:trPr>
        <w:tc>
          <w:tcPr>
            <w:tcW w:w="462" w:type="pct"/>
            <w:tcBorders>
              <w:top w:val="nil"/>
              <w:left w:val="single" w:sz="4" w:space="0" w:color="auto"/>
              <w:bottom w:val="single" w:sz="4" w:space="0" w:color="auto"/>
              <w:right w:val="single" w:sz="4" w:space="0" w:color="auto"/>
            </w:tcBorders>
            <w:shd w:val="clear" w:color="auto" w:fill="auto"/>
            <w:vAlign w:val="center"/>
            <w:hideMark/>
          </w:tcPr>
          <w:p w:rsidR="00D64E46" w:rsidRPr="00D64E46" w:rsidRDefault="00D64E46" w:rsidP="00A25EED">
            <w:pPr>
              <w:spacing w:after="0" w:line="240" w:lineRule="auto"/>
              <w:jc w:val="center"/>
              <w:rPr>
                <w:rFonts w:eastAsia="PMingLiU" w:cstheme="minorHAnsi"/>
                <w:b/>
                <w:bCs/>
                <w:color w:val="000000"/>
                <w:sz w:val="24"/>
                <w:szCs w:val="24"/>
                <w:lang w:eastAsia="zh-TW"/>
              </w:rPr>
            </w:pPr>
            <w:r w:rsidRPr="00D64E46">
              <w:rPr>
                <w:rFonts w:eastAsia="PMingLiU" w:cstheme="minorHAnsi"/>
                <w:b/>
                <w:bCs/>
                <w:color w:val="000000"/>
                <w:sz w:val="24"/>
                <w:szCs w:val="24"/>
                <w:lang w:eastAsia="zh-TW"/>
              </w:rPr>
              <w:t xml:space="preserve">　</w:t>
            </w:r>
          </w:p>
        </w:tc>
        <w:tc>
          <w:tcPr>
            <w:tcW w:w="1250" w:type="pct"/>
            <w:tcBorders>
              <w:top w:val="nil"/>
              <w:left w:val="nil"/>
              <w:bottom w:val="single" w:sz="4" w:space="0" w:color="auto"/>
              <w:right w:val="single" w:sz="4" w:space="0" w:color="auto"/>
            </w:tcBorders>
            <w:shd w:val="clear" w:color="auto" w:fill="auto"/>
            <w:vAlign w:val="center"/>
            <w:hideMark/>
          </w:tcPr>
          <w:p w:rsidR="00D64E46" w:rsidRPr="00D64E46" w:rsidRDefault="00D64E46" w:rsidP="00A25EED">
            <w:pPr>
              <w:spacing w:after="0" w:line="240" w:lineRule="auto"/>
              <w:rPr>
                <w:rFonts w:eastAsia="PMingLiU" w:cstheme="minorHAnsi"/>
                <w:b/>
                <w:bCs/>
                <w:color w:val="000000"/>
                <w:sz w:val="24"/>
                <w:szCs w:val="24"/>
                <w:lang w:eastAsia="zh-TW"/>
              </w:rPr>
            </w:pPr>
            <w:r w:rsidRPr="00D64E46">
              <w:rPr>
                <w:rFonts w:eastAsia="PMingLiU" w:cstheme="minorHAnsi"/>
                <w:b/>
                <w:bCs/>
                <w:color w:val="000000"/>
                <w:sz w:val="24"/>
                <w:szCs w:val="24"/>
                <w:lang w:eastAsia="zh-TW"/>
              </w:rPr>
              <w:t>Total budget</w:t>
            </w:r>
          </w:p>
        </w:tc>
        <w:tc>
          <w:tcPr>
            <w:tcW w:w="410" w:type="pct"/>
            <w:tcBorders>
              <w:top w:val="nil"/>
              <w:left w:val="nil"/>
              <w:bottom w:val="single" w:sz="4" w:space="0" w:color="auto"/>
              <w:right w:val="single" w:sz="4" w:space="0" w:color="auto"/>
            </w:tcBorders>
            <w:shd w:val="clear" w:color="auto" w:fill="auto"/>
            <w:vAlign w:val="center"/>
            <w:hideMark/>
          </w:tcPr>
          <w:p w:rsidR="00D64E46" w:rsidRPr="00D64E46" w:rsidRDefault="00D64E46" w:rsidP="00A25EED">
            <w:pPr>
              <w:spacing w:after="0" w:line="240" w:lineRule="auto"/>
              <w:rPr>
                <w:rFonts w:eastAsia="PMingLiU" w:cstheme="minorHAnsi"/>
                <w:b/>
                <w:bCs/>
                <w:color w:val="000000"/>
                <w:sz w:val="24"/>
                <w:szCs w:val="24"/>
                <w:lang w:eastAsia="zh-TW"/>
              </w:rPr>
            </w:pPr>
            <w:r w:rsidRPr="00D64E46">
              <w:rPr>
                <w:rFonts w:eastAsia="PMingLiU" w:cstheme="minorHAnsi"/>
                <w:b/>
                <w:bCs/>
                <w:color w:val="000000"/>
                <w:sz w:val="24"/>
                <w:szCs w:val="24"/>
                <w:lang w:eastAsia="zh-TW"/>
              </w:rPr>
              <w:t xml:space="preserve">　</w:t>
            </w:r>
          </w:p>
        </w:tc>
        <w:tc>
          <w:tcPr>
            <w:tcW w:w="409" w:type="pct"/>
            <w:tcBorders>
              <w:top w:val="nil"/>
              <w:left w:val="nil"/>
              <w:bottom w:val="single" w:sz="4" w:space="0" w:color="auto"/>
              <w:right w:val="single" w:sz="4" w:space="0" w:color="auto"/>
            </w:tcBorders>
            <w:shd w:val="clear" w:color="auto" w:fill="auto"/>
            <w:vAlign w:val="center"/>
            <w:hideMark/>
          </w:tcPr>
          <w:p w:rsidR="00D64E46" w:rsidRPr="00D64E46" w:rsidRDefault="00D64E46" w:rsidP="00A25EED">
            <w:pPr>
              <w:spacing w:after="0" w:line="240" w:lineRule="auto"/>
              <w:rPr>
                <w:rFonts w:eastAsia="PMingLiU" w:cstheme="minorHAnsi"/>
                <w:b/>
                <w:bCs/>
                <w:color w:val="000000"/>
                <w:sz w:val="24"/>
                <w:szCs w:val="24"/>
                <w:lang w:eastAsia="zh-TW"/>
              </w:rPr>
            </w:pPr>
            <w:r w:rsidRPr="00D64E46">
              <w:rPr>
                <w:rFonts w:eastAsia="PMingLiU" w:cstheme="minorHAnsi"/>
                <w:b/>
                <w:bCs/>
                <w:color w:val="000000"/>
                <w:sz w:val="24"/>
                <w:szCs w:val="24"/>
                <w:lang w:eastAsia="zh-TW"/>
              </w:rPr>
              <w:t xml:space="preserve">　</w:t>
            </w:r>
          </w:p>
        </w:tc>
        <w:tc>
          <w:tcPr>
            <w:tcW w:w="615" w:type="pct"/>
            <w:tcBorders>
              <w:top w:val="nil"/>
              <w:left w:val="nil"/>
              <w:bottom w:val="single" w:sz="4" w:space="0" w:color="auto"/>
              <w:right w:val="single" w:sz="4" w:space="0" w:color="auto"/>
            </w:tcBorders>
            <w:shd w:val="clear" w:color="auto" w:fill="auto"/>
            <w:vAlign w:val="center"/>
            <w:hideMark/>
          </w:tcPr>
          <w:p w:rsidR="00D64E46" w:rsidRPr="00D64E46" w:rsidRDefault="00D64E46" w:rsidP="00A25EED">
            <w:pPr>
              <w:spacing w:after="0" w:line="240" w:lineRule="auto"/>
              <w:rPr>
                <w:rFonts w:eastAsia="PMingLiU" w:cstheme="minorHAnsi"/>
                <w:b/>
                <w:bCs/>
                <w:color w:val="000000"/>
                <w:sz w:val="24"/>
                <w:szCs w:val="24"/>
                <w:lang w:eastAsia="zh-TW"/>
              </w:rPr>
            </w:pPr>
            <w:r w:rsidRPr="00D64E46">
              <w:rPr>
                <w:rFonts w:eastAsia="PMingLiU" w:cstheme="minorHAnsi"/>
                <w:b/>
                <w:bCs/>
                <w:color w:val="000000"/>
                <w:sz w:val="24"/>
                <w:szCs w:val="24"/>
                <w:lang w:eastAsia="zh-TW"/>
              </w:rPr>
              <w:t xml:space="preserve">　</w:t>
            </w:r>
          </w:p>
        </w:tc>
        <w:tc>
          <w:tcPr>
            <w:tcW w:w="615" w:type="pct"/>
            <w:tcBorders>
              <w:top w:val="nil"/>
              <w:left w:val="nil"/>
              <w:bottom w:val="single" w:sz="4" w:space="0" w:color="auto"/>
              <w:right w:val="single" w:sz="4" w:space="0" w:color="auto"/>
            </w:tcBorders>
            <w:shd w:val="clear" w:color="auto" w:fill="auto"/>
            <w:vAlign w:val="center"/>
            <w:hideMark/>
          </w:tcPr>
          <w:p w:rsidR="00D64E46" w:rsidRPr="00D64E46" w:rsidRDefault="00D64E46" w:rsidP="00D64E46">
            <w:pPr>
              <w:spacing w:after="0" w:line="240" w:lineRule="auto"/>
              <w:rPr>
                <w:rFonts w:eastAsia="PMingLiU" w:cstheme="minorHAnsi"/>
                <w:b/>
                <w:bCs/>
                <w:color w:val="000000"/>
                <w:sz w:val="24"/>
                <w:szCs w:val="24"/>
                <w:lang w:eastAsia="zh-TW"/>
              </w:rPr>
            </w:pPr>
            <w:r w:rsidRPr="00D64E46">
              <w:rPr>
                <w:rFonts w:eastAsia="PMingLiU" w:cstheme="minorHAnsi"/>
                <w:b/>
                <w:bCs/>
                <w:color w:val="000000"/>
                <w:sz w:val="24"/>
                <w:szCs w:val="24"/>
                <w:lang w:eastAsia="zh-TW"/>
              </w:rPr>
              <w:t xml:space="preserve">     </w:t>
            </w:r>
            <w:r w:rsidR="00731B33">
              <w:rPr>
                <w:rFonts w:eastAsia="PMingLiU" w:cstheme="minorHAnsi"/>
                <w:b/>
                <w:bCs/>
                <w:color w:val="000000"/>
                <w:sz w:val="24"/>
                <w:szCs w:val="24"/>
                <w:lang w:eastAsia="zh-TW"/>
              </w:rPr>
              <w:t>7,5</w:t>
            </w:r>
            <w:r>
              <w:rPr>
                <w:rFonts w:eastAsia="PMingLiU" w:cstheme="minorHAnsi"/>
                <w:b/>
                <w:bCs/>
                <w:color w:val="000000"/>
                <w:sz w:val="24"/>
                <w:szCs w:val="24"/>
                <w:lang w:eastAsia="zh-TW"/>
              </w:rPr>
              <w:t>00</w:t>
            </w:r>
            <w:r w:rsidRPr="00D64E46">
              <w:rPr>
                <w:rFonts w:eastAsia="PMingLiU" w:cstheme="minorHAnsi"/>
                <w:b/>
                <w:bCs/>
                <w:color w:val="000000"/>
                <w:sz w:val="24"/>
                <w:szCs w:val="24"/>
                <w:lang w:eastAsia="zh-TW"/>
              </w:rPr>
              <w:t xml:space="preserve"> </w:t>
            </w:r>
          </w:p>
        </w:tc>
        <w:tc>
          <w:tcPr>
            <w:tcW w:w="1239" w:type="pct"/>
            <w:tcBorders>
              <w:top w:val="nil"/>
              <w:left w:val="nil"/>
              <w:bottom w:val="single" w:sz="4" w:space="0" w:color="auto"/>
              <w:right w:val="single" w:sz="4" w:space="0" w:color="auto"/>
            </w:tcBorders>
            <w:shd w:val="clear" w:color="auto" w:fill="auto"/>
            <w:vAlign w:val="center"/>
            <w:hideMark/>
          </w:tcPr>
          <w:p w:rsidR="00D64E46" w:rsidRPr="00D64E46" w:rsidRDefault="00D64E46" w:rsidP="00A25EED">
            <w:pPr>
              <w:spacing w:after="0" w:line="240" w:lineRule="auto"/>
              <w:rPr>
                <w:rFonts w:eastAsia="PMingLiU" w:cstheme="minorHAnsi"/>
                <w:b/>
                <w:bCs/>
                <w:color w:val="000000"/>
                <w:sz w:val="24"/>
                <w:szCs w:val="24"/>
                <w:lang w:eastAsia="zh-TW"/>
              </w:rPr>
            </w:pPr>
            <w:r w:rsidRPr="00D64E46">
              <w:rPr>
                <w:rFonts w:eastAsia="PMingLiU" w:cstheme="minorHAnsi"/>
                <w:b/>
                <w:bCs/>
                <w:color w:val="000000"/>
                <w:sz w:val="24"/>
                <w:szCs w:val="24"/>
                <w:lang w:eastAsia="zh-TW"/>
              </w:rPr>
              <w:t xml:space="preserve">　</w:t>
            </w:r>
          </w:p>
        </w:tc>
        <w:bookmarkStart w:id="0" w:name="_GoBack"/>
        <w:bookmarkEnd w:id="0"/>
      </w:tr>
    </w:tbl>
    <w:p w:rsidR="0004236F" w:rsidRPr="00D64E46" w:rsidRDefault="0004236F" w:rsidP="00D64E46">
      <w:pPr>
        <w:rPr>
          <w:rFonts w:cstheme="minorHAnsi"/>
          <w:sz w:val="24"/>
          <w:szCs w:val="24"/>
        </w:rPr>
      </w:pPr>
    </w:p>
    <w:sectPr w:rsidR="0004236F" w:rsidRPr="00D64E46" w:rsidSect="00731B33">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40C62"/>
    <w:multiLevelType w:val="hybridMultilevel"/>
    <w:tmpl w:val="75E6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46"/>
    <w:rsid w:val="0004236F"/>
    <w:rsid w:val="00731B33"/>
    <w:rsid w:val="00D64E4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4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E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4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2018-11-16T03:40:00Z</dcterms:created>
  <dcterms:modified xsi:type="dcterms:W3CDTF">2018-11-16T04:20:00Z</dcterms:modified>
</cp:coreProperties>
</file>