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C62" w:rsidRDefault="00FB7C62" w:rsidP="00FB7C62">
      <w:pPr>
        <w:shd w:val="clear" w:color="auto" w:fill="FFFFFF"/>
        <w:jc w:val="center"/>
        <w:rPr>
          <w:rFonts w:ascii="Arial" w:hAnsi="Arial" w:cs="Arial"/>
          <w:color w:val="000000"/>
        </w:rPr>
      </w:pPr>
      <w:r>
        <w:rPr>
          <w:rFonts w:ascii="Arial" w:hAnsi="Arial" w:cs="Arial"/>
          <w:noProof/>
          <w:color w:val="0186BA"/>
        </w:rPr>
        <w:drawing>
          <wp:inline distT="0" distB="0" distL="0" distR="0">
            <wp:extent cx="5143500" cy="4371975"/>
            <wp:effectExtent l="19050" t="0" r="0" b="0"/>
            <wp:docPr id="5" name="Picture 5" descr="Compassion CBO School Architectural.">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passion CBO School Architectural.">
                      <a:hlinkClick r:id="rId4" tgtFrame="&quot;_blank&quot;"/>
                    </pic:cNvPr>
                    <pic:cNvPicPr>
                      <a:picLocks noChangeAspect="1" noChangeArrowheads="1"/>
                    </pic:cNvPicPr>
                  </pic:nvPicPr>
                  <pic:blipFill>
                    <a:blip r:embed="rId5" cstate="print"/>
                    <a:srcRect/>
                    <a:stretch>
                      <a:fillRect/>
                    </a:stretch>
                  </pic:blipFill>
                  <pic:spPr bwMode="auto">
                    <a:xfrm>
                      <a:off x="0" y="0"/>
                      <a:ext cx="5143500" cy="4371975"/>
                    </a:xfrm>
                    <a:prstGeom prst="rect">
                      <a:avLst/>
                    </a:prstGeom>
                    <a:noFill/>
                    <a:ln w="9525">
                      <a:noFill/>
                      <a:miter lim="800000"/>
                      <a:headEnd/>
                      <a:tailEnd/>
                    </a:ln>
                  </pic:spPr>
                </pic:pic>
              </a:graphicData>
            </a:graphic>
          </wp:inline>
        </w:drawing>
      </w:r>
    </w:p>
    <w:p w:rsidR="00FB7C62" w:rsidRDefault="00FB7C62" w:rsidP="00FB7C62">
      <w:pPr>
        <w:shd w:val="clear" w:color="auto" w:fill="FFFFFF"/>
        <w:jc w:val="center"/>
        <w:rPr>
          <w:rFonts w:ascii="Arial" w:hAnsi="Arial" w:cs="Arial"/>
          <w:color w:val="888888"/>
          <w:sz w:val="18"/>
          <w:szCs w:val="18"/>
        </w:rPr>
      </w:pPr>
      <w:proofErr w:type="gramStart"/>
      <w:r>
        <w:rPr>
          <w:rFonts w:ascii="Arial" w:hAnsi="Arial" w:cs="Arial"/>
          <w:i/>
          <w:iCs/>
          <w:color w:val="888888"/>
          <w:sz w:val="18"/>
          <w:szCs w:val="18"/>
        </w:rPr>
        <w:t>Compassion CBO School Architectural.</w:t>
      </w:r>
      <w:proofErr w:type="gramEnd"/>
    </w:p>
    <w:p w:rsidR="00AF0688" w:rsidRDefault="00FB7C62" w:rsidP="00FB7C62">
      <w:pPr>
        <w:shd w:val="clear" w:color="auto" w:fill="FFFFFF"/>
        <w:jc w:val="both"/>
        <w:rPr>
          <w:rFonts w:ascii="Arial" w:hAnsi="Arial" w:cs="Arial"/>
          <w:color w:val="000000"/>
        </w:rPr>
      </w:pPr>
      <w:r>
        <w:rPr>
          <w:rFonts w:ascii="Arial" w:hAnsi="Arial" w:cs="Arial"/>
          <w:color w:val="000000"/>
        </w:rPr>
        <w:t>We thank you for donating to Compassion CBO "Help Build a Free Primary School in Nairobi Slums". </w:t>
      </w:r>
      <w:hyperlink r:id="rId6" w:tgtFrame="_blank" w:history="1">
        <w:r>
          <w:rPr>
            <w:rStyle w:val="Hyperlink"/>
            <w:rFonts w:ascii="Arial" w:hAnsi="Arial" w:cs="Arial"/>
            <w:color w:val="0186BA"/>
          </w:rPr>
          <w:t>https://www.globalgiving.org/projects/help-construct-container-school-in-githogoro-slum/</w:t>
        </w:r>
      </w:hyperlink>
      <w:r w:rsidR="00E0595C">
        <w:rPr>
          <w:rFonts w:ascii="Arial" w:hAnsi="Arial" w:cs="Arial"/>
          <w:color w:val="000000"/>
        </w:rPr>
        <w:br/>
      </w:r>
      <w:r w:rsidR="00E0595C">
        <w:rPr>
          <w:rFonts w:ascii="Arial" w:hAnsi="Arial" w:cs="Arial"/>
          <w:color w:val="000000"/>
        </w:rPr>
        <w:br/>
      </w:r>
      <w:r w:rsidR="00E0595C">
        <w:rPr>
          <w:rFonts w:ascii="Arial" w:hAnsi="Arial" w:cs="Arial"/>
          <w:color w:val="000000"/>
        </w:rPr>
        <w:br/>
      </w:r>
      <w:proofErr w:type="gramStart"/>
      <w:r w:rsidR="00E0595C">
        <w:rPr>
          <w:rFonts w:ascii="Arial" w:hAnsi="Arial" w:cs="Arial"/>
          <w:color w:val="000000"/>
        </w:rPr>
        <w:t>We</w:t>
      </w:r>
      <w:proofErr w:type="gramEnd"/>
      <w:r w:rsidR="00E0595C">
        <w:rPr>
          <w:rFonts w:ascii="Arial" w:hAnsi="Arial" w:cs="Arial"/>
          <w:color w:val="000000"/>
        </w:rPr>
        <w:t xml:space="preserve"> have raised </w:t>
      </w:r>
      <w:r w:rsidR="00EC6C53">
        <w:rPr>
          <w:rFonts w:ascii="Arial" w:hAnsi="Arial" w:cs="Arial"/>
          <w:color w:val="000000"/>
        </w:rPr>
        <w:t xml:space="preserve">$10,111 </w:t>
      </w:r>
      <w:r w:rsidR="00632B11">
        <w:rPr>
          <w:rFonts w:ascii="Arial" w:hAnsi="Arial" w:cs="Arial"/>
          <w:color w:val="000000"/>
        </w:rPr>
        <w:t>of $96,982 goal.</w:t>
      </w:r>
      <w:r>
        <w:rPr>
          <w:rFonts w:ascii="Arial" w:hAnsi="Arial" w:cs="Arial"/>
          <w:color w:val="000000"/>
        </w:rPr>
        <w:t xml:space="preserve"> Feeding program is going on in the school. </w:t>
      </w:r>
      <w:r>
        <w:rPr>
          <w:rFonts w:ascii="Arial" w:hAnsi="Arial" w:cs="Arial"/>
          <w:color w:val="000000"/>
        </w:rPr>
        <w:br/>
        <w:t>We have bought 2 containers</w:t>
      </w:r>
      <w:r w:rsidR="00EC6C53">
        <w:rPr>
          <w:rFonts w:ascii="Arial" w:hAnsi="Arial" w:cs="Arial"/>
          <w:color w:val="000000"/>
        </w:rPr>
        <w:t xml:space="preserve"> 200 text books and 30 lockable tables for the children</w:t>
      </w:r>
      <w:r>
        <w:rPr>
          <w:rFonts w:ascii="Arial" w:hAnsi="Arial" w:cs="Arial"/>
          <w:color w:val="000000"/>
        </w:rPr>
        <w:t xml:space="preserve"> in quarter </w:t>
      </w:r>
      <w:r w:rsidR="00EC6C53">
        <w:rPr>
          <w:rFonts w:ascii="Arial" w:hAnsi="Arial" w:cs="Arial"/>
          <w:color w:val="000000"/>
        </w:rPr>
        <w:t>1</w:t>
      </w:r>
      <w:r>
        <w:rPr>
          <w:rFonts w:ascii="Arial" w:hAnsi="Arial" w:cs="Arial"/>
          <w:color w:val="000000"/>
        </w:rPr>
        <w:t xml:space="preserve"> of 2020 </w:t>
      </w:r>
      <w:proofErr w:type="gramStart"/>
      <w:r>
        <w:rPr>
          <w:rFonts w:ascii="Arial" w:hAnsi="Arial" w:cs="Arial"/>
          <w:color w:val="000000"/>
        </w:rPr>
        <w:t xml:space="preserve">and </w:t>
      </w:r>
      <w:r w:rsidR="00EC6C53">
        <w:rPr>
          <w:rFonts w:ascii="Arial" w:hAnsi="Arial" w:cs="Arial"/>
          <w:color w:val="000000"/>
        </w:rPr>
        <w:t xml:space="preserve"> containers</w:t>
      </w:r>
      <w:proofErr w:type="gramEnd"/>
      <w:r w:rsidR="00EC6C53">
        <w:rPr>
          <w:rFonts w:ascii="Arial" w:hAnsi="Arial" w:cs="Arial"/>
          <w:color w:val="000000"/>
        </w:rPr>
        <w:t xml:space="preserve"> </w:t>
      </w:r>
      <w:r>
        <w:rPr>
          <w:rFonts w:ascii="Arial" w:hAnsi="Arial" w:cs="Arial"/>
          <w:color w:val="000000"/>
        </w:rPr>
        <w:t xml:space="preserve">are being converted to classrooms. We still need to raise   $24245.5 (25%) to bring more containers in quarter </w:t>
      </w:r>
      <w:r w:rsidR="00EC6C53">
        <w:rPr>
          <w:rFonts w:ascii="Arial" w:hAnsi="Arial" w:cs="Arial"/>
          <w:color w:val="000000"/>
        </w:rPr>
        <w:t>2</w:t>
      </w:r>
      <w:r>
        <w:rPr>
          <w:rFonts w:ascii="Arial" w:hAnsi="Arial" w:cs="Arial"/>
          <w:color w:val="000000"/>
        </w:rPr>
        <w:t xml:space="preserve"> of 2020. We have raised $</w:t>
      </w:r>
      <w:r w:rsidR="00EC6C53">
        <w:rPr>
          <w:rFonts w:ascii="Arial" w:hAnsi="Arial" w:cs="Arial"/>
          <w:color w:val="000000"/>
        </w:rPr>
        <w:t>10,111</w:t>
      </w:r>
      <w:r>
        <w:rPr>
          <w:rFonts w:ascii="Arial" w:hAnsi="Arial" w:cs="Arial"/>
          <w:color w:val="000000"/>
        </w:rPr>
        <w:t xml:space="preserve"> for </w:t>
      </w:r>
      <w:r w:rsidR="00EC6C53">
        <w:rPr>
          <w:rFonts w:ascii="Arial" w:hAnsi="Arial" w:cs="Arial"/>
          <w:color w:val="000000"/>
        </w:rPr>
        <w:t>the last</w:t>
      </w:r>
      <w:r>
        <w:rPr>
          <w:rFonts w:ascii="Arial" w:hAnsi="Arial" w:cs="Arial"/>
          <w:color w:val="000000"/>
        </w:rPr>
        <w:t xml:space="preserve"> </w:t>
      </w:r>
      <w:r w:rsidR="00EC6C53">
        <w:rPr>
          <w:rFonts w:ascii="Arial" w:hAnsi="Arial" w:cs="Arial"/>
          <w:color w:val="000000"/>
        </w:rPr>
        <w:t>one</w:t>
      </w:r>
      <w:r w:rsidR="00E0595C">
        <w:rPr>
          <w:rFonts w:ascii="Arial" w:hAnsi="Arial" w:cs="Arial"/>
          <w:color w:val="000000"/>
        </w:rPr>
        <w:t xml:space="preserve"> </w:t>
      </w:r>
      <w:r w:rsidR="00EC6C53">
        <w:rPr>
          <w:rFonts w:ascii="Arial" w:hAnsi="Arial" w:cs="Arial"/>
          <w:color w:val="000000"/>
        </w:rPr>
        <w:lastRenderedPageBreak/>
        <w:t>year</w:t>
      </w:r>
      <w:r w:rsidR="00E0595C">
        <w:rPr>
          <w:rFonts w:ascii="Arial" w:hAnsi="Arial" w:cs="Arial"/>
          <w:color w:val="000000"/>
        </w:rPr>
        <w:t>.</w:t>
      </w:r>
      <w:r w:rsidR="00EC6C53">
        <w:rPr>
          <w:rFonts w:ascii="Arial" w:hAnsi="Arial" w:cs="Arial"/>
          <w:color w:val="000000"/>
        </w:rPr>
        <w:t xml:space="preserve"> </w:t>
      </w:r>
      <w:proofErr w:type="gramStart"/>
      <w:r w:rsidR="00EC6C53">
        <w:rPr>
          <w:rFonts w:ascii="Arial" w:hAnsi="Arial" w:cs="Arial"/>
          <w:color w:val="000000"/>
        </w:rPr>
        <w:t>.</w:t>
      </w:r>
      <w:proofErr w:type="gramEnd"/>
      <w:r>
        <w:rPr>
          <w:rFonts w:ascii="Arial" w:hAnsi="Arial" w:cs="Arial"/>
          <w:color w:val="000000"/>
        </w:rPr>
        <w:br/>
      </w:r>
      <w:r w:rsidR="00632B11">
        <w:rPr>
          <w:rFonts w:ascii="Arial" w:hAnsi="Arial" w:cs="Arial"/>
          <w:noProof/>
          <w:color w:val="000000"/>
        </w:rPr>
        <w:drawing>
          <wp:anchor distT="0" distB="0" distL="114300" distR="114300" simplePos="0" relativeHeight="251658240" behindDoc="1" locked="0" layoutInCell="1" allowOverlap="1">
            <wp:simplePos x="0" y="0"/>
            <wp:positionH relativeFrom="column">
              <wp:posOffset>2209800</wp:posOffset>
            </wp:positionH>
            <wp:positionV relativeFrom="paragraph">
              <wp:posOffset>266700</wp:posOffset>
            </wp:positionV>
            <wp:extent cx="3429000" cy="2886075"/>
            <wp:effectExtent l="19050" t="0" r="0" b="0"/>
            <wp:wrapTight wrapText="bothSides">
              <wp:wrapPolygon edited="0">
                <wp:start x="-120" y="0"/>
                <wp:lineTo x="-120" y="21529"/>
                <wp:lineTo x="21600" y="21529"/>
                <wp:lineTo x="21600" y="0"/>
                <wp:lineTo x="-120" y="0"/>
              </wp:wrapPolygon>
            </wp:wrapTight>
            <wp:docPr id="2" name="Picture 1" descr="C:\Users\HP\Downloads\Compassion CBO School Container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Compassion CBO School Containers #5.JPG"/>
                    <pic:cNvPicPr>
                      <a:picLocks noChangeAspect="1" noChangeArrowheads="1"/>
                    </pic:cNvPicPr>
                  </pic:nvPicPr>
                  <pic:blipFill>
                    <a:blip r:embed="rId7" cstate="print"/>
                    <a:srcRect/>
                    <a:stretch>
                      <a:fillRect/>
                    </a:stretch>
                  </pic:blipFill>
                  <pic:spPr bwMode="auto">
                    <a:xfrm>
                      <a:off x="0" y="0"/>
                      <a:ext cx="3429000" cy="2886075"/>
                    </a:xfrm>
                    <a:prstGeom prst="rect">
                      <a:avLst/>
                    </a:prstGeom>
                    <a:noFill/>
                    <a:ln w="9525">
                      <a:noFill/>
                      <a:miter lim="800000"/>
                      <a:headEnd/>
                      <a:tailEnd/>
                    </a:ln>
                  </pic:spPr>
                </pic:pic>
              </a:graphicData>
            </a:graphic>
          </wp:anchor>
        </w:drawing>
      </w:r>
      <w:r w:rsidR="001C3CF1">
        <w:rPr>
          <w:rFonts w:ascii="Arial" w:hAnsi="Arial" w:cs="Arial"/>
          <w:noProof/>
          <w:color w:val="000000"/>
        </w:rPr>
        <w:drawing>
          <wp:inline distT="0" distB="0" distL="0" distR="0">
            <wp:extent cx="2000250" cy="2971800"/>
            <wp:effectExtent l="19050" t="0" r="0" b="0"/>
            <wp:docPr id="1" name="Picture 1" descr="C:\Users\HP\Desktop\Global giving\IMG20200131114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Global giving\IMG20200131114903.jpg"/>
                    <pic:cNvPicPr>
                      <a:picLocks noChangeAspect="1" noChangeArrowheads="1"/>
                    </pic:cNvPicPr>
                  </pic:nvPicPr>
                  <pic:blipFill>
                    <a:blip r:embed="rId8" cstate="print"/>
                    <a:srcRect/>
                    <a:stretch>
                      <a:fillRect/>
                    </a:stretch>
                  </pic:blipFill>
                  <pic:spPr bwMode="auto">
                    <a:xfrm>
                      <a:off x="0" y="0"/>
                      <a:ext cx="2000734" cy="2972519"/>
                    </a:xfrm>
                    <a:prstGeom prst="rect">
                      <a:avLst/>
                    </a:prstGeom>
                    <a:noFill/>
                    <a:ln w="9525">
                      <a:noFill/>
                      <a:miter lim="800000"/>
                      <a:headEnd/>
                      <a:tailEnd/>
                    </a:ln>
                  </pic:spPr>
                </pic:pic>
              </a:graphicData>
            </a:graphic>
          </wp:inline>
        </w:drawing>
      </w:r>
    </w:p>
    <w:p w:rsidR="00AF0688" w:rsidRPr="00AF0688" w:rsidRDefault="00AF0688" w:rsidP="00FB7C62">
      <w:pPr>
        <w:shd w:val="clear" w:color="auto" w:fill="FFFFFF"/>
        <w:jc w:val="both"/>
        <w:rPr>
          <w:rFonts w:ascii="Arial" w:hAnsi="Arial" w:cs="Arial"/>
          <w:color w:val="000000"/>
        </w:rPr>
      </w:pPr>
      <w:r>
        <w:rPr>
          <w:rFonts w:ascii="Arial" w:hAnsi="Arial" w:cs="Arial"/>
          <w:color w:val="000000"/>
        </w:rPr>
        <w:t>Thank so much for donating to this noble project.</w:t>
      </w:r>
    </w:p>
    <w:p w:rsidR="00FB7C62" w:rsidRDefault="00D44C5B" w:rsidP="00FB7C62">
      <w:pPr>
        <w:rPr>
          <w:rFonts w:ascii="Arial" w:hAnsi="Arial" w:cs="Arial"/>
        </w:rPr>
      </w:pPr>
      <w:hyperlink r:id="rId9" w:tgtFrame="_blank" w:history="1">
        <w:r w:rsidR="00FB7C62">
          <w:rPr>
            <w:rFonts w:ascii="Arial" w:hAnsi="Arial" w:cs="Arial"/>
            <w:b/>
            <w:bCs/>
            <w:color w:val="6590AF"/>
            <w:u w:val="single"/>
          </w:rPr>
          <w:br/>
        </w:r>
        <w:r w:rsidR="00FB7C62">
          <w:rPr>
            <w:rStyle w:val="Hyperlink"/>
            <w:rFonts w:ascii="Arial" w:hAnsi="Arial" w:cs="Arial"/>
            <w:b/>
            <w:bCs/>
            <w:color w:val="6590AF"/>
          </w:rPr>
          <w:t>Help Build a Free Primary School in Nairobi Slums</w:t>
        </w:r>
      </w:hyperlink>
    </w:p>
    <w:p w:rsidR="00FB7C62" w:rsidRDefault="00FB7C62" w:rsidP="00FB7C62">
      <w:pPr>
        <w:rPr>
          <w:rFonts w:ascii="Arial" w:hAnsi="Arial" w:cs="Arial"/>
          <w:sz w:val="20"/>
          <w:szCs w:val="20"/>
        </w:rPr>
      </w:pPr>
      <w:proofErr w:type="gramStart"/>
      <w:r>
        <w:rPr>
          <w:rFonts w:ascii="Arial" w:hAnsi="Arial" w:cs="Arial"/>
          <w:sz w:val="20"/>
          <w:szCs w:val="20"/>
        </w:rPr>
        <w:t>by</w:t>
      </w:r>
      <w:proofErr w:type="gramEnd"/>
      <w:r>
        <w:rPr>
          <w:rFonts w:ascii="Arial" w:hAnsi="Arial" w:cs="Arial"/>
          <w:sz w:val="20"/>
          <w:szCs w:val="20"/>
        </w:rPr>
        <w:t xml:space="preserve"> Compassion Community Based </w:t>
      </w:r>
      <w:proofErr w:type="spellStart"/>
      <w:r>
        <w:rPr>
          <w:rFonts w:ascii="Arial" w:hAnsi="Arial" w:cs="Arial"/>
          <w:sz w:val="20"/>
          <w:szCs w:val="20"/>
        </w:rPr>
        <w:t>Organisation</w:t>
      </w:r>
      <w:proofErr w:type="spellEnd"/>
    </w:p>
    <w:p w:rsidR="00FB7C62" w:rsidRDefault="00FB7C62" w:rsidP="00FB7C62">
      <w:pPr>
        <w:spacing w:line="300" w:lineRule="atLeast"/>
        <w:jc w:val="both"/>
        <w:rPr>
          <w:rFonts w:ascii="Arial" w:hAnsi="Arial" w:cs="Arial"/>
          <w:sz w:val="20"/>
          <w:szCs w:val="20"/>
        </w:rPr>
      </w:pPr>
      <w:r>
        <w:rPr>
          <w:rFonts w:ascii="Arial" w:hAnsi="Arial" w:cs="Arial"/>
          <w:sz w:val="20"/>
          <w:szCs w:val="20"/>
        </w:rPr>
        <w:t xml:space="preserve">We are building a high standard modern Container primary school suitable for an informal settlement (slum) in </w:t>
      </w:r>
      <w:proofErr w:type="spellStart"/>
      <w:r>
        <w:rPr>
          <w:rFonts w:ascii="Arial" w:hAnsi="Arial" w:cs="Arial"/>
          <w:sz w:val="20"/>
          <w:szCs w:val="20"/>
        </w:rPr>
        <w:t>Githogoro</w:t>
      </w:r>
      <w:proofErr w:type="spellEnd"/>
      <w:r>
        <w:rPr>
          <w:rFonts w:ascii="Arial" w:hAnsi="Arial" w:cs="Arial"/>
          <w:sz w:val="20"/>
          <w:szCs w:val="20"/>
        </w:rPr>
        <w:t>, Nairobi, Kenya - to provide high quality education for needy families living below $365 per year. Our aim is to give free access to education for children who otherwise have no education, so they can break out of the vicious cycle of extreme poverty. Since 2005 we have given access to education for over 1,000 children from the slum and we want to increase the number to 3,000 Children.</w:t>
      </w:r>
    </w:p>
    <w:p w:rsidR="00C125D3" w:rsidRPr="00FB7C62" w:rsidRDefault="00C125D3" w:rsidP="00FB7C62"/>
    <w:sectPr w:rsidR="00C125D3" w:rsidRPr="00FB7C62" w:rsidSect="004608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E7FF5"/>
    <w:rsid w:val="00001BC7"/>
    <w:rsid w:val="001C3CF1"/>
    <w:rsid w:val="004608F6"/>
    <w:rsid w:val="006067E2"/>
    <w:rsid w:val="00632B11"/>
    <w:rsid w:val="0066003E"/>
    <w:rsid w:val="0071053B"/>
    <w:rsid w:val="00AE7FF5"/>
    <w:rsid w:val="00AF0688"/>
    <w:rsid w:val="00C125D3"/>
    <w:rsid w:val="00D44C5B"/>
    <w:rsid w:val="00E0595C"/>
    <w:rsid w:val="00EC6C53"/>
    <w:rsid w:val="00FB7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8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AE7FF5"/>
  </w:style>
  <w:style w:type="character" w:styleId="Hyperlink">
    <w:name w:val="Hyperlink"/>
    <w:basedOn w:val="DefaultParagraphFont"/>
    <w:uiPriority w:val="99"/>
    <w:semiHidden/>
    <w:unhideWhenUsed/>
    <w:rsid w:val="00AE7FF5"/>
    <w:rPr>
      <w:color w:val="0000FF"/>
      <w:u w:val="single"/>
    </w:rPr>
  </w:style>
  <w:style w:type="paragraph" w:styleId="BalloonText">
    <w:name w:val="Balloon Text"/>
    <w:basedOn w:val="Normal"/>
    <w:link w:val="BalloonTextChar"/>
    <w:uiPriority w:val="99"/>
    <w:semiHidden/>
    <w:unhideWhenUsed/>
    <w:rsid w:val="00FB7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C62"/>
    <w:rPr>
      <w:rFonts w:ascii="Tahoma" w:hAnsi="Tahoma" w:cs="Tahoma"/>
      <w:sz w:val="16"/>
      <w:szCs w:val="16"/>
    </w:rPr>
  </w:style>
  <w:style w:type="character" w:styleId="FollowedHyperlink">
    <w:name w:val="FollowedHyperlink"/>
    <w:basedOn w:val="DefaultParagraphFont"/>
    <w:uiPriority w:val="99"/>
    <w:semiHidden/>
    <w:unhideWhenUsed/>
    <w:rsid w:val="00FB7C6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3042572">
      <w:bodyDiv w:val="1"/>
      <w:marLeft w:val="0"/>
      <w:marRight w:val="0"/>
      <w:marTop w:val="0"/>
      <w:marBottom w:val="0"/>
      <w:divBdr>
        <w:top w:val="none" w:sz="0" w:space="0" w:color="auto"/>
        <w:left w:val="none" w:sz="0" w:space="0" w:color="auto"/>
        <w:bottom w:val="none" w:sz="0" w:space="0" w:color="auto"/>
        <w:right w:val="none" w:sz="0" w:space="0" w:color="auto"/>
      </w:divBdr>
      <w:divsChild>
        <w:div w:id="1964535509">
          <w:marLeft w:val="0"/>
          <w:marRight w:val="0"/>
          <w:marTop w:val="0"/>
          <w:marBottom w:val="0"/>
          <w:divBdr>
            <w:top w:val="none" w:sz="0" w:space="0" w:color="auto"/>
            <w:left w:val="none" w:sz="0" w:space="0" w:color="auto"/>
            <w:bottom w:val="none" w:sz="0" w:space="0" w:color="auto"/>
            <w:right w:val="none" w:sz="0" w:space="0" w:color="auto"/>
          </w:divBdr>
          <w:divsChild>
            <w:div w:id="1192648243">
              <w:marLeft w:val="0"/>
              <w:marRight w:val="0"/>
              <w:marTop w:val="0"/>
              <w:marBottom w:val="0"/>
              <w:divBdr>
                <w:top w:val="none" w:sz="0" w:space="0" w:color="auto"/>
                <w:left w:val="none" w:sz="0" w:space="0" w:color="auto"/>
                <w:bottom w:val="none" w:sz="0" w:space="0" w:color="auto"/>
                <w:right w:val="none" w:sz="0" w:space="0" w:color="auto"/>
              </w:divBdr>
              <w:divsChild>
                <w:div w:id="13800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16330">
      <w:bodyDiv w:val="1"/>
      <w:marLeft w:val="0"/>
      <w:marRight w:val="0"/>
      <w:marTop w:val="0"/>
      <w:marBottom w:val="0"/>
      <w:divBdr>
        <w:top w:val="none" w:sz="0" w:space="0" w:color="auto"/>
        <w:left w:val="none" w:sz="0" w:space="0" w:color="auto"/>
        <w:bottom w:val="none" w:sz="0" w:space="0" w:color="auto"/>
        <w:right w:val="none" w:sz="0" w:space="0" w:color="auto"/>
      </w:divBdr>
      <w:divsChild>
        <w:div w:id="326514940">
          <w:marLeft w:val="0"/>
          <w:marRight w:val="0"/>
          <w:marTop w:val="0"/>
          <w:marBottom w:val="0"/>
          <w:divBdr>
            <w:top w:val="none" w:sz="0" w:space="0" w:color="auto"/>
            <w:left w:val="none" w:sz="0" w:space="0" w:color="auto"/>
            <w:bottom w:val="none" w:sz="0" w:space="0" w:color="auto"/>
            <w:right w:val="none" w:sz="0" w:space="0" w:color="auto"/>
          </w:divBdr>
        </w:div>
        <w:div w:id="1046488029">
          <w:marLeft w:val="0"/>
          <w:marRight w:val="0"/>
          <w:marTop w:val="0"/>
          <w:marBottom w:val="0"/>
          <w:divBdr>
            <w:top w:val="none" w:sz="0" w:space="0" w:color="auto"/>
            <w:left w:val="none" w:sz="0" w:space="0" w:color="auto"/>
            <w:bottom w:val="none" w:sz="0" w:space="0" w:color="auto"/>
            <w:right w:val="none" w:sz="0" w:space="0" w:color="auto"/>
          </w:divBdr>
        </w:div>
        <w:div w:id="1945336535">
          <w:marLeft w:val="0"/>
          <w:marRight w:val="0"/>
          <w:marTop w:val="0"/>
          <w:marBottom w:val="0"/>
          <w:divBdr>
            <w:top w:val="none" w:sz="0" w:space="0" w:color="auto"/>
            <w:left w:val="none" w:sz="0" w:space="0" w:color="auto"/>
            <w:bottom w:val="none" w:sz="0" w:space="0" w:color="auto"/>
            <w:right w:val="none" w:sz="0" w:space="0" w:color="auto"/>
          </w:divBdr>
        </w:div>
      </w:divsChild>
    </w:div>
    <w:div w:id="1582837905">
      <w:bodyDiv w:val="1"/>
      <w:marLeft w:val="0"/>
      <w:marRight w:val="0"/>
      <w:marTop w:val="0"/>
      <w:marBottom w:val="0"/>
      <w:divBdr>
        <w:top w:val="none" w:sz="0" w:space="0" w:color="auto"/>
        <w:left w:val="none" w:sz="0" w:space="0" w:color="auto"/>
        <w:bottom w:val="none" w:sz="0" w:space="0" w:color="auto"/>
        <w:right w:val="none" w:sz="0" w:space="0" w:color="auto"/>
      </w:divBdr>
      <w:divsChild>
        <w:div w:id="116418186">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31235.ct.sendgrid.net/wf/click?upn=VIe5vPClvN4JnXEexb2GNOW1stUfh-2ButMOGhhwdgbl-2BUOon6pgjMSy5s3T8CddVavRWsOA91j1Gc4negpp9NhVekfluG5G95dxCWuEtnnB57kP5PCBB9qOHhpqFZfJ4we0LohFys-2FB-2BnM-2Bp3pIENib4sZjoYRrQJ40ydrvTRoB5jT5kIzPIYa8qWiy-2FL-2BdMFkMA9WyS7vxPYRBV085C93tp8dv0dAom8n6kkzqB9iJpaMgu90sFFKEKRydR4SmJ-2Bh-2BwV0KGHp3WZCRIrjMbgcFwoaICB5MHfIiHAo6FfZxRsSVoPhswLTWqBOW4o2jo-2FiY9sQo-2Fu-2F8HUqIHocNq-2BgWHgQCOwyXM-2BhayWKd-2BG3JQ-3D_9hXar9nv9t8gdQ9knYmuEMihwXJLz-2Fn05z1w-2Bds3gXc3U8Bp0kdhUS-2FsVBiMEv-2FjmA3vuinohdswgWEBaZHrEl3XJOH4x604a528qaDO1vyPpk7O7tcIi5J-2B9KhRVgG3gDXpz9SjGR41w6dtZXzL-2FtzW0VBwi5bAosCZ8LVjEZK23YMB8ngNrOMgT9GUJKjfhJquRCcaujMf3cKf3fGSi2z4zab2IvDwbVjAYQAeiZnycUI4BAhP0dyl6-2Fx5PWQrleeLsxR5AhgGFTYYTQyV6Epw72BdfT7cTEmOTLhlPK-2FA2vzJLf3N484uQtXUjGoz"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u31235.ct.sendgrid.net/wf/click?upn=VIe5vPClvN4JnXEexb2GNOW1stUfh-2ButMOGhhwdgbl-2BUOon6pgjMSy5s3T8CddVavRWsOA91j1Gc4negpp9NhVekfluG5G95dxCWuEtnnB7Hj2MhRjFSfPJXqfCWstuttd67C1c40NGhjTiZ8WOII5CB4APP8xXyM3U-2Fdwny-2FfQilARc0X2eK8A2NpYtZD-2FzSYmrzLOFpz-2FZiSln6-2B5ELVfhlP6kwrIZfcem4jfsNq5mXH0DmMr5X6m7jCcjl-2BY95IB-2BcG3-2FiM8nhKZuAIDM0Zq51K9IWyS9kqS64zuBNjO4qTycTadCd8qZvW0VwBDQhpFOD3Jdr4AZKRcOlbczVoqIxCJniHLHaeGskf2JKvWeKGOHRaNIDX3WqnpHqWEVDyRYLE7V5tesM0LOdkFp5AQIuecVUDOFE5wZWW5wfFg-3D_9hXar9nv9t8gdQ9knYmuEMihwXJLz-2Fn05z1w-2Bds3gXc3U8Bp0kdhUS-2FsVBiMEv-2FjmA3vuinohdswgWEBaZHrEl3XJOH4x604a528qaDO1vyPpk7O7tcIi5J-2B9KhRVgG3AjD-2BPL34-2BeUSYndMuT4V8CtD1-2F8KTiSC7LRZO1Mc6RsVjNM9vPdSNI7nEgvJALN7yyj0w1Ep23o6oImwaUGp-2BKJEbiBZn9I7v3AcWgWqaql-2FhRUJS7mdfJsvmwq9p9NRFfg78Zn-2BWQeRuc-2FhEQ0ip6qtvO7ASKttc5ORdUfr0CV8Yws7-2FnTLXSok3s5x-2Bptw" TargetMode="External"/><Relationship Id="rId9" Type="http://schemas.openxmlformats.org/officeDocument/2006/relationships/hyperlink" Target="http://u31235.ct.sendgrid.net/wf/click?upn=VIe5vPClvN4JnXEexb2GNOW1stUfh-2ButMOGhhwdgbl-2BUOon6pgjMSy5s3T8CddVavRWsOA91j1Gc4negpp9NhVekfluG5G95dxCWuEtnnB7Hj2MhRjFSfPJXqfCWstuttd67C1c40NGhjTiZ8WOII5CB4APP8xXyM3U-2Fdwny-2FfSNM-2Bu9WCFTGZ03lMyQsY-2B9dLmjBderNakO3rUihoNxIRlCHLW1iDt0gN0BJMmSJ-2BpNYxBQuAGU57-2FBtS7Cp-2FeR5LtMab8M8nJqBYKYx8FuPocnVQ7oc75oqMGJfPOf0R-2FEb-2FmDrxIQbNtLttK0pEsj5tOh-2FPhkMUU1rqZVpoYp5kUAJtGKybRW8n66um8xBYzGWcDmHyWzJ9ZtDyaQK8-2BSIec2FQjeo7CD2mTSnZUhJnSDZ5s6pR6MNdALeuk7UiI-3D_9hXar9nv9t8gdQ9knYmuEMihwXJLz-2Fn05z1w-2Bds3gXc3U8Bp0kdhUS-2FsVBiMEv-2FjmA3vuinohdswgWEBaZHrEl3XJOH4x604a528qaDO1vyPpk7O7tcIi5J-2B9KhRVgG3-2B1wVUNPrzu2885SlJdbceGhBJ-2BTOuaQk66sXBXxKwzimN3KPwB4unTSnJDFZ3qp-2B2OjlnFVNuTevlMfLM4z2JcjaZiQY6qFeijlz44VZvGO3Z5aMa2afXXDOQsXJMTQ-2B4wcvPq55Wnf1I4eZb0l2-2FgA3FIDm54SBl2ghmTeXy-2BRP8adsGaHPIATwgDrrowV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7</cp:revision>
  <dcterms:created xsi:type="dcterms:W3CDTF">2018-11-20T22:19:00Z</dcterms:created>
  <dcterms:modified xsi:type="dcterms:W3CDTF">2020-02-17T20:43:00Z</dcterms:modified>
</cp:coreProperties>
</file>