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0D" w:rsidRDefault="00563E0D" w:rsidP="00563E0D">
      <w:pPr>
        <w:jc w:val="center"/>
        <w:rPr>
          <w:rFonts w:ascii="Times New Roman" w:hAnsi="Times New Roman"/>
          <w:b/>
          <w:sz w:val="24"/>
          <w:szCs w:val="24"/>
        </w:rPr>
      </w:pPr>
      <w:r w:rsidRPr="00AE713F">
        <w:rPr>
          <w:rFonts w:ascii="Times New Roman" w:hAnsi="Times New Roman"/>
          <w:b/>
          <w:sz w:val="32"/>
          <w:szCs w:val="24"/>
        </w:rPr>
        <w:t>OAK RURAL HEALTH ORGANIZATION</w:t>
      </w:r>
    </w:p>
    <w:p w:rsidR="00563E0D" w:rsidRPr="00AE713F" w:rsidRDefault="00563E0D" w:rsidP="00563E0D">
      <w:pPr>
        <w:jc w:val="center"/>
        <w:rPr>
          <w:rFonts w:ascii="Times New Roman" w:hAnsi="Times New Roman"/>
          <w:b/>
          <w:sz w:val="28"/>
          <w:szCs w:val="24"/>
        </w:rPr>
      </w:pPr>
      <w:r w:rsidRPr="00AE713F">
        <w:rPr>
          <w:rFonts w:ascii="Times New Roman" w:hAnsi="Times New Roman"/>
          <w:b/>
          <w:sz w:val="24"/>
          <w:szCs w:val="24"/>
        </w:rPr>
        <w:t xml:space="preserve">CONCEPT NOTE ON PROJECT </w:t>
      </w:r>
      <w:proofErr w:type="spellStart"/>
      <w:r w:rsidRPr="00AE713F">
        <w:rPr>
          <w:rFonts w:ascii="Times New Roman" w:hAnsi="Times New Roman"/>
          <w:b/>
          <w:sz w:val="28"/>
          <w:szCs w:val="24"/>
        </w:rPr>
        <w:t>MaMaH</w:t>
      </w:r>
      <w:proofErr w:type="spellEnd"/>
    </w:p>
    <w:p w:rsidR="00563E0D" w:rsidRPr="00AE713F" w:rsidRDefault="00563E0D" w:rsidP="00563E0D">
      <w:pPr>
        <w:jc w:val="center"/>
        <w:rPr>
          <w:rFonts w:ascii="Times New Roman" w:hAnsi="Times New Roman"/>
          <w:b/>
          <w:i/>
          <w:sz w:val="20"/>
          <w:szCs w:val="24"/>
        </w:rPr>
      </w:pPr>
      <w:r>
        <w:rPr>
          <w:rFonts w:ascii="Times New Roman" w:hAnsi="Times New Roman"/>
          <w:b/>
          <w:i/>
          <w:sz w:val="20"/>
          <w:szCs w:val="24"/>
        </w:rPr>
        <w:t xml:space="preserve">(REDUCING THE BURDEN </w:t>
      </w:r>
      <w:r w:rsidRPr="00AE713F">
        <w:rPr>
          <w:rFonts w:ascii="Times New Roman" w:hAnsi="Times New Roman"/>
          <w:b/>
          <w:i/>
          <w:sz w:val="20"/>
          <w:szCs w:val="24"/>
        </w:rPr>
        <w:t>OF</w:t>
      </w:r>
      <w:r>
        <w:rPr>
          <w:rFonts w:ascii="Times New Roman" w:hAnsi="Times New Roman"/>
          <w:b/>
          <w:i/>
          <w:sz w:val="20"/>
          <w:szCs w:val="24"/>
        </w:rPr>
        <w:t xml:space="preserve"> GRASSROOTS</w:t>
      </w:r>
      <w:r w:rsidRPr="00AE713F">
        <w:rPr>
          <w:rFonts w:ascii="Times New Roman" w:hAnsi="Times New Roman"/>
          <w:b/>
          <w:i/>
          <w:sz w:val="20"/>
          <w:szCs w:val="24"/>
        </w:rPr>
        <w:t xml:space="preserve"> Ma-LARIA, Ma-LNUTRITION AND H-YPERTENSION)</w:t>
      </w:r>
    </w:p>
    <w:p w:rsidR="00563E0D" w:rsidRPr="00735205" w:rsidRDefault="00563E0D" w:rsidP="00563E0D">
      <w:pPr>
        <w:rPr>
          <w:rFonts w:ascii="Times New Roman" w:hAnsi="Times New Roman"/>
          <w:b/>
          <w:sz w:val="24"/>
          <w:szCs w:val="24"/>
        </w:rPr>
      </w:pPr>
      <w:r w:rsidRPr="00735205">
        <w:rPr>
          <w:rFonts w:ascii="Times New Roman" w:hAnsi="Times New Roman"/>
          <w:b/>
          <w:sz w:val="24"/>
          <w:szCs w:val="24"/>
        </w:rPr>
        <w:t>Background</w:t>
      </w:r>
    </w:p>
    <w:p w:rsidR="00563E0D" w:rsidRDefault="00563E0D" w:rsidP="00563E0D">
      <w:pPr>
        <w:autoSpaceDE w:val="0"/>
        <w:autoSpaceDN w:val="0"/>
        <w:adjustRightInd w:val="0"/>
        <w:spacing w:after="0" w:line="240" w:lineRule="auto"/>
        <w:rPr>
          <w:rFonts w:ascii="Times New Roman" w:hAnsi="Times New Roman"/>
          <w:sz w:val="24"/>
          <w:szCs w:val="24"/>
        </w:rPr>
      </w:pPr>
      <w:r w:rsidRPr="002312ED">
        <w:rPr>
          <w:rFonts w:ascii="Times New Roman" w:hAnsi="Times New Roman"/>
          <w:sz w:val="24"/>
          <w:szCs w:val="24"/>
        </w:rPr>
        <w:t>Malaria remains the leading cause of infant mortality in sub Sahara Africa, while malnutrition remains a major threat to infants</w:t>
      </w:r>
      <w:r>
        <w:rPr>
          <w:rFonts w:ascii="Times New Roman" w:hAnsi="Times New Roman"/>
          <w:sz w:val="24"/>
          <w:szCs w:val="24"/>
        </w:rPr>
        <w:t>’</w:t>
      </w:r>
      <w:r w:rsidRPr="002312ED">
        <w:rPr>
          <w:rFonts w:ascii="Times New Roman" w:hAnsi="Times New Roman"/>
          <w:sz w:val="24"/>
          <w:szCs w:val="24"/>
        </w:rPr>
        <w:t xml:space="preserve"> quality of life, 0-5years in particular. Nigeria loses about 2,300 under-five year olds and 145 women of child bearing age daily, making the country the second largest contributor to under-five and maternal mortality rate in the world (WHO, 2017). </w:t>
      </w:r>
    </w:p>
    <w:p w:rsidR="00563E0D" w:rsidRDefault="00563E0D" w:rsidP="00563E0D">
      <w:pPr>
        <w:autoSpaceDE w:val="0"/>
        <w:autoSpaceDN w:val="0"/>
        <w:adjustRightInd w:val="0"/>
        <w:spacing w:after="0" w:line="240" w:lineRule="auto"/>
        <w:rPr>
          <w:rFonts w:ascii="Times New Roman" w:hAnsi="Times New Roman"/>
          <w:sz w:val="24"/>
          <w:szCs w:val="24"/>
        </w:rPr>
      </w:pPr>
    </w:p>
    <w:p w:rsidR="00563E0D" w:rsidRPr="002312ED" w:rsidRDefault="00563E0D" w:rsidP="00563E0D">
      <w:pPr>
        <w:autoSpaceDE w:val="0"/>
        <w:autoSpaceDN w:val="0"/>
        <w:adjustRightInd w:val="0"/>
        <w:spacing w:after="0" w:line="240" w:lineRule="auto"/>
        <w:rPr>
          <w:rFonts w:ascii="Times New Roman" w:hAnsi="Times New Roman"/>
          <w:sz w:val="24"/>
          <w:szCs w:val="24"/>
        </w:rPr>
      </w:pPr>
      <w:r w:rsidRPr="002312ED">
        <w:rPr>
          <w:rFonts w:ascii="Times New Roman" w:hAnsi="Times New Roman"/>
          <w:sz w:val="24"/>
          <w:szCs w:val="24"/>
        </w:rPr>
        <w:t>Malnutrition is estimated to contribute to more than one third of all child deaths, although it is rarely listed as the direct cause (WFP, 2000). A malnourished mother is likely to give birth to a low birth-weight (LBW) baby susceptible to disease and premature death, which only further undermines the economic development of the family and society, and continues the vicious cycle of poverty and malnutrition(WHO, 2005). Global burden of hypertension is as well on the increase. Rural dwellers are the worst hit because of poor or lack of access to quality health care. Malaria is associated with stunting and malnutrition in childhood, which predisposes to the development of hypertension in later life. The best measure of success for Universal Health Coverage is that every mother should not only be able to access health care easily, but that it should be quality, affordable care that will ensure a healthy and productive life for her children and family (WHO, 2017).</w:t>
      </w:r>
      <w:r>
        <w:rPr>
          <w:rFonts w:ascii="Times New Roman" w:hAnsi="Times New Roman"/>
          <w:sz w:val="24"/>
          <w:szCs w:val="24"/>
        </w:rPr>
        <w:t xml:space="preserve"> This project is therefore designed to reduce the burden of malaria, malnutrition and hypertension in </w:t>
      </w:r>
      <w:proofErr w:type="spellStart"/>
      <w:r>
        <w:rPr>
          <w:rFonts w:ascii="Times New Roman" w:hAnsi="Times New Roman"/>
          <w:sz w:val="24"/>
          <w:szCs w:val="24"/>
        </w:rPr>
        <w:t>Itamerin</w:t>
      </w:r>
      <w:proofErr w:type="spellEnd"/>
      <w:r>
        <w:rPr>
          <w:rFonts w:ascii="Times New Roman" w:hAnsi="Times New Roman"/>
          <w:sz w:val="24"/>
          <w:szCs w:val="24"/>
        </w:rPr>
        <w:t xml:space="preserve"> communities, </w:t>
      </w:r>
      <w:proofErr w:type="spellStart"/>
      <w:r>
        <w:rPr>
          <w:rFonts w:ascii="Times New Roman" w:hAnsi="Times New Roman"/>
          <w:sz w:val="24"/>
          <w:szCs w:val="24"/>
        </w:rPr>
        <w:t>Akinyele</w:t>
      </w:r>
      <w:proofErr w:type="spellEnd"/>
      <w:r>
        <w:rPr>
          <w:rFonts w:ascii="Times New Roman" w:hAnsi="Times New Roman"/>
          <w:sz w:val="24"/>
          <w:szCs w:val="24"/>
        </w:rPr>
        <w:t xml:space="preserve"> local government area, Ibadan.</w:t>
      </w:r>
    </w:p>
    <w:p w:rsidR="00563E0D" w:rsidRPr="002312ED" w:rsidRDefault="00563E0D" w:rsidP="00563E0D">
      <w:pPr>
        <w:rPr>
          <w:rFonts w:ascii="Times New Roman" w:hAnsi="Times New Roman"/>
          <w:sz w:val="24"/>
          <w:szCs w:val="24"/>
        </w:rPr>
      </w:pPr>
    </w:p>
    <w:p w:rsidR="00563E0D" w:rsidRPr="00735205" w:rsidRDefault="00563E0D" w:rsidP="00563E0D">
      <w:pPr>
        <w:rPr>
          <w:rFonts w:ascii="Times New Roman" w:hAnsi="Times New Roman"/>
          <w:b/>
          <w:sz w:val="24"/>
          <w:szCs w:val="24"/>
        </w:rPr>
      </w:pPr>
      <w:r w:rsidRPr="00735205">
        <w:rPr>
          <w:rFonts w:ascii="Times New Roman" w:hAnsi="Times New Roman"/>
          <w:b/>
          <w:sz w:val="24"/>
          <w:szCs w:val="24"/>
        </w:rPr>
        <w:t>Project Goal</w:t>
      </w:r>
    </w:p>
    <w:p w:rsidR="00563E0D" w:rsidRPr="002312ED" w:rsidRDefault="00563E0D" w:rsidP="00563E0D">
      <w:pPr>
        <w:rPr>
          <w:rFonts w:ascii="Times New Roman" w:hAnsi="Times New Roman"/>
          <w:sz w:val="24"/>
          <w:szCs w:val="24"/>
        </w:rPr>
      </w:pPr>
      <w:r w:rsidRPr="002312ED">
        <w:rPr>
          <w:rFonts w:ascii="Times New Roman" w:hAnsi="Times New Roman"/>
          <w:sz w:val="24"/>
          <w:szCs w:val="24"/>
        </w:rPr>
        <w:t>The goal of his project is to reduce the burden of malaria, malnutrition and hypertension to the barest minimum within two years</w:t>
      </w:r>
      <w:r>
        <w:rPr>
          <w:rFonts w:ascii="Times New Roman" w:hAnsi="Times New Roman"/>
          <w:sz w:val="24"/>
          <w:szCs w:val="24"/>
        </w:rPr>
        <w:t xml:space="preserve"> in </w:t>
      </w:r>
      <w:proofErr w:type="spellStart"/>
      <w:r>
        <w:rPr>
          <w:rFonts w:ascii="Times New Roman" w:hAnsi="Times New Roman"/>
          <w:sz w:val="24"/>
          <w:szCs w:val="24"/>
        </w:rPr>
        <w:t>Itamerin</w:t>
      </w:r>
      <w:proofErr w:type="spellEnd"/>
      <w:r>
        <w:rPr>
          <w:rFonts w:ascii="Times New Roman" w:hAnsi="Times New Roman"/>
          <w:sz w:val="24"/>
          <w:szCs w:val="24"/>
        </w:rPr>
        <w:t xml:space="preserve"> communities, </w:t>
      </w:r>
      <w:proofErr w:type="spellStart"/>
      <w:r>
        <w:rPr>
          <w:rFonts w:ascii="Times New Roman" w:hAnsi="Times New Roman"/>
          <w:sz w:val="24"/>
          <w:szCs w:val="24"/>
        </w:rPr>
        <w:t>Akinyele</w:t>
      </w:r>
      <w:proofErr w:type="spellEnd"/>
      <w:r>
        <w:rPr>
          <w:rFonts w:ascii="Times New Roman" w:hAnsi="Times New Roman"/>
          <w:sz w:val="24"/>
          <w:szCs w:val="24"/>
        </w:rPr>
        <w:t xml:space="preserve"> local government area, </w:t>
      </w:r>
      <w:proofErr w:type="gramStart"/>
      <w:r>
        <w:rPr>
          <w:rFonts w:ascii="Times New Roman" w:hAnsi="Times New Roman"/>
          <w:sz w:val="24"/>
          <w:szCs w:val="24"/>
        </w:rPr>
        <w:t>Ibadan</w:t>
      </w:r>
      <w:proofErr w:type="gramEnd"/>
      <w:r>
        <w:rPr>
          <w:rFonts w:ascii="Times New Roman" w:hAnsi="Times New Roman"/>
          <w:sz w:val="24"/>
          <w:szCs w:val="24"/>
        </w:rPr>
        <w:t xml:space="preserve"> Oyo state</w:t>
      </w:r>
      <w:r w:rsidRPr="002312ED">
        <w:rPr>
          <w:rFonts w:ascii="Times New Roman" w:hAnsi="Times New Roman"/>
          <w:sz w:val="24"/>
          <w:szCs w:val="24"/>
        </w:rPr>
        <w:t>.</w:t>
      </w:r>
    </w:p>
    <w:p w:rsidR="00563E0D" w:rsidRPr="00735205" w:rsidRDefault="00563E0D" w:rsidP="00563E0D">
      <w:pPr>
        <w:rPr>
          <w:rFonts w:ascii="Times New Roman" w:hAnsi="Times New Roman"/>
          <w:b/>
          <w:sz w:val="24"/>
          <w:szCs w:val="24"/>
        </w:rPr>
      </w:pPr>
      <w:r w:rsidRPr="00735205">
        <w:rPr>
          <w:rFonts w:ascii="Times New Roman" w:hAnsi="Times New Roman"/>
          <w:b/>
          <w:sz w:val="24"/>
          <w:szCs w:val="24"/>
        </w:rPr>
        <w:t xml:space="preserve"> Objectives</w:t>
      </w:r>
    </w:p>
    <w:p w:rsidR="00563E0D" w:rsidRPr="002312ED" w:rsidRDefault="00563E0D" w:rsidP="00563E0D">
      <w:pPr>
        <w:rPr>
          <w:rFonts w:ascii="Times New Roman" w:hAnsi="Times New Roman"/>
          <w:sz w:val="24"/>
          <w:szCs w:val="24"/>
        </w:rPr>
      </w:pPr>
      <w:r w:rsidRPr="002312ED">
        <w:rPr>
          <w:rFonts w:ascii="Times New Roman" w:hAnsi="Times New Roman"/>
          <w:sz w:val="24"/>
          <w:szCs w:val="24"/>
        </w:rPr>
        <w:t xml:space="preserve">The specific objectives of this project </w:t>
      </w:r>
      <w:r>
        <w:rPr>
          <w:rFonts w:ascii="Times New Roman" w:hAnsi="Times New Roman"/>
          <w:sz w:val="24"/>
          <w:szCs w:val="24"/>
        </w:rPr>
        <w:t xml:space="preserve">are </w:t>
      </w:r>
      <w:proofErr w:type="spellStart"/>
      <w:r>
        <w:rPr>
          <w:rFonts w:ascii="Times New Roman" w:hAnsi="Times New Roman"/>
          <w:sz w:val="24"/>
          <w:szCs w:val="24"/>
        </w:rPr>
        <w:t>to</w:t>
      </w:r>
      <w:proofErr w:type="spellEnd"/>
      <w:r w:rsidRPr="002312ED">
        <w:rPr>
          <w:rFonts w:ascii="Times New Roman" w:hAnsi="Times New Roman"/>
          <w:sz w:val="24"/>
          <w:szCs w:val="24"/>
        </w:rPr>
        <w:t>;</w:t>
      </w:r>
    </w:p>
    <w:p w:rsidR="00563E0D" w:rsidRPr="002312ED" w:rsidRDefault="00563E0D" w:rsidP="00563E0D">
      <w:pPr>
        <w:pStyle w:val="ListParagraph"/>
        <w:numPr>
          <w:ilvl w:val="0"/>
          <w:numId w:val="1"/>
        </w:numPr>
        <w:rPr>
          <w:rFonts w:ascii="Times New Roman" w:hAnsi="Times New Roman"/>
          <w:sz w:val="24"/>
          <w:szCs w:val="24"/>
        </w:rPr>
      </w:pPr>
      <w:r>
        <w:rPr>
          <w:rFonts w:ascii="Times New Roman" w:hAnsi="Times New Roman"/>
          <w:sz w:val="24"/>
          <w:szCs w:val="24"/>
        </w:rPr>
        <w:t>P</w:t>
      </w:r>
      <w:r w:rsidRPr="002312ED">
        <w:rPr>
          <w:rFonts w:ascii="Times New Roman" w:hAnsi="Times New Roman"/>
          <w:sz w:val="24"/>
          <w:szCs w:val="24"/>
        </w:rPr>
        <w:t xml:space="preserve">rovide both nutrition specific and nutrition sensitive interventions to </w:t>
      </w:r>
      <w:r>
        <w:rPr>
          <w:rFonts w:ascii="Times New Roman" w:hAnsi="Times New Roman"/>
          <w:sz w:val="24"/>
          <w:szCs w:val="24"/>
        </w:rPr>
        <w:t>the community people.</w:t>
      </w:r>
    </w:p>
    <w:p w:rsidR="00563E0D" w:rsidRDefault="00563E0D" w:rsidP="00563E0D">
      <w:pPr>
        <w:pStyle w:val="ListParagraph"/>
        <w:numPr>
          <w:ilvl w:val="0"/>
          <w:numId w:val="1"/>
        </w:numPr>
        <w:rPr>
          <w:rFonts w:ascii="Times New Roman" w:hAnsi="Times New Roman"/>
          <w:sz w:val="24"/>
          <w:szCs w:val="24"/>
        </w:rPr>
      </w:pPr>
      <w:r>
        <w:rPr>
          <w:rFonts w:ascii="Times New Roman" w:hAnsi="Times New Roman"/>
          <w:sz w:val="24"/>
          <w:szCs w:val="24"/>
        </w:rPr>
        <w:t>R</w:t>
      </w:r>
      <w:r w:rsidRPr="002312ED">
        <w:rPr>
          <w:rFonts w:ascii="Times New Roman" w:hAnsi="Times New Roman"/>
          <w:sz w:val="24"/>
          <w:szCs w:val="24"/>
        </w:rPr>
        <w:t xml:space="preserve">educe </w:t>
      </w:r>
      <w:r>
        <w:rPr>
          <w:rFonts w:ascii="Times New Roman" w:hAnsi="Times New Roman"/>
          <w:sz w:val="24"/>
          <w:szCs w:val="24"/>
        </w:rPr>
        <w:t xml:space="preserve">mortality and morbidity </w:t>
      </w:r>
      <w:r w:rsidRPr="002312ED">
        <w:rPr>
          <w:rFonts w:ascii="Times New Roman" w:hAnsi="Times New Roman"/>
          <w:sz w:val="24"/>
          <w:szCs w:val="24"/>
        </w:rPr>
        <w:t>incidence</w:t>
      </w:r>
      <w:r>
        <w:rPr>
          <w:rFonts w:ascii="Times New Roman" w:hAnsi="Times New Roman"/>
          <w:sz w:val="24"/>
          <w:szCs w:val="24"/>
        </w:rPr>
        <w:t>s</w:t>
      </w:r>
      <w:r w:rsidRPr="002312ED">
        <w:rPr>
          <w:rFonts w:ascii="Times New Roman" w:hAnsi="Times New Roman"/>
          <w:sz w:val="24"/>
          <w:szCs w:val="24"/>
        </w:rPr>
        <w:t xml:space="preserve"> attributed to malaria, malnutrition and hypertension.</w:t>
      </w:r>
    </w:p>
    <w:p w:rsidR="00563E0D" w:rsidRPr="002312ED" w:rsidRDefault="00563E0D" w:rsidP="00563E0D">
      <w:pPr>
        <w:pStyle w:val="ListParagraph"/>
        <w:numPr>
          <w:ilvl w:val="0"/>
          <w:numId w:val="1"/>
        </w:numPr>
        <w:rPr>
          <w:rFonts w:ascii="Times New Roman" w:hAnsi="Times New Roman"/>
          <w:sz w:val="24"/>
          <w:szCs w:val="24"/>
        </w:rPr>
      </w:pPr>
      <w:r>
        <w:rPr>
          <w:rFonts w:ascii="Times New Roman" w:hAnsi="Times New Roman"/>
          <w:sz w:val="24"/>
          <w:szCs w:val="24"/>
        </w:rPr>
        <w:t>To increase knowledge of the target populations on malaria, malnutrition and hypertension.</w:t>
      </w:r>
    </w:p>
    <w:p w:rsidR="00563E0D" w:rsidRDefault="00563E0D" w:rsidP="00563E0D">
      <w:pPr>
        <w:rPr>
          <w:rFonts w:ascii="Times New Roman" w:hAnsi="Times New Roman"/>
          <w:b/>
          <w:sz w:val="24"/>
          <w:szCs w:val="24"/>
        </w:rPr>
      </w:pPr>
      <w:r>
        <w:rPr>
          <w:rFonts w:ascii="Times New Roman" w:hAnsi="Times New Roman"/>
          <w:b/>
          <w:sz w:val="24"/>
          <w:szCs w:val="24"/>
        </w:rPr>
        <w:t xml:space="preserve">Methodology </w:t>
      </w:r>
    </w:p>
    <w:p w:rsidR="00563E0D" w:rsidRDefault="00563E0D" w:rsidP="00563E0D">
      <w:pPr>
        <w:rPr>
          <w:rFonts w:ascii="Times New Roman" w:hAnsi="Times New Roman"/>
          <w:b/>
          <w:sz w:val="24"/>
          <w:szCs w:val="24"/>
        </w:rPr>
      </w:pPr>
      <w:r>
        <w:rPr>
          <w:rFonts w:ascii="Times New Roman" w:hAnsi="Times New Roman"/>
          <w:b/>
          <w:sz w:val="24"/>
          <w:szCs w:val="24"/>
        </w:rPr>
        <w:lastRenderedPageBreak/>
        <w:t>Project Area</w:t>
      </w:r>
    </w:p>
    <w:p w:rsidR="00563E0D" w:rsidRPr="007D58F4" w:rsidRDefault="00563E0D" w:rsidP="00563E0D">
      <w:pPr>
        <w:rPr>
          <w:rFonts w:ascii="Times New Roman" w:hAnsi="Times New Roman"/>
          <w:sz w:val="24"/>
          <w:szCs w:val="24"/>
        </w:rPr>
      </w:pPr>
      <w:r w:rsidRPr="007D58F4">
        <w:rPr>
          <w:rFonts w:ascii="Times New Roman" w:hAnsi="Times New Roman"/>
          <w:sz w:val="24"/>
          <w:szCs w:val="24"/>
        </w:rPr>
        <w:t>This interven</w:t>
      </w:r>
      <w:r>
        <w:rPr>
          <w:rFonts w:ascii="Times New Roman" w:hAnsi="Times New Roman"/>
          <w:sz w:val="24"/>
          <w:szCs w:val="24"/>
        </w:rPr>
        <w:t xml:space="preserve">tion will be carried out in </w:t>
      </w:r>
      <w:proofErr w:type="spellStart"/>
      <w:r>
        <w:rPr>
          <w:rFonts w:ascii="Times New Roman" w:hAnsi="Times New Roman"/>
          <w:sz w:val="24"/>
          <w:szCs w:val="24"/>
        </w:rPr>
        <w:t>Akinyele</w:t>
      </w:r>
      <w:proofErr w:type="spellEnd"/>
      <w:r>
        <w:rPr>
          <w:rFonts w:ascii="Times New Roman" w:hAnsi="Times New Roman"/>
          <w:sz w:val="24"/>
          <w:szCs w:val="24"/>
        </w:rPr>
        <w:t xml:space="preserve"> local government area, Ibadan. </w:t>
      </w:r>
      <w:proofErr w:type="spellStart"/>
      <w:r>
        <w:rPr>
          <w:rFonts w:ascii="Times New Roman" w:hAnsi="Times New Roman"/>
          <w:sz w:val="24"/>
          <w:szCs w:val="24"/>
        </w:rPr>
        <w:t>Itamerin</w:t>
      </w:r>
      <w:proofErr w:type="spellEnd"/>
      <w:r>
        <w:rPr>
          <w:rFonts w:ascii="Times New Roman" w:hAnsi="Times New Roman"/>
          <w:sz w:val="24"/>
          <w:szCs w:val="24"/>
        </w:rPr>
        <w:t xml:space="preserve"> community will be the project base.</w:t>
      </w:r>
    </w:p>
    <w:p w:rsidR="00563E0D" w:rsidRDefault="00563E0D" w:rsidP="00563E0D">
      <w:pPr>
        <w:rPr>
          <w:rFonts w:ascii="Times New Roman" w:hAnsi="Times New Roman"/>
          <w:b/>
          <w:sz w:val="24"/>
          <w:szCs w:val="24"/>
        </w:rPr>
      </w:pPr>
      <w:r>
        <w:rPr>
          <w:rFonts w:ascii="Times New Roman" w:hAnsi="Times New Roman"/>
          <w:b/>
          <w:sz w:val="24"/>
          <w:szCs w:val="24"/>
        </w:rPr>
        <w:t>Target Population</w:t>
      </w:r>
    </w:p>
    <w:p w:rsidR="00563E0D" w:rsidRPr="007D58F4" w:rsidRDefault="00563E0D" w:rsidP="00563E0D">
      <w:pPr>
        <w:rPr>
          <w:rFonts w:ascii="Times New Roman" w:hAnsi="Times New Roman"/>
          <w:sz w:val="24"/>
          <w:szCs w:val="24"/>
        </w:rPr>
      </w:pPr>
      <w:r w:rsidRPr="007D58F4">
        <w:rPr>
          <w:rFonts w:ascii="Times New Roman" w:hAnsi="Times New Roman"/>
          <w:sz w:val="24"/>
          <w:szCs w:val="24"/>
        </w:rPr>
        <w:t xml:space="preserve">Women and children under-5 are the target population for this project </w:t>
      </w:r>
    </w:p>
    <w:p w:rsidR="00563E0D" w:rsidRDefault="00563E0D" w:rsidP="00563E0D">
      <w:pPr>
        <w:rPr>
          <w:rFonts w:ascii="Times New Roman" w:hAnsi="Times New Roman"/>
          <w:b/>
          <w:sz w:val="24"/>
          <w:szCs w:val="24"/>
        </w:rPr>
      </w:pPr>
    </w:p>
    <w:p w:rsidR="00563E0D" w:rsidRDefault="00563E0D" w:rsidP="00563E0D">
      <w:pPr>
        <w:rPr>
          <w:rFonts w:ascii="Times New Roman" w:hAnsi="Times New Roman"/>
          <w:b/>
          <w:sz w:val="24"/>
          <w:szCs w:val="24"/>
        </w:rPr>
      </w:pPr>
      <w:r>
        <w:rPr>
          <w:rFonts w:ascii="Times New Roman" w:hAnsi="Times New Roman"/>
          <w:b/>
          <w:sz w:val="24"/>
          <w:szCs w:val="24"/>
        </w:rPr>
        <w:t xml:space="preserve">Sample size </w:t>
      </w:r>
    </w:p>
    <w:p w:rsidR="00563E0D" w:rsidRPr="007D58F4" w:rsidRDefault="00563E0D" w:rsidP="00563E0D">
      <w:pPr>
        <w:rPr>
          <w:rFonts w:ascii="Times New Roman" w:hAnsi="Times New Roman"/>
          <w:sz w:val="24"/>
          <w:szCs w:val="24"/>
        </w:rPr>
      </w:pPr>
      <w:r>
        <w:rPr>
          <w:rFonts w:ascii="Times New Roman" w:hAnsi="Times New Roman"/>
          <w:sz w:val="24"/>
          <w:szCs w:val="24"/>
        </w:rPr>
        <w:t>A total of 5000 population (Women=2000, Under-5 children=3000</w:t>
      </w:r>
      <w:r w:rsidRPr="007D58F4">
        <w:rPr>
          <w:rFonts w:ascii="Times New Roman" w:hAnsi="Times New Roman"/>
          <w:sz w:val="24"/>
          <w:szCs w:val="24"/>
        </w:rPr>
        <w:t>) will be reached during this intervention</w:t>
      </w:r>
    </w:p>
    <w:p w:rsidR="00563E0D" w:rsidRDefault="00563E0D" w:rsidP="00563E0D">
      <w:pPr>
        <w:rPr>
          <w:rFonts w:ascii="Times New Roman" w:hAnsi="Times New Roman"/>
          <w:b/>
          <w:sz w:val="24"/>
          <w:szCs w:val="24"/>
        </w:rPr>
      </w:pPr>
    </w:p>
    <w:p w:rsidR="00563E0D" w:rsidRPr="00735205" w:rsidRDefault="00563E0D" w:rsidP="00563E0D">
      <w:pPr>
        <w:rPr>
          <w:rFonts w:ascii="Times New Roman" w:hAnsi="Times New Roman"/>
          <w:b/>
          <w:sz w:val="24"/>
          <w:szCs w:val="24"/>
        </w:rPr>
      </w:pPr>
      <w:r>
        <w:rPr>
          <w:rFonts w:ascii="Times New Roman" w:hAnsi="Times New Roman"/>
          <w:b/>
          <w:sz w:val="24"/>
          <w:szCs w:val="24"/>
        </w:rPr>
        <w:t xml:space="preserve">Description of Intervention  </w:t>
      </w:r>
    </w:p>
    <w:p w:rsidR="00563E0D" w:rsidRDefault="00563E0D" w:rsidP="00563E0D">
      <w:pPr>
        <w:rPr>
          <w:rFonts w:ascii="Times New Roman" w:hAnsi="Times New Roman"/>
          <w:b/>
          <w:sz w:val="24"/>
          <w:szCs w:val="24"/>
        </w:rPr>
      </w:pPr>
      <w:r>
        <w:rPr>
          <w:rFonts w:ascii="Times New Roman" w:hAnsi="Times New Roman"/>
          <w:b/>
          <w:sz w:val="24"/>
          <w:szCs w:val="24"/>
        </w:rPr>
        <w:t>Media publicity and awareness</w:t>
      </w:r>
    </w:p>
    <w:p w:rsidR="00563E0D" w:rsidRPr="00603CB8" w:rsidRDefault="00563E0D" w:rsidP="00563E0D">
      <w:pPr>
        <w:spacing w:before="240"/>
        <w:rPr>
          <w:rFonts w:ascii="Times New Roman" w:hAnsi="Times New Roman"/>
          <w:b/>
          <w:sz w:val="24"/>
          <w:szCs w:val="24"/>
        </w:rPr>
      </w:pPr>
      <w:r w:rsidRPr="00A32D1B">
        <w:rPr>
          <w:rFonts w:ascii="Times New Roman" w:hAnsi="Times New Roman"/>
          <w:sz w:val="24"/>
          <w:szCs w:val="24"/>
        </w:rPr>
        <w:t>This will be used to ed</w:t>
      </w:r>
      <w:r>
        <w:rPr>
          <w:rFonts w:ascii="Times New Roman" w:hAnsi="Times New Roman"/>
          <w:sz w:val="24"/>
          <w:szCs w:val="24"/>
        </w:rPr>
        <w:t xml:space="preserve">ucate people on the conditions, </w:t>
      </w:r>
      <w:r w:rsidRPr="00A32D1B">
        <w:rPr>
          <w:rFonts w:ascii="Times New Roman" w:hAnsi="Times New Roman"/>
          <w:sz w:val="24"/>
          <w:szCs w:val="24"/>
        </w:rPr>
        <w:t>prevention and the right health seeking habits.</w:t>
      </w:r>
      <w:r>
        <w:rPr>
          <w:rFonts w:ascii="Times New Roman" w:hAnsi="Times New Roman"/>
          <w:sz w:val="24"/>
          <w:szCs w:val="24"/>
        </w:rPr>
        <w:t xml:space="preserve"> The people will be enlightened on the relationship between the three components. Fliers will be shared to the people alongside awareness. A total of 7000 copies of health educative and sensitizing fliers will be produced. A local mail runner shall be engaged for distribution of fliers to the community heads and religion leaders, who will subsequently distribute to their subordinates. Radio jingles on local radio stations shall be </w:t>
      </w:r>
      <w:proofErr w:type="gramStart"/>
      <w:r>
        <w:rPr>
          <w:rFonts w:ascii="Times New Roman" w:hAnsi="Times New Roman"/>
          <w:sz w:val="24"/>
          <w:szCs w:val="24"/>
        </w:rPr>
        <w:t>produced(</w:t>
      </w:r>
      <w:proofErr w:type="gramEnd"/>
      <w:r>
        <w:rPr>
          <w:rFonts w:ascii="Times New Roman" w:hAnsi="Times New Roman"/>
          <w:sz w:val="24"/>
          <w:szCs w:val="24"/>
        </w:rPr>
        <w:t xml:space="preserve">radio transmission is the major means of getting information across a large audience of the grassroots dwellers). Health tours by our staff shall be fixed (with the consultation of the community leaders) to hold on landlords’ or town hall meetings for health talks with take home instructions. A flag up program shall be held at the </w:t>
      </w:r>
      <w:proofErr w:type="spellStart"/>
      <w:r>
        <w:rPr>
          <w:rFonts w:ascii="Times New Roman" w:hAnsi="Times New Roman"/>
          <w:sz w:val="24"/>
          <w:szCs w:val="24"/>
        </w:rPr>
        <w:t>Itamerin</w:t>
      </w:r>
      <w:proofErr w:type="spellEnd"/>
      <w:r>
        <w:rPr>
          <w:rFonts w:ascii="Times New Roman" w:hAnsi="Times New Roman"/>
          <w:sz w:val="24"/>
          <w:szCs w:val="24"/>
        </w:rPr>
        <w:t xml:space="preserve"> health office. Branded T-shirts shall be produced to be given to staff and other key people within the target villages.</w:t>
      </w:r>
      <w:r w:rsidRPr="00603CB8">
        <w:rPr>
          <w:rFonts w:ascii="Times New Roman" w:hAnsi="Times New Roman"/>
          <w:sz w:val="24"/>
          <w:szCs w:val="24"/>
        </w:rPr>
        <w:t xml:space="preserve"> </w:t>
      </w:r>
    </w:p>
    <w:p w:rsidR="00563E0D" w:rsidRDefault="00563E0D" w:rsidP="00563E0D">
      <w:pPr>
        <w:rPr>
          <w:rFonts w:ascii="Times New Roman" w:hAnsi="Times New Roman"/>
          <w:b/>
          <w:sz w:val="24"/>
          <w:szCs w:val="24"/>
        </w:rPr>
      </w:pPr>
      <w:r w:rsidRPr="00603CB8">
        <w:rPr>
          <w:rFonts w:ascii="Times New Roman" w:hAnsi="Times New Roman"/>
          <w:b/>
          <w:sz w:val="24"/>
          <w:szCs w:val="24"/>
        </w:rPr>
        <w:t>He</w:t>
      </w:r>
      <w:r>
        <w:rPr>
          <w:rFonts w:ascii="Times New Roman" w:hAnsi="Times New Roman"/>
          <w:b/>
          <w:sz w:val="24"/>
          <w:szCs w:val="24"/>
        </w:rPr>
        <w:t>alth outreach and mobile clinic</w:t>
      </w:r>
    </w:p>
    <w:p w:rsidR="00563E0D" w:rsidRPr="00603CB8" w:rsidRDefault="00563E0D" w:rsidP="00563E0D">
      <w:pPr>
        <w:rPr>
          <w:rFonts w:ascii="Times New Roman" w:hAnsi="Times New Roman"/>
          <w:sz w:val="24"/>
          <w:szCs w:val="24"/>
        </w:rPr>
      </w:pPr>
      <w:r w:rsidRPr="00603CB8">
        <w:rPr>
          <w:rFonts w:ascii="Times New Roman" w:hAnsi="Times New Roman"/>
          <w:sz w:val="24"/>
          <w:szCs w:val="24"/>
        </w:rPr>
        <w:t>This has been a useful tool in taking health care to the door step of the grassroots dwellers. The program will be implemented on bi-monthly basis with the cooperation of community leaders. It will promote an in-person health education, Doctors’ consultation, physical assessment</w:t>
      </w:r>
      <w:r>
        <w:rPr>
          <w:rFonts w:ascii="Times New Roman" w:hAnsi="Times New Roman"/>
          <w:sz w:val="24"/>
          <w:szCs w:val="24"/>
        </w:rPr>
        <w:t xml:space="preserve"> including blood pressure check</w:t>
      </w:r>
      <w:r w:rsidRPr="00603CB8">
        <w:rPr>
          <w:rFonts w:ascii="Times New Roman" w:hAnsi="Times New Roman"/>
          <w:sz w:val="24"/>
          <w:szCs w:val="24"/>
        </w:rPr>
        <w:t>, rapid Laboratory tests.</w:t>
      </w:r>
      <w:r>
        <w:rPr>
          <w:rFonts w:ascii="Times New Roman" w:hAnsi="Times New Roman"/>
          <w:sz w:val="24"/>
          <w:szCs w:val="24"/>
        </w:rPr>
        <w:t xml:space="preserve"> Routine rapid malaria test shall be conducted on every child age 0-5years in attendance.</w:t>
      </w:r>
      <w:r w:rsidRPr="00603CB8">
        <w:rPr>
          <w:rFonts w:ascii="Times New Roman" w:hAnsi="Times New Roman"/>
          <w:sz w:val="24"/>
          <w:szCs w:val="24"/>
        </w:rPr>
        <w:t xml:space="preserve"> These help in early diagnosis, treatment and follow up. Administration of </w:t>
      </w:r>
      <w:proofErr w:type="spellStart"/>
      <w:r w:rsidRPr="00603CB8">
        <w:rPr>
          <w:rFonts w:ascii="Times New Roman" w:hAnsi="Times New Roman"/>
          <w:sz w:val="24"/>
          <w:szCs w:val="24"/>
        </w:rPr>
        <w:t>deworming</w:t>
      </w:r>
      <w:proofErr w:type="spellEnd"/>
      <w:r w:rsidRPr="00603CB8">
        <w:rPr>
          <w:rFonts w:ascii="Times New Roman" w:hAnsi="Times New Roman"/>
          <w:sz w:val="24"/>
          <w:szCs w:val="24"/>
        </w:rPr>
        <w:t xml:space="preserve"> pills and vitamin supplements to the eligible children will be conducted during the mobile clinics.</w:t>
      </w:r>
      <w:r>
        <w:rPr>
          <w:rFonts w:ascii="Times New Roman" w:hAnsi="Times New Roman"/>
          <w:sz w:val="24"/>
          <w:szCs w:val="24"/>
        </w:rPr>
        <w:t xml:space="preserve"> Also, the project proposes to make available to every eligible child within the location, one egg and a 20g sachet diary product per child per day. </w:t>
      </w:r>
      <w:r>
        <w:rPr>
          <w:rFonts w:ascii="Times New Roman" w:hAnsi="Times New Roman"/>
          <w:sz w:val="24"/>
          <w:szCs w:val="24"/>
        </w:rPr>
        <w:lastRenderedPageBreak/>
        <w:t>Records of cases shall be well kept and backed up on computers. Referrals shall be made to our follow up office for progress monitoring.</w:t>
      </w:r>
    </w:p>
    <w:p w:rsidR="00563E0D" w:rsidRDefault="00563E0D" w:rsidP="00563E0D">
      <w:pPr>
        <w:rPr>
          <w:rFonts w:ascii="Times New Roman" w:hAnsi="Times New Roman"/>
          <w:b/>
          <w:sz w:val="24"/>
          <w:szCs w:val="24"/>
        </w:rPr>
      </w:pPr>
      <w:r>
        <w:rPr>
          <w:rFonts w:ascii="Times New Roman" w:hAnsi="Times New Roman"/>
          <w:b/>
          <w:sz w:val="24"/>
          <w:szCs w:val="24"/>
        </w:rPr>
        <w:t>Follow-up plan</w:t>
      </w:r>
    </w:p>
    <w:p w:rsidR="00563E0D" w:rsidRDefault="00563E0D" w:rsidP="00563E0D">
      <w:pPr>
        <w:rPr>
          <w:rFonts w:ascii="Times New Roman" w:hAnsi="Times New Roman"/>
          <w:sz w:val="24"/>
          <w:szCs w:val="24"/>
        </w:rPr>
      </w:pPr>
      <w:r w:rsidRPr="00603CB8">
        <w:rPr>
          <w:rFonts w:ascii="Times New Roman" w:hAnsi="Times New Roman"/>
          <w:sz w:val="24"/>
          <w:szCs w:val="24"/>
        </w:rPr>
        <w:t>Health office shall be located in a place accessible to the target populations. A healthcare staff shall render services planned to meet up with the challenges. The community leaders shall be carried along to ensure the success of the project.</w:t>
      </w:r>
      <w:r>
        <w:rPr>
          <w:rFonts w:ascii="Times New Roman" w:hAnsi="Times New Roman"/>
          <w:sz w:val="24"/>
          <w:szCs w:val="24"/>
        </w:rPr>
        <w:t xml:space="preserve"> There will be an on-going community awareness campaign to build effective familiarization with the </w:t>
      </w:r>
      <w:proofErr w:type="spellStart"/>
      <w:r>
        <w:rPr>
          <w:rFonts w:ascii="Times New Roman" w:hAnsi="Times New Roman"/>
          <w:sz w:val="24"/>
          <w:szCs w:val="24"/>
        </w:rPr>
        <w:t>out patient</w:t>
      </w:r>
      <w:proofErr w:type="spellEnd"/>
      <w:r>
        <w:rPr>
          <w:rFonts w:ascii="Times New Roman" w:hAnsi="Times New Roman"/>
          <w:sz w:val="24"/>
          <w:szCs w:val="24"/>
        </w:rPr>
        <w:t xml:space="preserve"> office. Government healthcare facilities located within the areas of our program implementation shall also be used as implementation center. This pilot program proposes to use 4 implementation centers at different vulnerable communities.</w:t>
      </w:r>
    </w:p>
    <w:p w:rsidR="00563E0D" w:rsidRDefault="00563E0D" w:rsidP="00563E0D">
      <w:pPr>
        <w:rPr>
          <w:rFonts w:ascii="Times New Roman" w:hAnsi="Times New Roman"/>
          <w:b/>
          <w:sz w:val="24"/>
          <w:szCs w:val="24"/>
        </w:rPr>
      </w:pPr>
      <w:r>
        <w:rPr>
          <w:rFonts w:ascii="Times New Roman" w:hAnsi="Times New Roman"/>
          <w:b/>
          <w:sz w:val="24"/>
          <w:szCs w:val="24"/>
        </w:rPr>
        <w:t>Project monitoring and Evaluation</w:t>
      </w:r>
    </w:p>
    <w:p w:rsidR="00563E0D" w:rsidRPr="00ED776E" w:rsidRDefault="00563E0D" w:rsidP="00563E0D">
      <w:pPr>
        <w:rPr>
          <w:rFonts w:ascii="Times New Roman" w:hAnsi="Times New Roman"/>
          <w:sz w:val="24"/>
          <w:szCs w:val="24"/>
        </w:rPr>
      </w:pPr>
      <w:r>
        <w:rPr>
          <w:rFonts w:ascii="Times New Roman" w:hAnsi="Times New Roman"/>
          <w:sz w:val="24"/>
          <w:szCs w:val="24"/>
        </w:rPr>
        <w:t>The activities will be monitored within the project duration and subsequently evaluated to ascertain how the objectives fared.</w:t>
      </w:r>
      <w:r>
        <w:rPr>
          <w:rStyle w:val="CommentReference"/>
        </w:rPr>
        <w:t xml:space="preserve"> </w:t>
      </w:r>
      <w:r>
        <w:rPr>
          <w:rFonts w:ascii="Times New Roman" w:hAnsi="Times New Roman"/>
          <w:sz w:val="24"/>
          <w:szCs w:val="24"/>
        </w:rPr>
        <w:t xml:space="preserve"> Expert hands shall also be engaged on program evaluation.</w:t>
      </w:r>
    </w:p>
    <w:p w:rsidR="00EB2FF1" w:rsidRDefault="00EB2FF1"/>
    <w:sectPr w:rsidR="00EB2FF1" w:rsidSect="00EB2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042E6"/>
    <w:multiLevelType w:val="hybridMultilevel"/>
    <w:tmpl w:val="7B40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3E0D"/>
    <w:rsid w:val="00563E0D"/>
    <w:rsid w:val="00B632B5"/>
    <w:rsid w:val="00EB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0D"/>
    <w:pPr>
      <w:ind w:left="720"/>
      <w:contextualSpacing/>
    </w:pPr>
  </w:style>
  <w:style w:type="character" w:styleId="CommentReference">
    <w:name w:val="annotation reference"/>
    <w:uiPriority w:val="99"/>
    <w:semiHidden/>
    <w:unhideWhenUsed/>
    <w:rsid w:val="00563E0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2018-08-31T22:33:00Z</dcterms:created>
  <dcterms:modified xsi:type="dcterms:W3CDTF">2018-08-31T22:35:00Z</dcterms:modified>
</cp:coreProperties>
</file>