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3E75" w:rsidRPr="00B21B0C" w:rsidRDefault="00A8384B" w:rsidP="00B21B0C">
      <w:pPr>
        <w:spacing w:line="240" w:lineRule="auto"/>
        <w:rPr>
          <w:lang w:val="es-ES"/>
        </w:rPr>
      </w:pPr>
      <w:r w:rsidRPr="00B21B0C">
        <w:rPr>
          <w:lang w:val="es-ES"/>
        </w:rPr>
        <w:t>Área</w:t>
      </w:r>
      <w:r w:rsidR="00B21B0C" w:rsidRPr="00B21B0C">
        <w:rPr>
          <w:lang w:val="es-ES"/>
        </w:rPr>
        <w:t xml:space="preserve"> de Iguana, PDT informales (sin número) </w:t>
      </w:r>
      <w:r w:rsidR="00B21B0C">
        <w:rPr>
          <w:lang w:val="es-ES"/>
        </w:rPr>
        <w:t xml:space="preserve">con voluntarios responsables que saben leer PDRs y diagnosticar, necesitan refuerzo de entrenamiento </w:t>
      </w:r>
    </w:p>
    <w:p w:rsidR="00B63E75" w:rsidRPr="00B21B0C" w:rsidRDefault="00B63E75" w:rsidP="00B21B0C">
      <w:pPr>
        <w:spacing w:line="240" w:lineRule="auto"/>
        <w:rPr>
          <w:lang w:val="es-ES"/>
        </w:rPr>
      </w:pPr>
    </w:p>
    <w:p w:rsidR="00B63E75" w:rsidRPr="00B21B0C" w:rsidRDefault="00B63E75" w:rsidP="00B21B0C">
      <w:pPr>
        <w:spacing w:line="240" w:lineRule="auto"/>
        <w:rPr>
          <w:lang w:val="es-ES"/>
        </w:rPr>
      </w:pPr>
    </w:p>
    <w:tbl>
      <w:tblPr>
        <w:tblW w:w="6880" w:type="dxa"/>
        <w:tblLook w:val="04A0" w:firstRow="1" w:lastRow="0" w:firstColumn="1" w:lastColumn="0" w:noHBand="0" w:noVBand="1"/>
      </w:tblPr>
      <w:tblGrid>
        <w:gridCol w:w="2280"/>
        <w:gridCol w:w="1300"/>
        <w:gridCol w:w="3300"/>
      </w:tblGrid>
      <w:tr w:rsidR="00B63E75" w:rsidRPr="00B21B0C" w:rsidTr="00B63E75">
        <w:trPr>
          <w:trHeight w:val="380"/>
        </w:trPr>
        <w:tc>
          <w:tcPr>
            <w:tcW w:w="2280" w:type="dxa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 </w:t>
            </w:r>
          </w:p>
        </w:tc>
        <w:tc>
          <w:tcPr>
            <w:tcW w:w="1300" w:type="dxa"/>
            <w:tcBorders>
              <w:top w:val="single" w:sz="4" w:space="0" w:color="548235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 </w:t>
            </w:r>
          </w:p>
        </w:tc>
        <w:tc>
          <w:tcPr>
            <w:tcW w:w="3300" w:type="dxa"/>
            <w:tcBorders>
              <w:top w:val="single" w:sz="4" w:space="0" w:color="548235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rPr>
                <w:rFonts w:ascii="Gill Sans MT" w:eastAsia="Times New Roman" w:hAnsi="Gill Sans MT" w:cs="Calibri"/>
                <w:color w:val="548235"/>
                <w:sz w:val="28"/>
                <w:szCs w:val="28"/>
                <w:lang w:val="es-ES"/>
              </w:rPr>
            </w:pPr>
            <w:r w:rsidRPr="00B63E75">
              <w:rPr>
                <w:rFonts w:ascii="Gill Sans MT" w:eastAsia="Times New Roman" w:hAnsi="Gill Sans MT" w:cs="Calibri"/>
                <w:color w:val="548235"/>
                <w:sz w:val="28"/>
                <w:szCs w:val="28"/>
                <w:lang w:val="es-ES"/>
              </w:rPr>
              <w:t>Responsable</w:t>
            </w:r>
          </w:p>
        </w:tc>
      </w:tr>
      <w:tr w:rsidR="00B63E75" w:rsidRPr="00B21B0C" w:rsidTr="00B63E75">
        <w:trPr>
          <w:trHeight w:val="760"/>
        </w:trPr>
        <w:tc>
          <w:tcPr>
            <w:tcW w:w="228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Morocoto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138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Aleto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Jtitekya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Yewi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Fracisco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Jtitiko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Bowijte</w:t>
            </w:r>
            <w:proofErr w:type="spellEnd"/>
          </w:p>
        </w:tc>
      </w:tr>
      <w:tr w:rsidR="00B63E75" w:rsidRPr="00B21B0C" w:rsidTr="00B63E75">
        <w:trPr>
          <w:trHeight w:val="380"/>
        </w:trPr>
        <w:tc>
          <w:tcPr>
            <w:tcW w:w="228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Jtoba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jtau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balo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Balalelo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Jtitekya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Yewi</w:t>
            </w:r>
            <w:proofErr w:type="spellEnd"/>
          </w:p>
        </w:tc>
      </w:tr>
      <w:tr w:rsidR="00B63E75" w:rsidRPr="00B21B0C" w:rsidTr="00B63E75">
        <w:trPr>
          <w:trHeight w:val="380"/>
        </w:trPr>
        <w:tc>
          <w:tcPr>
            <w:tcW w:w="228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Jtu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jkojko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balo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Balalelo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Jtitekya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Yewi</w:t>
            </w:r>
            <w:proofErr w:type="spellEnd"/>
          </w:p>
        </w:tc>
      </w:tr>
      <w:tr w:rsidR="00B63E75" w:rsidRPr="00B21B0C" w:rsidTr="00B63E75">
        <w:trPr>
          <w:trHeight w:val="380"/>
        </w:trPr>
        <w:tc>
          <w:tcPr>
            <w:tcW w:w="228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Jlajla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luwe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Balalelo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Jtitekya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Yewi</w:t>
            </w:r>
            <w:proofErr w:type="spellEnd"/>
          </w:p>
        </w:tc>
      </w:tr>
      <w:tr w:rsidR="00B63E75" w:rsidRPr="00B21B0C" w:rsidTr="00B63E75">
        <w:trPr>
          <w:trHeight w:val="380"/>
        </w:trPr>
        <w:tc>
          <w:tcPr>
            <w:tcW w:w="228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Jkabulu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Babau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11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Balalelo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Jtitekya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Yewi</w:t>
            </w:r>
            <w:proofErr w:type="spellEnd"/>
          </w:p>
        </w:tc>
      </w:tr>
      <w:tr w:rsidR="00B63E75" w:rsidRPr="00B21B0C" w:rsidTr="00B63E75">
        <w:trPr>
          <w:trHeight w:val="380"/>
        </w:trPr>
        <w:tc>
          <w:tcPr>
            <w:tcW w:w="228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Lajo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balo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11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Balalelo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Jtitekya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Yewi</w:t>
            </w:r>
            <w:proofErr w:type="spellEnd"/>
          </w:p>
        </w:tc>
      </w:tr>
      <w:tr w:rsidR="00B63E75" w:rsidRPr="00B21B0C" w:rsidTr="00B63E75">
        <w:trPr>
          <w:trHeight w:val="380"/>
        </w:trPr>
        <w:tc>
          <w:tcPr>
            <w:tcW w:w="228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Jkutile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balo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16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Balalelo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Jtitekya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Yewi</w:t>
            </w:r>
            <w:proofErr w:type="spellEnd"/>
          </w:p>
        </w:tc>
      </w:tr>
      <w:tr w:rsidR="00B63E75" w:rsidRPr="00B21B0C" w:rsidTr="00B63E75">
        <w:trPr>
          <w:trHeight w:val="380"/>
        </w:trPr>
        <w:tc>
          <w:tcPr>
            <w:tcW w:w="228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Jtabali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luwe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25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Balalelo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Jtitekya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Yewi</w:t>
            </w:r>
            <w:proofErr w:type="spellEnd"/>
          </w:p>
        </w:tc>
      </w:tr>
      <w:tr w:rsidR="00B63E75" w:rsidRPr="00B21B0C" w:rsidTr="00B63E75">
        <w:trPr>
          <w:trHeight w:val="760"/>
        </w:trPr>
        <w:tc>
          <w:tcPr>
            <w:tcW w:w="228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Wawailo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balo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56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Balalelo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Jtitekya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Yewi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Baluwe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Jtute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Jtitekya</w:t>
            </w:r>
            <w:proofErr w:type="spellEnd"/>
          </w:p>
        </w:tc>
      </w:tr>
      <w:tr w:rsidR="00B63E75" w:rsidRPr="00B21B0C" w:rsidTr="00B63E75">
        <w:trPr>
          <w:trHeight w:val="760"/>
        </w:trPr>
        <w:tc>
          <w:tcPr>
            <w:tcW w:w="228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Jkayo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Ikwala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153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Balalelo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Jtitekya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Yewi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Baluwe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Jtute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Jtitekya</w:t>
            </w:r>
            <w:proofErr w:type="spellEnd"/>
          </w:p>
        </w:tc>
      </w:tr>
      <w:tr w:rsidR="00B63E75" w:rsidRPr="00B21B0C" w:rsidTr="00B63E75">
        <w:trPr>
          <w:trHeight w:val="380"/>
        </w:trPr>
        <w:tc>
          <w:tcPr>
            <w:tcW w:w="228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Jto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balo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Baluwe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Jtute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Jtitekya</w:t>
            </w:r>
            <w:proofErr w:type="spellEnd"/>
          </w:p>
        </w:tc>
      </w:tr>
      <w:tr w:rsidR="00B63E75" w:rsidRPr="00B21B0C" w:rsidTr="00B63E75">
        <w:trPr>
          <w:trHeight w:val="380"/>
        </w:trPr>
        <w:tc>
          <w:tcPr>
            <w:tcW w:w="228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Jkyęjo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balo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Baluwe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Jtute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Jtitekya</w:t>
            </w:r>
            <w:proofErr w:type="spellEnd"/>
          </w:p>
        </w:tc>
      </w:tr>
      <w:tr w:rsidR="00B63E75" w:rsidRPr="00B21B0C" w:rsidTr="00B63E75">
        <w:trPr>
          <w:trHeight w:val="380"/>
        </w:trPr>
        <w:tc>
          <w:tcPr>
            <w:tcW w:w="228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Baliyo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balo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13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Baluwe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Jtute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Jtitekya</w:t>
            </w:r>
            <w:proofErr w:type="spellEnd"/>
          </w:p>
        </w:tc>
      </w:tr>
      <w:tr w:rsidR="00B63E75" w:rsidRPr="00B21B0C" w:rsidTr="00B63E75">
        <w:trPr>
          <w:trHeight w:val="380"/>
        </w:trPr>
        <w:tc>
          <w:tcPr>
            <w:tcW w:w="228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Lijtuwá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balo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14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Baluwe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Jtute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Jtitekya</w:t>
            </w:r>
            <w:proofErr w:type="spellEnd"/>
          </w:p>
        </w:tc>
      </w:tr>
      <w:tr w:rsidR="00B63E75" w:rsidRPr="00B21B0C" w:rsidTr="00B63E75">
        <w:trPr>
          <w:trHeight w:val="380"/>
        </w:trPr>
        <w:tc>
          <w:tcPr>
            <w:tcW w:w="228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Bulelajkojko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balo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17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Baluwe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Jtute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Jtitekya</w:t>
            </w:r>
            <w:proofErr w:type="spellEnd"/>
          </w:p>
        </w:tc>
      </w:tr>
      <w:tr w:rsidR="00B63E75" w:rsidRPr="00B21B0C" w:rsidTr="00B63E75">
        <w:trPr>
          <w:trHeight w:val="380"/>
        </w:trPr>
        <w:tc>
          <w:tcPr>
            <w:tcW w:w="228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Jteta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balo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Baluwe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Jtute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Jtitekya</w:t>
            </w:r>
            <w:proofErr w:type="spellEnd"/>
          </w:p>
        </w:tc>
      </w:tr>
      <w:tr w:rsidR="00B63E75" w:rsidRPr="00B21B0C" w:rsidTr="00B63E75">
        <w:trPr>
          <w:trHeight w:val="380"/>
        </w:trPr>
        <w:tc>
          <w:tcPr>
            <w:tcW w:w="228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Jtub</w:t>
            </w:r>
            <w:r w:rsidRPr="00B63E7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ES"/>
              </w:rPr>
              <w:t>į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balo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24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Baluwe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Jtute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Jtitekya</w:t>
            </w:r>
            <w:proofErr w:type="spellEnd"/>
          </w:p>
        </w:tc>
      </w:tr>
      <w:tr w:rsidR="00B63E75" w:rsidRPr="00B21B0C" w:rsidTr="00B63E75">
        <w:trPr>
          <w:trHeight w:val="380"/>
        </w:trPr>
        <w:tc>
          <w:tcPr>
            <w:tcW w:w="228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Wiwe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balo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11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Ijte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Jtitiko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Jtute</w:t>
            </w:r>
            <w:proofErr w:type="spellEnd"/>
          </w:p>
        </w:tc>
      </w:tr>
      <w:tr w:rsidR="00B63E75" w:rsidRPr="00B21B0C" w:rsidTr="00B63E75">
        <w:trPr>
          <w:trHeight w:val="380"/>
        </w:trPr>
        <w:tc>
          <w:tcPr>
            <w:tcW w:w="228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Jtoba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balo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30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Ijte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Jtitiko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Jtute</w:t>
            </w:r>
            <w:proofErr w:type="spellEnd"/>
          </w:p>
        </w:tc>
      </w:tr>
      <w:tr w:rsidR="00B63E75" w:rsidRPr="00B21B0C" w:rsidTr="00B63E75">
        <w:trPr>
          <w:trHeight w:val="380"/>
        </w:trPr>
        <w:tc>
          <w:tcPr>
            <w:tcW w:w="228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Jwalulu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Balo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30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Jolokoto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Yolo</w:t>
            </w:r>
          </w:p>
        </w:tc>
      </w:tr>
      <w:tr w:rsidR="00B63E75" w:rsidRPr="00B21B0C" w:rsidTr="00B63E75">
        <w:trPr>
          <w:trHeight w:val="380"/>
        </w:trPr>
        <w:tc>
          <w:tcPr>
            <w:tcW w:w="228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Bate balo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22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Jowelo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Aubojkyo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Jkiwabo</w:t>
            </w:r>
            <w:proofErr w:type="spellEnd"/>
          </w:p>
        </w:tc>
      </w:tr>
      <w:tr w:rsidR="00B63E75" w:rsidRPr="00B21B0C" w:rsidTr="00B63E75">
        <w:trPr>
          <w:trHeight w:val="380"/>
        </w:trPr>
        <w:tc>
          <w:tcPr>
            <w:tcW w:w="228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Bujkelo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balo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25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Jowelo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Aubojkyo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Jkiwabo</w:t>
            </w:r>
            <w:proofErr w:type="spellEnd"/>
          </w:p>
        </w:tc>
      </w:tr>
      <w:tr w:rsidR="00B63E75" w:rsidRPr="00B21B0C" w:rsidTr="00B63E75">
        <w:trPr>
          <w:trHeight w:val="380"/>
        </w:trPr>
        <w:tc>
          <w:tcPr>
            <w:tcW w:w="228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Jtaita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balo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Loto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Bowijte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Jtute</w:t>
            </w:r>
            <w:proofErr w:type="spellEnd"/>
          </w:p>
        </w:tc>
      </w:tr>
      <w:tr w:rsidR="00B63E75" w:rsidRPr="00B21B0C" w:rsidTr="00B63E75">
        <w:trPr>
          <w:trHeight w:val="380"/>
        </w:trPr>
        <w:tc>
          <w:tcPr>
            <w:tcW w:w="228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Ayo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balo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23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Loto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Bowijte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Jtute</w:t>
            </w:r>
            <w:proofErr w:type="spellEnd"/>
          </w:p>
        </w:tc>
      </w:tr>
      <w:tr w:rsidR="00B63E75" w:rsidRPr="00B21B0C" w:rsidTr="00B63E75">
        <w:trPr>
          <w:trHeight w:val="380"/>
        </w:trPr>
        <w:tc>
          <w:tcPr>
            <w:tcW w:w="228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Liká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balo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48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Loto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Bowijte</w:t>
            </w:r>
            <w:proofErr w:type="spellEnd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63E75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Jtute</w:t>
            </w:r>
            <w:proofErr w:type="spellEnd"/>
          </w:p>
        </w:tc>
      </w:tr>
      <w:tr w:rsidR="00B21B0C" w:rsidRPr="00B21B0C" w:rsidTr="00B63E75">
        <w:trPr>
          <w:trHeight w:val="380"/>
        </w:trPr>
        <w:tc>
          <w:tcPr>
            <w:tcW w:w="228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</w:tcPr>
          <w:p w:rsidR="00B21B0C" w:rsidRPr="00B63E75" w:rsidRDefault="00B21B0C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Jkawale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</w:tcPr>
          <w:p w:rsidR="00B21B0C" w:rsidRPr="00B63E75" w:rsidRDefault="00B21B0C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45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</w:tcPr>
          <w:p w:rsidR="00B21B0C" w:rsidRPr="00B63E75" w:rsidRDefault="00B21B0C" w:rsidP="00B21B0C">
            <w:pPr>
              <w:spacing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 xml:space="preserve">Rafael </w:t>
            </w:r>
            <w:proofErr w:type="spellStart"/>
            <w:r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Churi</w:t>
            </w:r>
            <w:proofErr w:type="spellEnd"/>
          </w:p>
        </w:tc>
      </w:tr>
      <w:tr w:rsidR="00B21B0C" w:rsidRPr="00B21B0C" w:rsidTr="00B63E75">
        <w:trPr>
          <w:trHeight w:val="380"/>
        </w:trPr>
        <w:tc>
          <w:tcPr>
            <w:tcW w:w="228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</w:tcPr>
          <w:p w:rsidR="00B21B0C" w:rsidRPr="00B63E75" w:rsidRDefault="00B21B0C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proofErr w:type="spellStart"/>
            <w:r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lastRenderedPageBreak/>
              <w:t>Cucurital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</w:tcPr>
          <w:p w:rsidR="00B21B0C" w:rsidRPr="00B63E75" w:rsidRDefault="00B21B0C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55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</w:tcPr>
          <w:p w:rsidR="00B21B0C" w:rsidRPr="00B63E75" w:rsidRDefault="00B21B0C" w:rsidP="00B21B0C">
            <w:pPr>
              <w:spacing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  <w:t>¿?</w:t>
            </w:r>
          </w:p>
        </w:tc>
      </w:tr>
      <w:tr w:rsidR="00B21B0C" w:rsidRPr="00B21B0C" w:rsidTr="00B63E75">
        <w:trPr>
          <w:trHeight w:val="380"/>
        </w:trPr>
        <w:tc>
          <w:tcPr>
            <w:tcW w:w="228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</w:tcPr>
          <w:p w:rsidR="00B21B0C" w:rsidRPr="00B63E75" w:rsidRDefault="00B21B0C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</w:tcPr>
          <w:p w:rsidR="00B21B0C" w:rsidRPr="00B63E75" w:rsidRDefault="00B21B0C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</w:tcPr>
          <w:p w:rsidR="00B21B0C" w:rsidRPr="00B63E75" w:rsidRDefault="00B21B0C" w:rsidP="00B21B0C">
            <w:pPr>
              <w:spacing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</w:p>
        </w:tc>
      </w:tr>
      <w:tr w:rsidR="00B63E75" w:rsidRPr="00B21B0C" w:rsidTr="00B63E75">
        <w:trPr>
          <w:trHeight w:val="36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75" w:rsidRPr="00B63E75" w:rsidRDefault="00B63E75" w:rsidP="00B21B0C">
            <w:pPr>
              <w:spacing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75" w:rsidRPr="00B63E75" w:rsidRDefault="00B63E75" w:rsidP="00B21B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E75" w:rsidRPr="00B63E75" w:rsidRDefault="00B63E75" w:rsidP="00B21B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</w:tbl>
    <w:p w:rsidR="00B63E75" w:rsidRPr="00B21B0C" w:rsidRDefault="00B63E75" w:rsidP="00B21B0C">
      <w:pPr>
        <w:spacing w:line="240" w:lineRule="auto"/>
        <w:rPr>
          <w:lang w:val="es-ES"/>
        </w:rPr>
      </w:pPr>
    </w:p>
    <w:sectPr w:rsidR="00B63E75" w:rsidRPr="00B21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75"/>
    <w:rsid w:val="002C3758"/>
    <w:rsid w:val="003335DE"/>
    <w:rsid w:val="00647D9E"/>
    <w:rsid w:val="007E6C2C"/>
    <w:rsid w:val="008E1653"/>
    <w:rsid w:val="00A8384B"/>
    <w:rsid w:val="00B21B0C"/>
    <w:rsid w:val="00B63E75"/>
    <w:rsid w:val="00E338FC"/>
    <w:rsid w:val="00F8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FFE9F8"/>
  <w15:chartTrackingRefBased/>
  <w15:docId w15:val="{4EAE6544-7180-D346-A027-150FEA43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Arial" w:hAnsi="Century Gothic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463"/>
    <w:pPr>
      <w:spacing w:line="48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335DE"/>
    <w:pPr>
      <w:keepNext/>
      <w:keepLines/>
      <w:spacing w:before="120" w:after="120"/>
      <w:jc w:val="center"/>
      <w:outlineLvl w:val="0"/>
    </w:pPr>
    <w:rPr>
      <w:b/>
      <w:color w:val="7B7B7B" w:themeColor="accent3" w:themeShade="BF"/>
      <w:sz w:val="28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47D9E"/>
    <w:pPr>
      <w:keepNext/>
      <w:keepLines/>
      <w:spacing w:before="60" w:after="60" w:line="360" w:lineRule="auto"/>
      <w:outlineLvl w:val="1"/>
    </w:pPr>
    <w:rPr>
      <w:rFonts w:ascii="Times New Roman" w:eastAsia="Times New Roman" w:hAnsi="Times New Roman" w:cs="Times New Roman"/>
      <w:color w:val="538135" w:themeColor="accent6" w:themeShade="BF"/>
      <w:kern w:val="2"/>
      <w:sz w:val="28"/>
      <w:szCs w:val="26"/>
      <w:lang w:val="es-ES_tradnl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87463"/>
    <w:pPr>
      <w:keepNext/>
      <w:keepLines/>
      <w:spacing w:before="40" w:line="360" w:lineRule="auto"/>
      <w:jc w:val="both"/>
      <w:outlineLvl w:val="2"/>
    </w:pPr>
    <w:rPr>
      <w:rFonts w:eastAsia="Times New Roman" w:cs="Times New Roman"/>
      <w:color w:val="538135" w:themeColor="accent6" w:themeShade="BF"/>
      <w:kern w:val="2"/>
      <w:sz w:val="24"/>
      <w:szCs w:val="24"/>
      <w:lang w:val="es-ES_tradnl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335DE"/>
    <w:pPr>
      <w:keepNext/>
      <w:keepLines/>
      <w:spacing w:before="120" w:after="80"/>
      <w:jc w:val="both"/>
      <w:outlineLvl w:val="3"/>
    </w:pPr>
    <w:rPr>
      <w:b/>
      <w:color w:val="7B7B7B" w:themeColor="accent3" w:themeShade="BF"/>
      <w:szCs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335DE"/>
    <w:pPr>
      <w:keepNext/>
      <w:keepLines/>
      <w:spacing w:before="240" w:after="80"/>
      <w:outlineLvl w:val="4"/>
    </w:pPr>
    <w:rPr>
      <w:color w:val="7B7B7B" w:themeColor="accent3" w:themeShade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3335DE"/>
    <w:pPr>
      <w:spacing w:after="100" w:line="276" w:lineRule="auto"/>
      <w:jc w:val="center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335DE"/>
    <w:pPr>
      <w:spacing w:after="100" w:line="276" w:lineRule="auto"/>
      <w:ind w:left="216"/>
    </w:pPr>
    <w:rPr>
      <w:i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335DE"/>
    <w:pPr>
      <w:spacing w:after="100" w:line="276" w:lineRule="auto"/>
      <w:ind w:left="720"/>
    </w:pPr>
  </w:style>
  <w:style w:type="paragraph" w:styleId="TOC4">
    <w:name w:val="toc 4"/>
    <w:basedOn w:val="Normal"/>
    <w:next w:val="Normal"/>
    <w:autoRedefine/>
    <w:uiPriority w:val="39"/>
    <w:unhideWhenUsed/>
    <w:qFormat/>
    <w:rsid w:val="003335DE"/>
    <w:pPr>
      <w:spacing w:after="100" w:line="276" w:lineRule="auto"/>
      <w:ind w:left="864"/>
    </w:pPr>
  </w:style>
  <w:style w:type="paragraph" w:styleId="TOC5">
    <w:name w:val="toc 5"/>
    <w:basedOn w:val="Normal"/>
    <w:next w:val="Normal"/>
    <w:autoRedefine/>
    <w:uiPriority w:val="39"/>
    <w:unhideWhenUsed/>
    <w:qFormat/>
    <w:rsid w:val="003335DE"/>
    <w:pPr>
      <w:spacing w:after="100" w:line="276" w:lineRule="auto"/>
      <w:ind w:left="1008"/>
    </w:pPr>
  </w:style>
  <w:style w:type="character" w:customStyle="1" w:styleId="Heading1Char">
    <w:name w:val="Heading 1 Char"/>
    <w:basedOn w:val="DefaultParagraphFont"/>
    <w:link w:val="Heading1"/>
    <w:uiPriority w:val="9"/>
    <w:rsid w:val="003335DE"/>
    <w:rPr>
      <w:rFonts w:ascii="Century Gothic" w:eastAsia="Arial" w:hAnsi="Century Gothic" w:cs="Arial"/>
      <w:b/>
      <w:color w:val="7B7B7B" w:themeColor="accent3" w:themeShade="BF"/>
      <w:kern w:val="0"/>
      <w:sz w:val="28"/>
      <w:szCs w:val="40"/>
      <w:lang w:val="es-E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47D9E"/>
    <w:rPr>
      <w:rFonts w:ascii="Times New Roman" w:eastAsia="Times New Roman" w:hAnsi="Times New Roman" w:cs="Times New Roman"/>
      <w:color w:val="538135" w:themeColor="accent6" w:themeShade="BF"/>
      <w:sz w:val="28"/>
      <w:szCs w:val="26"/>
      <w:lang w:val="es-ES_tradnl"/>
    </w:rPr>
  </w:style>
  <w:style w:type="character" w:customStyle="1" w:styleId="Heading3Char">
    <w:name w:val="Heading 3 Char"/>
    <w:basedOn w:val="DefaultParagraphFont"/>
    <w:link w:val="Heading3"/>
    <w:uiPriority w:val="9"/>
    <w:rsid w:val="00F87463"/>
    <w:rPr>
      <w:rFonts w:eastAsia="Times New Roman" w:cs="Times New Roman"/>
      <w:color w:val="538135" w:themeColor="accent6" w:themeShade="BF"/>
      <w:kern w:val="2"/>
      <w:sz w:val="24"/>
      <w:szCs w:val="24"/>
      <w:lang w:val="es-ES_tradnl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3335DE"/>
    <w:rPr>
      <w:rFonts w:ascii="Century Gothic" w:eastAsia="Arial" w:hAnsi="Century Gothic" w:cs="Arial"/>
      <w:b/>
      <w:color w:val="7B7B7B" w:themeColor="accent3" w:themeShade="BF"/>
      <w:kern w:val="0"/>
      <w:sz w:val="22"/>
      <w:lang w:val="es-E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3335DE"/>
    <w:rPr>
      <w:rFonts w:ascii="Century Gothic" w:eastAsia="Arial" w:hAnsi="Century Gothic" w:cs="Arial"/>
      <w:color w:val="7B7B7B" w:themeColor="accent3" w:themeShade="BF"/>
      <w:kern w:val="0"/>
      <w:sz w:val="20"/>
      <w:szCs w:val="22"/>
      <w:lang w:val="es-ES"/>
      <w14:ligatures w14:val="none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3335DE"/>
    <w:rPr>
      <w:rFonts w:eastAsiaTheme="minorHAnsi" w:cstheme="minorBidi"/>
      <w:kern w:val="2"/>
      <w:sz w:val="18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35DE"/>
    <w:rPr>
      <w:rFonts w:ascii="Century Gothic" w:hAnsi="Century Gothic"/>
      <w:sz w:val="18"/>
      <w:szCs w:val="20"/>
      <w:lang w:val="es-ES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F87463"/>
    <w:pPr>
      <w:spacing w:after="200"/>
      <w:jc w:val="both"/>
    </w:pPr>
    <w:rPr>
      <w:i/>
      <w:iCs/>
      <w:color w:val="538135" w:themeColor="accent6" w:themeShade="BF"/>
      <w:sz w:val="21"/>
      <w:szCs w:val="18"/>
    </w:rPr>
  </w:style>
  <w:style w:type="paragraph" w:customStyle="1" w:styleId="Paramo">
    <w:name w:val="Paramo"/>
    <w:basedOn w:val="Heading1"/>
    <w:autoRedefine/>
    <w:qFormat/>
    <w:rsid w:val="00F87463"/>
    <w:rPr>
      <w:color w:val="538135" w:themeColor="accent6" w:themeShade="BF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F87463"/>
    <w:pPr>
      <w:spacing w:before="60" w:after="60" w:line="360" w:lineRule="auto"/>
      <w:ind w:left="706" w:right="562"/>
      <w:jc w:val="both"/>
    </w:pPr>
    <w:rPr>
      <w:rFonts w:eastAsia="Calibri" w:cs="Times New Roman"/>
      <w:i/>
      <w:iCs/>
      <w:lang w:val="es-ES_tradnl"/>
    </w:rPr>
  </w:style>
  <w:style w:type="character" w:customStyle="1" w:styleId="QuoteChar">
    <w:name w:val="Quote Char"/>
    <w:basedOn w:val="DefaultParagraphFont"/>
    <w:link w:val="Quote"/>
    <w:uiPriority w:val="29"/>
    <w:rsid w:val="00F87463"/>
    <w:rPr>
      <w:rFonts w:eastAsia="Calibri" w:cs="Times New Roman"/>
      <w:i/>
      <w:iCs/>
      <w:lang w:val="es-ES_tradnl"/>
    </w:rPr>
  </w:style>
  <w:style w:type="paragraph" w:customStyle="1" w:styleId="QuoteParamo">
    <w:name w:val="QuoteParamo"/>
    <w:basedOn w:val="Normal"/>
    <w:autoRedefine/>
    <w:qFormat/>
    <w:rsid w:val="00F87463"/>
    <w:pPr>
      <w:spacing w:before="60" w:after="60" w:line="360" w:lineRule="auto"/>
      <w:ind w:left="706" w:right="562"/>
      <w:jc w:val="both"/>
    </w:pPr>
    <w:rPr>
      <w:i/>
      <w:lang w:val="es-ES"/>
    </w:rPr>
  </w:style>
  <w:style w:type="paragraph" w:customStyle="1" w:styleId="Paramo2">
    <w:name w:val="Paramo 2"/>
    <w:basedOn w:val="Heading2"/>
    <w:autoRedefine/>
    <w:qFormat/>
    <w:rsid w:val="00F87463"/>
    <w:rPr>
      <w:rFonts w:ascii="Century Gothic" w:hAnsi="Century Gothic"/>
      <w:b/>
    </w:rPr>
  </w:style>
  <w:style w:type="paragraph" w:customStyle="1" w:styleId="Paramo3">
    <w:name w:val="Paramo3"/>
    <w:basedOn w:val="Heading3"/>
    <w:autoRedefine/>
    <w:qFormat/>
    <w:rsid w:val="00F87463"/>
    <w:pPr>
      <w:jc w:val="left"/>
    </w:pPr>
  </w:style>
  <w:style w:type="paragraph" w:styleId="ListParagraph">
    <w:name w:val="List Paragraph"/>
    <w:basedOn w:val="Normal"/>
    <w:autoRedefine/>
    <w:uiPriority w:val="1"/>
    <w:qFormat/>
    <w:rsid w:val="00E338FC"/>
    <w:pPr>
      <w:widowControl w:val="0"/>
      <w:autoSpaceDE w:val="0"/>
      <w:autoSpaceDN w:val="0"/>
      <w:spacing w:before="99" w:line="240" w:lineRule="auto"/>
      <w:ind w:left="681" w:hanging="361"/>
      <w:jc w:val="both"/>
    </w:pPr>
    <w:rPr>
      <w:rFonts w:ascii="Times New Roman" w:eastAsia="Trebuchet MS" w:hAnsi="Times New Roman" w:cs="Trebuchet MS"/>
    </w:rPr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qFormat/>
    <w:rsid w:val="002C3758"/>
    <w:pPr>
      <w:suppressAutoHyphens/>
      <w:spacing w:after="200" w:line="240" w:lineRule="auto"/>
    </w:pPr>
    <w:rPr>
      <w:rFonts w:ascii="Tw Cen MT" w:hAnsi="Tw Cen MT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758"/>
    <w:rPr>
      <w:rFonts w:ascii="Tw Cen MT" w:hAnsi="Tw Cen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Eglee Zent</dc:creator>
  <cp:keywords/>
  <dc:description/>
  <cp:lastModifiedBy>Eglee Zent</cp:lastModifiedBy>
  <cp:revision>3</cp:revision>
  <dcterms:created xsi:type="dcterms:W3CDTF">2024-03-09T15:44:00Z</dcterms:created>
  <dcterms:modified xsi:type="dcterms:W3CDTF">2024-03-09T15:52:00Z</dcterms:modified>
</cp:coreProperties>
</file>