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3" w:rsidRPr="005C0EB1" w:rsidRDefault="008C332E" w:rsidP="00F84B8E">
      <w:pPr>
        <w:jc w:val="both"/>
        <w:rPr>
          <w:rFonts w:ascii="Cambria" w:hAnsi="Cambria"/>
          <w:b/>
          <w:sz w:val="24"/>
          <w:u w:val="single"/>
        </w:rPr>
      </w:pPr>
      <w:proofErr w:type="gramStart"/>
      <w:r w:rsidRPr="005C0EB1">
        <w:rPr>
          <w:rFonts w:ascii="Cambria" w:hAnsi="Cambria"/>
          <w:b/>
          <w:sz w:val="24"/>
          <w:u w:val="single"/>
        </w:rPr>
        <w:t>DAM’S  SPILLWAY</w:t>
      </w:r>
      <w:proofErr w:type="gramEnd"/>
      <w:r w:rsidRPr="005C0EB1">
        <w:rPr>
          <w:rFonts w:ascii="Cambria" w:hAnsi="Cambria"/>
          <w:b/>
          <w:sz w:val="24"/>
          <w:u w:val="single"/>
        </w:rPr>
        <w:t xml:space="preserve"> REPAIR , PEOPLE”S LIFE RESTORED </w:t>
      </w:r>
    </w:p>
    <w:p w:rsidR="00237CB3" w:rsidRPr="0029586C" w:rsidRDefault="00237CB3" w:rsidP="00F84B8E">
      <w:pPr>
        <w:ind w:left="360"/>
        <w:jc w:val="both"/>
        <w:rPr>
          <w:rFonts w:ascii="Cambria" w:hAnsi="Cambria"/>
          <w:sz w:val="24"/>
        </w:rPr>
      </w:pPr>
      <w:r w:rsidRPr="0029586C">
        <w:rPr>
          <w:rFonts w:ascii="Cambria" w:hAnsi="Cambria"/>
          <w:sz w:val="24"/>
        </w:rPr>
        <w:t>In the event Zimbabwe Children`s Education Trust r</w:t>
      </w:r>
      <w:r w:rsidR="00A810FC">
        <w:rPr>
          <w:rFonts w:ascii="Cambria" w:hAnsi="Cambria"/>
          <w:sz w:val="24"/>
        </w:rPr>
        <w:t xml:space="preserve">eceives aid from Global Giving </w:t>
      </w:r>
      <w:r w:rsidR="001B4EBB" w:rsidRPr="0029586C">
        <w:rPr>
          <w:rFonts w:ascii="Cambria" w:hAnsi="Cambria"/>
          <w:sz w:val="24"/>
        </w:rPr>
        <w:t>Foundation</w:t>
      </w:r>
      <w:r w:rsidR="00A810FC">
        <w:rPr>
          <w:rFonts w:ascii="Cambria" w:hAnsi="Cambria"/>
          <w:sz w:val="24"/>
        </w:rPr>
        <w:t>,</w:t>
      </w:r>
      <w:r w:rsidR="001B4EBB" w:rsidRPr="0029586C">
        <w:rPr>
          <w:rFonts w:ascii="Cambria" w:hAnsi="Cambria"/>
          <w:sz w:val="24"/>
        </w:rPr>
        <w:t xml:space="preserve"> </w:t>
      </w:r>
      <w:r w:rsidRPr="0029586C">
        <w:rPr>
          <w:rFonts w:ascii="Cambria" w:hAnsi="Cambria"/>
          <w:sz w:val="24"/>
        </w:rPr>
        <w:t xml:space="preserve">it would notify the </w:t>
      </w:r>
      <w:r w:rsidR="00A810FC" w:rsidRPr="0029586C">
        <w:rPr>
          <w:rFonts w:ascii="Cambria" w:hAnsi="Cambria"/>
          <w:sz w:val="24"/>
        </w:rPr>
        <w:t>Councilor</w:t>
      </w:r>
      <w:r w:rsidR="00A810FC">
        <w:rPr>
          <w:rFonts w:ascii="Cambria" w:hAnsi="Cambria"/>
          <w:sz w:val="24"/>
        </w:rPr>
        <w:t xml:space="preserve"> </w:t>
      </w:r>
      <w:proofErr w:type="spellStart"/>
      <w:r w:rsidR="001B4EBB" w:rsidRPr="0029586C">
        <w:rPr>
          <w:rFonts w:ascii="Cambria" w:hAnsi="Cambria"/>
          <w:sz w:val="24"/>
        </w:rPr>
        <w:t>Mrs</w:t>
      </w:r>
      <w:proofErr w:type="spellEnd"/>
      <w:r w:rsidR="00A810FC">
        <w:rPr>
          <w:rFonts w:ascii="Cambria" w:hAnsi="Cambria"/>
          <w:sz w:val="24"/>
        </w:rPr>
        <w:t xml:space="preserve"> </w:t>
      </w:r>
      <w:proofErr w:type="spellStart"/>
      <w:r w:rsidR="001B4EBB" w:rsidRPr="0029586C">
        <w:rPr>
          <w:rFonts w:ascii="Cambria" w:hAnsi="Cambria"/>
          <w:sz w:val="24"/>
        </w:rPr>
        <w:t>Rai</w:t>
      </w:r>
      <w:proofErr w:type="spellEnd"/>
      <w:r w:rsidR="00A810FC">
        <w:rPr>
          <w:rFonts w:ascii="Cambria" w:hAnsi="Cambria"/>
          <w:sz w:val="24"/>
        </w:rPr>
        <w:t xml:space="preserve"> </w:t>
      </w:r>
      <w:proofErr w:type="spellStart"/>
      <w:r w:rsidR="001B4EBB" w:rsidRPr="0029586C">
        <w:rPr>
          <w:rFonts w:ascii="Cambria" w:hAnsi="Cambria"/>
          <w:sz w:val="24"/>
        </w:rPr>
        <w:t>Gwenyambira</w:t>
      </w:r>
      <w:proofErr w:type="spellEnd"/>
      <w:r w:rsidR="00A810FC">
        <w:rPr>
          <w:rFonts w:ascii="Cambria" w:hAnsi="Cambria"/>
          <w:sz w:val="24"/>
        </w:rPr>
        <w:t xml:space="preserve"> and Zimbabwe National water authority </w:t>
      </w:r>
      <w:r w:rsidR="00424467" w:rsidRPr="0029586C">
        <w:rPr>
          <w:rFonts w:ascii="Cambria" w:hAnsi="Cambria"/>
          <w:sz w:val="24"/>
        </w:rPr>
        <w:t xml:space="preserve"> about the Trust`s Intention</w:t>
      </w:r>
      <w:r w:rsidRPr="0029586C">
        <w:rPr>
          <w:rFonts w:ascii="Cambria" w:hAnsi="Cambria"/>
          <w:sz w:val="24"/>
        </w:rPr>
        <w:t xml:space="preserve"> t</w:t>
      </w:r>
      <w:r w:rsidR="008E3106">
        <w:rPr>
          <w:rFonts w:ascii="Cambria" w:hAnsi="Cambria"/>
          <w:sz w:val="24"/>
        </w:rPr>
        <w:t xml:space="preserve">o reconstruct  the destroyed </w:t>
      </w:r>
      <w:proofErr w:type="spellStart"/>
      <w:r w:rsidR="008E3106">
        <w:rPr>
          <w:rFonts w:ascii="Cambria" w:hAnsi="Cambria"/>
          <w:sz w:val="24"/>
        </w:rPr>
        <w:t>St</w:t>
      </w:r>
      <w:r w:rsidRPr="0029586C">
        <w:rPr>
          <w:rFonts w:ascii="Cambria" w:hAnsi="Cambria"/>
          <w:sz w:val="24"/>
        </w:rPr>
        <w:t>oneridge</w:t>
      </w:r>
      <w:proofErr w:type="spellEnd"/>
      <w:r w:rsidRPr="0029586C">
        <w:rPr>
          <w:rFonts w:ascii="Cambria" w:hAnsi="Cambria"/>
          <w:sz w:val="24"/>
        </w:rPr>
        <w:t xml:space="preserve">  dam`s spillway. After having received the permission. The Trust would proceed to flit tenders on the newspapers f</w:t>
      </w:r>
      <w:r w:rsidR="00424467" w:rsidRPr="0029586C">
        <w:rPr>
          <w:rFonts w:ascii="Cambria" w:hAnsi="Cambria"/>
          <w:sz w:val="24"/>
        </w:rPr>
        <w:t xml:space="preserve">or </w:t>
      </w:r>
      <w:proofErr w:type="gramStart"/>
      <w:r w:rsidR="00424467" w:rsidRPr="0029586C">
        <w:rPr>
          <w:rFonts w:ascii="Cambria" w:hAnsi="Cambria"/>
          <w:sz w:val="24"/>
        </w:rPr>
        <w:t>competitive  bidding</w:t>
      </w:r>
      <w:proofErr w:type="gramEnd"/>
      <w:r w:rsidR="00A810FC">
        <w:rPr>
          <w:rFonts w:ascii="Cambria" w:hAnsi="Cambria"/>
          <w:sz w:val="24"/>
        </w:rPr>
        <w:t xml:space="preserve"> </w:t>
      </w:r>
      <w:r w:rsidRPr="0029586C">
        <w:rPr>
          <w:rFonts w:ascii="Cambria" w:hAnsi="Cambria"/>
          <w:sz w:val="24"/>
        </w:rPr>
        <w:t xml:space="preserve">to </w:t>
      </w:r>
      <w:r w:rsidR="00500F05" w:rsidRPr="0029586C">
        <w:rPr>
          <w:rFonts w:ascii="Cambria" w:hAnsi="Cambria"/>
          <w:sz w:val="24"/>
        </w:rPr>
        <w:t xml:space="preserve"> take place . This would be done through </w:t>
      </w:r>
      <w:proofErr w:type="gramStart"/>
      <w:r w:rsidR="00500F05" w:rsidRPr="0029586C">
        <w:rPr>
          <w:rFonts w:ascii="Cambria" w:hAnsi="Cambria"/>
          <w:sz w:val="24"/>
        </w:rPr>
        <w:t>Herald  newspapers</w:t>
      </w:r>
      <w:proofErr w:type="gramEnd"/>
      <w:r w:rsidR="00500F05" w:rsidRPr="0029586C">
        <w:rPr>
          <w:rFonts w:ascii="Cambria" w:hAnsi="Cambria"/>
          <w:sz w:val="24"/>
        </w:rPr>
        <w:t xml:space="preserve"> which  is the </w:t>
      </w:r>
      <w:r w:rsidR="005C0EB1" w:rsidRPr="0029586C">
        <w:rPr>
          <w:rFonts w:ascii="Cambria" w:hAnsi="Cambria"/>
          <w:sz w:val="24"/>
        </w:rPr>
        <w:t>largest Zimbabwe newspaper</w:t>
      </w:r>
      <w:r w:rsidR="00500F05" w:rsidRPr="0029586C">
        <w:rPr>
          <w:rFonts w:ascii="Cambria" w:hAnsi="Cambria"/>
          <w:sz w:val="24"/>
        </w:rPr>
        <w:t xml:space="preserve"> . The response would be made</w:t>
      </w:r>
      <w:r w:rsidR="00A810FC">
        <w:rPr>
          <w:rFonts w:ascii="Cambria" w:hAnsi="Cambria"/>
          <w:sz w:val="24"/>
        </w:rPr>
        <w:t xml:space="preserve"> through emailing or </w:t>
      </w:r>
      <w:proofErr w:type="gramStart"/>
      <w:r w:rsidR="00A810FC">
        <w:rPr>
          <w:rFonts w:ascii="Cambria" w:hAnsi="Cambria"/>
          <w:sz w:val="24"/>
        </w:rPr>
        <w:t xml:space="preserve">posting </w:t>
      </w:r>
      <w:r w:rsidR="00500F05" w:rsidRPr="0029586C">
        <w:rPr>
          <w:rFonts w:ascii="Cambria" w:hAnsi="Cambria"/>
          <w:sz w:val="24"/>
        </w:rPr>
        <w:t xml:space="preserve"> to</w:t>
      </w:r>
      <w:proofErr w:type="gramEnd"/>
      <w:r w:rsidR="00500F05" w:rsidRPr="0029586C">
        <w:rPr>
          <w:rFonts w:ascii="Cambria" w:hAnsi="Cambria"/>
          <w:sz w:val="24"/>
        </w:rPr>
        <w:t xml:space="preserve"> the Trust`s offices at number 06 </w:t>
      </w:r>
      <w:proofErr w:type="spellStart"/>
      <w:r w:rsidR="00500F05" w:rsidRPr="0029586C">
        <w:rPr>
          <w:rFonts w:ascii="Cambria" w:hAnsi="Cambria"/>
          <w:sz w:val="24"/>
        </w:rPr>
        <w:t>Oarkley</w:t>
      </w:r>
      <w:proofErr w:type="spellEnd"/>
      <w:r w:rsidR="00A810FC">
        <w:rPr>
          <w:rFonts w:ascii="Cambria" w:hAnsi="Cambria"/>
          <w:sz w:val="24"/>
        </w:rPr>
        <w:t xml:space="preserve"> </w:t>
      </w:r>
      <w:r w:rsidR="00500F05" w:rsidRPr="0029586C">
        <w:rPr>
          <w:rFonts w:ascii="Cambria" w:hAnsi="Cambria"/>
          <w:sz w:val="24"/>
        </w:rPr>
        <w:t xml:space="preserve">Road , Hatfield  , Harare , Zimbabwe. On receiving the responses, the organization would select five companies that have proven track records of  building spillways </w:t>
      </w:r>
      <w:r w:rsidR="005C0EB1" w:rsidRPr="0029586C">
        <w:rPr>
          <w:rFonts w:ascii="Cambria" w:hAnsi="Cambria"/>
          <w:sz w:val="24"/>
        </w:rPr>
        <w:t>,</w:t>
      </w:r>
      <w:proofErr w:type="spellStart"/>
      <w:r w:rsidR="008E3F66">
        <w:rPr>
          <w:rFonts w:ascii="Cambria" w:hAnsi="Cambria"/>
          <w:sz w:val="24"/>
        </w:rPr>
        <w:t>cheape</w:t>
      </w:r>
      <w:r w:rsidR="003D1A61">
        <w:rPr>
          <w:rFonts w:ascii="Cambria" w:hAnsi="Cambria"/>
          <w:sz w:val="24"/>
        </w:rPr>
        <w:t>r</w:t>
      </w:r>
      <w:r w:rsidR="008E3F66">
        <w:rPr>
          <w:rFonts w:ascii="Cambria" w:hAnsi="Cambria"/>
          <w:sz w:val="24"/>
        </w:rPr>
        <w:t>,</w:t>
      </w:r>
      <w:r w:rsidR="00500F05" w:rsidRPr="0029586C">
        <w:rPr>
          <w:rFonts w:ascii="Cambria" w:hAnsi="Cambria"/>
          <w:sz w:val="24"/>
        </w:rPr>
        <w:t>reference</w:t>
      </w:r>
      <w:proofErr w:type="spellEnd"/>
      <w:r w:rsidR="00500F05" w:rsidRPr="0029586C">
        <w:rPr>
          <w:rFonts w:ascii="Cambria" w:hAnsi="Cambria"/>
          <w:sz w:val="24"/>
        </w:rPr>
        <w:t xml:space="preserve"> letters from other organizations</w:t>
      </w:r>
      <w:r w:rsidR="005C0EB1" w:rsidRPr="0029586C">
        <w:rPr>
          <w:rFonts w:ascii="Cambria" w:hAnsi="Cambria"/>
          <w:sz w:val="24"/>
        </w:rPr>
        <w:t xml:space="preserve"> , Zimbabwe revenue authority “ s </w:t>
      </w:r>
      <w:r w:rsidR="00500F05" w:rsidRPr="0029586C">
        <w:rPr>
          <w:rFonts w:ascii="Cambria" w:hAnsi="Cambria"/>
          <w:sz w:val="24"/>
        </w:rPr>
        <w:t>tax clearance letters</w:t>
      </w:r>
      <w:r w:rsidR="005C0EB1" w:rsidRPr="0029586C">
        <w:rPr>
          <w:rFonts w:ascii="Cambria" w:hAnsi="Cambria"/>
          <w:sz w:val="24"/>
        </w:rPr>
        <w:t xml:space="preserve"> , registration as  a company( C</w:t>
      </w:r>
      <w:r w:rsidR="00500F05" w:rsidRPr="0029586C">
        <w:rPr>
          <w:rFonts w:ascii="Cambria" w:hAnsi="Cambria"/>
          <w:sz w:val="24"/>
        </w:rPr>
        <w:t>R14</w:t>
      </w:r>
      <w:r w:rsidR="005C0EB1" w:rsidRPr="0029586C">
        <w:rPr>
          <w:rFonts w:ascii="Cambria" w:hAnsi="Cambria"/>
          <w:sz w:val="24"/>
        </w:rPr>
        <w:t xml:space="preserve">) </w:t>
      </w:r>
      <w:r w:rsidR="00500F05" w:rsidRPr="0029586C">
        <w:rPr>
          <w:rFonts w:ascii="Cambria" w:hAnsi="Cambria"/>
          <w:sz w:val="24"/>
        </w:rPr>
        <w:t xml:space="preserve">and registered as a company in Zimbabwe. The five companies </w:t>
      </w:r>
      <w:proofErr w:type="gramStart"/>
      <w:r w:rsidR="00500F05" w:rsidRPr="0029586C">
        <w:rPr>
          <w:rFonts w:ascii="Cambria" w:hAnsi="Cambria"/>
          <w:sz w:val="24"/>
        </w:rPr>
        <w:t>would  be</w:t>
      </w:r>
      <w:proofErr w:type="gramEnd"/>
      <w:r w:rsidR="00500F05" w:rsidRPr="0029586C">
        <w:rPr>
          <w:rFonts w:ascii="Cambria" w:hAnsi="Cambria"/>
          <w:sz w:val="24"/>
        </w:rPr>
        <w:t xml:space="preserve"> interviewed and notified to visit  the site of construction at </w:t>
      </w:r>
      <w:proofErr w:type="spellStart"/>
      <w:r w:rsidR="00500F05" w:rsidRPr="0029586C">
        <w:rPr>
          <w:rFonts w:ascii="Cambria" w:hAnsi="Cambria"/>
          <w:sz w:val="24"/>
        </w:rPr>
        <w:t>Stoneridge</w:t>
      </w:r>
      <w:proofErr w:type="spellEnd"/>
      <w:r w:rsidR="00500F05" w:rsidRPr="0029586C">
        <w:rPr>
          <w:rFonts w:ascii="Cambria" w:hAnsi="Cambria"/>
          <w:sz w:val="24"/>
        </w:rPr>
        <w:t xml:space="preserve"> dam in  Waterfalls in Harare</w:t>
      </w:r>
      <w:r w:rsidR="00E1793B" w:rsidRPr="0029586C">
        <w:rPr>
          <w:rFonts w:ascii="Cambria" w:hAnsi="Cambria"/>
          <w:sz w:val="24"/>
        </w:rPr>
        <w:t xml:space="preserve"> South . They shall have a view and give their quotati</w:t>
      </w:r>
      <w:r w:rsidR="008E3F66">
        <w:rPr>
          <w:rFonts w:ascii="Cambria" w:hAnsi="Cambria"/>
          <w:sz w:val="24"/>
        </w:rPr>
        <w:t>ons or bill of quantities</w:t>
      </w:r>
      <w:r w:rsidR="005C0EB1" w:rsidRPr="0029586C">
        <w:rPr>
          <w:rFonts w:ascii="Cambria" w:hAnsi="Cambria"/>
          <w:sz w:val="24"/>
        </w:rPr>
        <w:t xml:space="preserve"> </w:t>
      </w:r>
      <w:proofErr w:type="gramStart"/>
      <w:r w:rsidR="00E1793B" w:rsidRPr="0029586C">
        <w:rPr>
          <w:rFonts w:ascii="Cambria" w:hAnsi="Cambria"/>
          <w:sz w:val="24"/>
        </w:rPr>
        <w:t>as  some</w:t>
      </w:r>
      <w:proofErr w:type="gramEnd"/>
      <w:r w:rsidR="00E1793B" w:rsidRPr="0029586C">
        <w:rPr>
          <w:rFonts w:ascii="Cambria" w:hAnsi="Cambria"/>
          <w:sz w:val="24"/>
        </w:rPr>
        <w:t xml:space="preserve"> may increase the materials . </w:t>
      </w:r>
      <w:proofErr w:type="gramStart"/>
      <w:r w:rsidR="00E1793B" w:rsidRPr="0029586C">
        <w:rPr>
          <w:rFonts w:ascii="Cambria" w:hAnsi="Cambria"/>
          <w:sz w:val="24"/>
        </w:rPr>
        <w:t>The  selection</w:t>
      </w:r>
      <w:proofErr w:type="gramEnd"/>
      <w:r w:rsidR="00E1793B" w:rsidRPr="0029586C">
        <w:rPr>
          <w:rFonts w:ascii="Cambria" w:hAnsi="Cambria"/>
          <w:sz w:val="24"/>
        </w:rPr>
        <w:t xml:space="preserve"> is done using the amount  of material an</w:t>
      </w:r>
      <w:r w:rsidR="005C0EB1" w:rsidRPr="0029586C">
        <w:rPr>
          <w:rFonts w:ascii="Cambria" w:hAnsi="Cambria"/>
          <w:sz w:val="24"/>
        </w:rPr>
        <w:t>d price of the dam`s construction</w:t>
      </w:r>
      <w:r w:rsidR="00E1793B" w:rsidRPr="0029586C">
        <w:rPr>
          <w:rFonts w:ascii="Cambria" w:hAnsi="Cambria"/>
          <w:sz w:val="24"/>
        </w:rPr>
        <w:t xml:space="preserve"> . The bill or requirements should not vary enormously for the benefit of the </w:t>
      </w:r>
      <w:proofErr w:type="gramStart"/>
      <w:r w:rsidR="00E1793B" w:rsidRPr="0029586C">
        <w:rPr>
          <w:rFonts w:ascii="Cambria" w:hAnsi="Cambria"/>
          <w:sz w:val="24"/>
        </w:rPr>
        <w:t>c</w:t>
      </w:r>
      <w:r w:rsidR="005C0EB1" w:rsidRPr="0029586C">
        <w:rPr>
          <w:rFonts w:ascii="Cambria" w:hAnsi="Cambria"/>
          <w:sz w:val="24"/>
        </w:rPr>
        <w:t xml:space="preserve">ontractor </w:t>
      </w:r>
      <w:r w:rsidR="008E3F66">
        <w:rPr>
          <w:rFonts w:ascii="Cambria" w:hAnsi="Cambria"/>
          <w:sz w:val="24"/>
        </w:rPr>
        <w:t>,</w:t>
      </w:r>
      <w:r w:rsidR="005C0EB1" w:rsidRPr="0029586C">
        <w:rPr>
          <w:rFonts w:ascii="Cambria" w:hAnsi="Cambria"/>
          <w:sz w:val="24"/>
        </w:rPr>
        <w:t>a</w:t>
      </w:r>
      <w:proofErr w:type="gramEnd"/>
      <w:r w:rsidR="005C0EB1" w:rsidRPr="0029586C">
        <w:rPr>
          <w:rFonts w:ascii="Cambria" w:hAnsi="Cambria"/>
          <w:sz w:val="24"/>
        </w:rPr>
        <w:t xml:space="preserve"> visit to the site office of</w:t>
      </w:r>
      <w:r w:rsidR="00E1793B" w:rsidRPr="0029586C">
        <w:rPr>
          <w:rFonts w:ascii="Cambria" w:hAnsi="Cambria"/>
          <w:sz w:val="24"/>
        </w:rPr>
        <w:t xml:space="preserve"> the construction company is made to ascertain the capability of the organization to carry out the task .</w:t>
      </w:r>
    </w:p>
    <w:p w:rsidR="006F6C51" w:rsidRDefault="00C04A25" w:rsidP="00F84B8E">
      <w:pPr>
        <w:ind w:left="360"/>
        <w:jc w:val="both"/>
        <w:rPr>
          <w:rFonts w:ascii="Cambria" w:hAnsi="Cambria"/>
          <w:sz w:val="24"/>
        </w:rPr>
      </w:pPr>
      <w:r w:rsidRPr="0029586C">
        <w:rPr>
          <w:rFonts w:ascii="Cambria" w:hAnsi="Cambria"/>
          <w:sz w:val="24"/>
        </w:rPr>
        <w:t xml:space="preserve">On </w:t>
      </w:r>
      <w:proofErr w:type="gramStart"/>
      <w:r w:rsidRPr="0029586C">
        <w:rPr>
          <w:rFonts w:ascii="Cambria" w:hAnsi="Cambria"/>
          <w:sz w:val="24"/>
        </w:rPr>
        <w:t>completion  of</w:t>
      </w:r>
      <w:proofErr w:type="gramEnd"/>
      <w:r w:rsidRPr="0029586C">
        <w:rPr>
          <w:rFonts w:ascii="Cambria" w:hAnsi="Cambria"/>
          <w:sz w:val="24"/>
        </w:rPr>
        <w:t xml:space="preserve"> the tender procedures </w:t>
      </w:r>
      <w:r w:rsidR="00E1793B" w:rsidRPr="0029586C">
        <w:rPr>
          <w:rFonts w:ascii="Cambria" w:hAnsi="Cambria"/>
          <w:sz w:val="24"/>
        </w:rPr>
        <w:t>and awarding pr</w:t>
      </w:r>
      <w:r w:rsidR="005C0EB1" w:rsidRPr="0029586C">
        <w:rPr>
          <w:rFonts w:ascii="Cambria" w:hAnsi="Cambria"/>
          <w:sz w:val="24"/>
        </w:rPr>
        <w:t>ocess , the winning company is not</w:t>
      </w:r>
      <w:r w:rsidR="00E1793B" w:rsidRPr="0029586C">
        <w:rPr>
          <w:rFonts w:ascii="Cambria" w:hAnsi="Cambria"/>
          <w:sz w:val="24"/>
        </w:rPr>
        <w:t>ified about the conditions of service of the contract that includes payments using Real Time  gross settlement (</w:t>
      </w:r>
      <w:r w:rsidR="005A1B10" w:rsidRPr="0029586C">
        <w:rPr>
          <w:rFonts w:ascii="Cambria" w:hAnsi="Cambria"/>
          <w:sz w:val="24"/>
        </w:rPr>
        <w:t>RTGS</w:t>
      </w:r>
      <w:r w:rsidR="00E1793B" w:rsidRPr="0029586C">
        <w:rPr>
          <w:rFonts w:ascii="Cambria" w:hAnsi="Cambria"/>
          <w:sz w:val="24"/>
        </w:rPr>
        <w:t xml:space="preserve">). The purchases of the materials by the Trust </w:t>
      </w:r>
      <w:r w:rsidRPr="0029586C">
        <w:rPr>
          <w:rFonts w:ascii="Cambria" w:hAnsi="Cambria"/>
          <w:sz w:val="24"/>
        </w:rPr>
        <w:t>,</w:t>
      </w:r>
      <w:r w:rsidR="00E1793B" w:rsidRPr="0029586C">
        <w:rPr>
          <w:rFonts w:ascii="Cambria" w:hAnsi="Cambria"/>
          <w:sz w:val="24"/>
        </w:rPr>
        <w:t xml:space="preserve"> the </w:t>
      </w:r>
      <w:r w:rsidR="0068234F" w:rsidRPr="0029586C">
        <w:rPr>
          <w:rFonts w:ascii="Cambria" w:hAnsi="Cambria"/>
          <w:sz w:val="24"/>
        </w:rPr>
        <w:t>period</w:t>
      </w:r>
      <w:r w:rsidR="00E1793B" w:rsidRPr="0029586C">
        <w:rPr>
          <w:rFonts w:ascii="Cambria" w:hAnsi="Cambria"/>
          <w:sz w:val="24"/>
        </w:rPr>
        <w:t xml:space="preserve"> of </w:t>
      </w:r>
      <w:r w:rsidRPr="0029586C">
        <w:rPr>
          <w:rFonts w:ascii="Cambria" w:hAnsi="Cambria"/>
          <w:sz w:val="24"/>
        </w:rPr>
        <w:t>the constructor</w:t>
      </w:r>
      <w:r w:rsidR="00E1793B" w:rsidRPr="0029586C">
        <w:rPr>
          <w:rFonts w:ascii="Cambria" w:hAnsi="Cambria"/>
          <w:sz w:val="24"/>
        </w:rPr>
        <w:t xml:space="preserve"> should </w:t>
      </w:r>
      <w:r w:rsidR="008E3F66">
        <w:rPr>
          <w:rFonts w:ascii="Cambria" w:hAnsi="Cambria"/>
          <w:sz w:val="24"/>
        </w:rPr>
        <w:t>not exceeds seven days ,</w:t>
      </w:r>
      <w:r w:rsidR="00036B3F">
        <w:rPr>
          <w:rFonts w:ascii="Cambria" w:hAnsi="Cambria"/>
          <w:sz w:val="24"/>
        </w:rPr>
        <w:t xml:space="preserve"> should </w:t>
      </w:r>
      <w:r w:rsidR="008E3F66">
        <w:rPr>
          <w:rFonts w:ascii="Cambria" w:hAnsi="Cambria"/>
          <w:sz w:val="24"/>
        </w:rPr>
        <w:t>not disturb other ecosystem/</w:t>
      </w:r>
      <w:r w:rsidR="00E1793B" w:rsidRPr="0029586C">
        <w:rPr>
          <w:rFonts w:ascii="Cambria" w:hAnsi="Cambria"/>
          <w:sz w:val="24"/>
        </w:rPr>
        <w:t xml:space="preserve"> habitats </w:t>
      </w:r>
      <w:r w:rsidR="0068234F" w:rsidRPr="0029586C">
        <w:rPr>
          <w:rFonts w:ascii="Cambria" w:hAnsi="Cambria"/>
          <w:sz w:val="24"/>
        </w:rPr>
        <w:t xml:space="preserve"> in the area and to construct the dam as if they are  the  real owners  of the </w:t>
      </w:r>
      <w:proofErr w:type="spellStart"/>
      <w:r w:rsidR="0068234F" w:rsidRPr="0029586C">
        <w:rPr>
          <w:rFonts w:ascii="Cambria" w:hAnsi="Cambria"/>
          <w:sz w:val="24"/>
        </w:rPr>
        <w:t>dam.</w:t>
      </w:r>
      <w:r w:rsidR="008E3F66">
        <w:rPr>
          <w:rFonts w:ascii="Cambria" w:hAnsi="Cambria"/>
          <w:sz w:val="24"/>
        </w:rPr>
        <w:t>The</w:t>
      </w:r>
      <w:proofErr w:type="spellEnd"/>
      <w:r w:rsidR="008E3F66">
        <w:rPr>
          <w:rFonts w:ascii="Cambria" w:hAnsi="Cambria"/>
          <w:sz w:val="24"/>
        </w:rPr>
        <w:t xml:space="preserve"> T</w:t>
      </w:r>
      <w:r w:rsidR="00582A21">
        <w:rPr>
          <w:rFonts w:ascii="Cambria" w:hAnsi="Cambria"/>
          <w:sz w:val="24"/>
        </w:rPr>
        <w:t xml:space="preserve">rust shall be monitoring progress from the dam ¾ stones are placed at the river basin and the </w:t>
      </w:r>
      <w:r w:rsidR="005A4389">
        <w:rPr>
          <w:rFonts w:ascii="Cambria" w:hAnsi="Cambria"/>
          <w:sz w:val="24"/>
        </w:rPr>
        <w:t xml:space="preserve">supervising team would be on site at 8.oo </w:t>
      </w:r>
      <w:r w:rsidR="008E3F66">
        <w:rPr>
          <w:rFonts w:ascii="Cambria" w:hAnsi="Cambria"/>
          <w:sz w:val="24"/>
        </w:rPr>
        <w:t>o’clock</w:t>
      </w:r>
      <w:r w:rsidR="005A4389">
        <w:rPr>
          <w:rFonts w:ascii="Cambria" w:hAnsi="Cambria"/>
          <w:sz w:val="24"/>
        </w:rPr>
        <w:t xml:space="preserve"> each day .They would report to the office at the close of the day .The mixture shall also be monitored by the team for quality </w:t>
      </w:r>
      <w:proofErr w:type="spellStart"/>
      <w:r w:rsidR="005A4389">
        <w:rPr>
          <w:rFonts w:ascii="Cambria" w:hAnsi="Cambria"/>
          <w:sz w:val="24"/>
        </w:rPr>
        <w:t>control.</w:t>
      </w:r>
      <w:r w:rsidR="0068234F" w:rsidRPr="0029586C">
        <w:rPr>
          <w:rFonts w:ascii="Cambria" w:hAnsi="Cambria"/>
          <w:sz w:val="24"/>
        </w:rPr>
        <w:t>On</w:t>
      </w:r>
      <w:proofErr w:type="spellEnd"/>
      <w:r w:rsidR="0068234F" w:rsidRPr="0029586C">
        <w:rPr>
          <w:rFonts w:ascii="Cambria" w:hAnsi="Cambria"/>
          <w:sz w:val="24"/>
        </w:rPr>
        <w:t xml:space="preserve">  the actual Spillway const</w:t>
      </w:r>
      <w:r w:rsidRPr="0029586C">
        <w:rPr>
          <w:rFonts w:ascii="Cambria" w:hAnsi="Cambria"/>
          <w:sz w:val="24"/>
        </w:rPr>
        <w:t xml:space="preserve">ruction, the spillway  is </w:t>
      </w:r>
      <w:r w:rsidR="008E3F66" w:rsidRPr="0029586C">
        <w:rPr>
          <w:rFonts w:ascii="Cambria" w:hAnsi="Cambria"/>
          <w:sz w:val="24"/>
        </w:rPr>
        <w:t>fifteen</w:t>
      </w:r>
      <w:r w:rsidR="008E3F66">
        <w:rPr>
          <w:rFonts w:ascii="Cambria" w:hAnsi="Cambria"/>
          <w:sz w:val="24"/>
        </w:rPr>
        <w:t xml:space="preserve"> </w:t>
      </w:r>
      <w:proofErr w:type="spellStart"/>
      <w:r w:rsidR="008E3F66">
        <w:rPr>
          <w:rFonts w:ascii="Cambria" w:hAnsi="Cambria"/>
          <w:sz w:val="24"/>
        </w:rPr>
        <w:t>metres</w:t>
      </w:r>
      <w:proofErr w:type="spellEnd"/>
      <w:r w:rsidR="008E3F66">
        <w:rPr>
          <w:rFonts w:ascii="Cambria" w:hAnsi="Cambria"/>
          <w:sz w:val="24"/>
        </w:rPr>
        <w:t xml:space="preserve">  long , five </w:t>
      </w:r>
      <w:proofErr w:type="spellStart"/>
      <w:r w:rsidR="008E3F66">
        <w:rPr>
          <w:rFonts w:ascii="Cambria" w:hAnsi="Cambria"/>
          <w:sz w:val="24"/>
        </w:rPr>
        <w:t>metres</w:t>
      </w:r>
      <w:proofErr w:type="spellEnd"/>
      <w:r w:rsidR="008E3F66">
        <w:rPr>
          <w:rFonts w:ascii="Cambria" w:hAnsi="Cambria"/>
          <w:sz w:val="24"/>
        </w:rPr>
        <w:t xml:space="preserve">  high</w:t>
      </w:r>
      <w:r w:rsidRPr="0029586C">
        <w:rPr>
          <w:rFonts w:ascii="Cambria" w:hAnsi="Cambria"/>
          <w:sz w:val="24"/>
        </w:rPr>
        <w:t xml:space="preserve"> </w:t>
      </w:r>
      <w:r w:rsidR="0068234F" w:rsidRPr="0029586C">
        <w:rPr>
          <w:rFonts w:ascii="Cambria" w:hAnsi="Cambria"/>
          <w:sz w:val="24"/>
        </w:rPr>
        <w:t xml:space="preserve"> and two  </w:t>
      </w:r>
      <w:proofErr w:type="spellStart"/>
      <w:r w:rsidR="0068234F" w:rsidRPr="0029586C">
        <w:rPr>
          <w:rFonts w:ascii="Cambria" w:hAnsi="Cambria"/>
          <w:sz w:val="24"/>
        </w:rPr>
        <w:t>metres</w:t>
      </w:r>
      <w:proofErr w:type="spellEnd"/>
      <w:r w:rsidR="0068234F" w:rsidRPr="0029586C">
        <w:rPr>
          <w:rFonts w:ascii="Cambria" w:hAnsi="Cambria"/>
          <w:sz w:val="24"/>
        </w:rPr>
        <w:t xml:space="preserve"> width at the bottom of the dam and would generally reduce in size t</w:t>
      </w:r>
      <w:r w:rsidRPr="0029586C">
        <w:rPr>
          <w:rFonts w:ascii="Cambria" w:hAnsi="Cambria"/>
          <w:sz w:val="24"/>
        </w:rPr>
        <w:t>o</w:t>
      </w:r>
      <w:r w:rsidR="0068234F" w:rsidRPr="0029586C">
        <w:rPr>
          <w:rFonts w:ascii="Cambria" w:hAnsi="Cambria"/>
          <w:sz w:val="24"/>
        </w:rPr>
        <w:t xml:space="preserve"> fifty centimeters as it is constructed to the upper side o</w:t>
      </w:r>
      <w:r w:rsidRPr="0029586C">
        <w:rPr>
          <w:rFonts w:ascii="Cambria" w:hAnsi="Cambria"/>
          <w:sz w:val="24"/>
        </w:rPr>
        <w:t>f the spillway , as  waters strength</w:t>
      </w:r>
      <w:r w:rsidR="0068234F" w:rsidRPr="0029586C">
        <w:rPr>
          <w:rFonts w:ascii="Cambria" w:hAnsi="Cambria"/>
          <w:sz w:val="24"/>
        </w:rPr>
        <w:t xml:space="preserve"> is dancer </w:t>
      </w:r>
      <w:r w:rsidR="006560B4" w:rsidRPr="0029586C">
        <w:rPr>
          <w:rFonts w:ascii="Cambria" w:hAnsi="Cambria"/>
          <w:sz w:val="24"/>
        </w:rPr>
        <w:t xml:space="preserve"> at the bottom than at the top. </w:t>
      </w:r>
      <w:r w:rsidRPr="0029586C">
        <w:rPr>
          <w:rFonts w:ascii="Cambria" w:hAnsi="Cambria"/>
          <w:sz w:val="24"/>
        </w:rPr>
        <w:t>I</w:t>
      </w:r>
      <w:r w:rsidR="006560B4" w:rsidRPr="0029586C">
        <w:rPr>
          <w:rFonts w:ascii="Cambria" w:hAnsi="Cambria"/>
          <w:sz w:val="24"/>
        </w:rPr>
        <w:t>t also   helps</w:t>
      </w:r>
      <w:r w:rsidRPr="0029586C">
        <w:rPr>
          <w:rFonts w:ascii="Cambria" w:hAnsi="Cambria"/>
          <w:sz w:val="24"/>
        </w:rPr>
        <w:t xml:space="preserve"> in that people  would not walk</w:t>
      </w:r>
      <w:r w:rsidR="008E3F66">
        <w:rPr>
          <w:rFonts w:ascii="Cambria" w:hAnsi="Cambria"/>
          <w:sz w:val="24"/>
        </w:rPr>
        <w:t xml:space="preserve"> </w:t>
      </w:r>
      <w:r w:rsidR="00156BED" w:rsidRPr="0029586C">
        <w:rPr>
          <w:rFonts w:ascii="Cambria" w:hAnsi="Cambria"/>
          <w:sz w:val="24"/>
        </w:rPr>
        <w:t>on  top of the spillway as that would destroy the spillway`s strength and generally falling of people in deep water.</w:t>
      </w:r>
    </w:p>
    <w:p w:rsidR="008E3F66" w:rsidRPr="0029586C" w:rsidRDefault="008E3F66" w:rsidP="00F84B8E">
      <w:pPr>
        <w:ind w:left="360"/>
        <w:jc w:val="both"/>
        <w:rPr>
          <w:rFonts w:ascii="Cambria" w:hAnsi="Cambria"/>
          <w:sz w:val="24"/>
        </w:rPr>
      </w:pPr>
    </w:p>
    <w:p w:rsidR="006F6C51" w:rsidRPr="0029586C" w:rsidRDefault="006F6C51" w:rsidP="00F84B8E">
      <w:pPr>
        <w:ind w:left="360"/>
        <w:jc w:val="both"/>
        <w:rPr>
          <w:rFonts w:ascii="Cambria" w:hAnsi="Cambria"/>
          <w:sz w:val="24"/>
        </w:rPr>
      </w:pPr>
    </w:p>
    <w:p w:rsidR="00156BED" w:rsidRDefault="00156BED" w:rsidP="00F84B8E">
      <w:pPr>
        <w:pStyle w:val="ListParagraph"/>
        <w:jc w:val="both"/>
        <w:rPr>
          <w:rFonts w:ascii="Cambria" w:hAnsi="Cambria"/>
          <w:sz w:val="24"/>
        </w:rPr>
      </w:pP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4D5C1D" w:rsidRPr="0085253C" w:rsidRDefault="00156BED" w:rsidP="00F84B8E">
      <w:pPr>
        <w:jc w:val="both"/>
        <w:rPr>
          <w:rFonts w:ascii="Cambria" w:hAnsi="Cambria"/>
          <w:sz w:val="24"/>
        </w:rPr>
      </w:pPr>
      <w:r w:rsidRPr="0085253C">
        <w:rPr>
          <w:rFonts w:ascii="Cambria" w:hAnsi="Cambria"/>
          <w:sz w:val="24"/>
        </w:rPr>
        <w:lastRenderedPageBreak/>
        <w:t xml:space="preserve">The construction </w:t>
      </w:r>
      <w:r w:rsidR="006F6C51" w:rsidRPr="0085253C">
        <w:rPr>
          <w:rFonts w:ascii="Cambria" w:hAnsi="Cambria"/>
          <w:sz w:val="24"/>
        </w:rPr>
        <w:t xml:space="preserve">is done through digging a </w:t>
      </w:r>
      <w:proofErr w:type="spellStart"/>
      <w:r w:rsidR="006F6C51" w:rsidRPr="0085253C">
        <w:rPr>
          <w:rFonts w:ascii="Cambria" w:hAnsi="Cambria"/>
          <w:sz w:val="24"/>
        </w:rPr>
        <w:t>fiftneen</w:t>
      </w:r>
      <w:proofErr w:type="spellEnd"/>
      <w:r w:rsidR="008E3F66">
        <w:rPr>
          <w:rFonts w:ascii="Cambria" w:hAnsi="Cambria"/>
          <w:sz w:val="24"/>
        </w:rPr>
        <w:t xml:space="preserve"> </w:t>
      </w:r>
      <w:proofErr w:type="spellStart"/>
      <w:r w:rsidRPr="0085253C">
        <w:rPr>
          <w:rFonts w:ascii="Cambria" w:hAnsi="Cambria"/>
          <w:sz w:val="24"/>
        </w:rPr>
        <w:t>metres</w:t>
      </w:r>
      <w:proofErr w:type="spellEnd"/>
      <w:r w:rsidR="008E3F66">
        <w:rPr>
          <w:rFonts w:ascii="Cambria" w:hAnsi="Cambria"/>
          <w:sz w:val="24"/>
        </w:rPr>
        <w:t xml:space="preserve"> </w:t>
      </w:r>
      <w:r w:rsidR="006F6C51" w:rsidRPr="0085253C">
        <w:rPr>
          <w:rFonts w:ascii="Cambria" w:hAnsi="Cambria"/>
          <w:sz w:val="24"/>
        </w:rPr>
        <w:t>trench a</w:t>
      </w:r>
      <w:r w:rsidRPr="0085253C">
        <w:rPr>
          <w:rFonts w:ascii="Cambria" w:hAnsi="Cambria"/>
          <w:sz w:val="24"/>
        </w:rPr>
        <w:t xml:space="preserve">long the dam </w:t>
      </w:r>
      <w:proofErr w:type="gramStart"/>
      <w:r w:rsidRPr="0085253C">
        <w:rPr>
          <w:rFonts w:ascii="Cambria" w:hAnsi="Cambria"/>
          <w:sz w:val="24"/>
        </w:rPr>
        <w:t>wall .</w:t>
      </w:r>
      <w:proofErr w:type="gramEnd"/>
      <w:r w:rsidR="008E3F66">
        <w:rPr>
          <w:rFonts w:ascii="Cambria" w:hAnsi="Cambria"/>
          <w:sz w:val="24"/>
        </w:rPr>
        <w:t xml:space="preserve"> It would be five </w:t>
      </w:r>
      <w:proofErr w:type="spellStart"/>
      <w:proofErr w:type="gramStart"/>
      <w:r w:rsidR="008E3F66">
        <w:rPr>
          <w:rFonts w:ascii="Cambria" w:hAnsi="Cambria"/>
          <w:sz w:val="24"/>
        </w:rPr>
        <w:t>metres</w:t>
      </w:r>
      <w:proofErr w:type="spellEnd"/>
      <w:r w:rsidR="008E3F66">
        <w:rPr>
          <w:rFonts w:ascii="Cambria" w:hAnsi="Cambria"/>
          <w:sz w:val="24"/>
        </w:rPr>
        <w:t xml:space="preserve">  high</w:t>
      </w:r>
      <w:proofErr w:type="gramEnd"/>
      <w:r w:rsidRPr="0085253C">
        <w:rPr>
          <w:rFonts w:ascii="Cambria" w:hAnsi="Cambria"/>
          <w:sz w:val="24"/>
        </w:rPr>
        <w:t xml:space="preserve">  and two </w:t>
      </w:r>
      <w:proofErr w:type="spellStart"/>
      <w:r w:rsidRPr="0085253C">
        <w:rPr>
          <w:rFonts w:ascii="Cambria" w:hAnsi="Cambria"/>
          <w:sz w:val="24"/>
        </w:rPr>
        <w:t>metres</w:t>
      </w:r>
      <w:proofErr w:type="spellEnd"/>
      <w:r w:rsidRPr="0085253C">
        <w:rPr>
          <w:rFonts w:ascii="Cambria" w:hAnsi="Cambria"/>
          <w:sz w:val="24"/>
        </w:rPr>
        <w:t xml:space="preserve"> width  and general decrease in  size upwards. The first ten</w:t>
      </w:r>
      <w:r w:rsidR="008E3F66">
        <w:rPr>
          <w:rFonts w:ascii="Cambria" w:hAnsi="Cambria"/>
          <w:sz w:val="24"/>
        </w:rPr>
        <w:t xml:space="preserve"> </w:t>
      </w:r>
      <w:proofErr w:type="gramStart"/>
      <w:r w:rsidR="008E3F66" w:rsidRPr="0085253C">
        <w:rPr>
          <w:rFonts w:ascii="Cambria" w:hAnsi="Cambria"/>
          <w:sz w:val="24"/>
        </w:rPr>
        <w:t>centimeters</w:t>
      </w:r>
      <w:r w:rsidR="006F6C51" w:rsidRPr="0085253C">
        <w:rPr>
          <w:rFonts w:ascii="Cambria" w:hAnsi="Cambria"/>
          <w:sz w:val="24"/>
        </w:rPr>
        <w:t xml:space="preserve">  on</w:t>
      </w:r>
      <w:proofErr w:type="gramEnd"/>
      <w:r w:rsidR="006F6C51" w:rsidRPr="0085253C">
        <w:rPr>
          <w:rFonts w:ascii="Cambria" w:hAnsi="Cambria"/>
          <w:sz w:val="24"/>
        </w:rPr>
        <w:t xml:space="preserve"> the bottom </w:t>
      </w:r>
      <w:r w:rsidRPr="0085253C">
        <w:rPr>
          <w:rFonts w:ascii="Cambria" w:hAnsi="Cambria"/>
          <w:sz w:val="24"/>
        </w:rPr>
        <w:t xml:space="preserve"> is compacted , </w:t>
      </w:r>
      <w:r w:rsidR="00067A7C" w:rsidRPr="0085253C">
        <w:rPr>
          <w:rFonts w:ascii="Cambria" w:hAnsi="Cambria"/>
          <w:sz w:val="24"/>
        </w:rPr>
        <w:t>rumored</w:t>
      </w:r>
      <w:r w:rsidR="006F6C51" w:rsidRPr="0085253C">
        <w:rPr>
          <w:rFonts w:ascii="Cambria" w:hAnsi="Cambria"/>
          <w:sz w:val="24"/>
        </w:rPr>
        <w:t xml:space="preserve"> , then  gravel is applied and compacted again .</w:t>
      </w:r>
      <w:r w:rsidRPr="0085253C">
        <w:rPr>
          <w:rFonts w:ascii="Cambria" w:hAnsi="Cambria"/>
          <w:sz w:val="24"/>
        </w:rPr>
        <w:t>The shattering  and casting of the</w:t>
      </w:r>
      <w:r w:rsidR="006F6C51" w:rsidRPr="0085253C">
        <w:rPr>
          <w:rFonts w:ascii="Cambria" w:hAnsi="Cambria"/>
          <w:sz w:val="24"/>
        </w:rPr>
        <w:t xml:space="preserve"> 100 x6m 14mm</w:t>
      </w:r>
      <w:r w:rsidR="007E1304" w:rsidRPr="0085253C">
        <w:rPr>
          <w:rFonts w:ascii="Cambria" w:hAnsi="Cambria"/>
          <w:sz w:val="24"/>
        </w:rPr>
        <w:t xml:space="preserve"> of </w:t>
      </w:r>
      <w:r w:rsidR="006F6C51" w:rsidRPr="0085253C">
        <w:rPr>
          <w:rFonts w:ascii="Cambria" w:hAnsi="Cambria"/>
          <w:sz w:val="24"/>
        </w:rPr>
        <w:t xml:space="preserve"> reinforcement is done .  </w:t>
      </w:r>
      <w:r w:rsidR="007006E2" w:rsidRPr="0085253C">
        <w:rPr>
          <w:rFonts w:ascii="Cambria" w:hAnsi="Cambria"/>
          <w:sz w:val="24"/>
        </w:rPr>
        <w:t xml:space="preserve">The pit is shattered through </w:t>
      </w:r>
      <w:proofErr w:type="spellStart"/>
      <w:r w:rsidR="008E3F66">
        <w:rPr>
          <w:rFonts w:ascii="Cambria" w:hAnsi="Cambria"/>
          <w:sz w:val="24"/>
        </w:rPr>
        <w:t>ty</w:t>
      </w:r>
      <w:r w:rsidR="008E3F66" w:rsidRPr="0085253C">
        <w:rPr>
          <w:rFonts w:ascii="Cambria" w:hAnsi="Cambria"/>
          <w:sz w:val="24"/>
        </w:rPr>
        <w:t>ring</w:t>
      </w:r>
      <w:proofErr w:type="spellEnd"/>
      <w:r w:rsidR="007006E2" w:rsidRPr="0085253C">
        <w:rPr>
          <w:rFonts w:ascii="Cambria" w:hAnsi="Cambria"/>
          <w:sz w:val="24"/>
        </w:rPr>
        <w:t xml:space="preserve"> </w:t>
      </w:r>
      <w:proofErr w:type="gramStart"/>
      <w:r w:rsidR="007006E2" w:rsidRPr="0085253C">
        <w:rPr>
          <w:rFonts w:ascii="Cambria" w:hAnsi="Cambria"/>
          <w:sz w:val="24"/>
        </w:rPr>
        <w:t>the</w:t>
      </w:r>
      <w:r w:rsidR="008E3F66">
        <w:rPr>
          <w:rFonts w:ascii="Cambria" w:hAnsi="Cambria"/>
          <w:sz w:val="24"/>
        </w:rPr>
        <w:t xml:space="preserve"> </w:t>
      </w:r>
      <w:r w:rsidR="006F6C51" w:rsidRPr="0085253C">
        <w:rPr>
          <w:rFonts w:ascii="Cambria" w:hAnsi="Cambria"/>
          <w:sz w:val="24"/>
        </w:rPr>
        <w:t>reinfo</w:t>
      </w:r>
      <w:r w:rsidR="007006E2" w:rsidRPr="0085253C">
        <w:rPr>
          <w:rFonts w:ascii="Cambria" w:hAnsi="Cambria"/>
          <w:sz w:val="24"/>
        </w:rPr>
        <w:t>rce</w:t>
      </w:r>
      <w:proofErr w:type="gramEnd"/>
      <w:r w:rsidR="007006E2" w:rsidRPr="0085253C">
        <w:rPr>
          <w:rFonts w:ascii="Cambria" w:hAnsi="Cambria"/>
          <w:sz w:val="24"/>
        </w:rPr>
        <w:t xml:space="preserve"> of 100 x 6m x 14mm. </w:t>
      </w:r>
      <w:proofErr w:type="gramStart"/>
      <w:r w:rsidR="007006E2" w:rsidRPr="0085253C">
        <w:rPr>
          <w:rFonts w:ascii="Cambria" w:hAnsi="Cambria"/>
          <w:sz w:val="24"/>
        </w:rPr>
        <w:t>Some  would</w:t>
      </w:r>
      <w:proofErr w:type="gramEnd"/>
      <w:r w:rsidR="006F6C51" w:rsidRPr="0085253C">
        <w:rPr>
          <w:rFonts w:ascii="Cambria" w:hAnsi="Cambria"/>
          <w:sz w:val="24"/>
        </w:rPr>
        <w:t xml:space="preserve"> be   horizontal and some wo</w:t>
      </w:r>
      <w:r w:rsidR="007006E2" w:rsidRPr="0085253C">
        <w:rPr>
          <w:rFonts w:ascii="Cambria" w:hAnsi="Cambria"/>
          <w:sz w:val="24"/>
        </w:rPr>
        <w:t>u</w:t>
      </w:r>
      <w:r w:rsidR="006F6C51" w:rsidRPr="0085253C">
        <w:rPr>
          <w:rFonts w:ascii="Cambria" w:hAnsi="Cambria"/>
          <w:sz w:val="24"/>
        </w:rPr>
        <w:t xml:space="preserve">ld be vertical along </w:t>
      </w:r>
      <w:r w:rsidR="007006E2" w:rsidRPr="0085253C">
        <w:rPr>
          <w:rFonts w:ascii="Cambria" w:hAnsi="Cambria"/>
          <w:sz w:val="24"/>
        </w:rPr>
        <w:t xml:space="preserve">the 15L x 5h x 2m (varying) . </w:t>
      </w:r>
      <w:proofErr w:type="spellStart"/>
      <w:r w:rsidR="007006E2" w:rsidRPr="0085253C">
        <w:rPr>
          <w:rFonts w:ascii="Cambria" w:hAnsi="Cambria"/>
          <w:sz w:val="24"/>
        </w:rPr>
        <w:t>Ty</w:t>
      </w:r>
      <w:r w:rsidR="006F6C51" w:rsidRPr="0085253C">
        <w:rPr>
          <w:rFonts w:ascii="Cambria" w:hAnsi="Cambria"/>
          <w:sz w:val="24"/>
        </w:rPr>
        <w:t>ring</w:t>
      </w:r>
      <w:proofErr w:type="spellEnd"/>
      <w:r w:rsidR="006F6C51" w:rsidRPr="0085253C">
        <w:rPr>
          <w:rFonts w:ascii="Cambria" w:hAnsi="Cambria"/>
          <w:sz w:val="24"/>
        </w:rPr>
        <w:t xml:space="preserve"> is don</w:t>
      </w:r>
      <w:r w:rsidR="007006E2" w:rsidRPr="0085253C">
        <w:rPr>
          <w:rFonts w:ascii="Cambria" w:hAnsi="Cambria"/>
          <w:sz w:val="24"/>
        </w:rPr>
        <w:t>e</w:t>
      </w:r>
      <w:r w:rsidR="00C9007B">
        <w:rPr>
          <w:rFonts w:ascii="Cambria" w:hAnsi="Cambria"/>
          <w:sz w:val="24"/>
        </w:rPr>
        <w:t xml:space="preserve"> using the ten</w:t>
      </w:r>
      <w:r w:rsidR="007006E2" w:rsidRPr="0085253C">
        <w:rPr>
          <w:rFonts w:ascii="Cambria" w:hAnsi="Cambria"/>
          <w:sz w:val="24"/>
        </w:rPr>
        <w:t xml:space="preserve"> kg </w:t>
      </w:r>
      <w:r w:rsidR="008E3F66" w:rsidRPr="0085253C">
        <w:rPr>
          <w:rFonts w:ascii="Cambria" w:hAnsi="Cambria"/>
          <w:sz w:val="24"/>
        </w:rPr>
        <w:t>tying</w:t>
      </w:r>
      <w:r w:rsidR="006F6C51" w:rsidRPr="0085253C">
        <w:rPr>
          <w:rFonts w:ascii="Cambria" w:hAnsi="Cambria"/>
          <w:sz w:val="24"/>
        </w:rPr>
        <w:t xml:space="preserve"> wire. This woul</w:t>
      </w:r>
      <w:r w:rsidR="007006E2" w:rsidRPr="0085253C">
        <w:rPr>
          <w:rFonts w:ascii="Cambria" w:hAnsi="Cambria"/>
          <w:sz w:val="24"/>
        </w:rPr>
        <w:t>d  not allow the 100m x 6m x 14m</w:t>
      </w:r>
      <w:r w:rsidR="006F6C51" w:rsidRPr="0085253C">
        <w:rPr>
          <w:rFonts w:ascii="Cambria" w:hAnsi="Cambria"/>
          <w:sz w:val="24"/>
        </w:rPr>
        <w:t xml:space="preserve">m reinforcement </w:t>
      </w:r>
      <w:r w:rsidR="00C155EE">
        <w:rPr>
          <w:rFonts w:ascii="Cambria" w:hAnsi="Cambria"/>
          <w:sz w:val="24"/>
        </w:rPr>
        <w:t xml:space="preserve"> </w:t>
      </w:r>
      <w:r w:rsidR="007006E2" w:rsidRPr="0085253C">
        <w:rPr>
          <w:rFonts w:ascii="Cambria" w:hAnsi="Cambria"/>
          <w:sz w:val="24"/>
        </w:rPr>
        <w:t xml:space="preserve"> </w:t>
      </w:r>
      <w:r w:rsidR="00067A7C" w:rsidRPr="0085253C">
        <w:rPr>
          <w:rFonts w:ascii="Cambria" w:hAnsi="Cambria"/>
          <w:sz w:val="24"/>
        </w:rPr>
        <w:t xml:space="preserve">to </w:t>
      </w:r>
      <w:r w:rsidR="007006E2" w:rsidRPr="0085253C">
        <w:rPr>
          <w:rFonts w:ascii="Cambria" w:hAnsi="Cambria"/>
          <w:sz w:val="24"/>
        </w:rPr>
        <w:t xml:space="preserve">shake or move </w:t>
      </w:r>
      <w:r w:rsidR="006F6C51" w:rsidRPr="0085253C">
        <w:rPr>
          <w:rFonts w:ascii="Cambria" w:hAnsi="Cambria"/>
          <w:sz w:val="24"/>
        </w:rPr>
        <w:t xml:space="preserve"> on the application  of the concrete </w:t>
      </w:r>
      <w:proofErr w:type="spellStart"/>
      <w:r w:rsidR="006F6C51" w:rsidRPr="0085253C">
        <w:rPr>
          <w:rFonts w:ascii="Cambria" w:hAnsi="Cambria"/>
          <w:sz w:val="24"/>
        </w:rPr>
        <w:t>mixture.</w:t>
      </w:r>
      <w:r w:rsidR="00F407C8">
        <w:rPr>
          <w:rFonts w:ascii="Cambria" w:hAnsi="Cambria"/>
          <w:sz w:val="24"/>
        </w:rPr>
        <w:t>The</w:t>
      </w:r>
      <w:proofErr w:type="spellEnd"/>
      <w:r w:rsidR="00F407C8">
        <w:rPr>
          <w:rFonts w:ascii="Cambria" w:hAnsi="Cambria"/>
          <w:sz w:val="24"/>
        </w:rPr>
        <w:t xml:space="preserve"> </w:t>
      </w:r>
      <w:proofErr w:type="spellStart"/>
      <w:r w:rsidR="00F407C8">
        <w:rPr>
          <w:rFonts w:ascii="Cambria" w:hAnsi="Cambria"/>
          <w:sz w:val="24"/>
        </w:rPr>
        <w:t>meshwire</w:t>
      </w:r>
      <w:proofErr w:type="spellEnd"/>
      <w:r w:rsidR="00F407C8">
        <w:rPr>
          <w:rFonts w:ascii="Cambria" w:hAnsi="Cambria"/>
          <w:sz w:val="24"/>
        </w:rPr>
        <w:t xml:space="preserve"> is also tired  with the rein </w:t>
      </w:r>
      <w:r w:rsidR="00F407C8" w:rsidRPr="0085253C">
        <w:rPr>
          <w:rFonts w:ascii="Cambria" w:hAnsi="Cambria"/>
          <w:sz w:val="24"/>
        </w:rPr>
        <w:t>reinforcement</w:t>
      </w:r>
      <w:r w:rsidR="00F407C8">
        <w:rPr>
          <w:rFonts w:ascii="Cambria" w:hAnsi="Cambria"/>
          <w:sz w:val="24"/>
        </w:rPr>
        <w:t xml:space="preserve"> to increase the</w:t>
      </w:r>
      <w:r w:rsidR="00694BF5" w:rsidRPr="00694BF5">
        <w:rPr>
          <w:rFonts w:ascii="Cambria" w:hAnsi="Cambria"/>
          <w:sz w:val="24"/>
        </w:rPr>
        <w:t xml:space="preserve"> </w:t>
      </w:r>
      <w:r w:rsidR="00694BF5" w:rsidRPr="006B5CBC">
        <w:rPr>
          <w:rFonts w:ascii="Cambria" w:hAnsi="Cambria"/>
          <w:sz w:val="24"/>
        </w:rPr>
        <w:t>strengthen</w:t>
      </w:r>
      <w:r w:rsidR="00F407C8">
        <w:rPr>
          <w:rFonts w:ascii="Cambria" w:hAnsi="Cambria"/>
          <w:sz w:val="24"/>
        </w:rPr>
        <w:t xml:space="preserve"> .</w:t>
      </w:r>
      <w:r w:rsidR="006F6C51" w:rsidRPr="0085253C">
        <w:rPr>
          <w:rFonts w:ascii="Cambria" w:hAnsi="Cambria"/>
          <w:sz w:val="24"/>
        </w:rPr>
        <w:t xml:space="preserve"> The </w:t>
      </w:r>
      <w:proofErr w:type="gramStart"/>
      <w:r w:rsidR="007006E2" w:rsidRPr="0085253C">
        <w:rPr>
          <w:rFonts w:ascii="Cambria" w:hAnsi="Cambria"/>
          <w:sz w:val="24"/>
        </w:rPr>
        <w:t>sha</w:t>
      </w:r>
      <w:r w:rsidR="006F6C51" w:rsidRPr="0085253C">
        <w:rPr>
          <w:rFonts w:ascii="Cambria" w:hAnsi="Cambria"/>
          <w:sz w:val="24"/>
        </w:rPr>
        <w:t>t</w:t>
      </w:r>
      <w:r w:rsidR="007006E2" w:rsidRPr="0085253C">
        <w:rPr>
          <w:rFonts w:ascii="Cambria" w:hAnsi="Cambria"/>
          <w:sz w:val="24"/>
        </w:rPr>
        <w:t>ter</w:t>
      </w:r>
      <w:r w:rsidR="006F6C51" w:rsidRPr="0085253C">
        <w:rPr>
          <w:rFonts w:ascii="Cambria" w:hAnsi="Cambria"/>
          <w:sz w:val="24"/>
        </w:rPr>
        <w:t>ing  wood</w:t>
      </w:r>
      <w:proofErr w:type="gramEnd"/>
      <w:r w:rsidR="006F6C51" w:rsidRPr="0085253C">
        <w:rPr>
          <w:rFonts w:ascii="Cambria" w:hAnsi="Cambria"/>
          <w:sz w:val="24"/>
        </w:rPr>
        <w:t xml:space="preserve"> boards are laid along the big trench and nailed  </w:t>
      </w:r>
      <w:r w:rsidR="007006E2" w:rsidRPr="0085253C">
        <w:rPr>
          <w:rFonts w:ascii="Cambria" w:hAnsi="Cambria"/>
          <w:sz w:val="24"/>
        </w:rPr>
        <w:t>continuously</w:t>
      </w:r>
      <w:r w:rsidR="006F6C51" w:rsidRPr="0085253C">
        <w:rPr>
          <w:rFonts w:ascii="Cambria" w:hAnsi="Cambria"/>
          <w:sz w:val="24"/>
        </w:rPr>
        <w:t xml:space="preserve">  on  each  side to provide a single strong  shee</w:t>
      </w:r>
      <w:r w:rsidR="00C47EAF" w:rsidRPr="0085253C">
        <w:rPr>
          <w:rFonts w:ascii="Cambria" w:hAnsi="Cambria"/>
          <w:sz w:val="24"/>
        </w:rPr>
        <w:t xml:space="preserve">t  board supported   by </w:t>
      </w:r>
      <w:proofErr w:type="spellStart"/>
      <w:r w:rsidR="006F6C51" w:rsidRPr="0085253C">
        <w:rPr>
          <w:rFonts w:ascii="Cambria" w:hAnsi="Cambria"/>
          <w:sz w:val="24"/>
        </w:rPr>
        <w:t>brandering</w:t>
      </w:r>
      <w:proofErr w:type="spellEnd"/>
      <w:r w:rsidR="008E3F66">
        <w:rPr>
          <w:rFonts w:ascii="Cambria" w:hAnsi="Cambria"/>
          <w:sz w:val="24"/>
        </w:rPr>
        <w:t xml:space="preserve"> </w:t>
      </w:r>
      <w:r w:rsidR="007006E2" w:rsidRPr="0085253C">
        <w:rPr>
          <w:rFonts w:ascii="Cambria" w:hAnsi="Cambria"/>
          <w:sz w:val="24"/>
        </w:rPr>
        <w:t>planks</w:t>
      </w:r>
      <w:r w:rsidR="006F6C51" w:rsidRPr="0085253C">
        <w:rPr>
          <w:rFonts w:ascii="Cambria" w:hAnsi="Cambria"/>
          <w:sz w:val="24"/>
        </w:rPr>
        <w:t xml:space="preserve"> . </w:t>
      </w:r>
      <w:proofErr w:type="gramStart"/>
      <w:r w:rsidR="006F6C51" w:rsidRPr="0085253C">
        <w:rPr>
          <w:rFonts w:ascii="Cambria" w:hAnsi="Cambria"/>
          <w:sz w:val="24"/>
        </w:rPr>
        <w:t>The  shattered</w:t>
      </w:r>
      <w:proofErr w:type="gramEnd"/>
      <w:r w:rsidR="006F6C51" w:rsidRPr="0085253C">
        <w:rPr>
          <w:rFonts w:ascii="Cambria" w:hAnsi="Cambria"/>
          <w:sz w:val="24"/>
        </w:rPr>
        <w:t xml:space="preserve"> wooden boards wood make the concrete  form a solid structure that does  have a district  shape. The concrete mixture is poured in the </w:t>
      </w:r>
      <w:proofErr w:type="gramStart"/>
      <w:r w:rsidR="006F6C51" w:rsidRPr="0085253C">
        <w:rPr>
          <w:rFonts w:ascii="Cambria" w:hAnsi="Cambria"/>
          <w:sz w:val="24"/>
        </w:rPr>
        <w:t>pit  up</w:t>
      </w:r>
      <w:proofErr w:type="gramEnd"/>
      <w:r w:rsidR="006F6C51" w:rsidRPr="0085253C">
        <w:rPr>
          <w:rFonts w:ascii="Cambria" w:hAnsi="Cambria"/>
          <w:sz w:val="24"/>
        </w:rPr>
        <w:t xml:space="preserve"> to three </w:t>
      </w:r>
      <w:proofErr w:type="spellStart"/>
      <w:r w:rsidR="006F6C51" w:rsidRPr="0085253C">
        <w:rPr>
          <w:rFonts w:ascii="Cambria" w:hAnsi="Cambria"/>
          <w:sz w:val="24"/>
        </w:rPr>
        <w:t>metres</w:t>
      </w:r>
      <w:proofErr w:type="spellEnd"/>
      <w:r w:rsidR="00694BF5">
        <w:rPr>
          <w:rFonts w:ascii="Cambria" w:hAnsi="Cambria"/>
          <w:sz w:val="24"/>
        </w:rPr>
        <w:t xml:space="preserve"> which would have been mixed at </w:t>
      </w:r>
      <w:r w:rsidR="00694BF5" w:rsidRPr="0085253C">
        <w:rPr>
          <w:rFonts w:ascii="Cambria" w:hAnsi="Cambria"/>
          <w:sz w:val="24"/>
        </w:rPr>
        <w:t xml:space="preserve"> a 1.1.1.</w:t>
      </w:r>
      <w:r w:rsidR="00A95874">
        <w:rPr>
          <w:rFonts w:ascii="Cambria" w:hAnsi="Cambria"/>
          <w:sz w:val="24"/>
        </w:rPr>
        <w:t>1.</w:t>
      </w:r>
      <w:r w:rsidR="00694BF5" w:rsidRPr="0085253C">
        <w:rPr>
          <w:rFonts w:ascii="Cambria" w:hAnsi="Cambria"/>
          <w:sz w:val="24"/>
        </w:rPr>
        <w:t xml:space="preserve"> </w:t>
      </w:r>
      <w:proofErr w:type="gramStart"/>
      <w:r w:rsidR="00694BF5" w:rsidRPr="0085253C">
        <w:rPr>
          <w:rFonts w:ascii="Cambria" w:hAnsi="Cambria"/>
          <w:sz w:val="24"/>
        </w:rPr>
        <w:t>ration</w:t>
      </w:r>
      <w:proofErr w:type="gramEnd"/>
      <w:r w:rsidR="00694BF5" w:rsidRPr="0085253C">
        <w:rPr>
          <w:rFonts w:ascii="Cambria" w:hAnsi="Cambria"/>
          <w:sz w:val="24"/>
        </w:rPr>
        <w:t xml:space="preserve">, that is one  burrow of river sand , one  of quarry dust </w:t>
      </w:r>
      <w:r w:rsidR="00A95874">
        <w:rPr>
          <w:rFonts w:ascii="Cambria" w:hAnsi="Cambria"/>
          <w:sz w:val="24"/>
        </w:rPr>
        <w:t xml:space="preserve">,3/4 stones </w:t>
      </w:r>
      <w:r w:rsidR="00694BF5" w:rsidRPr="0085253C">
        <w:rPr>
          <w:rFonts w:ascii="Cambria" w:hAnsi="Cambria"/>
          <w:sz w:val="24"/>
        </w:rPr>
        <w:t>and with one bag of   cement  (PPC).</w:t>
      </w:r>
      <w:r w:rsidR="00694BF5">
        <w:rPr>
          <w:rFonts w:ascii="Cambria" w:hAnsi="Cambria"/>
          <w:sz w:val="24"/>
        </w:rPr>
        <w:t xml:space="preserve"> </w:t>
      </w:r>
      <w:r w:rsidR="006F6C51" w:rsidRPr="0085253C">
        <w:rPr>
          <w:rFonts w:ascii="Cambria" w:hAnsi="Cambria"/>
          <w:sz w:val="24"/>
        </w:rPr>
        <w:t xml:space="preserve">. </w:t>
      </w:r>
      <w:proofErr w:type="gramStart"/>
      <w:r w:rsidR="006F6C51" w:rsidRPr="0085253C">
        <w:rPr>
          <w:rFonts w:ascii="Cambria" w:hAnsi="Cambria"/>
          <w:sz w:val="24"/>
        </w:rPr>
        <w:t>The  concrete</w:t>
      </w:r>
      <w:proofErr w:type="gramEnd"/>
      <w:r w:rsidR="00694BF5">
        <w:rPr>
          <w:rFonts w:ascii="Cambria" w:hAnsi="Cambria"/>
          <w:sz w:val="24"/>
        </w:rPr>
        <w:t xml:space="preserve"> </w:t>
      </w:r>
      <w:r w:rsidR="00C47EAF" w:rsidRPr="0085253C">
        <w:rPr>
          <w:rFonts w:ascii="Cambria" w:hAnsi="Cambria"/>
          <w:sz w:val="24"/>
        </w:rPr>
        <w:t xml:space="preserve">is slightly compacted to remove air </w:t>
      </w:r>
      <w:r w:rsidR="00490483" w:rsidRPr="0085253C">
        <w:rPr>
          <w:rFonts w:ascii="Cambria" w:hAnsi="Cambria"/>
          <w:sz w:val="24"/>
        </w:rPr>
        <w:t xml:space="preserve">  that might be in the block . After a soft compact and </w:t>
      </w:r>
      <w:proofErr w:type="gramStart"/>
      <w:r w:rsidR="00490483" w:rsidRPr="0085253C">
        <w:rPr>
          <w:rFonts w:ascii="Cambria" w:hAnsi="Cambria"/>
          <w:sz w:val="24"/>
        </w:rPr>
        <w:t>a  wait</w:t>
      </w:r>
      <w:proofErr w:type="gramEnd"/>
      <w:r w:rsidR="00490483" w:rsidRPr="0085253C">
        <w:rPr>
          <w:rFonts w:ascii="Cambria" w:hAnsi="Cambria"/>
          <w:sz w:val="24"/>
        </w:rPr>
        <w:t xml:space="preserve"> of three hours , another casting is done through application of  boards on </w:t>
      </w:r>
      <w:r w:rsidR="00694BF5" w:rsidRPr="0085253C">
        <w:rPr>
          <w:rFonts w:ascii="Cambria" w:hAnsi="Cambria"/>
          <w:sz w:val="24"/>
        </w:rPr>
        <w:t>fifteen</w:t>
      </w:r>
      <w:r w:rsidR="00490483" w:rsidRPr="0085253C">
        <w:rPr>
          <w:rFonts w:ascii="Cambria" w:hAnsi="Cambria"/>
          <w:sz w:val="24"/>
        </w:rPr>
        <w:t xml:space="preserve">  meters  long , two meter height and fifty centimeters width. Plundering is also done to support the </w:t>
      </w:r>
      <w:proofErr w:type="gramStart"/>
      <w:r w:rsidR="00490483" w:rsidRPr="0085253C">
        <w:rPr>
          <w:rFonts w:ascii="Cambria" w:hAnsi="Cambria"/>
          <w:sz w:val="24"/>
        </w:rPr>
        <w:t>boards  on</w:t>
      </w:r>
      <w:proofErr w:type="gramEnd"/>
      <w:r w:rsidR="00490483" w:rsidRPr="0085253C">
        <w:rPr>
          <w:rFonts w:ascii="Cambria" w:hAnsi="Cambria"/>
          <w:sz w:val="24"/>
        </w:rPr>
        <w:t xml:space="preserve"> the structure</w:t>
      </w:r>
      <w:r w:rsidR="003F5AD0" w:rsidRPr="0085253C">
        <w:rPr>
          <w:rFonts w:ascii="Cambria" w:hAnsi="Cambria"/>
          <w:sz w:val="24"/>
        </w:rPr>
        <w:t>.</w:t>
      </w:r>
      <w:r w:rsidR="00675E25" w:rsidRPr="0085253C">
        <w:rPr>
          <w:rFonts w:ascii="Cambria" w:hAnsi="Cambria"/>
          <w:sz w:val="24"/>
        </w:rPr>
        <w:t>The three quarter stones ,quarry dusty</w:t>
      </w:r>
      <w:r w:rsidR="00694BF5">
        <w:rPr>
          <w:rFonts w:ascii="Cambria" w:hAnsi="Cambria"/>
          <w:sz w:val="24"/>
        </w:rPr>
        <w:t xml:space="preserve"> </w:t>
      </w:r>
      <w:r w:rsidR="00675E25" w:rsidRPr="0085253C">
        <w:rPr>
          <w:rFonts w:ascii="Cambria" w:hAnsi="Cambria"/>
          <w:sz w:val="24"/>
        </w:rPr>
        <w:t xml:space="preserve">and river sand is </w:t>
      </w:r>
      <w:r w:rsidR="00500BA3" w:rsidRPr="0085253C">
        <w:rPr>
          <w:rFonts w:ascii="Cambria" w:hAnsi="Cambria"/>
          <w:sz w:val="24"/>
        </w:rPr>
        <w:t>mixed .</w:t>
      </w:r>
      <w:r w:rsidR="003F5AD0" w:rsidRPr="0085253C">
        <w:rPr>
          <w:rFonts w:ascii="Cambria" w:hAnsi="Cambria"/>
          <w:sz w:val="24"/>
        </w:rPr>
        <w:t xml:space="preserve"> </w:t>
      </w:r>
      <w:proofErr w:type="gramStart"/>
      <w:r w:rsidR="003F5AD0" w:rsidRPr="0085253C">
        <w:rPr>
          <w:rFonts w:ascii="Cambria" w:hAnsi="Cambria"/>
          <w:sz w:val="24"/>
        </w:rPr>
        <w:t xml:space="preserve">After </w:t>
      </w:r>
      <w:r w:rsidR="0032007F" w:rsidRPr="0085253C">
        <w:rPr>
          <w:rFonts w:ascii="Cambria" w:hAnsi="Cambria"/>
          <w:sz w:val="24"/>
        </w:rPr>
        <w:t>being</w:t>
      </w:r>
      <w:r w:rsidR="003F5AD0" w:rsidRPr="0085253C">
        <w:rPr>
          <w:rFonts w:ascii="Cambria" w:hAnsi="Cambria"/>
          <w:sz w:val="24"/>
        </w:rPr>
        <w:t xml:space="preserve"> mixed at a 1.1.1.</w:t>
      </w:r>
      <w:r w:rsidR="00A95874">
        <w:rPr>
          <w:rFonts w:ascii="Cambria" w:hAnsi="Cambria"/>
          <w:sz w:val="24"/>
        </w:rPr>
        <w:t>1.</w:t>
      </w:r>
      <w:proofErr w:type="gramEnd"/>
      <w:r w:rsidR="003F5AD0" w:rsidRPr="0085253C">
        <w:rPr>
          <w:rFonts w:ascii="Cambria" w:hAnsi="Cambria"/>
          <w:sz w:val="24"/>
        </w:rPr>
        <w:t xml:space="preserve"> </w:t>
      </w:r>
      <w:proofErr w:type="gramStart"/>
      <w:r w:rsidR="003F5AD0" w:rsidRPr="0085253C">
        <w:rPr>
          <w:rFonts w:ascii="Cambria" w:hAnsi="Cambria"/>
          <w:sz w:val="24"/>
        </w:rPr>
        <w:t>ration</w:t>
      </w:r>
      <w:proofErr w:type="gramEnd"/>
      <w:r w:rsidR="003F5AD0" w:rsidRPr="0085253C">
        <w:rPr>
          <w:rFonts w:ascii="Cambria" w:hAnsi="Cambria"/>
          <w:sz w:val="24"/>
        </w:rPr>
        <w:t xml:space="preserve">, that is one  </w:t>
      </w:r>
      <w:r w:rsidR="00500BA3" w:rsidRPr="0085253C">
        <w:rPr>
          <w:rFonts w:ascii="Cambria" w:hAnsi="Cambria"/>
          <w:sz w:val="24"/>
        </w:rPr>
        <w:t xml:space="preserve">burrow </w:t>
      </w:r>
      <w:r w:rsidR="003F5AD0" w:rsidRPr="0085253C">
        <w:rPr>
          <w:rFonts w:ascii="Cambria" w:hAnsi="Cambria"/>
          <w:sz w:val="24"/>
        </w:rPr>
        <w:t>of river sand , one  of quarry dust</w:t>
      </w:r>
      <w:r w:rsidR="00A95874">
        <w:rPr>
          <w:rFonts w:ascii="Cambria" w:hAnsi="Cambria"/>
          <w:sz w:val="24"/>
        </w:rPr>
        <w:t xml:space="preserve"> ,3/4 stones</w:t>
      </w:r>
      <w:r w:rsidR="003F5AD0" w:rsidRPr="0085253C">
        <w:rPr>
          <w:rFonts w:ascii="Cambria" w:hAnsi="Cambria"/>
          <w:sz w:val="24"/>
        </w:rPr>
        <w:t xml:space="preserve"> and w</w:t>
      </w:r>
      <w:r w:rsidR="00500BA3" w:rsidRPr="0085253C">
        <w:rPr>
          <w:rFonts w:ascii="Cambria" w:hAnsi="Cambria"/>
          <w:sz w:val="24"/>
        </w:rPr>
        <w:t>ith one bag of   cement  (PPC).</w:t>
      </w:r>
    </w:p>
    <w:p w:rsidR="004F5CC9" w:rsidRDefault="004F5CC9" w:rsidP="00F84B8E">
      <w:pPr>
        <w:pStyle w:val="ListParagraph"/>
        <w:jc w:val="both"/>
        <w:rPr>
          <w:rFonts w:ascii="Cambria" w:hAnsi="Cambria"/>
          <w:sz w:val="24"/>
        </w:rPr>
      </w:pPr>
    </w:p>
    <w:p w:rsidR="004F5CC9" w:rsidRDefault="004F5CC9" w:rsidP="00F84B8E">
      <w:pPr>
        <w:jc w:val="both"/>
        <w:rPr>
          <w:rFonts w:ascii="Cambria" w:hAnsi="Cambria"/>
          <w:sz w:val="24"/>
        </w:rPr>
      </w:pPr>
      <w:r w:rsidRPr="006B5CBC">
        <w:rPr>
          <w:rFonts w:ascii="Cambria" w:hAnsi="Cambria"/>
          <w:sz w:val="24"/>
        </w:rPr>
        <w:t xml:space="preserve">After completion of </w:t>
      </w:r>
      <w:r w:rsidR="00F84B8E">
        <w:rPr>
          <w:rFonts w:ascii="Cambria" w:hAnsi="Cambria"/>
          <w:sz w:val="24"/>
        </w:rPr>
        <w:t>spill</w:t>
      </w:r>
      <w:r w:rsidR="00694BF5">
        <w:rPr>
          <w:rFonts w:ascii="Cambria" w:hAnsi="Cambria"/>
          <w:sz w:val="24"/>
        </w:rPr>
        <w:t xml:space="preserve">way building ,big stones are used </w:t>
      </w:r>
      <w:r w:rsidRPr="006B5CBC">
        <w:rPr>
          <w:rFonts w:ascii="Cambria" w:hAnsi="Cambria"/>
          <w:sz w:val="24"/>
        </w:rPr>
        <w:t>to build a  strong</w:t>
      </w:r>
      <w:r w:rsidR="00694BF5" w:rsidRPr="00694BF5">
        <w:rPr>
          <w:rFonts w:ascii="Cambria" w:hAnsi="Cambria"/>
          <w:sz w:val="24"/>
        </w:rPr>
        <w:t xml:space="preserve"> </w:t>
      </w:r>
      <w:r w:rsidR="00694BF5" w:rsidRPr="006B5CBC">
        <w:rPr>
          <w:rFonts w:ascii="Cambria" w:hAnsi="Cambria"/>
          <w:sz w:val="24"/>
        </w:rPr>
        <w:t>five</w:t>
      </w:r>
      <w:r w:rsidRPr="006B5CBC">
        <w:rPr>
          <w:rFonts w:ascii="Cambria" w:hAnsi="Cambria"/>
          <w:sz w:val="24"/>
        </w:rPr>
        <w:t xml:space="preserve"> meter structure that </w:t>
      </w:r>
      <w:r w:rsidR="00694BF5">
        <w:rPr>
          <w:rFonts w:ascii="Cambria" w:hAnsi="Cambria"/>
          <w:sz w:val="24"/>
        </w:rPr>
        <w:t xml:space="preserve">is on the down side or waterfall of </w:t>
      </w:r>
      <w:r w:rsidRPr="006B5CBC">
        <w:rPr>
          <w:rFonts w:ascii="Cambria" w:hAnsi="Cambria"/>
          <w:sz w:val="24"/>
        </w:rPr>
        <w:t xml:space="preserve"> the spillway , using  big stones and cement  wire mesh is also put to strengthen   the dams waterfall and stop  the stones in the case the stones </w:t>
      </w:r>
      <w:r w:rsidR="00694BF5">
        <w:rPr>
          <w:rFonts w:ascii="Cambria" w:hAnsi="Cambria"/>
          <w:sz w:val="24"/>
        </w:rPr>
        <w:t xml:space="preserve">are </w:t>
      </w:r>
      <w:r w:rsidRPr="006B5CBC">
        <w:rPr>
          <w:rFonts w:ascii="Cambria" w:hAnsi="Cambria"/>
          <w:sz w:val="24"/>
        </w:rPr>
        <w:t xml:space="preserve">loosened. On </w:t>
      </w:r>
      <w:proofErr w:type="gramStart"/>
      <w:r w:rsidRPr="006B5CBC">
        <w:rPr>
          <w:rFonts w:ascii="Cambria" w:hAnsi="Cambria"/>
          <w:sz w:val="24"/>
        </w:rPr>
        <w:t>completion ,</w:t>
      </w:r>
      <w:r w:rsidR="00694BF5">
        <w:rPr>
          <w:rFonts w:ascii="Cambria" w:hAnsi="Cambria"/>
          <w:sz w:val="24"/>
        </w:rPr>
        <w:t>On</w:t>
      </w:r>
      <w:proofErr w:type="gramEnd"/>
      <w:r w:rsidR="00694BF5">
        <w:rPr>
          <w:rFonts w:ascii="Cambria" w:hAnsi="Cambria"/>
          <w:sz w:val="24"/>
        </w:rPr>
        <w:t xml:space="preserve"> the upper side another strong five </w:t>
      </w:r>
      <w:proofErr w:type="spellStart"/>
      <w:r w:rsidR="00694BF5">
        <w:rPr>
          <w:rFonts w:ascii="Cambria" w:hAnsi="Cambria"/>
          <w:sz w:val="24"/>
        </w:rPr>
        <w:t>metre</w:t>
      </w:r>
      <w:proofErr w:type="spellEnd"/>
      <w:r w:rsidR="00694BF5">
        <w:rPr>
          <w:rFonts w:ascii="Cambria" w:hAnsi="Cambria"/>
          <w:sz w:val="24"/>
        </w:rPr>
        <w:t xml:space="preserve"> stone structure is built to support the pressure of the dam . T</w:t>
      </w:r>
      <w:r w:rsidRPr="006B5CBC">
        <w:rPr>
          <w:rFonts w:ascii="Cambria" w:hAnsi="Cambria"/>
          <w:sz w:val="24"/>
        </w:rPr>
        <w:t xml:space="preserve">he </w:t>
      </w:r>
      <w:proofErr w:type="gramStart"/>
      <w:r w:rsidRPr="006B5CBC">
        <w:rPr>
          <w:rFonts w:ascii="Cambria" w:hAnsi="Cambria"/>
          <w:sz w:val="24"/>
        </w:rPr>
        <w:t>gorge  on</w:t>
      </w:r>
      <w:proofErr w:type="gramEnd"/>
      <w:r w:rsidRPr="006B5CBC">
        <w:rPr>
          <w:rFonts w:ascii="Cambria" w:hAnsi="Cambria"/>
          <w:sz w:val="24"/>
        </w:rPr>
        <w:t xml:space="preserve"> the upper spillway is covered with </w:t>
      </w:r>
      <w:r w:rsidR="00694BF5">
        <w:rPr>
          <w:rFonts w:ascii="Cambria" w:hAnsi="Cambria"/>
          <w:sz w:val="24"/>
        </w:rPr>
        <w:t>river s</w:t>
      </w:r>
      <w:r w:rsidR="00AF13CA" w:rsidRPr="006B5CBC">
        <w:rPr>
          <w:rFonts w:ascii="Cambria" w:hAnsi="Cambria"/>
          <w:sz w:val="24"/>
        </w:rPr>
        <w:t>and</w:t>
      </w:r>
      <w:r w:rsidRPr="006B5CBC">
        <w:rPr>
          <w:rFonts w:ascii="Cambria" w:hAnsi="Cambria"/>
          <w:sz w:val="24"/>
        </w:rPr>
        <w:t xml:space="preserve"> to avoid water  pressure on the  bottom of upper side of the spillway</w:t>
      </w:r>
      <w:r w:rsidR="003A3A8F" w:rsidRPr="006B5CBC">
        <w:rPr>
          <w:rFonts w:ascii="Cambria" w:hAnsi="Cambria"/>
          <w:sz w:val="24"/>
        </w:rPr>
        <w:t xml:space="preserve">  </w:t>
      </w:r>
      <w:r w:rsidR="00694BF5">
        <w:rPr>
          <w:rFonts w:ascii="Cambria" w:hAnsi="Cambria"/>
          <w:sz w:val="24"/>
        </w:rPr>
        <w:t xml:space="preserve">and </w:t>
      </w:r>
      <w:r w:rsidR="003A3A8F" w:rsidRPr="006B5CBC">
        <w:rPr>
          <w:rFonts w:ascii="Cambria" w:hAnsi="Cambria"/>
          <w:sz w:val="24"/>
        </w:rPr>
        <w:t xml:space="preserve">strengthen the dam on its bottom . The </w:t>
      </w:r>
      <w:proofErr w:type="gramStart"/>
      <w:r w:rsidR="003A3A8F" w:rsidRPr="006B5CBC">
        <w:rPr>
          <w:rFonts w:ascii="Cambria" w:hAnsi="Cambria"/>
          <w:sz w:val="24"/>
        </w:rPr>
        <w:t>blockage  is</w:t>
      </w:r>
      <w:proofErr w:type="gramEnd"/>
      <w:r w:rsidR="003A3A8F" w:rsidRPr="006B5CBC">
        <w:rPr>
          <w:rFonts w:ascii="Cambria" w:hAnsi="Cambria"/>
          <w:sz w:val="24"/>
        </w:rPr>
        <w:t xml:space="preserve"> removed  and water is allowed  to pass to the spillway. The building company is paid</w:t>
      </w:r>
      <w:r w:rsidR="00AF13CA" w:rsidRPr="006B5CBC">
        <w:rPr>
          <w:rFonts w:ascii="Cambria" w:hAnsi="Cambria"/>
          <w:sz w:val="24"/>
        </w:rPr>
        <w:t xml:space="preserve"> for the job well done through Real Time Gross Settlement.</w:t>
      </w: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F84B8E" w:rsidRPr="006B5CBC" w:rsidRDefault="00F84B8E" w:rsidP="00F84B8E">
      <w:pPr>
        <w:jc w:val="both"/>
        <w:rPr>
          <w:rFonts w:ascii="Cambria" w:hAnsi="Cambria"/>
          <w:sz w:val="24"/>
        </w:rPr>
      </w:pPr>
    </w:p>
    <w:p w:rsidR="0029586C" w:rsidRDefault="0085253C" w:rsidP="00F84B8E">
      <w:pPr>
        <w:pStyle w:val="ListParagraph"/>
        <w:tabs>
          <w:tab w:val="left" w:pos="621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29586C" w:rsidRPr="00D31EF6" w:rsidRDefault="0029586C" w:rsidP="00F84B8E">
      <w:pPr>
        <w:pStyle w:val="ListParagraph"/>
        <w:jc w:val="both"/>
        <w:rPr>
          <w:rFonts w:ascii="Cambria" w:hAnsi="Cambria"/>
          <w:b/>
          <w:sz w:val="24"/>
          <w:u w:val="single"/>
        </w:rPr>
      </w:pPr>
      <w:r w:rsidRPr="00D31EF6">
        <w:rPr>
          <w:rFonts w:ascii="Cambria" w:hAnsi="Cambria"/>
          <w:b/>
          <w:sz w:val="24"/>
          <w:u w:val="single"/>
        </w:rPr>
        <w:lastRenderedPageBreak/>
        <w:t xml:space="preserve">MATERIALS RQUIRED 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cement</w:t>
      </w:r>
      <w:proofErr w:type="gramEnd"/>
      <w:r>
        <w:rPr>
          <w:rFonts w:ascii="Cambria" w:hAnsi="Cambria"/>
          <w:sz w:val="24"/>
        </w:rPr>
        <w:t xml:space="preserve">                                                   400 bags 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mash</w:t>
      </w:r>
      <w:proofErr w:type="gramEnd"/>
      <w:r>
        <w:rPr>
          <w:rFonts w:ascii="Cambria" w:hAnsi="Cambria"/>
          <w:sz w:val="24"/>
        </w:rPr>
        <w:t xml:space="preserve"> wire                                               5 rolls 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¾ stones                                                 60 cubic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big</w:t>
      </w:r>
      <w:proofErr w:type="gramEnd"/>
      <w:r>
        <w:rPr>
          <w:rFonts w:ascii="Cambria" w:hAnsi="Cambria"/>
          <w:sz w:val="24"/>
        </w:rPr>
        <w:t xml:space="preserve"> stones                                              10 cubic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river</w:t>
      </w:r>
      <w:proofErr w:type="gramEnd"/>
      <w:r>
        <w:rPr>
          <w:rFonts w:ascii="Cambria" w:hAnsi="Cambria"/>
          <w:sz w:val="24"/>
        </w:rPr>
        <w:t xml:space="preserve"> sand                                              100 cubic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reinforcement</w:t>
      </w:r>
      <w:proofErr w:type="gramEnd"/>
      <w:r>
        <w:rPr>
          <w:rFonts w:ascii="Cambria" w:hAnsi="Cambria"/>
          <w:sz w:val="24"/>
        </w:rPr>
        <w:t xml:space="preserve">                                     100 x 6m x 14mm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quarry</w:t>
      </w:r>
      <w:proofErr w:type="gramEnd"/>
      <w:r>
        <w:rPr>
          <w:rFonts w:ascii="Cambria" w:hAnsi="Cambria"/>
          <w:sz w:val="24"/>
        </w:rPr>
        <w:t xml:space="preserve"> dust                                           50 cubic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tying</w:t>
      </w:r>
      <w:proofErr w:type="gramEnd"/>
      <w:r>
        <w:rPr>
          <w:rFonts w:ascii="Cambria" w:hAnsi="Cambria"/>
          <w:sz w:val="24"/>
        </w:rPr>
        <w:t xml:space="preserve"> wire                  </w:t>
      </w:r>
      <w:r w:rsidR="009C15EA">
        <w:rPr>
          <w:rFonts w:ascii="Cambria" w:hAnsi="Cambria"/>
          <w:sz w:val="24"/>
        </w:rPr>
        <w:t xml:space="preserve">                               10</w:t>
      </w:r>
      <w:r>
        <w:rPr>
          <w:rFonts w:ascii="Cambria" w:hAnsi="Cambria"/>
          <w:sz w:val="24"/>
        </w:rPr>
        <w:t xml:space="preserve"> kg</w:t>
      </w:r>
    </w:p>
    <w:p w:rsidR="0029586C" w:rsidRDefault="00C50092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shatteri</w:t>
      </w:r>
      <w:r w:rsidR="0029586C">
        <w:rPr>
          <w:rFonts w:ascii="Cambria" w:hAnsi="Cambria"/>
          <w:sz w:val="24"/>
        </w:rPr>
        <w:t>ng  wooden</w:t>
      </w:r>
      <w:proofErr w:type="gramEnd"/>
      <w:r w:rsidR="0029586C">
        <w:rPr>
          <w:rFonts w:ascii="Cambria" w:hAnsi="Cambria"/>
          <w:sz w:val="24"/>
        </w:rPr>
        <w:t xml:space="preserve"> boards           16  boards</w:t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nails</w:t>
      </w:r>
      <w:proofErr w:type="gramEnd"/>
      <w:r>
        <w:rPr>
          <w:rFonts w:ascii="Cambria" w:hAnsi="Cambria"/>
          <w:sz w:val="24"/>
        </w:rPr>
        <w:t xml:space="preserve"> (6inch )                                          5 kg</w:t>
      </w:r>
    </w:p>
    <w:p w:rsidR="0029586C" w:rsidRDefault="0029586C" w:rsidP="00F84B8E">
      <w:pPr>
        <w:pStyle w:val="ListParagraph"/>
        <w:tabs>
          <w:tab w:val="left" w:pos="4920"/>
        </w:tabs>
        <w:jc w:val="both"/>
        <w:rPr>
          <w:rFonts w:ascii="Cambria" w:hAnsi="Cambria"/>
          <w:sz w:val="24"/>
        </w:rPr>
      </w:pPr>
      <w:proofErr w:type="spellStart"/>
      <w:proofErr w:type="gramStart"/>
      <w:r>
        <w:rPr>
          <w:rFonts w:ascii="Cambria" w:hAnsi="Cambria"/>
          <w:sz w:val="24"/>
        </w:rPr>
        <w:t>brandering</w:t>
      </w:r>
      <w:proofErr w:type="spellEnd"/>
      <w:proofErr w:type="gramEnd"/>
      <w:r>
        <w:rPr>
          <w:rFonts w:ascii="Cambria" w:hAnsi="Cambria"/>
          <w:sz w:val="24"/>
        </w:rPr>
        <w:t xml:space="preserve">     13 x  38                        10</w:t>
      </w:r>
      <w:r>
        <w:rPr>
          <w:rFonts w:ascii="Cambria" w:hAnsi="Cambria"/>
          <w:sz w:val="24"/>
        </w:rPr>
        <w:tab/>
      </w:r>
    </w:p>
    <w:p w:rsidR="0029586C" w:rsidRDefault="0029586C" w:rsidP="00F84B8E">
      <w:pPr>
        <w:pStyle w:val="ListParagraph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gravel</w:t>
      </w:r>
      <w:proofErr w:type="gramEnd"/>
      <w:r>
        <w:rPr>
          <w:rFonts w:ascii="Cambria" w:hAnsi="Cambria"/>
          <w:sz w:val="24"/>
        </w:rPr>
        <w:t xml:space="preserve">                                                        10 cubic</w:t>
      </w:r>
    </w:p>
    <w:p w:rsidR="00F84B8E" w:rsidRDefault="00F84B8E" w:rsidP="00F84B8E">
      <w:pPr>
        <w:jc w:val="both"/>
        <w:rPr>
          <w:rFonts w:ascii="Cambria" w:hAnsi="Cambria"/>
          <w:sz w:val="24"/>
        </w:rPr>
      </w:pPr>
    </w:p>
    <w:p w:rsidR="00AF13CA" w:rsidRPr="00F84B8E" w:rsidRDefault="00F84B8E" w:rsidP="00F84B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</w:t>
      </w:r>
      <w:r w:rsidR="00AF13CA" w:rsidRPr="00F84B8E">
        <w:rPr>
          <w:rFonts w:ascii="Cambria" w:hAnsi="Cambria"/>
          <w:sz w:val="24"/>
        </w:rPr>
        <w:t xml:space="preserve">The </w:t>
      </w:r>
      <w:proofErr w:type="gramStart"/>
      <w:r w:rsidR="00AF13CA" w:rsidRPr="00F84B8E">
        <w:rPr>
          <w:rFonts w:ascii="Cambria" w:hAnsi="Cambria"/>
          <w:sz w:val="24"/>
        </w:rPr>
        <w:t>councilor ,</w:t>
      </w:r>
      <w:proofErr w:type="gramEnd"/>
      <w:r w:rsidR="00AF13CA" w:rsidRPr="00F84B8E">
        <w:rPr>
          <w:rFonts w:ascii="Cambria" w:hAnsi="Cambria"/>
          <w:sz w:val="24"/>
        </w:rPr>
        <w:t xml:space="preserve"> EMA , </w:t>
      </w:r>
      <w:proofErr w:type="spellStart"/>
      <w:r w:rsidR="00AF13CA" w:rsidRPr="00F84B8E">
        <w:rPr>
          <w:rFonts w:ascii="Cambria" w:hAnsi="Cambria"/>
          <w:sz w:val="24"/>
        </w:rPr>
        <w:t>Zinwa</w:t>
      </w:r>
      <w:proofErr w:type="spellEnd"/>
      <w:r w:rsidR="00AF13CA" w:rsidRPr="00F84B8E">
        <w:rPr>
          <w:rFonts w:ascii="Cambria" w:hAnsi="Cambria"/>
          <w:sz w:val="24"/>
        </w:rPr>
        <w:t xml:space="preserve"> are notified about the completion of the dam. They are </w:t>
      </w:r>
      <w:r>
        <w:rPr>
          <w:rFonts w:ascii="Cambria" w:hAnsi="Cambria"/>
          <w:sz w:val="24"/>
        </w:rPr>
        <w:t xml:space="preserve">     </w:t>
      </w:r>
      <w:r w:rsidR="00AF13CA" w:rsidRPr="00F84B8E">
        <w:rPr>
          <w:rFonts w:ascii="Cambria" w:hAnsi="Cambria"/>
          <w:sz w:val="24"/>
        </w:rPr>
        <w:t xml:space="preserve">called to make a handover of the dam to the residence and give a statement on the built of the dam, methods of environment connection by EMA authorities and </w:t>
      </w:r>
      <w:proofErr w:type="gramStart"/>
      <w:r w:rsidR="00AF13CA" w:rsidRPr="00F84B8E">
        <w:rPr>
          <w:rFonts w:ascii="Cambria" w:hAnsi="Cambria"/>
          <w:sz w:val="24"/>
        </w:rPr>
        <w:t>future  dam</w:t>
      </w:r>
      <w:proofErr w:type="gramEnd"/>
      <w:r w:rsidR="00AF13CA" w:rsidRPr="00F84B8E">
        <w:rPr>
          <w:rFonts w:ascii="Cambria" w:hAnsi="Cambria"/>
          <w:sz w:val="24"/>
        </w:rPr>
        <w:t xml:space="preserve"> protection measures.</w:t>
      </w:r>
    </w:p>
    <w:p w:rsidR="00AF13CA" w:rsidRDefault="00AF13CA" w:rsidP="00F84B8E">
      <w:pPr>
        <w:pStyle w:val="ListParagraph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proofErr w:type="gramStart"/>
      <w:r>
        <w:rPr>
          <w:rFonts w:ascii="Cambria" w:hAnsi="Cambria"/>
          <w:sz w:val="24"/>
        </w:rPr>
        <w:t>councilor  Mrs</w:t>
      </w:r>
      <w:proofErr w:type="gramEnd"/>
      <w:r>
        <w:rPr>
          <w:rFonts w:ascii="Cambria" w:hAnsi="Cambria"/>
          <w:sz w:val="24"/>
        </w:rPr>
        <w:t xml:space="preserve">. </w:t>
      </w:r>
      <w:proofErr w:type="spellStart"/>
      <w:r>
        <w:rPr>
          <w:rFonts w:ascii="Cambria" w:hAnsi="Cambria"/>
          <w:sz w:val="24"/>
        </w:rPr>
        <w:t>R</w:t>
      </w:r>
      <w:r w:rsidR="00C61A87">
        <w:rPr>
          <w:rFonts w:ascii="Cambria" w:hAnsi="Cambria"/>
          <w:sz w:val="24"/>
        </w:rPr>
        <w:t>ai</w:t>
      </w:r>
      <w:proofErr w:type="spellEnd"/>
      <w:r w:rsidR="00F84B8E">
        <w:rPr>
          <w:rFonts w:ascii="Cambria" w:hAnsi="Cambria"/>
          <w:sz w:val="24"/>
        </w:rPr>
        <w:t xml:space="preserve"> </w:t>
      </w:r>
      <w:proofErr w:type="spellStart"/>
      <w:r w:rsidR="00C61A87">
        <w:rPr>
          <w:rFonts w:ascii="Cambria" w:hAnsi="Cambria"/>
          <w:sz w:val="24"/>
        </w:rPr>
        <w:t>Gwenyambira</w:t>
      </w:r>
      <w:proofErr w:type="spellEnd"/>
      <w:r w:rsidR="00C61A87">
        <w:rPr>
          <w:rFonts w:ascii="Cambria" w:hAnsi="Cambria"/>
          <w:sz w:val="24"/>
        </w:rPr>
        <w:t xml:space="preserve"> is expected  to address</w:t>
      </w:r>
      <w:r>
        <w:rPr>
          <w:rFonts w:ascii="Cambria" w:hAnsi="Cambria"/>
          <w:sz w:val="24"/>
        </w:rPr>
        <w:t xml:space="preserve"> the residence that stream bank cultivation is not</w:t>
      </w:r>
      <w:r w:rsidR="00C61A87">
        <w:rPr>
          <w:rFonts w:ascii="Cambria" w:hAnsi="Cambria"/>
          <w:sz w:val="24"/>
        </w:rPr>
        <w:t xml:space="preserve"> allowed by the council by laws </w:t>
      </w:r>
      <w:r>
        <w:rPr>
          <w:rFonts w:ascii="Cambria" w:hAnsi="Cambria"/>
          <w:sz w:val="24"/>
        </w:rPr>
        <w:t xml:space="preserve">. The silt cultivated would </w:t>
      </w:r>
      <w:proofErr w:type="gramStart"/>
      <w:r>
        <w:rPr>
          <w:rFonts w:ascii="Cambria" w:hAnsi="Cambria"/>
          <w:sz w:val="24"/>
        </w:rPr>
        <w:t>be  led</w:t>
      </w:r>
      <w:proofErr w:type="gramEnd"/>
      <w:r>
        <w:rPr>
          <w:rFonts w:ascii="Cambria" w:hAnsi="Cambria"/>
          <w:sz w:val="24"/>
        </w:rPr>
        <w:t xml:space="preserve"> into the dam , thereby leading to the </w:t>
      </w:r>
      <w:r w:rsidR="0053015D">
        <w:rPr>
          <w:rFonts w:ascii="Cambria" w:hAnsi="Cambria"/>
          <w:sz w:val="24"/>
        </w:rPr>
        <w:t>death</w:t>
      </w:r>
      <w:r>
        <w:rPr>
          <w:rFonts w:ascii="Cambria" w:hAnsi="Cambria"/>
          <w:sz w:val="24"/>
        </w:rPr>
        <w:t xml:space="preserve">  of the dam. The dam controls the water level that </w:t>
      </w:r>
      <w:r w:rsidR="0053015D">
        <w:rPr>
          <w:rFonts w:ascii="Cambria" w:hAnsi="Cambria"/>
          <w:sz w:val="24"/>
        </w:rPr>
        <w:t>assists</w:t>
      </w:r>
      <w:r>
        <w:rPr>
          <w:rFonts w:ascii="Cambria" w:hAnsi="Cambria"/>
          <w:sz w:val="24"/>
        </w:rPr>
        <w:t xml:space="preserve"> the wells in the residence </w:t>
      </w:r>
      <w:proofErr w:type="gramStart"/>
      <w:r>
        <w:rPr>
          <w:rFonts w:ascii="Cambria" w:hAnsi="Cambria"/>
          <w:sz w:val="24"/>
        </w:rPr>
        <w:t>to  have</w:t>
      </w:r>
      <w:proofErr w:type="gramEnd"/>
      <w:r>
        <w:rPr>
          <w:rFonts w:ascii="Cambria" w:hAnsi="Cambria"/>
          <w:sz w:val="24"/>
        </w:rPr>
        <w:t xml:space="preserve"> adequate water during droughts. </w:t>
      </w:r>
      <w:r w:rsidR="0053015D">
        <w:rPr>
          <w:rFonts w:ascii="Cambria" w:hAnsi="Cambria"/>
          <w:sz w:val="24"/>
        </w:rPr>
        <w:t>The</w:t>
      </w:r>
      <w:r w:rsidR="00A13C94">
        <w:rPr>
          <w:rFonts w:ascii="Cambria" w:hAnsi="Cambria"/>
          <w:sz w:val="24"/>
        </w:rPr>
        <w:t xml:space="preserve"> council</w:t>
      </w:r>
      <w:r>
        <w:rPr>
          <w:rFonts w:ascii="Cambria" w:hAnsi="Cambria"/>
          <w:sz w:val="24"/>
        </w:rPr>
        <w:t xml:space="preserve"> is </w:t>
      </w:r>
      <w:proofErr w:type="gramStart"/>
      <w:r>
        <w:rPr>
          <w:rFonts w:ascii="Cambria" w:hAnsi="Cambria"/>
          <w:sz w:val="24"/>
        </w:rPr>
        <w:t>not  ready</w:t>
      </w:r>
      <w:proofErr w:type="gramEnd"/>
      <w:r>
        <w:rPr>
          <w:rFonts w:ascii="Cambria" w:hAnsi="Cambria"/>
          <w:sz w:val="24"/>
        </w:rPr>
        <w:t xml:space="preserve"> to provide water connection to the </w:t>
      </w:r>
      <w:proofErr w:type="spellStart"/>
      <w:r>
        <w:rPr>
          <w:rFonts w:ascii="Cambria" w:hAnsi="Cambria"/>
          <w:sz w:val="24"/>
        </w:rPr>
        <w:t>Stoneridge</w:t>
      </w:r>
      <w:proofErr w:type="spellEnd"/>
      <w:r>
        <w:rPr>
          <w:rFonts w:ascii="Cambria" w:hAnsi="Cambria"/>
          <w:sz w:val="24"/>
        </w:rPr>
        <w:t xml:space="preserve"> residence  hence to protect the dam`s presence.. </w:t>
      </w:r>
      <w:proofErr w:type="spellStart"/>
      <w:r>
        <w:rPr>
          <w:rFonts w:ascii="Cambria" w:hAnsi="Cambria"/>
          <w:sz w:val="24"/>
        </w:rPr>
        <w:t>Stoneridge</w:t>
      </w:r>
      <w:proofErr w:type="spellEnd"/>
      <w:r w:rsidR="00F84B8E">
        <w:rPr>
          <w:rFonts w:ascii="Cambria" w:hAnsi="Cambria"/>
          <w:sz w:val="24"/>
        </w:rPr>
        <w:t xml:space="preserve"> </w:t>
      </w:r>
      <w:r w:rsidR="0053015D">
        <w:rPr>
          <w:rFonts w:ascii="Cambria" w:hAnsi="Cambria"/>
          <w:sz w:val="24"/>
        </w:rPr>
        <w:t>suburb</w:t>
      </w:r>
      <w:r>
        <w:rPr>
          <w:rFonts w:ascii="Cambria" w:hAnsi="Cambria"/>
          <w:sz w:val="24"/>
        </w:rPr>
        <w:t xml:space="preserve"> is   a new </w:t>
      </w:r>
      <w:r w:rsidR="0053015D">
        <w:rPr>
          <w:rFonts w:ascii="Cambria" w:hAnsi="Cambria"/>
          <w:sz w:val="24"/>
        </w:rPr>
        <w:t>suburb</w:t>
      </w:r>
      <w:r>
        <w:rPr>
          <w:rFonts w:ascii="Cambria" w:hAnsi="Cambria"/>
          <w:sz w:val="24"/>
        </w:rPr>
        <w:t xml:space="preserve"> that </w:t>
      </w:r>
      <w:r w:rsidR="00A13C94">
        <w:rPr>
          <w:rFonts w:ascii="Cambria" w:hAnsi="Cambria"/>
          <w:sz w:val="24"/>
        </w:rPr>
        <w:t xml:space="preserve">is </w:t>
      </w:r>
      <w:r>
        <w:rPr>
          <w:rFonts w:ascii="Cambria" w:hAnsi="Cambria"/>
          <w:sz w:val="24"/>
        </w:rPr>
        <w:t xml:space="preserve">being </w:t>
      </w:r>
      <w:proofErr w:type="gramStart"/>
      <w:r>
        <w:rPr>
          <w:rFonts w:ascii="Cambria" w:hAnsi="Cambria"/>
          <w:sz w:val="24"/>
        </w:rPr>
        <w:t>built ,</w:t>
      </w:r>
      <w:proofErr w:type="gramEnd"/>
      <w:r>
        <w:rPr>
          <w:rFonts w:ascii="Cambria" w:hAnsi="Cambria"/>
          <w:sz w:val="24"/>
        </w:rPr>
        <w:t xml:space="preserve"> thus  need</w:t>
      </w:r>
      <w:r w:rsidR="00A13C94">
        <w:rPr>
          <w:rFonts w:ascii="Cambria" w:hAnsi="Cambria"/>
          <w:sz w:val="24"/>
        </w:rPr>
        <w:t xml:space="preserve">s   the use of a relevant  </w:t>
      </w:r>
      <w:proofErr w:type="spellStart"/>
      <w:r w:rsidR="00A13C94">
        <w:rPr>
          <w:rFonts w:ascii="Cambria" w:hAnsi="Cambria"/>
          <w:sz w:val="24"/>
        </w:rPr>
        <w:t>reso</w:t>
      </w:r>
      <w:r>
        <w:rPr>
          <w:rFonts w:ascii="Cambria" w:hAnsi="Cambria"/>
          <w:sz w:val="24"/>
        </w:rPr>
        <w:t>viour</w:t>
      </w:r>
      <w:proofErr w:type="spellEnd"/>
      <w:r w:rsidR="0053015D">
        <w:rPr>
          <w:rFonts w:ascii="Cambria" w:hAnsi="Cambria"/>
          <w:sz w:val="24"/>
        </w:rPr>
        <w:t xml:space="preserve"> for the building purposes. The   councilor is also poised </w:t>
      </w:r>
      <w:r w:rsidR="00A13C94">
        <w:rPr>
          <w:rFonts w:ascii="Cambria" w:hAnsi="Cambria"/>
          <w:sz w:val="24"/>
        </w:rPr>
        <w:t xml:space="preserve">to </w:t>
      </w:r>
      <w:proofErr w:type="gramStart"/>
      <w:r w:rsidR="00A13C94">
        <w:rPr>
          <w:rFonts w:ascii="Cambria" w:hAnsi="Cambria"/>
          <w:sz w:val="24"/>
        </w:rPr>
        <w:t>address  the</w:t>
      </w:r>
      <w:proofErr w:type="gramEnd"/>
      <w:r w:rsidR="00A13C94">
        <w:rPr>
          <w:rFonts w:ascii="Cambria" w:hAnsi="Cambria"/>
          <w:sz w:val="24"/>
        </w:rPr>
        <w:t xml:space="preserve"> health situation</w:t>
      </w:r>
      <w:r w:rsidR="0053015D">
        <w:rPr>
          <w:rFonts w:ascii="Cambria" w:hAnsi="Cambria"/>
          <w:sz w:val="24"/>
        </w:rPr>
        <w:t xml:space="preserve">  caused by the dam before the construction of the spillway, the dam`s upper  basin have ponds caused by residence who collects rive</w:t>
      </w:r>
      <w:r w:rsidR="00A13C94">
        <w:rPr>
          <w:rFonts w:ascii="Cambria" w:hAnsi="Cambria"/>
          <w:sz w:val="24"/>
        </w:rPr>
        <w:t>r sand . The ponds creates a bree</w:t>
      </w:r>
      <w:r w:rsidR="0053015D">
        <w:rPr>
          <w:rFonts w:ascii="Cambria" w:hAnsi="Cambria"/>
          <w:sz w:val="24"/>
        </w:rPr>
        <w:t xml:space="preserve">ding place </w:t>
      </w:r>
      <w:proofErr w:type="gramStart"/>
      <w:r w:rsidR="0053015D">
        <w:rPr>
          <w:rFonts w:ascii="Cambria" w:hAnsi="Cambria"/>
          <w:sz w:val="24"/>
        </w:rPr>
        <w:t>for  waterborne</w:t>
      </w:r>
      <w:proofErr w:type="gramEnd"/>
      <w:r w:rsidR="0053015D">
        <w:rPr>
          <w:rFonts w:ascii="Cambria" w:hAnsi="Cambria"/>
          <w:sz w:val="24"/>
        </w:rPr>
        <w:t xml:space="preserve">  diseases like diarrhea , typhoid and </w:t>
      </w:r>
      <w:r w:rsidR="0068078D">
        <w:rPr>
          <w:rFonts w:ascii="Cambria" w:hAnsi="Cambria"/>
          <w:sz w:val="24"/>
        </w:rPr>
        <w:t>bilharzia</w:t>
      </w:r>
      <w:r w:rsidR="0053015D">
        <w:rPr>
          <w:rFonts w:ascii="Cambria" w:hAnsi="Cambria"/>
          <w:sz w:val="24"/>
        </w:rPr>
        <w:t xml:space="preserve"> as children swim on such areas  as part of recreation  </w:t>
      </w:r>
      <w:r w:rsidR="0068078D">
        <w:rPr>
          <w:rFonts w:ascii="Cambria" w:hAnsi="Cambria"/>
          <w:sz w:val="24"/>
        </w:rPr>
        <w:t>facilities. The extension</w:t>
      </w:r>
      <w:r w:rsidR="0053015D">
        <w:rPr>
          <w:rFonts w:ascii="Cambria" w:hAnsi="Cambria"/>
          <w:sz w:val="24"/>
        </w:rPr>
        <w:t xml:space="preserve"> o</w:t>
      </w:r>
      <w:r w:rsidR="0068078D">
        <w:rPr>
          <w:rFonts w:ascii="Cambria" w:hAnsi="Cambria"/>
          <w:sz w:val="24"/>
        </w:rPr>
        <w:t>f</w:t>
      </w:r>
      <w:r w:rsidR="00A13C94">
        <w:rPr>
          <w:rFonts w:ascii="Cambria" w:hAnsi="Cambria"/>
          <w:sz w:val="24"/>
        </w:rPr>
        <w:t xml:space="preserve"> the dam wall due to the construction of the </w:t>
      </w:r>
      <w:r w:rsidR="0053015D">
        <w:rPr>
          <w:rFonts w:ascii="Cambria" w:hAnsi="Cambria"/>
          <w:sz w:val="24"/>
        </w:rPr>
        <w:t xml:space="preserve">spillway would cause the ponds to be covered by water </w:t>
      </w:r>
      <w:proofErr w:type="gramStart"/>
      <w:r w:rsidR="0053015D">
        <w:rPr>
          <w:rFonts w:ascii="Cambria" w:hAnsi="Cambria"/>
          <w:sz w:val="24"/>
        </w:rPr>
        <w:t>and  increase</w:t>
      </w:r>
      <w:proofErr w:type="gramEnd"/>
      <w:r w:rsidR="0053015D">
        <w:rPr>
          <w:rFonts w:ascii="Cambria" w:hAnsi="Cambria"/>
          <w:sz w:val="24"/>
        </w:rPr>
        <w:t xml:space="preserve">  the dam`s </w:t>
      </w:r>
      <w:r w:rsidR="0068078D">
        <w:rPr>
          <w:rFonts w:ascii="Cambria" w:hAnsi="Cambria"/>
          <w:sz w:val="24"/>
        </w:rPr>
        <w:t>capacity. This</w:t>
      </w:r>
      <w:r w:rsidR="00A13C94">
        <w:rPr>
          <w:rFonts w:ascii="Cambria" w:hAnsi="Cambria"/>
          <w:sz w:val="24"/>
        </w:rPr>
        <w:t xml:space="preserve"> would </w:t>
      </w:r>
      <w:proofErr w:type="gramStart"/>
      <w:r w:rsidR="00A13C94">
        <w:rPr>
          <w:rFonts w:ascii="Cambria" w:hAnsi="Cambria"/>
          <w:sz w:val="24"/>
        </w:rPr>
        <w:t>reduce  government</w:t>
      </w:r>
      <w:proofErr w:type="gramEnd"/>
      <w:r w:rsidR="0053015D">
        <w:rPr>
          <w:rFonts w:ascii="Cambria" w:hAnsi="Cambria"/>
          <w:sz w:val="24"/>
        </w:rPr>
        <w:t xml:space="preserve">  expenditure on drugs and awareness campaign. Communication </w:t>
      </w:r>
      <w:r w:rsidR="0068078D">
        <w:rPr>
          <w:rFonts w:ascii="Cambria" w:hAnsi="Cambria"/>
          <w:sz w:val="24"/>
        </w:rPr>
        <w:t xml:space="preserve"> would have  been created as people from the </w:t>
      </w:r>
      <w:proofErr w:type="spellStart"/>
      <w:r w:rsidR="0068078D">
        <w:rPr>
          <w:rFonts w:ascii="Cambria" w:hAnsi="Cambria"/>
          <w:sz w:val="24"/>
        </w:rPr>
        <w:t>Stoneridge</w:t>
      </w:r>
      <w:proofErr w:type="spellEnd"/>
      <w:r w:rsidR="0068078D">
        <w:rPr>
          <w:rFonts w:ascii="Cambria" w:hAnsi="Cambria"/>
          <w:sz w:val="24"/>
        </w:rPr>
        <w:t xml:space="preserve"> Phase one would travel  to phase two  without and barricade  as</w:t>
      </w:r>
      <w:r w:rsidR="00A13C94">
        <w:rPr>
          <w:rFonts w:ascii="Cambria" w:hAnsi="Cambria"/>
          <w:sz w:val="24"/>
        </w:rPr>
        <w:t xml:space="preserve"> people would be allowed   as the g</w:t>
      </w:r>
      <w:r w:rsidR="0068078D">
        <w:rPr>
          <w:rFonts w:ascii="Cambria" w:hAnsi="Cambria"/>
          <w:sz w:val="24"/>
        </w:rPr>
        <w:t xml:space="preserve">orge  would  have been covered </w:t>
      </w:r>
      <w:r w:rsidR="00A13C94">
        <w:rPr>
          <w:rFonts w:ascii="Cambria" w:hAnsi="Cambria"/>
          <w:sz w:val="24"/>
        </w:rPr>
        <w:t>by sand . This  is an important</w:t>
      </w:r>
      <w:r w:rsidR="0068078D">
        <w:rPr>
          <w:rFonts w:ascii="Cambria" w:hAnsi="Cambria"/>
          <w:sz w:val="24"/>
        </w:rPr>
        <w:t xml:space="preserve"> time and stage of the  communities as the business would be  </w:t>
      </w:r>
      <w:proofErr w:type="spellStart"/>
      <w:r w:rsidR="00A13C94">
        <w:rPr>
          <w:rFonts w:ascii="Cambria" w:hAnsi="Cambria"/>
          <w:sz w:val="24"/>
        </w:rPr>
        <w:t>brisky</w:t>
      </w:r>
      <w:proofErr w:type="spellEnd"/>
      <w:r w:rsidR="00A13C94">
        <w:rPr>
          <w:rFonts w:ascii="Cambria" w:hAnsi="Cambria"/>
          <w:sz w:val="24"/>
        </w:rPr>
        <w:t xml:space="preserve"> , because fish</w:t>
      </w:r>
      <w:r w:rsidR="0068078D">
        <w:rPr>
          <w:rFonts w:ascii="Cambria" w:hAnsi="Cambria"/>
          <w:sz w:val="24"/>
        </w:rPr>
        <w:t xml:space="preserve"> would  breed  and increase  due to the increase of  water  and  dam capacity. </w:t>
      </w:r>
      <w:proofErr w:type="gramStart"/>
      <w:r w:rsidR="0068078D">
        <w:rPr>
          <w:rFonts w:ascii="Cambria" w:hAnsi="Cambria"/>
          <w:sz w:val="24"/>
        </w:rPr>
        <w:t xml:space="preserve">The  </w:t>
      </w:r>
      <w:proofErr w:type="spellStart"/>
      <w:r w:rsidR="0068078D">
        <w:rPr>
          <w:rFonts w:ascii="Cambria" w:hAnsi="Cambria"/>
          <w:sz w:val="24"/>
        </w:rPr>
        <w:t>Stoneridge</w:t>
      </w:r>
      <w:proofErr w:type="spellEnd"/>
      <w:proofErr w:type="gramEnd"/>
      <w:r w:rsidR="0068078D">
        <w:rPr>
          <w:rFonts w:ascii="Cambria" w:hAnsi="Cambria"/>
          <w:sz w:val="24"/>
        </w:rPr>
        <w:t xml:space="preserve"> residence would fish</w:t>
      </w:r>
      <w:r w:rsidR="00A13C94">
        <w:rPr>
          <w:rFonts w:ascii="Cambria" w:hAnsi="Cambria"/>
          <w:sz w:val="24"/>
        </w:rPr>
        <w:t xml:space="preserve">  health fish, sell </w:t>
      </w:r>
      <w:r w:rsidR="0068078D">
        <w:rPr>
          <w:rFonts w:ascii="Cambria" w:hAnsi="Cambria"/>
          <w:sz w:val="24"/>
        </w:rPr>
        <w:t xml:space="preserve">the fish </w:t>
      </w:r>
      <w:r w:rsidR="00A13C94">
        <w:rPr>
          <w:rFonts w:ascii="Cambria" w:hAnsi="Cambria"/>
          <w:sz w:val="24"/>
        </w:rPr>
        <w:t xml:space="preserve"> for the survival  in </w:t>
      </w:r>
      <w:r w:rsidR="00DB7B97">
        <w:rPr>
          <w:rFonts w:ascii="Cambria" w:hAnsi="Cambria"/>
          <w:sz w:val="24"/>
        </w:rPr>
        <w:t xml:space="preserve"> times of economic hardship  in Zimbabwe. </w:t>
      </w:r>
      <w:proofErr w:type="gramStart"/>
      <w:r w:rsidR="00DB7B97">
        <w:rPr>
          <w:rFonts w:ascii="Cambria" w:hAnsi="Cambria"/>
          <w:sz w:val="24"/>
        </w:rPr>
        <w:t>The  creation</w:t>
      </w:r>
      <w:proofErr w:type="gramEnd"/>
      <w:r w:rsidR="00DB7B97">
        <w:rPr>
          <w:rFonts w:ascii="Cambria" w:hAnsi="Cambria"/>
          <w:sz w:val="24"/>
        </w:rPr>
        <w:t xml:space="preserve"> of the  dam`s spillway would make the dam accumulate water at its full </w:t>
      </w:r>
      <w:r w:rsidR="00DB7B97">
        <w:rPr>
          <w:rFonts w:ascii="Cambria" w:hAnsi="Cambria"/>
          <w:sz w:val="24"/>
        </w:rPr>
        <w:lastRenderedPageBreak/>
        <w:t>capacity this   would generally stop  residences from  stream bank cu</w:t>
      </w:r>
      <w:r w:rsidR="00A13C94">
        <w:rPr>
          <w:rFonts w:ascii="Cambria" w:hAnsi="Cambria"/>
          <w:sz w:val="24"/>
        </w:rPr>
        <w:t xml:space="preserve">ltivation </w:t>
      </w:r>
      <w:r w:rsidR="00DB7B97">
        <w:rPr>
          <w:rFonts w:ascii="Cambria" w:hAnsi="Cambria"/>
          <w:sz w:val="24"/>
        </w:rPr>
        <w:t>, due to the space that is uncovered by water.</w:t>
      </w:r>
    </w:p>
    <w:p w:rsidR="00DB7B97" w:rsidRDefault="00DB7B97" w:rsidP="00F84B8E">
      <w:pPr>
        <w:pStyle w:val="ListParagraph"/>
        <w:jc w:val="both"/>
        <w:rPr>
          <w:rFonts w:ascii="Cambria" w:hAnsi="Cambria"/>
          <w:sz w:val="24"/>
        </w:rPr>
      </w:pPr>
    </w:p>
    <w:p w:rsidR="00DB7B97" w:rsidRDefault="00DB7B97" w:rsidP="00F84B8E">
      <w:pPr>
        <w:pStyle w:val="ListParagraph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environment management </w:t>
      </w:r>
      <w:proofErr w:type="gramStart"/>
      <w:r>
        <w:rPr>
          <w:rFonts w:ascii="Cambria" w:hAnsi="Cambria"/>
          <w:sz w:val="24"/>
        </w:rPr>
        <w:t>agency  is</w:t>
      </w:r>
      <w:proofErr w:type="gramEnd"/>
      <w:r>
        <w:rPr>
          <w:rFonts w:ascii="Cambria" w:hAnsi="Cambria"/>
          <w:sz w:val="24"/>
        </w:rPr>
        <w:t xml:space="preserve"> expected to make a stateme</w:t>
      </w:r>
      <w:r w:rsidR="00D31EF6">
        <w:rPr>
          <w:rFonts w:ascii="Cambria" w:hAnsi="Cambria"/>
          <w:sz w:val="24"/>
        </w:rPr>
        <w:t>nt  on species in the dam and it</w:t>
      </w:r>
      <w:r>
        <w:rPr>
          <w:rFonts w:ascii="Cambria" w:hAnsi="Cambria"/>
          <w:sz w:val="24"/>
        </w:rPr>
        <w:t xml:space="preserve">s protection like snails , snakes , grass that  have been removed by stream bank cultivators and  resurface. The importance of birds that would be flying. The importance of water and the use of </w:t>
      </w:r>
      <w:proofErr w:type="gramStart"/>
      <w:r>
        <w:rPr>
          <w:rFonts w:ascii="Cambria" w:hAnsi="Cambria"/>
          <w:sz w:val="24"/>
        </w:rPr>
        <w:t>wetlands  .</w:t>
      </w:r>
      <w:proofErr w:type="gramEnd"/>
    </w:p>
    <w:p w:rsidR="004D5C1D" w:rsidRDefault="00FB03D4" w:rsidP="00F84B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In each and every country .The </w:t>
      </w:r>
      <w:proofErr w:type="spellStart"/>
      <w:r>
        <w:rPr>
          <w:rFonts w:ascii="Cambria" w:hAnsi="Cambria"/>
          <w:sz w:val="24"/>
        </w:rPr>
        <w:t>prohibitation</w:t>
      </w:r>
      <w:proofErr w:type="spellEnd"/>
      <w:r>
        <w:rPr>
          <w:rFonts w:ascii="Cambria" w:hAnsi="Cambria"/>
          <w:sz w:val="24"/>
        </w:rPr>
        <w:t xml:space="preserve"> of </w:t>
      </w:r>
      <w:proofErr w:type="gramStart"/>
      <w:r>
        <w:rPr>
          <w:rFonts w:ascii="Cambria" w:hAnsi="Cambria"/>
          <w:sz w:val="24"/>
        </w:rPr>
        <w:t>fishing  using</w:t>
      </w:r>
      <w:proofErr w:type="gramEnd"/>
      <w:r>
        <w:rPr>
          <w:rFonts w:ascii="Cambria" w:hAnsi="Cambria"/>
          <w:sz w:val="24"/>
        </w:rPr>
        <w:t xml:space="preserve"> nets ,fish guns  and the il</w:t>
      </w:r>
      <w:r w:rsidR="00A95874">
        <w:rPr>
          <w:rFonts w:ascii="Cambria" w:hAnsi="Cambria"/>
          <w:sz w:val="24"/>
        </w:rPr>
        <w:t xml:space="preserve">legality of removal of </w:t>
      </w:r>
      <w:proofErr w:type="spellStart"/>
      <w:r w:rsidR="00A95874">
        <w:rPr>
          <w:rFonts w:ascii="Cambria" w:hAnsi="Cambria"/>
          <w:sz w:val="24"/>
        </w:rPr>
        <w:t>pitsand</w:t>
      </w:r>
      <w:proofErr w:type="spellEnd"/>
      <w:r w:rsidR="00A9587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on the river basins  and protection  of marine life.</w:t>
      </w:r>
      <w:bookmarkStart w:id="0" w:name="_GoBack"/>
      <w:bookmarkEnd w:id="0"/>
    </w:p>
    <w:p w:rsidR="00FB03D4" w:rsidRDefault="00FB03D4" w:rsidP="00F84B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councilor is expected to address the only tourist attraction  that would have been created   b</w:t>
      </w:r>
      <w:r w:rsidR="008E4A1B">
        <w:rPr>
          <w:rFonts w:ascii="Cambria" w:hAnsi="Cambria"/>
          <w:sz w:val="24"/>
        </w:rPr>
        <w:t xml:space="preserve">y the dam  as it is  on the centre of the </w:t>
      </w:r>
      <w:r>
        <w:rPr>
          <w:rFonts w:ascii="Cambria" w:hAnsi="Cambria"/>
          <w:sz w:val="24"/>
        </w:rPr>
        <w:t xml:space="preserve"> </w:t>
      </w:r>
      <w:r w:rsidR="00A95874">
        <w:rPr>
          <w:rFonts w:ascii="Cambria" w:hAnsi="Cambria"/>
          <w:sz w:val="24"/>
        </w:rPr>
        <w:t>suburb</w:t>
      </w:r>
      <w:r>
        <w:rPr>
          <w:rFonts w:ascii="Cambria" w:hAnsi="Cambria"/>
          <w:sz w:val="24"/>
        </w:rPr>
        <w:t xml:space="preserve"> .Residence would travel to the dam  for the purpose of attraction ,children would not swim but be </w:t>
      </w:r>
      <w:r w:rsidR="00F84B8E">
        <w:rPr>
          <w:rFonts w:ascii="Cambria" w:hAnsi="Cambria"/>
          <w:sz w:val="24"/>
        </w:rPr>
        <w:t>entertained</w:t>
      </w:r>
      <w:r>
        <w:rPr>
          <w:rFonts w:ascii="Cambria" w:hAnsi="Cambria"/>
          <w:sz w:val="24"/>
        </w:rPr>
        <w:t xml:space="preserve">  by the dam’s waves ,birds  of the on the river </w:t>
      </w:r>
      <w:r w:rsidR="00F84B8E">
        <w:rPr>
          <w:rFonts w:ascii="Cambria" w:hAnsi="Cambria"/>
          <w:sz w:val="24"/>
        </w:rPr>
        <w:t>basin, singing</w:t>
      </w:r>
      <w:r>
        <w:rPr>
          <w:rFonts w:ascii="Cambria" w:hAnsi="Cambria"/>
          <w:sz w:val="24"/>
        </w:rPr>
        <w:t xml:space="preserve"> ,attracting flowers  and lilies.</w:t>
      </w:r>
    </w:p>
    <w:p w:rsidR="00FB03D4" w:rsidRDefault="00F84B8E" w:rsidP="00F84B8E">
      <w:pPr>
        <w:jc w:val="both"/>
        <w:rPr>
          <w:rFonts w:ascii="Cambria" w:hAnsi="Cambria"/>
          <w:sz w:val="24"/>
        </w:rPr>
      </w:pPr>
      <w:r w:rsidRPr="006B5CBC">
        <w:rPr>
          <w:rFonts w:ascii="Cambria" w:hAnsi="Cambria"/>
          <w:sz w:val="24"/>
        </w:rPr>
        <w:t>Zimbabwe</w:t>
      </w:r>
      <w:r w:rsidR="00A95874">
        <w:rPr>
          <w:rFonts w:ascii="Cambria" w:hAnsi="Cambria"/>
          <w:sz w:val="24"/>
        </w:rPr>
        <w:t xml:space="preserve"> National W</w:t>
      </w:r>
      <w:r w:rsidR="006B5CBC" w:rsidRPr="006B5CBC">
        <w:rPr>
          <w:rFonts w:ascii="Cambria" w:hAnsi="Cambria"/>
          <w:sz w:val="24"/>
        </w:rPr>
        <w:t xml:space="preserve">ater </w:t>
      </w:r>
      <w:r w:rsidR="00A95874">
        <w:rPr>
          <w:rFonts w:ascii="Cambria" w:hAnsi="Cambria"/>
          <w:sz w:val="24"/>
        </w:rPr>
        <w:t>A</w:t>
      </w:r>
      <w:r w:rsidRPr="006B5CBC">
        <w:rPr>
          <w:rFonts w:ascii="Cambria" w:hAnsi="Cambria"/>
          <w:sz w:val="24"/>
        </w:rPr>
        <w:t>uthority</w:t>
      </w:r>
      <w:r w:rsidR="006B5CBC" w:rsidRPr="006B5CBC">
        <w:rPr>
          <w:rFonts w:ascii="Cambria" w:hAnsi="Cambria"/>
          <w:sz w:val="24"/>
        </w:rPr>
        <w:t xml:space="preserve"> would </w:t>
      </w:r>
      <w:proofErr w:type="gramStart"/>
      <w:r w:rsidRPr="006B5CBC">
        <w:rPr>
          <w:rFonts w:ascii="Cambria" w:hAnsi="Cambria"/>
          <w:sz w:val="24"/>
        </w:rPr>
        <w:t>remind</w:t>
      </w:r>
      <w:r w:rsidR="006B5CBC" w:rsidRPr="006B5CBC">
        <w:rPr>
          <w:rFonts w:ascii="Cambria" w:hAnsi="Cambria"/>
          <w:sz w:val="24"/>
        </w:rPr>
        <w:t xml:space="preserve">  residence</w:t>
      </w:r>
      <w:proofErr w:type="gramEnd"/>
      <w:r w:rsidR="006B5CBC" w:rsidRPr="006B5CBC">
        <w:rPr>
          <w:rFonts w:ascii="Cambria" w:hAnsi="Cambria"/>
          <w:sz w:val="24"/>
        </w:rPr>
        <w:t xml:space="preserve"> in the c</w:t>
      </w:r>
      <w:r>
        <w:rPr>
          <w:rFonts w:ascii="Cambria" w:hAnsi="Cambria"/>
          <w:sz w:val="24"/>
        </w:rPr>
        <w:t>ommunity  that all water bod</w:t>
      </w:r>
      <w:r w:rsidRPr="006B5CBC">
        <w:rPr>
          <w:rFonts w:ascii="Cambria" w:hAnsi="Cambria"/>
          <w:sz w:val="24"/>
        </w:rPr>
        <w:t>ies</w:t>
      </w:r>
      <w:r>
        <w:rPr>
          <w:rFonts w:ascii="Cambria" w:hAnsi="Cambria"/>
          <w:sz w:val="24"/>
        </w:rPr>
        <w:t xml:space="preserve"> are</w:t>
      </w:r>
      <w:r w:rsidR="00A31D69">
        <w:rPr>
          <w:rFonts w:ascii="Cambria" w:hAnsi="Cambria"/>
          <w:sz w:val="24"/>
        </w:rPr>
        <w:t xml:space="preserve"> controlled and monitored</w:t>
      </w:r>
      <w:r w:rsidR="00A95874">
        <w:rPr>
          <w:rFonts w:ascii="Cambria" w:hAnsi="Cambria"/>
          <w:sz w:val="24"/>
        </w:rPr>
        <w:t xml:space="preserve"> by them .They would thank the T</w:t>
      </w:r>
      <w:r w:rsidR="00A31D69">
        <w:rPr>
          <w:rFonts w:ascii="Cambria" w:hAnsi="Cambria"/>
          <w:sz w:val="24"/>
        </w:rPr>
        <w:t xml:space="preserve">rust and its donors  for the </w:t>
      </w:r>
      <w:r>
        <w:rPr>
          <w:rFonts w:ascii="Cambria" w:hAnsi="Cambria"/>
          <w:sz w:val="24"/>
        </w:rPr>
        <w:t>cooperation</w:t>
      </w:r>
      <w:r w:rsidR="00A31D69">
        <w:rPr>
          <w:rFonts w:ascii="Cambria" w:hAnsi="Cambria"/>
          <w:sz w:val="24"/>
        </w:rPr>
        <w:t xml:space="preserve"> and the love of mank</w:t>
      </w:r>
      <w:r w:rsidR="00A95874">
        <w:rPr>
          <w:rFonts w:ascii="Cambria" w:hAnsi="Cambria"/>
          <w:sz w:val="24"/>
        </w:rPr>
        <w:t>ind they would have shown .The T</w:t>
      </w:r>
      <w:r w:rsidR="00A31D69">
        <w:rPr>
          <w:rFonts w:ascii="Cambria" w:hAnsi="Cambria"/>
          <w:sz w:val="24"/>
        </w:rPr>
        <w:t xml:space="preserve">rust and its donors as they would have taken the responsibility of dam </w:t>
      </w:r>
      <w:r>
        <w:rPr>
          <w:rFonts w:ascii="Cambria" w:hAnsi="Cambria"/>
          <w:sz w:val="24"/>
        </w:rPr>
        <w:t>repair. This</w:t>
      </w:r>
      <w:r w:rsidR="00A31D69">
        <w:rPr>
          <w:rFonts w:ascii="Cambria" w:hAnsi="Cambria"/>
          <w:sz w:val="24"/>
        </w:rPr>
        <w:t xml:space="preserve"> dam is a</w:t>
      </w:r>
      <w:r>
        <w:rPr>
          <w:rFonts w:ascii="Cambria" w:hAnsi="Cambria"/>
          <w:sz w:val="24"/>
        </w:rPr>
        <w:t xml:space="preserve"> referral</w:t>
      </w:r>
      <w:r w:rsidR="00A31D69">
        <w:rPr>
          <w:rFonts w:ascii="Cambria" w:hAnsi="Cambria"/>
          <w:sz w:val="24"/>
        </w:rPr>
        <w:t xml:space="preserve">  in deed to the community and the as</w:t>
      </w:r>
      <w:r>
        <w:rPr>
          <w:rFonts w:ascii="Cambria" w:hAnsi="Cambria"/>
          <w:sz w:val="24"/>
        </w:rPr>
        <w:t>sistance shall show this by keep</w:t>
      </w:r>
      <w:r w:rsidR="00A31D69">
        <w:rPr>
          <w:rFonts w:ascii="Cambria" w:hAnsi="Cambria"/>
          <w:sz w:val="24"/>
        </w:rPr>
        <w:t>ing  the dam accordingly to council  statutes or by laws  and protect them from such deteriorating again as that would need a lot of money than a</w:t>
      </w:r>
      <w:r>
        <w:rPr>
          <w:rFonts w:ascii="Cambria" w:hAnsi="Cambria"/>
          <w:sz w:val="24"/>
        </w:rPr>
        <w:t xml:space="preserve"> </w:t>
      </w:r>
      <w:r w:rsidR="00A31D69">
        <w:rPr>
          <w:rFonts w:ascii="Cambria" w:hAnsi="Cambria"/>
          <w:sz w:val="24"/>
        </w:rPr>
        <w:t>quick repair.</w:t>
      </w:r>
    </w:p>
    <w:p w:rsidR="00A31D69" w:rsidRDefault="00A31D69" w:rsidP="00F84B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councilor </w:t>
      </w:r>
      <w:proofErr w:type="gramStart"/>
      <w:r>
        <w:rPr>
          <w:rFonts w:ascii="Cambria" w:hAnsi="Cambria"/>
          <w:sz w:val="24"/>
        </w:rPr>
        <w:t xml:space="preserve">would </w:t>
      </w:r>
      <w:r w:rsidR="00A95874">
        <w:rPr>
          <w:rFonts w:ascii="Cambria" w:hAnsi="Cambria"/>
          <w:sz w:val="24"/>
        </w:rPr>
        <w:t xml:space="preserve"> hand</w:t>
      </w:r>
      <w:proofErr w:type="gramEnd"/>
      <w:r w:rsidR="00A9587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over  to the residence and the </w:t>
      </w:r>
      <w:r w:rsidR="00F84B8E">
        <w:rPr>
          <w:rFonts w:ascii="Cambria" w:hAnsi="Cambria"/>
          <w:sz w:val="24"/>
        </w:rPr>
        <w:t xml:space="preserve">residence would  be represented by </w:t>
      </w:r>
      <w:r w:rsidR="001B7D55">
        <w:rPr>
          <w:rFonts w:ascii="Cambria" w:hAnsi="Cambria"/>
          <w:sz w:val="24"/>
        </w:rPr>
        <w:t xml:space="preserve"> </w:t>
      </w:r>
      <w:proofErr w:type="spellStart"/>
      <w:r w:rsidR="00F84B8E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rs</w:t>
      </w:r>
      <w:proofErr w:type="spellEnd"/>
      <w:r w:rsidR="00F84B8E">
        <w:rPr>
          <w:rFonts w:ascii="Cambria" w:hAnsi="Cambria"/>
          <w:sz w:val="24"/>
        </w:rPr>
        <w:t xml:space="preserve"> </w:t>
      </w:r>
      <w:proofErr w:type="spellStart"/>
      <w:r w:rsidR="00F84B8E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>andu</w:t>
      </w:r>
      <w:proofErr w:type="spellEnd"/>
      <w:r>
        <w:rPr>
          <w:rFonts w:ascii="Cambria" w:hAnsi="Cambria"/>
          <w:sz w:val="24"/>
        </w:rPr>
        <w:t xml:space="preserve"> who is the residence representative chairperson. </w:t>
      </w:r>
      <w:proofErr w:type="gramStart"/>
      <w:r>
        <w:rPr>
          <w:rFonts w:ascii="Cambria" w:hAnsi="Cambria"/>
          <w:sz w:val="24"/>
        </w:rPr>
        <w:t>She  would</w:t>
      </w:r>
      <w:proofErr w:type="gramEnd"/>
      <w:r>
        <w:rPr>
          <w:rFonts w:ascii="Cambria" w:hAnsi="Cambria"/>
          <w:sz w:val="24"/>
        </w:rPr>
        <w:t xml:space="preserve"> acknowledge the dam ‘s spillway  construction and swear  to uphold the</w:t>
      </w:r>
      <w:r w:rsidR="00F84B8E">
        <w:rPr>
          <w:rFonts w:ascii="Cambria" w:hAnsi="Cambria"/>
          <w:sz w:val="24"/>
        </w:rPr>
        <w:t xml:space="preserve"> dam ‘s maintenance</w:t>
      </w:r>
      <w:r>
        <w:rPr>
          <w:rFonts w:ascii="Cambria" w:hAnsi="Cambria"/>
          <w:sz w:val="24"/>
        </w:rPr>
        <w:t xml:space="preserve"> on behalf </w:t>
      </w:r>
      <w:proofErr w:type="spellStart"/>
      <w:r>
        <w:rPr>
          <w:rFonts w:ascii="Cambria" w:hAnsi="Cambria"/>
          <w:sz w:val="24"/>
        </w:rPr>
        <w:t>on</w:t>
      </w:r>
      <w:proofErr w:type="spellEnd"/>
      <w:r>
        <w:rPr>
          <w:rFonts w:ascii="Cambria" w:hAnsi="Cambria"/>
          <w:sz w:val="24"/>
        </w:rPr>
        <w:t xml:space="preserve"> the residence .The </w:t>
      </w:r>
      <w:r w:rsidR="0075059C">
        <w:rPr>
          <w:rFonts w:ascii="Cambria" w:hAnsi="Cambria"/>
          <w:sz w:val="24"/>
        </w:rPr>
        <w:t>councilor would cut off the ribbon.</w:t>
      </w:r>
    </w:p>
    <w:p w:rsidR="00CC2A39" w:rsidRDefault="00CC2A39" w:rsidP="00F84B8E">
      <w:pPr>
        <w:jc w:val="both"/>
        <w:rPr>
          <w:rFonts w:ascii="Cambria" w:hAnsi="Cambria"/>
          <w:sz w:val="24"/>
        </w:rPr>
      </w:pPr>
    </w:p>
    <w:p w:rsidR="00CC2A39" w:rsidRPr="00FB03D4" w:rsidRDefault="00A95874" w:rsidP="00F84B8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Zimbabwe children’s Educational T</w:t>
      </w:r>
      <w:r w:rsidR="00CC2A39">
        <w:rPr>
          <w:rFonts w:ascii="Cambria" w:hAnsi="Cambria"/>
          <w:sz w:val="24"/>
        </w:rPr>
        <w:t xml:space="preserve">rust shall put a billboard  with its name  notifying residences measures that shall be adhered to for the purpose of the </w:t>
      </w:r>
      <w:r>
        <w:rPr>
          <w:rFonts w:ascii="Cambria" w:hAnsi="Cambria"/>
          <w:sz w:val="24"/>
        </w:rPr>
        <w:t>Dam</w:t>
      </w:r>
      <w:r w:rsidR="00CC2A39">
        <w:rPr>
          <w:rFonts w:ascii="Cambria" w:hAnsi="Cambria"/>
          <w:sz w:val="24"/>
        </w:rPr>
        <w:t xml:space="preserve"> ‘s </w:t>
      </w:r>
      <w:proofErr w:type="spellStart"/>
      <w:r w:rsidR="00CC2A39">
        <w:rPr>
          <w:rFonts w:ascii="Cambria" w:hAnsi="Cambria"/>
          <w:sz w:val="24"/>
        </w:rPr>
        <w:t>maintance</w:t>
      </w:r>
      <w:proofErr w:type="spellEnd"/>
      <w:r w:rsidR="00CC2A39">
        <w:rPr>
          <w:rFonts w:ascii="Cambria" w:hAnsi="Cambria"/>
          <w:sz w:val="24"/>
        </w:rPr>
        <w:t xml:space="preserve"> such as stoppage of stream bank cultivation </w:t>
      </w:r>
      <w:r>
        <w:rPr>
          <w:rFonts w:ascii="Cambria" w:hAnsi="Cambria"/>
          <w:sz w:val="24"/>
        </w:rPr>
        <w:t xml:space="preserve"> </w:t>
      </w:r>
      <w:r w:rsidR="00CC2A39">
        <w:rPr>
          <w:rFonts w:ascii="Cambria" w:hAnsi="Cambria"/>
          <w:sz w:val="24"/>
        </w:rPr>
        <w:t>,</w:t>
      </w:r>
      <w:proofErr w:type="spellStart"/>
      <w:r w:rsidR="00CC2A39">
        <w:rPr>
          <w:rFonts w:ascii="Cambria" w:hAnsi="Cambria"/>
          <w:sz w:val="24"/>
        </w:rPr>
        <w:t>pitsand</w:t>
      </w:r>
      <w:proofErr w:type="spellEnd"/>
      <w:r w:rsidR="00CC2A39">
        <w:rPr>
          <w:rFonts w:ascii="Cambria" w:hAnsi="Cambria"/>
          <w:sz w:val="24"/>
        </w:rPr>
        <w:t xml:space="preserve"> removals ,fishing using </w:t>
      </w:r>
      <w:proofErr w:type="spellStart"/>
      <w:r w:rsidR="00CC2A39">
        <w:rPr>
          <w:rFonts w:ascii="Cambria" w:hAnsi="Cambria"/>
          <w:sz w:val="24"/>
        </w:rPr>
        <w:t>nets.The</w:t>
      </w:r>
      <w:proofErr w:type="spellEnd"/>
      <w:r w:rsidR="00CC2A39">
        <w:rPr>
          <w:rFonts w:ascii="Cambria" w:hAnsi="Cambria"/>
          <w:sz w:val="24"/>
        </w:rPr>
        <w:t xml:space="preserve"> month the dam ‘s spillway was cons</w:t>
      </w:r>
      <w:r>
        <w:rPr>
          <w:rFonts w:ascii="Cambria" w:hAnsi="Cambria"/>
          <w:sz w:val="24"/>
        </w:rPr>
        <w:t>tructed ,the councilor who</w:t>
      </w:r>
      <w:r w:rsidR="00CC2A39">
        <w:rPr>
          <w:rFonts w:ascii="Cambria" w:hAnsi="Cambria"/>
          <w:sz w:val="24"/>
        </w:rPr>
        <w:t xml:space="preserve"> officiated the </w:t>
      </w:r>
      <w:proofErr w:type="spellStart"/>
      <w:r w:rsidR="00CC2A39">
        <w:rPr>
          <w:rFonts w:ascii="Cambria" w:hAnsi="Cambria"/>
          <w:sz w:val="24"/>
        </w:rPr>
        <w:t>cere</w:t>
      </w:r>
      <w:r w:rsidR="00B450A0">
        <w:rPr>
          <w:rFonts w:ascii="Cambria" w:hAnsi="Cambria"/>
          <w:sz w:val="24"/>
        </w:rPr>
        <w:t>mony.This</w:t>
      </w:r>
      <w:proofErr w:type="spellEnd"/>
      <w:r w:rsidR="00B450A0">
        <w:rPr>
          <w:rFonts w:ascii="Cambria" w:hAnsi="Cambria"/>
          <w:sz w:val="24"/>
        </w:rPr>
        <w:t xml:space="preserve"> would notify the residence and passerby’s</w:t>
      </w:r>
      <w:r w:rsidR="00CC2A39">
        <w:rPr>
          <w:rFonts w:ascii="Cambria" w:hAnsi="Cambria"/>
          <w:sz w:val="24"/>
        </w:rPr>
        <w:t xml:space="preserve">  on the conservatory methods.</w:t>
      </w:r>
    </w:p>
    <w:p w:rsidR="005261E9" w:rsidRDefault="005261E9" w:rsidP="00F84B8E">
      <w:pPr>
        <w:pStyle w:val="ListParagraph"/>
        <w:jc w:val="both"/>
        <w:rPr>
          <w:rFonts w:ascii="Cambria" w:hAnsi="Cambria"/>
          <w:sz w:val="24"/>
        </w:rPr>
      </w:pPr>
    </w:p>
    <w:p w:rsidR="005261E9" w:rsidRDefault="005261E9" w:rsidP="00F84B8E">
      <w:pPr>
        <w:pStyle w:val="ListParagraph"/>
        <w:jc w:val="both"/>
        <w:rPr>
          <w:rFonts w:ascii="Cambria" w:hAnsi="Cambria"/>
          <w:sz w:val="24"/>
        </w:rPr>
      </w:pPr>
    </w:p>
    <w:p w:rsidR="005261E9" w:rsidRPr="001A4847" w:rsidRDefault="005261E9" w:rsidP="001A4847">
      <w:pPr>
        <w:jc w:val="both"/>
        <w:rPr>
          <w:rFonts w:ascii="Cambria" w:hAnsi="Cambria"/>
          <w:sz w:val="24"/>
        </w:rPr>
      </w:pPr>
    </w:p>
    <w:p w:rsidR="001B7D55" w:rsidRDefault="001B7D55" w:rsidP="001B7D55">
      <w:pPr>
        <w:jc w:val="both"/>
        <w:rPr>
          <w:rFonts w:ascii="Cambria" w:hAnsi="Cambria"/>
          <w:sz w:val="24"/>
        </w:rPr>
      </w:pPr>
    </w:p>
    <w:p w:rsidR="001A4847" w:rsidRPr="001B7D55" w:rsidRDefault="001A4847" w:rsidP="001B7D55">
      <w:pPr>
        <w:jc w:val="both"/>
        <w:rPr>
          <w:rFonts w:ascii="Cambria" w:hAnsi="Cambria"/>
          <w:sz w:val="24"/>
        </w:rPr>
      </w:pPr>
    </w:p>
    <w:p w:rsidR="00BF37DF" w:rsidRDefault="00BF37DF" w:rsidP="001B7D55">
      <w:pPr>
        <w:pStyle w:val="ListParagraph"/>
        <w:jc w:val="both"/>
        <w:rPr>
          <w:rFonts w:ascii="Cambria" w:hAnsi="Cambria"/>
          <w:b/>
          <w:sz w:val="24"/>
          <w:u w:val="single"/>
        </w:rPr>
      </w:pPr>
    </w:p>
    <w:p w:rsidR="001B7D55" w:rsidRDefault="001B7D55" w:rsidP="001B7D55">
      <w:pPr>
        <w:pStyle w:val="ListParagraph"/>
        <w:jc w:val="both"/>
        <w:rPr>
          <w:rFonts w:ascii="Cambria" w:hAnsi="Cambria"/>
          <w:b/>
          <w:sz w:val="24"/>
          <w:u w:val="single"/>
        </w:rPr>
      </w:pPr>
      <w:r w:rsidRPr="005261E9">
        <w:rPr>
          <w:rFonts w:ascii="Cambria" w:hAnsi="Cambria"/>
          <w:b/>
          <w:sz w:val="24"/>
          <w:u w:val="single"/>
        </w:rPr>
        <w:lastRenderedPageBreak/>
        <w:t>ESTIMATED BUDGET FOR STONERIDGE DAM SPILLWAY REPAIR</w:t>
      </w:r>
    </w:p>
    <w:p w:rsidR="001B7D55" w:rsidRDefault="001B7D55" w:rsidP="001B7D55">
      <w:pPr>
        <w:pStyle w:val="ListParagraph"/>
        <w:jc w:val="both"/>
        <w:rPr>
          <w:rFonts w:ascii="Cambria" w:hAnsi="Cambria"/>
          <w:b/>
          <w:sz w:val="24"/>
          <w:u w:val="single"/>
        </w:rPr>
      </w:pPr>
    </w:p>
    <w:tbl>
      <w:tblPr>
        <w:tblStyle w:val="TableGrid"/>
        <w:tblW w:w="10188" w:type="dxa"/>
        <w:tblInd w:w="720" w:type="dxa"/>
        <w:tblLook w:val="04A0"/>
      </w:tblPr>
      <w:tblGrid>
        <w:gridCol w:w="4745"/>
        <w:gridCol w:w="2939"/>
        <w:gridCol w:w="798"/>
        <w:gridCol w:w="1706"/>
      </w:tblGrid>
      <w:tr w:rsidR="001B7D55" w:rsidTr="00D5390F">
        <w:tc>
          <w:tcPr>
            <w:tcW w:w="4745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>ITEM</w:t>
            </w:r>
          </w:p>
        </w:tc>
        <w:tc>
          <w:tcPr>
            <w:tcW w:w="2939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>DESTRIPTION</w:t>
            </w:r>
          </w:p>
        </w:tc>
        <w:tc>
          <w:tcPr>
            <w:tcW w:w="68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>UNIT COST</w:t>
            </w:r>
          </w:p>
        </w:tc>
        <w:tc>
          <w:tcPr>
            <w:tcW w:w="181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>TOTAL</w:t>
            </w:r>
          </w:p>
        </w:tc>
      </w:tr>
      <w:tr w:rsidR="001B7D55" w:rsidTr="00D5390F">
        <w:tc>
          <w:tcPr>
            <w:tcW w:w="4745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</w:p>
        </w:tc>
        <w:tc>
          <w:tcPr>
            <w:tcW w:w="2939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</w:p>
        </w:tc>
        <w:tc>
          <w:tcPr>
            <w:tcW w:w="68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</w:p>
        </w:tc>
        <w:tc>
          <w:tcPr>
            <w:tcW w:w="181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u w:val="single"/>
              </w:rPr>
            </w:pP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</w:t>
            </w:r>
            <w:r w:rsidRPr="00963663">
              <w:rPr>
                <w:rFonts w:ascii="Cambria" w:hAnsi="Cambria"/>
                <w:b/>
                <w:sz w:val="24"/>
              </w:rPr>
              <w:t>ement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400 bags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</w:t>
            </w:r>
            <w:r w:rsidRPr="00963663">
              <w:rPr>
                <w:rFonts w:ascii="Cambria" w:hAnsi="Cambria"/>
                <w:b/>
                <w:sz w:val="24"/>
              </w:rPr>
              <w:t>400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M</w:t>
            </w:r>
            <w:r w:rsidRPr="00963663">
              <w:rPr>
                <w:rFonts w:ascii="Cambria" w:hAnsi="Cambria"/>
                <w:b/>
                <w:sz w:val="24"/>
              </w:rPr>
              <w:t>ashwire</w:t>
            </w:r>
            <w:proofErr w:type="spellEnd"/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5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90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</w:t>
            </w:r>
            <w:r w:rsidRPr="00963663">
              <w:rPr>
                <w:rFonts w:ascii="Cambria" w:hAnsi="Cambria"/>
                <w:b/>
                <w:sz w:val="24"/>
              </w:rPr>
              <w:t>450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¾ stones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60 cubic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45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</w:t>
            </w:r>
            <w:r w:rsidRPr="00963663">
              <w:rPr>
                <w:rFonts w:ascii="Cambria" w:hAnsi="Cambria"/>
                <w:b/>
                <w:sz w:val="24"/>
              </w:rPr>
              <w:t>2700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Big stones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 cubic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45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</w:t>
            </w:r>
            <w:r w:rsidRPr="00963663">
              <w:rPr>
                <w:rFonts w:ascii="Cambria" w:hAnsi="Cambria"/>
                <w:b/>
                <w:sz w:val="24"/>
              </w:rPr>
              <w:t>300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River sand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100 cubic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30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</w:t>
            </w:r>
            <w:r w:rsidRPr="00963663">
              <w:rPr>
                <w:rFonts w:ascii="Cambria" w:hAnsi="Cambria"/>
                <w:b/>
                <w:sz w:val="24"/>
              </w:rPr>
              <w:t>3000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Quarry dusty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50 cubic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50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</w:t>
            </w:r>
            <w:r w:rsidRPr="00963663">
              <w:rPr>
                <w:rFonts w:ascii="Cambria" w:hAnsi="Cambria"/>
                <w:b/>
                <w:sz w:val="24"/>
              </w:rPr>
              <w:t>2200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rPr>
          <w:trHeight w:val="143"/>
        </w:trPr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Rein for cement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100x6m x14mm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</w:t>
            </w:r>
            <w:r w:rsidRPr="00963663">
              <w:rPr>
                <w:rFonts w:ascii="Cambria" w:hAnsi="Cambria"/>
                <w:b/>
                <w:sz w:val="24"/>
              </w:rPr>
              <w:t>1000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Tying wire</w:t>
            </w:r>
          </w:p>
          <w:p w:rsidR="00EC4061" w:rsidRPr="00963663" w:rsidRDefault="00B95B23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Constru</w:t>
            </w:r>
            <w:r w:rsidR="00EC4061">
              <w:rPr>
                <w:rFonts w:ascii="Cambria" w:hAnsi="Cambria"/>
                <w:b/>
                <w:sz w:val="24"/>
              </w:rPr>
              <w:t>ction  company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 kg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5</w:t>
            </w:r>
          </w:p>
        </w:tc>
        <w:tc>
          <w:tcPr>
            <w:tcW w:w="181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 xml:space="preserve">   </w:t>
            </w:r>
            <w:r>
              <w:rPr>
                <w:rFonts w:ascii="Cambria" w:hAnsi="Cambria"/>
                <w:b/>
                <w:sz w:val="24"/>
              </w:rPr>
              <w:t xml:space="preserve">      </w:t>
            </w:r>
            <w:r w:rsidRPr="00963663">
              <w:rPr>
                <w:rFonts w:ascii="Cambria" w:hAnsi="Cambria"/>
                <w:b/>
                <w:sz w:val="24"/>
              </w:rPr>
              <w:t>50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  <w:p w:rsidR="00EC4061" w:rsidRPr="00963663" w:rsidRDefault="00EC4061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3200-00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Shuttling wooden boards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16 boards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</w:t>
            </w:r>
            <w:r w:rsidRPr="00963663">
              <w:rPr>
                <w:rFonts w:ascii="Cambria" w:hAnsi="Cambria"/>
                <w:b/>
                <w:sz w:val="24"/>
              </w:rPr>
              <w:t>800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</w:t>
            </w:r>
            <w:r w:rsidRPr="00963663">
              <w:rPr>
                <w:rFonts w:ascii="Cambria" w:hAnsi="Cambria"/>
                <w:b/>
                <w:sz w:val="24"/>
              </w:rPr>
              <w:t>ails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5kgs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3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 xml:space="preserve">  </w:t>
            </w:r>
            <w:r>
              <w:rPr>
                <w:rFonts w:ascii="Cambria" w:hAnsi="Cambria"/>
                <w:b/>
                <w:sz w:val="24"/>
              </w:rPr>
              <w:t xml:space="preserve">        </w:t>
            </w:r>
            <w:r w:rsidRPr="00963663">
              <w:rPr>
                <w:rFonts w:ascii="Cambria" w:hAnsi="Cambria"/>
                <w:b/>
                <w:sz w:val="24"/>
              </w:rPr>
              <w:t>15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proofErr w:type="spellStart"/>
            <w:r w:rsidRPr="00963663">
              <w:rPr>
                <w:rFonts w:ascii="Cambria" w:hAnsi="Cambria"/>
                <w:b/>
                <w:sz w:val="24"/>
              </w:rPr>
              <w:t>Brandering</w:t>
            </w:r>
            <w:proofErr w:type="spellEnd"/>
            <w:r w:rsidRPr="00963663">
              <w:rPr>
                <w:rFonts w:ascii="Cambria" w:hAnsi="Cambria"/>
                <w:b/>
                <w:sz w:val="24"/>
              </w:rPr>
              <w:t xml:space="preserve"> 13x38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  </w:t>
            </w:r>
            <w:r w:rsidRPr="00963663">
              <w:rPr>
                <w:rFonts w:ascii="Cambria" w:hAnsi="Cambria"/>
                <w:b/>
                <w:sz w:val="24"/>
              </w:rPr>
              <w:t>20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</w:t>
            </w:r>
            <w:r w:rsidRPr="00963663">
              <w:rPr>
                <w:rFonts w:ascii="Cambria" w:hAnsi="Cambria"/>
                <w:b/>
                <w:sz w:val="24"/>
              </w:rPr>
              <w:t>ravel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10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30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</w:t>
            </w:r>
            <w:r w:rsidRPr="00963663">
              <w:rPr>
                <w:rFonts w:ascii="Cambria" w:hAnsi="Cambria"/>
                <w:b/>
                <w:sz w:val="24"/>
              </w:rPr>
              <w:t>300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Transport hire of purchased items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</w:t>
            </w:r>
            <w:r w:rsidRPr="00963663">
              <w:rPr>
                <w:rFonts w:ascii="Cambria" w:hAnsi="Cambria"/>
                <w:b/>
                <w:sz w:val="24"/>
              </w:rPr>
              <w:t>630</w:t>
            </w:r>
            <w:r>
              <w:rPr>
                <w:rFonts w:ascii="Cambria" w:hAnsi="Cambria"/>
                <w:b/>
                <w:sz w:val="24"/>
              </w:rPr>
              <w:t>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Administration fuel ,stationery, advertising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1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</w:t>
            </w:r>
            <w:r w:rsidRPr="00963663">
              <w:rPr>
                <w:rFonts w:ascii="Cambria" w:hAnsi="Cambria"/>
                <w:b/>
                <w:sz w:val="24"/>
              </w:rPr>
              <w:t>1200-00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</w:t>
            </w:r>
            <w:r w:rsidRPr="00963663">
              <w:rPr>
                <w:rFonts w:ascii="Cambria" w:hAnsi="Cambria"/>
                <w:b/>
                <w:sz w:val="24"/>
              </w:rPr>
              <w:t>llowances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$50x3staff x14 days (</w:t>
            </w:r>
            <w:proofErr w:type="spellStart"/>
            <w:r w:rsidRPr="00963663">
              <w:rPr>
                <w:rFonts w:ascii="Cambria" w:hAnsi="Cambria"/>
                <w:b/>
                <w:sz w:val="24"/>
              </w:rPr>
              <w:t>procument,monitoring</w:t>
            </w:r>
            <w:proofErr w:type="spellEnd"/>
            <w:r w:rsidRPr="00963663">
              <w:rPr>
                <w:rFonts w:ascii="Cambria" w:hAnsi="Cambria"/>
                <w:b/>
                <w:sz w:val="24"/>
              </w:rPr>
              <w:t>)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1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</w:t>
            </w:r>
            <w:r w:rsidRPr="00963663">
              <w:rPr>
                <w:rFonts w:ascii="Cambria" w:hAnsi="Cambria"/>
                <w:b/>
                <w:sz w:val="24"/>
              </w:rPr>
              <w:t>2100-00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Board members allowances 9x50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Sitting allowances</w:t>
            </w: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50</w:t>
            </w:r>
          </w:p>
        </w:tc>
        <w:tc>
          <w:tcPr>
            <w:tcW w:w="181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</w:t>
            </w:r>
            <w:r w:rsidRPr="00963663">
              <w:rPr>
                <w:rFonts w:ascii="Cambria" w:hAnsi="Cambria"/>
                <w:b/>
                <w:sz w:val="24"/>
              </w:rPr>
              <w:t>450-00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 xml:space="preserve">Handing over to residence by </w:t>
            </w:r>
            <w:proofErr w:type="spellStart"/>
            <w:r w:rsidRPr="00963663">
              <w:rPr>
                <w:rFonts w:ascii="Cambria" w:hAnsi="Cambria"/>
                <w:b/>
                <w:sz w:val="24"/>
              </w:rPr>
              <w:t>councilor,ema,zinwa,food,billboards,tent</w:t>
            </w:r>
            <w:proofErr w:type="spellEnd"/>
            <w:r w:rsidRPr="00963663">
              <w:rPr>
                <w:rFonts w:ascii="Cambria" w:hAnsi="Cambria"/>
                <w:b/>
                <w:sz w:val="24"/>
              </w:rPr>
              <w:t xml:space="preserve"> ,chair hire etc.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17" w:type="dxa"/>
          </w:tcPr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  <w:p w:rsidR="001B7D55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</w:t>
            </w:r>
          </w:p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  460-00                                                                  </w:t>
            </w:r>
          </w:p>
        </w:tc>
      </w:tr>
      <w:tr w:rsidR="001B7D55" w:rsidTr="00D5390F">
        <w:tc>
          <w:tcPr>
            <w:tcW w:w="4745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 w:rsidRPr="00963663">
              <w:rPr>
                <w:rFonts w:ascii="Cambria" w:hAnsi="Cambria"/>
                <w:b/>
                <w:sz w:val="24"/>
              </w:rPr>
              <w:t>TOTAL</w:t>
            </w:r>
          </w:p>
        </w:tc>
        <w:tc>
          <w:tcPr>
            <w:tcW w:w="2939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87" w:type="dxa"/>
          </w:tcPr>
          <w:p w:rsidR="001B7D55" w:rsidRPr="00963663" w:rsidRDefault="001B7D55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17" w:type="dxa"/>
          </w:tcPr>
          <w:p w:rsidR="001B7D55" w:rsidRPr="00963663" w:rsidRDefault="00EC4061" w:rsidP="00D5390F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$192</w:t>
            </w:r>
            <w:r w:rsidR="001B7D55">
              <w:rPr>
                <w:rFonts w:ascii="Cambria" w:hAnsi="Cambria"/>
                <w:b/>
                <w:sz w:val="24"/>
              </w:rPr>
              <w:t>75-00</w:t>
            </w:r>
          </w:p>
        </w:tc>
      </w:tr>
    </w:tbl>
    <w:p w:rsidR="001B7D55" w:rsidRPr="005261E9" w:rsidRDefault="001B7D55" w:rsidP="001B7D55">
      <w:pPr>
        <w:pStyle w:val="ListParagraph"/>
        <w:jc w:val="both"/>
        <w:rPr>
          <w:rFonts w:ascii="Cambria" w:hAnsi="Cambria"/>
          <w:b/>
          <w:sz w:val="24"/>
          <w:u w:val="single"/>
        </w:rPr>
      </w:pPr>
    </w:p>
    <w:p w:rsidR="001B7D55" w:rsidRDefault="001B7D55" w:rsidP="001B7D55">
      <w:pPr>
        <w:pStyle w:val="ListParagraph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(a)The cement construction is not going to be hired as it shall be provided by the supplier.</w:t>
      </w:r>
    </w:p>
    <w:p w:rsidR="001B7D55" w:rsidRDefault="001B7D55" w:rsidP="001B7D55">
      <w:pPr>
        <w:pStyle w:val="ListParagraph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(b) ¾stones, big</w:t>
      </w:r>
      <w:r w:rsidR="00FE40F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stones, </w:t>
      </w:r>
      <w:proofErr w:type="spellStart"/>
      <w:r>
        <w:rPr>
          <w:rFonts w:ascii="Cambria" w:hAnsi="Cambria"/>
          <w:sz w:val="24"/>
        </w:rPr>
        <w:t>riversand‘s</w:t>
      </w:r>
      <w:proofErr w:type="spellEnd"/>
      <w:r>
        <w:rPr>
          <w:rFonts w:ascii="Cambria" w:hAnsi="Cambria"/>
          <w:sz w:val="24"/>
        </w:rPr>
        <w:t xml:space="preserve"> transport shall be hired.</w:t>
      </w:r>
    </w:p>
    <w:p w:rsidR="001B7D55" w:rsidRPr="00156BED" w:rsidRDefault="001B7D55" w:rsidP="001B7D55">
      <w:pPr>
        <w:pStyle w:val="ListParagraph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(c)The spillway‘s height is five </w:t>
      </w:r>
      <w:proofErr w:type="spellStart"/>
      <w:r>
        <w:rPr>
          <w:rFonts w:ascii="Cambria" w:hAnsi="Cambria"/>
          <w:sz w:val="24"/>
        </w:rPr>
        <w:t>metres</w:t>
      </w:r>
      <w:proofErr w:type="spellEnd"/>
      <w:r>
        <w:rPr>
          <w:rFonts w:ascii="Cambria" w:hAnsi="Cambria"/>
          <w:sz w:val="24"/>
        </w:rPr>
        <w:t>.</w:t>
      </w:r>
    </w:p>
    <w:p w:rsidR="001B7D55" w:rsidRDefault="001B7D55" w:rsidP="001B7D55"/>
    <w:sectPr w:rsidR="001B7D55" w:rsidSect="0099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C77"/>
    <w:multiLevelType w:val="hybridMultilevel"/>
    <w:tmpl w:val="732C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CB3"/>
    <w:rsid w:val="00036B3F"/>
    <w:rsid w:val="00067A7C"/>
    <w:rsid w:val="000F751D"/>
    <w:rsid w:val="00156BED"/>
    <w:rsid w:val="001A4847"/>
    <w:rsid w:val="001B4EBB"/>
    <w:rsid w:val="001B7D55"/>
    <w:rsid w:val="001E4BF9"/>
    <w:rsid w:val="00237CB3"/>
    <w:rsid w:val="002744AD"/>
    <w:rsid w:val="0029586C"/>
    <w:rsid w:val="0032007F"/>
    <w:rsid w:val="003A3A8F"/>
    <w:rsid w:val="003C73F8"/>
    <w:rsid w:val="003D1A61"/>
    <w:rsid w:val="003F5AD0"/>
    <w:rsid w:val="00424467"/>
    <w:rsid w:val="00433943"/>
    <w:rsid w:val="00456B8D"/>
    <w:rsid w:val="00490483"/>
    <w:rsid w:val="004C65FD"/>
    <w:rsid w:val="004D5C1D"/>
    <w:rsid w:val="004F5CC9"/>
    <w:rsid w:val="00500BA3"/>
    <w:rsid w:val="00500F05"/>
    <w:rsid w:val="005261E9"/>
    <w:rsid w:val="0053015D"/>
    <w:rsid w:val="00553E1D"/>
    <w:rsid w:val="00564953"/>
    <w:rsid w:val="00564DF8"/>
    <w:rsid w:val="00582A21"/>
    <w:rsid w:val="005A1B10"/>
    <w:rsid w:val="005A4389"/>
    <w:rsid w:val="005C0EB1"/>
    <w:rsid w:val="00644679"/>
    <w:rsid w:val="006560B4"/>
    <w:rsid w:val="00675E25"/>
    <w:rsid w:val="0068078D"/>
    <w:rsid w:val="0068234F"/>
    <w:rsid w:val="00694BF5"/>
    <w:rsid w:val="006A6B8D"/>
    <w:rsid w:val="006B5CBC"/>
    <w:rsid w:val="006C1D90"/>
    <w:rsid w:val="006F6C51"/>
    <w:rsid w:val="007006E2"/>
    <w:rsid w:val="0075059C"/>
    <w:rsid w:val="007E1304"/>
    <w:rsid w:val="0085253C"/>
    <w:rsid w:val="008C332E"/>
    <w:rsid w:val="008C594E"/>
    <w:rsid w:val="008E3106"/>
    <w:rsid w:val="008E3F66"/>
    <w:rsid w:val="008E4A1B"/>
    <w:rsid w:val="008E5D54"/>
    <w:rsid w:val="00925834"/>
    <w:rsid w:val="00993879"/>
    <w:rsid w:val="009C15EA"/>
    <w:rsid w:val="00A13C94"/>
    <w:rsid w:val="00A260D9"/>
    <w:rsid w:val="00A31D69"/>
    <w:rsid w:val="00A810FC"/>
    <w:rsid w:val="00A95874"/>
    <w:rsid w:val="00AF0731"/>
    <w:rsid w:val="00AF13CA"/>
    <w:rsid w:val="00B404E4"/>
    <w:rsid w:val="00B450A0"/>
    <w:rsid w:val="00B545F8"/>
    <w:rsid w:val="00B92AFE"/>
    <w:rsid w:val="00B95B23"/>
    <w:rsid w:val="00BF37DF"/>
    <w:rsid w:val="00C04A25"/>
    <w:rsid w:val="00C155EE"/>
    <w:rsid w:val="00C47EAF"/>
    <w:rsid w:val="00C50092"/>
    <w:rsid w:val="00C61A87"/>
    <w:rsid w:val="00C9007B"/>
    <w:rsid w:val="00CC2A39"/>
    <w:rsid w:val="00D2675C"/>
    <w:rsid w:val="00D31EF6"/>
    <w:rsid w:val="00D826CD"/>
    <w:rsid w:val="00DB7B97"/>
    <w:rsid w:val="00E1793B"/>
    <w:rsid w:val="00E443D8"/>
    <w:rsid w:val="00EC4061"/>
    <w:rsid w:val="00F407C8"/>
    <w:rsid w:val="00F84B8E"/>
    <w:rsid w:val="00FB03D4"/>
    <w:rsid w:val="00FE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B3"/>
    <w:pPr>
      <w:ind w:left="720"/>
      <w:contextualSpacing/>
    </w:pPr>
  </w:style>
  <w:style w:type="table" w:styleId="TableGrid">
    <w:name w:val="Table Grid"/>
    <w:basedOn w:val="TableNormal"/>
    <w:uiPriority w:val="39"/>
    <w:rsid w:val="0052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pfms-user</cp:lastModifiedBy>
  <cp:revision>21</cp:revision>
  <cp:lastPrinted>2018-03-16T06:55:00Z</cp:lastPrinted>
  <dcterms:created xsi:type="dcterms:W3CDTF">2018-03-16T07:43:00Z</dcterms:created>
  <dcterms:modified xsi:type="dcterms:W3CDTF">2018-06-07T08:25:00Z</dcterms:modified>
</cp:coreProperties>
</file>