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98" w:rsidRDefault="00E300E8" w:rsidP="00E300E8">
      <w:pPr>
        <w:jc w:val="center"/>
        <w:rPr>
          <w:b/>
          <w:sz w:val="24"/>
          <w:szCs w:val="24"/>
        </w:rPr>
      </w:pPr>
      <w:r w:rsidRPr="00E300E8">
        <w:rPr>
          <w:b/>
          <w:sz w:val="24"/>
          <w:szCs w:val="24"/>
        </w:rPr>
        <w:t>Quarterly Report</w:t>
      </w:r>
    </w:p>
    <w:p w:rsidR="00E300E8" w:rsidRPr="00E300E8" w:rsidRDefault="00E300E8" w:rsidP="00E300E8">
      <w:pPr>
        <w:jc w:val="center"/>
        <w:rPr>
          <w:b/>
          <w:sz w:val="24"/>
          <w:szCs w:val="24"/>
        </w:rPr>
      </w:pPr>
    </w:p>
    <w:tbl>
      <w:tblPr>
        <w:tblStyle w:val="TableGrid"/>
        <w:tblW w:w="0" w:type="auto"/>
        <w:tblLook w:val="04A0" w:firstRow="1" w:lastRow="0" w:firstColumn="1" w:lastColumn="0" w:noHBand="0" w:noVBand="1"/>
      </w:tblPr>
      <w:tblGrid>
        <w:gridCol w:w="4675"/>
        <w:gridCol w:w="4675"/>
      </w:tblGrid>
      <w:tr w:rsidR="00D82F7D" w:rsidTr="00D82F7D">
        <w:tc>
          <w:tcPr>
            <w:tcW w:w="4675" w:type="dxa"/>
          </w:tcPr>
          <w:p w:rsidR="00D82F7D" w:rsidRPr="00E300E8" w:rsidRDefault="00D82F7D">
            <w:pPr>
              <w:rPr>
                <w:b/>
                <w:sz w:val="24"/>
                <w:szCs w:val="24"/>
              </w:rPr>
            </w:pPr>
            <w:r w:rsidRPr="00E300E8">
              <w:rPr>
                <w:b/>
                <w:sz w:val="24"/>
                <w:szCs w:val="24"/>
              </w:rPr>
              <w:t>Report Duration</w:t>
            </w:r>
          </w:p>
        </w:tc>
        <w:tc>
          <w:tcPr>
            <w:tcW w:w="4675" w:type="dxa"/>
          </w:tcPr>
          <w:p w:rsidR="00D82F7D" w:rsidRDefault="00D82F7D">
            <w:pPr>
              <w:rPr>
                <w:sz w:val="24"/>
                <w:szCs w:val="24"/>
              </w:rPr>
            </w:pPr>
            <w:r>
              <w:rPr>
                <w:sz w:val="24"/>
                <w:szCs w:val="24"/>
              </w:rPr>
              <w:t>August-October</w:t>
            </w:r>
          </w:p>
        </w:tc>
      </w:tr>
      <w:tr w:rsidR="00D82F7D" w:rsidTr="00D82F7D">
        <w:tc>
          <w:tcPr>
            <w:tcW w:w="4675" w:type="dxa"/>
          </w:tcPr>
          <w:p w:rsidR="00D82F7D" w:rsidRPr="00E300E8" w:rsidRDefault="00D82F7D">
            <w:pPr>
              <w:rPr>
                <w:b/>
                <w:sz w:val="24"/>
                <w:szCs w:val="24"/>
              </w:rPr>
            </w:pPr>
            <w:r w:rsidRPr="00E300E8">
              <w:rPr>
                <w:b/>
                <w:sz w:val="24"/>
                <w:szCs w:val="24"/>
              </w:rPr>
              <w:t>Donner</w:t>
            </w:r>
          </w:p>
        </w:tc>
        <w:tc>
          <w:tcPr>
            <w:tcW w:w="4675" w:type="dxa"/>
          </w:tcPr>
          <w:p w:rsidR="00D82F7D" w:rsidRDefault="00D82F7D">
            <w:pPr>
              <w:rPr>
                <w:sz w:val="24"/>
                <w:szCs w:val="24"/>
              </w:rPr>
            </w:pPr>
            <w:r>
              <w:rPr>
                <w:sz w:val="24"/>
                <w:szCs w:val="24"/>
              </w:rPr>
              <w:t>Global Giving</w:t>
            </w:r>
          </w:p>
        </w:tc>
      </w:tr>
      <w:tr w:rsidR="00D82F7D" w:rsidTr="00D82F7D">
        <w:tc>
          <w:tcPr>
            <w:tcW w:w="4675" w:type="dxa"/>
          </w:tcPr>
          <w:p w:rsidR="00D82F7D" w:rsidRPr="00E300E8" w:rsidRDefault="00D82F7D">
            <w:pPr>
              <w:rPr>
                <w:b/>
                <w:sz w:val="24"/>
                <w:szCs w:val="24"/>
              </w:rPr>
            </w:pPr>
            <w:r w:rsidRPr="00E300E8">
              <w:rPr>
                <w:b/>
                <w:sz w:val="24"/>
                <w:szCs w:val="24"/>
              </w:rPr>
              <w:t>Grantee</w:t>
            </w:r>
          </w:p>
        </w:tc>
        <w:tc>
          <w:tcPr>
            <w:tcW w:w="4675" w:type="dxa"/>
          </w:tcPr>
          <w:p w:rsidR="00D82F7D" w:rsidRDefault="00D82F7D">
            <w:pPr>
              <w:rPr>
                <w:sz w:val="24"/>
                <w:szCs w:val="24"/>
              </w:rPr>
            </w:pPr>
            <w:r>
              <w:rPr>
                <w:sz w:val="24"/>
                <w:szCs w:val="24"/>
              </w:rPr>
              <w:t>Karachi United</w:t>
            </w:r>
          </w:p>
        </w:tc>
      </w:tr>
      <w:tr w:rsidR="00D82F7D" w:rsidTr="00D82F7D">
        <w:tc>
          <w:tcPr>
            <w:tcW w:w="4675" w:type="dxa"/>
          </w:tcPr>
          <w:p w:rsidR="00D82F7D" w:rsidRPr="00E300E8" w:rsidRDefault="00D82F7D">
            <w:pPr>
              <w:rPr>
                <w:b/>
                <w:sz w:val="24"/>
                <w:szCs w:val="24"/>
              </w:rPr>
            </w:pPr>
            <w:r w:rsidRPr="00E300E8">
              <w:rPr>
                <w:b/>
                <w:sz w:val="24"/>
                <w:szCs w:val="24"/>
              </w:rPr>
              <w:t>Program</w:t>
            </w:r>
          </w:p>
        </w:tc>
        <w:tc>
          <w:tcPr>
            <w:tcW w:w="4675" w:type="dxa"/>
          </w:tcPr>
          <w:p w:rsidR="00D82F7D" w:rsidRDefault="00D82F7D">
            <w:pPr>
              <w:rPr>
                <w:sz w:val="24"/>
                <w:szCs w:val="24"/>
              </w:rPr>
            </w:pPr>
            <w:r>
              <w:rPr>
                <w:sz w:val="24"/>
                <w:szCs w:val="24"/>
              </w:rPr>
              <w:t>Athlete</w:t>
            </w:r>
          </w:p>
        </w:tc>
      </w:tr>
    </w:tbl>
    <w:p w:rsidR="00D82F7D" w:rsidRPr="00657648" w:rsidRDefault="00D82F7D">
      <w:pPr>
        <w:rPr>
          <w:sz w:val="24"/>
          <w:szCs w:val="24"/>
        </w:rPr>
      </w:pPr>
    </w:p>
    <w:p w:rsidR="002304CA" w:rsidRPr="00657648" w:rsidRDefault="002304CA">
      <w:pPr>
        <w:rPr>
          <w:b/>
          <w:sz w:val="24"/>
          <w:szCs w:val="24"/>
        </w:rPr>
      </w:pPr>
      <w:r w:rsidRPr="00657648">
        <w:rPr>
          <w:b/>
          <w:sz w:val="24"/>
          <w:szCs w:val="24"/>
        </w:rPr>
        <w:t>SCB-KU Youth League:</w:t>
      </w:r>
    </w:p>
    <w:p w:rsidR="00B6738A" w:rsidRDefault="002304CA" w:rsidP="000A08D7">
      <w:pPr>
        <w:jc w:val="both"/>
      </w:pPr>
      <w:r w:rsidRPr="00657648">
        <w:t>In order to promote the sport activities among the youth, Standard Chartered and Karachi United organized the youth league in the month of September. The main purpose of the league is</w:t>
      </w:r>
      <w:r w:rsidR="00FC789D" w:rsidRPr="00657648">
        <w:t xml:space="preserve"> to</w:t>
      </w:r>
      <w:r w:rsidRPr="00657648">
        <w:t xml:space="preserve"> provide the platform to young players</w:t>
      </w:r>
      <w:r w:rsidR="00644323" w:rsidRPr="00657648">
        <w:t xml:space="preserve"> to showcase their talent</w:t>
      </w:r>
      <w:r w:rsidR="00FC789D" w:rsidRPr="00657648">
        <w:t xml:space="preserve"> to the world</w:t>
      </w:r>
      <w:r w:rsidRPr="00657648">
        <w:t>.</w:t>
      </w:r>
      <w:r w:rsidR="00230662" w:rsidRPr="00657648">
        <w:t xml:space="preserve"> Youth league provide the opportunity to p</w:t>
      </w:r>
      <w:r w:rsidR="00FC789D" w:rsidRPr="00657648">
        <w:t>lay outside the community which</w:t>
      </w:r>
      <w:r w:rsidR="00230662" w:rsidRPr="00657648">
        <w:t xml:space="preserve"> will boost up the</w:t>
      </w:r>
      <w:r w:rsidR="00FC789D" w:rsidRPr="00657648">
        <w:t>ir confidence and improve their game as well</w:t>
      </w:r>
      <w:r w:rsidR="00230662" w:rsidRPr="00657648">
        <w:t>.</w:t>
      </w:r>
    </w:p>
    <w:p w:rsidR="002304CA" w:rsidRPr="00657648" w:rsidRDefault="00B6738A" w:rsidP="000A08D7">
      <w:pPr>
        <w:jc w:val="both"/>
      </w:pPr>
      <w:r w:rsidRPr="00B6738A">
        <w:t>This youth league offer an array of benefits but the benefits extends well beyond the field. They start learning to communicate with peers, can build strength and speed that will aid their overall physical development as they grow.</w:t>
      </w:r>
      <w:r w:rsidR="00230662" w:rsidRPr="00657648">
        <w:t xml:space="preserve"> It will also encourage the young players to embrace</w:t>
      </w:r>
      <w:r w:rsidR="00FC789D" w:rsidRPr="00657648">
        <w:t xml:space="preserve"> the</w:t>
      </w:r>
      <w:r w:rsidR="00230662" w:rsidRPr="00657648">
        <w:t xml:space="preserve"> diversity. </w:t>
      </w:r>
      <w:r w:rsidR="005C0A61" w:rsidRPr="00657648">
        <w:t>Some of the matches of the league were quite interesting and thrilling. One of the match is reported below:</w:t>
      </w:r>
      <w:r w:rsidR="00644323" w:rsidRPr="00657648">
        <w:t xml:space="preserve"> </w:t>
      </w:r>
    </w:p>
    <w:p w:rsidR="00A06F08" w:rsidRPr="00657648" w:rsidRDefault="005C0A61" w:rsidP="00FC789D">
      <w:pPr>
        <w:jc w:val="both"/>
      </w:pPr>
      <w:r w:rsidRPr="00657648">
        <w:t>The match</w:t>
      </w:r>
      <w:r w:rsidR="00644323" w:rsidRPr="00657648">
        <w:t xml:space="preserve"> took place on 14</w:t>
      </w:r>
      <w:r w:rsidR="00644323" w:rsidRPr="00657648">
        <w:rPr>
          <w:vertAlign w:val="superscript"/>
        </w:rPr>
        <w:t>th</w:t>
      </w:r>
      <w:r w:rsidR="00644323" w:rsidRPr="00657648">
        <w:t xml:space="preserve"> October, 2018 between KU under-12 and Orangi Town</w:t>
      </w:r>
      <w:r w:rsidRPr="00657648">
        <w:t xml:space="preserve">. It was the most interesting match of the league so far. Though one of KU under-12 player, </w:t>
      </w:r>
      <w:proofErr w:type="spellStart"/>
      <w:r w:rsidRPr="00657648">
        <w:t>Adbullah</w:t>
      </w:r>
      <w:proofErr w:type="spellEnd"/>
      <w:r w:rsidRPr="00657648">
        <w:t xml:space="preserve"> got</w:t>
      </w:r>
      <w:r w:rsidR="000A08D7" w:rsidRPr="00657648">
        <w:t xml:space="preserve"> injured on the match day</w:t>
      </w:r>
      <w:r w:rsidRPr="00657648">
        <w:t xml:space="preserve"> and</w:t>
      </w:r>
      <w:r w:rsidR="000A08D7" w:rsidRPr="00657648">
        <w:t xml:space="preserve"> was unable to participate.</w:t>
      </w:r>
      <w:r w:rsidR="00FC789D" w:rsidRPr="00657648">
        <w:t xml:space="preserve"> KU under-12 dealt with this challenging situation</w:t>
      </w:r>
      <w:r w:rsidR="0035300A" w:rsidRPr="00657648">
        <w:t xml:space="preserve"> confidently and</w:t>
      </w:r>
      <w:r w:rsidR="00DF7546" w:rsidRPr="00657648">
        <w:t xml:space="preserve"> all 10 players</w:t>
      </w:r>
      <w:r w:rsidR="0035300A" w:rsidRPr="00657648">
        <w:t xml:space="preserve"> showed outstanding performance. They won the match by 5 goals.</w:t>
      </w:r>
      <w:r w:rsidR="00DF7546" w:rsidRPr="00657648">
        <w:t xml:space="preserve"> Such kind of matches </w:t>
      </w:r>
      <w:r w:rsidR="00A06F08" w:rsidRPr="00657648">
        <w:t>enhance critical thinking</w:t>
      </w:r>
      <w:r w:rsidR="00231D63" w:rsidRPr="00657648">
        <w:t xml:space="preserve"> of the players</w:t>
      </w:r>
      <w:r w:rsidR="00A06F08" w:rsidRPr="00657648">
        <w:t>, make them stronger and optimistic during</w:t>
      </w:r>
      <w:r w:rsidR="00231D63" w:rsidRPr="00657648">
        <w:t xml:space="preserve"> the </w:t>
      </w:r>
      <w:r w:rsidR="00A06F08" w:rsidRPr="00657648">
        <w:t>unfavorable situations.</w:t>
      </w:r>
    </w:p>
    <w:p w:rsidR="00314F3F" w:rsidRPr="00657648" w:rsidRDefault="007F6267" w:rsidP="007F6267">
      <w:pPr>
        <w:jc w:val="both"/>
      </w:pPr>
      <w:r w:rsidRPr="00657648">
        <w:t> Football players need proper nutrition to stay energized and strong.</w:t>
      </w:r>
      <w:r w:rsidR="00D60396">
        <w:t xml:space="preserve"> In this</w:t>
      </w:r>
      <w:bookmarkStart w:id="0" w:name="_GoBack"/>
      <w:bookmarkEnd w:id="0"/>
      <w:r w:rsidR="007E4FC6">
        <w:t xml:space="preserve"> league,</w:t>
      </w:r>
      <w:r w:rsidRPr="00657648">
        <w:t xml:space="preserve"> KU provided ensure milk to players to keep youngster active. Milk is a source of protein and calcium, which digest slowly in the body for rebuilding muscle following any intense training session.</w:t>
      </w:r>
    </w:p>
    <w:p w:rsidR="007F6267" w:rsidRPr="00657648" w:rsidRDefault="007F6267" w:rsidP="007F6267">
      <w:pPr>
        <w:jc w:val="both"/>
        <w:rPr>
          <w:b/>
          <w:sz w:val="24"/>
          <w:szCs w:val="24"/>
        </w:rPr>
      </w:pPr>
      <w:r w:rsidRPr="00657648">
        <w:rPr>
          <w:b/>
          <w:sz w:val="24"/>
          <w:szCs w:val="24"/>
        </w:rPr>
        <w:t>Friendly Matches:</w:t>
      </w:r>
    </w:p>
    <w:p w:rsidR="004E605E" w:rsidRPr="00657648" w:rsidRDefault="004E605E" w:rsidP="00FC789D">
      <w:pPr>
        <w:jc w:val="both"/>
      </w:pPr>
      <w:r w:rsidRPr="00657648">
        <w:t xml:space="preserve">During the month of August and September, friendly matches were held among the academies. The objective of these matches was to </w:t>
      </w:r>
      <w:r w:rsidR="00A00C3F" w:rsidRPr="00657648">
        <w:t>identify the strength and weakness of the teams</w:t>
      </w:r>
      <w:r w:rsidR="00606928" w:rsidRPr="00657648">
        <w:t>. It</w:t>
      </w:r>
      <w:r w:rsidR="00EC2389" w:rsidRPr="00657648">
        <w:t xml:space="preserve"> also</w:t>
      </w:r>
      <w:r w:rsidR="00606928" w:rsidRPr="00657648">
        <w:t xml:space="preserve"> </w:t>
      </w:r>
      <w:r w:rsidR="0050727A" w:rsidRPr="00657648">
        <w:t>allows coaches to select</w:t>
      </w:r>
      <w:r w:rsidR="00606928" w:rsidRPr="00657648">
        <w:t xml:space="preserve"> the</w:t>
      </w:r>
      <w:r w:rsidR="0050727A" w:rsidRPr="00657648">
        <w:t xml:space="preserve"> competitive and</w:t>
      </w:r>
      <w:r w:rsidR="00606928" w:rsidRPr="00657648">
        <w:t xml:space="preserve"> best players for upcoming tournaments. On the other hand, friendly matches </w:t>
      </w:r>
      <w:r w:rsidR="00512BF7" w:rsidRPr="00657648">
        <w:t>also reflect the performance</w:t>
      </w:r>
      <w:r w:rsidR="00606928" w:rsidRPr="00657648">
        <w:t xml:space="preserve"> of the coaches and offer opportunity to</w:t>
      </w:r>
      <w:r w:rsidR="0050727A" w:rsidRPr="00657648">
        <w:t xml:space="preserve"> the</w:t>
      </w:r>
      <w:r w:rsidR="00606928" w:rsidRPr="00657648">
        <w:t xml:space="preserve"> management </w:t>
      </w:r>
      <w:r w:rsidR="00CE3D37" w:rsidRPr="00657648">
        <w:t>to identify the weak areas of the training that needs to be improved.</w:t>
      </w:r>
      <w:r w:rsidRPr="00657648">
        <w:t xml:space="preserve">  </w:t>
      </w:r>
    </w:p>
    <w:p w:rsidR="00EC2389" w:rsidRPr="00657648" w:rsidRDefault="00A00C3F" w:rsidP="000A08D7">
      <w:pPr>
        <w:jc w:val="both"/>
      </w:pPr>
      <w:r w:rsidRPr="00657648">
        <w:t>First match was held on 23</w:t>
      </w:r>
      <w:r w:rsidRPr="00657648">
        <w:rPr>
          <w:vertAlign w:val="superscript"/>
        </w:rPr>
        <w:t>rd</w:t>
      </w:r>
      <w:r w:rsidR="00171D51" w:rsidRPr="00657648">
        <w:t>, August</w:t>
      </w:r>
      <w:r w:rsidR="00EC2389" w:rsidRPr="00657648">
        <w:t>, 2018 between</w:t>
      </w:r>
      <w:r w:rsidR="00171D51" w:rsidRPr="00657648">
        <w:t xml:space="preserve"> KU under-14 and</w:t>
      </w:r>
      <w:r w:rsidRPr="00657648">
        <w:t xml:space="preserve"> Ibrahim </w:t>
      </w:r>
      <w:proofErr w:type="spellStart"/>
      <w:r w:rsidRPr="00657648">
        <w:t>Hyderi</w:t>
      </w:r>
      <w:proofErr w:type="spellEnd"/>
      <w:r w:rsidRPr="00657648">
        <w:t xml:space="preserve"> Academy</w:t>
      </w:r>
      <w:r w:rsidR="00171D51" w:rsidRPr="00657648">
        <w:t>. The</w:t>
      </w:r>
      <w:r w:rsidR="00910E46" w:rsidRPr="00657648">
        <w:t xml:space="preserve"> last</w:t>
      </w:r>
      <w:r w:rsidR="00171D51" w:rsidRPr="00657648">
        <w:t xml:space="preserve"> 15 minutes of</w:t>
      </w:r>
      <w:r w:rsidR="00910E46" w:rsidRPr="00657648">
        <w:t xml:space="preserve"> the</w:t>
      </w:r>
      <w:r w:rsidR="00171D51" w:rsidRPr="00657648">
        <w:t xml:space="preserve"> match ware very interesting as both team scored 2 goals. It seemed match would be draw but</w:t>
      </w:r>
      <w:r w:rsidR="00EC2389" w:rsidRPr="00657648">
        <w:t xml:space="preserve"> in the last moment,</w:t>
      </w:r>
      <w:r w:rsidR="00171D51" w:rsidRPr="00657648">
        <w:t xml:space="preserve"> the KU under-14 scored the goal</w:t>
      </w:r>
      <w:r w:rsidR="00910E46" w:rsidRPr="00657648">
        <w:t xml:space="preserve"> and won the match. Muhammad </w:t>
      </w:r>
      <w:proofErr w:type="spellStart"/>
      <w:r w:rsidR="00910E46" w:rsidRPr="00657648">
        <w:t>waqar</w:t>
      </w:r>
      <w:proofErr w:type="spellEnd"/>
      <w:r w:rsidR="00910E46" w:rsidRPr="00657648">
        <w:t xml:space="preserve"> was declared the best player of the match.</w:t>
      </w:r>
    </w:p>
    <w:p w:rsidR="00282050" w:rsidRDefault="00EC2389">
      <w:pPr>
        <w:jc w:val="both"/>
      </w:pPr>
      <w:r w:rsidRPr="00657648">
        <w:t>The second friendly match took place on 12</w:t>
      </w:r>
      <w:r w:rsidRPr="00657648">
        <w:rPr>
          <w:vertAlign w:val="superscript"/>
        </w:rPr>
        <w:t>th</w:t>
      </w:r>
      <w:r w:rsidRPr="00657648">
        <w:t xml:space="preserve">, September, 2018 between Young Baloch and KU under-10. </w:t>
      </w:r>
      <w:r w:rsidR="008A25B5" w:rsidRPr="00657648">
        <w:t xml:space="preserve">It was a struggling match for Young Baloch as they could not score a single goal throughout the match but </w:t>
      </w:r>
      <w:r w:rsidRPr="00657648">
        <w:t>KU under-10 showed marvelous performan</w:t>
      </w:r>
      <w:r w:rsidR="008A25B5" w:rsidRPr="00657648">
        <w:t>ce and won the match</w:t>
      </w:r>
      <w:r w:rsidR="007E4FC6">
        <w:t xml:space="preserve"> by</w:t>
      </w:r>
      <w:r w:rsidR="008A25B5" w:rsidRPr="00657648">
        <w:t xml:space="preserve"> 8-0 goals.</w:t>
      </w:r>
    </w:p>
    <w:p w:rsidR="00282050" w:rsidRDefault="00282050">
      <w:pPr>
        <w:jc w:val="both"/>
      </w:pPr>
    </w:p>
    <w:p w:rsidR="00282050" w:rsidRDefault="00282050" w:rsidP="00282050">
      <w:pPr>
        <w:keepNext/>
        <w:jc w:val="center"/>
      </w:pPr>
      <w:r w:rsidRPr="00282050">
        <w:rPr>
          <w:noProof/>
        </w:rPr>
        <w:drawing>
          <wp:inline distT="0" distB="0" distL="0" distR="0" wp14:anchorId="6689AB81" wp14:editId="4A8557E4">
            <wp:extent cx="5943600" cy="3343275"/>
            <wp:effectExtent l="0" t="0" r="0" b="9525"/>
            <wp:docPr id="1" name="Picture 1" descr="C:\Users\HP\Downloads\IMG-2018101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20181019-WA00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282050" w:rsidRDefault="00282050" w:rsidP="00282050">
      <w:pPr>
        <w:pStyle w:val="Caption"/>
        <w:jc w:val="center"/>
      </w:pPr>
      <w:r>
        <w:t xml:space="preserve">Figure </w:t>
      </w:r>
      <w:r w:rsidR="00D60396">
        <w:fldChar w:fldCharType="begin"/>
      </w:r>
      <w:r w:rsidR="00D60396">
        <w:instrText xml:space="preserve"> SEQ Figure \* ARABIC </w:instrText>
      </w:r>
      <w:r w:rsidR="00D60396">
        <w:fldChar w:fldCharType="separate"/>
      </w:r>
      <w:r w:rsidR="008B2CB8">
        <w:rPr>
          <w:noProof/>
        </w:rPr>
        <w:t>1</w:t>
      </w:r>
      <w:r w:rsidR="00D60396">
        <w:rPr>
          <w:noProof/>
        </w:rPr>
        <w:fldChar w:fldCharType="end"/>
      </w:r>
      <w:r w:rsidR="007F3870">
        <w:t xml:space="preserve"> </w:t>
      </w:r>
      <w:r>
        <w:t xml:space="preserve"> KU Under-12 is celebrating the</w:t>
      </w:r>
      <w:r w:rsidR="007F3870">
        <w:t xml:space="preserve"> victory</w:t>
      </w:r>
      <w:r w:rsidR="0027615B">
        <w:t xml:space="preserve"> along</w:t>
      </w:r>
      <w:r w:rsidR="007F3870">
        <w:t xml:space="preserve"> with the</w:t>
      </w:r>
      <w:r>
        <w:t xml:space="preserve"> coach </w:t>
      </w:r>
    </w:p>
    <w:p w:rsidR="007F3870" w:rsidRDefault="007F3870" w:rsidP="007F3870">
      <w:r>
        <w:rPr>
          <w:noProof/>
        </w:rPr>
        <mc:AlternateContent>
          <mc:Choice Requires="wps">
            <w:drawing>
              <wp:anchor distT="0" distB="0" distL="114300" distR="114300" simplePos="0" relativeHeight="251660288" behindDoc="1" locked="0" layoutInCell="1" allowOverlap="1" wp14:anchorId="6E8390D9" wp14:editId="4858C659">
                <wp:simplePos x="0" y="0"/>
                <wp:positionH relativeFrom="column">
                  <wp:posOffset>0</wp:posOffset>
                </wp:positionH>
                <wp:positionV relativeFrom="paragraph">
                  <wp:posOffset>3723640</wp:posOffset>
                </wp:positionV>
                <wp:extent cx="594360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a:effectLst/>
                      </wps:spPr>
                      <wps:txbx>
                        <w:txbxContent>
                          <w:p w:rsidR="007F3870" w:rsidRPr="0059270E" w:rsidRDefault="007F3870" w:rsidP="007F3870">
                            <w:pPr>
                              <w:pStyle w:val="Caption"/>
                              <w:jc w:val="center"/>
                              <w:rPr>
                                <w:noProof/>
                              </w:rPr>
                            </w:pPr>
                            <w:r>
                              <w:t xml:space="preserve">Figure </w:t>
                            </w:r>
                            <w:r w:rsidR="00D60396">
                              <w:fldChar w:fldCharType="begin"/>
                            </w:r>
                            <w:r w:rsidR="00D60396">
                              <w:instrText xml:space="preserve"> SEQ Figure \* ARABIC </w:instrText>
                            </w:r>
                            <w:r w:rsidR="00D60396">
                              <w:fldChar w:fldCharType="separate"/>
                            </w:r>
                            <w:r w:rsidR="008B2CB8">
                              <w:rPr>
                                <w:noProof/>
                              </w:rPr>
                              <w:t>2</w:t>
                            </w:r>
                            <w:r w:rsidR="00D60396">
                              <w:rPr>
                                <w:noProof/>
                              </w:rPr>
                              <w:fldChar w:fldCharType="end"/>
                            </w:r>
                            <w:r>
                              <w:t xml:space="preserve">  After the friendly match, Ibrahim </w:t>
                            </w:r>
                            <w:proofErr w:type="spellStart"/>
                            <w:r>
                              <w:t>Hyderi</w:t>
                            </w:r>
                            <w:proofErr w:type="spellEnd"/>
                            <w:r>
                              <w:t xml:space="preserve"> and KU Under-14 gathered for the group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E8390D9" id="_x0000_t202" coordsize="21600,21600" o:spt="202" path="m,l,21600r21600,l21600,xe">
                <v:stroke joinstyle="miter"/>
                <v:path gradientshapeok="t" o:connecttype="rect"/>
              </v:shapetype>
              <v:shape id="Text Box 3" o:spid="_x0000_s1026" type="#_x0000_t202" style="position:absolute;margin-left:0;margin-top:293.2pt;width:468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" stroked="f">
                <v:textbox style="mso-fit-shape-to-text:t" inset="0,0,0,0">
                  <w:txbxContent>
                    <w:p w:rsidR="007F3870" w:rsidRPr="0059270E" w:rsidRDefault="007F3870" w:rsidP="007F3870">
                      <w:pPr>
                        <w:pStyle w:val="Caption"/>
                        <w:jc w:val="center"/>
                        <w:rPr>
                          <w:noProof/>
                        </w:rPr>
                      </w:pPr>
                      <w:r>
                        <w:t xml:space="preserve">Figure </w:t>
                      </w:r>
                      <w:fldSimple w:instr=" SEQ Figure \* ARABIC ">
                        <w:r w:rsidR="008B2CB8">
                          <w:rPr>
                            <w:noProof/>
                          </w:rPr>
                          <w:t>2</w:t>
                        </w:r>
                      </w:fldSimple>
                      <w:r>
                        <w:t xml:space="preserve">  After the friendly match, Ibrahim </w:t>
                      </w:r>
                      <w:proofErr w:type="spellStart"/>
                      <w:r>
                        <w:t>Hyderi</w:t>
                      </w:r>
                      <w:proofErr w:type="spellEnd"/>
                      <w:r>
                        <w:t xml:space="preserve"> and KU Under-14 gathered for the group photo</w:t>
                      </w:r>
                    </w:p>
                  </w:txbxContent>
                </v:textbox>
                <w10:wrap type="tight"/>
              </v:shape>
            </w:pict>
          </mc:Fallback>
        </mc:AlternateContent>
      </w:r>
      <w:r w:rsidRPr="007F3870">
        <w:rPr>
          <w:noProof/>
        </w:rPr>
        <w:drawing>
          <wp:anchor distT="0" distB="0" distL="114300" distR="114300" simplePos="0" relativeHeight="251658240" behindDoc="1" locked="0" layoutInCell="1" allowOverlap="1" wp14:anchorId="0C480DB2" wp14:editId="43420C07">
            <wp:simplePos x="0" y="0"/>
            <wp:positionH relativeFrom="margin">
              <wp:align>right</wp:align>
            </wp:positionH>
            <wp:positionV relativeFrom="paragraph">
              <wp:posOffset>323215</wp:posOffset>
            </wp:positionV>
            <wp:extent cx="5943600" cy="3343275"/>
            <wp:effectExtent l="0" t="0" r="0" b="9525"/>
            <wp:wrapTight wrapText="bothSides">
              <wp:wrapPolygon edited="0">
                <wp:start x="0" y="0"/>
                <wp:lineTo x="0" y="21538"/>
                <wp:lineTo x="21531" y="21538"/>
                <wp:lineTo x="21531" y="0"/>
                <wp:lineTo x="0" y="0"/>
              </wp:wrapPolygon>
            </wp:wrapTight>
            <wp:docPr id="2" name="Picture 2" descr="C:\Users\HP\Downloads\IMG-2018102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0181020-WA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870" w:rsidRDefault="007F3870" w:rsidP="007F3870"/>
    <w:p w:rsidR="007F3870" w:rsidRDefault="007F3870" w:rsidP="007F3870"/>
    <w:p w:rsidR="008B2CB8" w:rsidRDefault="008B2CB8" w:rsidP="008B2CB8">
      <w:pPr>
        <w:keepNext/>
      </w:pPr>
      <w:r w:rsidRPr="008B2CB8">
        <w:rPr>
          <w:noProof/>
        </w:rPr>
        <w:drawing>
          <wp:inline distT="0" distB="0" distL="0" distR="0" wp14:anchorId="2ED68B88" wp14:editId="77B39C59">
            <wp:extent cx="5943600" cy="3343275"/>
            <wp:effectExtent l="0" t="0" r="0" b="9525"/>
            <wp:docPr id="4" name="Picture 4" descr="C:\Users\HP\Downloads\IMG-201810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20181020-WA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7F3870" w:rsidRPr="007F3870" w:rsidRDefault="008B2CB8" w:rsidP="008B2CB8">
      <w:pPr>
        <w:pStyle w:val="Caption"/>
        <w:jc w:val="center"/>
      </w:pPr>
      <w:r>
        <w:t xml:space="preserve">Figure </w:t>
      </w:r>
      <w:r w:rsidR="00D60396">
        <w:fldChar w:fldCharType="begin"/>
      </w:r>
      <w:r w:rsidR="00D60396">
        <w:instrText xml:space="preserve"> SEQ Figure \* ARABIC </w:instrText>
      </w:r>
      <w:r w:rsidR="00D60396">
        <w:fldChar w:fldCharType="separate"/>
      </w:r>
      <w:r>
        <w:rPr>
          <w:noProof/>
        </w:rPr>
        <w:t>3</w:t>
      </w:r>
      <w:r w:rsidR="00D60396">
        <w:rPr>
          <w:noProof/>
        </w:rPr>
        <w:fldChar w:fldCharType="end"/>
      </w:r>
      <w:r>
        <w:t xml:space="preserve"> Young Baloch and KU under-10 are gathered after the friendly match</w:t>
      </w:r>
    </w:p>
    <w:sectPr w:rsidR="007F3870" w:rsidRPr="007F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CA"/>
    <w:rsid w:val="000A08D7"/>
    <w:rsid w:val="00171D51"/>
    <w:rsid w:val="002304CA"/>
    <w:rsid w:val="00230662"/>
    <w:rsid w:val="00231D63"/>
    <w:rsid w:val="0027615B"/>
    <w:rsid w:val="00282050"/>
    <w:rsid w:val="00314F3F"/>
    <w:rsid w:val="0035300A"/>
    <w:rsid w:val="00487CD7"/>
    <w:rsid w:val="004E605E"/>
    <w:rsid w:val="0050727A"/>
    <w:rsid w:val="00512BF7"/>
    <w:rsid w:val="005C0A61"/>
    <w:rsid w:val="00606928"/>
    <w:rsid w:val="00644323"/>
    <w:rsid w:val="00657648"/>
    <w:rsid w:val="007E4FC6"/>
    <w:rsid w:val="007F3870"/>
    <w:rsid w:val="007F6267"/>
    <w:rsid w:val="00834E98"/>
    <w:rsid w:val="008A25B5"/>
    <w:rsid w:val="008A5208"/>
    <w:rsid w:val="008B2CB8"/>
    <w:rsid w:val="00910E46"/>
    <w:rsid w:val="00A00C3F"/>
    <w:rsid w:val="00A06F08"/>
    <w:rsid w:val="00B6738A"/>
    <w:rsid w:val="00CE3D37"/>
    <w:rsid w:val="00D60396"/>
    <w:rsid w:val="00D82F7D"/>
    <w:rsid w:val="00DF7546"/>
    <w:rsid w:val="00E300E8"/>
    <w:rsid w:val="00EC2389"/>
    <w:rsid w:val="00FC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84BCB-5A14-425F-A8FC-4DBFF90A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82050"/>
    <w:pPr>
      <w:spacing w:after="200" w:line="240" w:lineRule="auto"/>
    </w:pPr>
    <w:rPr>
      <w:i/>
      <w:iCs/>
      <w:color w:val="44546A" w:themeColor="text2"/>
      <w:sz w:val="18"/>
      <w:szCs w:val="18"/>
    </w:rPr>
  </w:style>
  <w:style w:type="table" w:styleId="TableGrid">
    <w:name w:val="Table Grid"/>
    <w:basedOn w:val="TableNormal"/>
    <w:uiPriority w:val="39"/>
    <w:rsid w:val="00D82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2018-10-19T11:23:00Z</dcterms:created>
  <dcterms:modified xsi:type="dcterms:W3CDTF">2018-10-20T08:17:00Z</dcterms:modified>
</cp:coreProperties>
</file>