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0C" w:rsidRPr="00127AC6" w:rsidRDefault="00E92E0C" w:rsidP="00EE0AC0">
      <w:pPr>
        <w:spacing w:after="0" w:line="240" w:lineRule="auto"/>
        <w:jc w:val="right"/>
        <w:rPr>
          <w:rFonts w:ascii="Candara" w:hAnsi="Candara"/>
          <w:b/>
          <w:sz w:val="72"/>
          <w:szCs w:val="26"/>
        </w:rPr>
      </w:pPr>
      <w:r w:rsidRPr="00127AC6">
        <w:rPr>
          <w:rFonts w:ascii="Candara" w:hAnsi="Candara"/>
          <w:b/>
          <w:noProof/>
          <w:sz w:val="3276"/>
          <w:szCs w:val="3276"/>
          <w:lang w:val="en-US"/>
        </w:rPr>
        <w:drawing>
          <wp:anchor distT="36576" distB="74572" distL="114300" distR="153629" simplePos="0" relativeHeight="251659264" behindDoc="1" locked="0" layoutInCell="1" allowOverlap="1">
            <wp:simplePos x="0" y="0"/>
            <wp:positionH relativeFrom="column">
              <wp:posOffset>-165100</wp:posOffset>
            </wp:positionH>
            <wp:positionV relativeFrom="paragraph">
              <wp:posOffset>44450</wp:posOffset>
            </wp:positionV>
            <wp:extent cx="1195070" cy="1188720"/>
            <wp:effectExtent l="0" t="0" r="5080" b="0"/>
            <wp:wrapTight wrapText="bothSides">
              <wp:wrapPolygon edited="0">
                <wp:start x="7575" y="0"/>
                <wp:lineTo x="5509" y="692"/>
                <wp:lineTo x="689" y="4500"/>
                <wp:lineTo x="0" y="7962"/>
                <wp:lineTo x="0" y="13500"/>
                <wp:lineTo x="1033" y="17308"/>
                <wp:lineTo x="6198" y="21115"/>
                <wp:lineTo x="7231" y="21115"/>
                <wp:lineTo x="14461" y="21115"/>
                <wp:lineTo x="15494" y="21115"/>
                <wp:lineTo x="20315" y="17308"/>
                <wp:lineTo x="21348" y="13846"/>
                <wp:lineTo x="21348" y="8308"/>
                <wp:lineTo x="21003" y="4500"/>
                <wp:lineTo x="15838" y="346"/>
                <wp:lineTo x="13773" y="0"/>
                <wp:lineTo x="7575" y="0"/>
              </wp:wrapPolygon>
            </wp:wrapTight>
            <wp:docPr id="2" name="Picture 2" descr="Description: F:\Poonam's PC Backup\Poonam\Samp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F:\Poonam's PC Backup\Poonam\Samparc logo.jpg"/>
                    <pic:cNvPicPr>
                      <a:picLocks noChangeAspect="1" noChangeArrowheads="1"/>
                    </pic:cNvPicPr>
                  </pic:nvPicPr>
                  <pic:blipFill>
                    <a:blip r:embed="rId8">
                      <a:clrChange>
                        <a:clrFrom>
                          <a:srgbClr val="000000"/>
                        </a:clrFrom>
                        <a:clrTo>
                          <a:srgbClr val="000000">
                            <a:alpha val="0"/>
                          </a:srgbClr>
                        </a:clrTo>
                      </a:clrChange>
                      <a:duotone>
                        <a:schemeClr val="accent6">
                          <a:shade val="45000"/>
                          <a:satMod val="135000"/>
                        </a:schemeClr>
                        <a:prstClr val="white"/>
                      </a:duotone>
                      <a:extLst>
                        <a:ext uri="{BEBA8EAE-BF5A-486C-A8C5-ECC9F3942E4B}">
                          <a14:imgProps xmlns:a14="http://schemas.microsoft.com/office/drawing/2010/main">
                            <a14:imgLayer r:embed="rId9">
                              <a14:imgEffect>
                                <a14:colorTemperature colorTemp="112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95070" cy="1188720"/>
                    </a:xfrm>
                    <a:prstGeom prst="rect">
                      <a:avLst/>
                    </a:prstGeom>
                    <a:noFill/>
                    <a:ln>
                      <a:noFill/>
                    </a:ln>
                  </pic:spPr>
                </pic:pic>
              </a:graphicData>
            </a:graphic>
          </wp:anchor>
        </w:drawing>
      </w:r>
      <w:r w:rsidRPr="00127AC6">
        <w:rPr>
          <w:rFonts w:ascii="Candara" w:hAnsi="Candara"/>
          <w:b/>
          <w:sz w:val="72"/>
          <w:szCs w:val="26"/>
        </w:rPr>
        <w:t>SAMPARC</w:t>
      </w:r>
    </w:p>
    <w:p w:rsidR="00E92E0C" w:rsidRPr="00127AC6" w:rsidRDefault="00E92E0C" w:rsidP="00EE0AC0">
      <w:pPr>
        <w:spacing w:after="0" w:line="240" w:lineRule="auto"/>
        <w:jc w:val="right"/>
        <w:rPr>
          <w:rFonts w:ascii="Candara" w:hAnsi="Candara"/>
          <w:b/>
          <w:sz w:val="24"/>
          <w:szCs w:val="24"/>
        </w:rPr>
      </w:pPr>
      <w:r w:rsidRPr="00127AC6">
        <w:rPr>
          <w:rFonts w:ascii="Candara" w:hAnsi="Candara"/>
          <w:b/>
          <w:sz w:val="24"/>
          <w:szCs w:val="24"/>
        </w:rPr>
        <w:t>SOCIAL ACTION FOR MANPOWER CREATION.</w:t>
      </w:r>
    </w:p>
    <w:p w:rsidR="00E92E0C" w:rsidRPr="00127AC6" w:rsidRDefault="00E92E0C" w:rsidP="00EE0AC0">
      <w:pPr>
        <w:spacing w:after="0" w:line="240" w:lineRule="auto"/>
        <w:jc w:val="right"/>
        <w:rPr>
          <w:rFonts w:ascii="Candara" w:hAnsi="Candara"/>
          <w:sz w:val="24"/>
          <w:szCs w:val="24"/>
        </w:rPr>
      </w:pPr>
      <w:r w:rsidRPr="00127AC6">
        <w:rPr>
          <w:rFonts w:ascii="Candara" w:hAnsi="Candara"/>
          <w:sz w:val="24"/>
          <w:szCs w:val="24"/>
        </w:rPr>
        <w:t>9, Varad Apartment, 292, Yashwant Nagar, TalegaonDabhade,</w:t>
      </w:r>
    </w:p>
    <w:p w:rsidR="00E92E0C" w:rsidRPr="00127AC6" w:rsidRDefault="00E92E0C" w:rsidP="00EE0AC0">
      <w:pPr>
        <w:spacing w:after="0" w:line="240" w:lineRule="auto"/>
        <w:jc w:val="right"/>
        <w:rPr>
          <w:rFonts w:ascii="Candara" w:hAnsi="Candara"/>
          <w:sz w:val="24"/>
          <w:szCs w:val="24"/>
        </w:rPr>
      </w:pPr>
      <w:r w:rsidRPr="00127AC6">
        <w:rPr>
          <w:rFonts w:ascii="Candara" w:hAnsi="Candara"/>
          <w:sz w:val="24"/>
          <w:szCs w:val="24"/>
        </w:rPr>
        <w:t>Pune-410507, Maharashtra, India.</w:t>
      </w:r>
    </w:p>
    <w:p w:rsidR="00E92E0C" w:rsidRPr="00127AC6" w:rsidRDefault="00E92E0C" w:rsidP="00EE0AC0">
      <w:pPr>
        <w:spacing w:after="0" w:line="240" w:lineRule="auto"/>
        <w:jc w:val="right"/>
        <w:rPr>
          <w:rFonts w:ascii="Candara" w:hAnsi="Candara"/>
          <w:sz w:val="24"/>
          <w:szCs w:val="24"/>
        </w:rPr>
      </w:pPr>
      <w:r w:rsidRPr="00127AC6">
        <w:rPr>
          <w:rFonts w:ascii="Candara" w:hAnsi="Candara"/>
          <w:sz w:val="24"/>
          <w:szCs w:val="24"/>
        </w:rPr>
        <w:t>Tel: 02114-227335/231472, M:9766343456</w:t>
      </w:r>
    </w:p>
    <w:p w:rsidR="00180312" w:rsidRPr="00127AC6" w:rsidRDefault="00E92E0C" w:rsidP="00E92E0C">
      <w:pPr>
        <w:spacing w:after="0" w:line="240" w:lineRule="auto"/>
        <w:jc w:val="right"/>
        <w:rPr>
          <w:rFonts w:ascii="Candara" w:hAnsi="Candara"/>
          <w:sz w:val="24"/>
          <w:szCs w:val="24"/>
        </w:rPr>
      </w:pPr>
      <w:r w:rsidRPr="00127AC6">
        <w:rPr>
          <w:rFonts w:ascii="Candara" w:hAnsi="Candara"/>
          <w:sz w:val="24"/>
          <w:szCs w:val="24"/>
        </w:rPr>
        <w:t xml:space="preserve">Email: </w:t>
      </w:r>
      <w:hyperlink r:id="rId10" w:history="1">
        <w:r w:rsidRPr="00127AC6">
          <w:rPr>
            <w:rStyle w:val="Hyperlink"/>
            <w:rFonts w:ascii="Candara" w:hAnsi="Candara"/>
            <w:color w:val="auto"/>
            <w:sz w:val="24"/>
            <w:szCs w:val="24"/>
          </w:rPr>
          <w:t>samparc6@gmail.com</w:t>
        </w:r>
      </w:hyperlink>
      <w:r w:rsidR="005830DD" w:rsidRPr="00127AC6">
        <w:rPr>
          <w:rStyle w:val="Hyperlink"/>
          <w:rFonts w:ascii="Candara" w:hAnsi="Candara"/>
          <w:color w:val="auto"/>
          <w:sz w:val="24"/>
          <w:szCs w:val="24"/>
        </w:rPr>
        <w:t>,</w:t>
      </w:r>
      <w:r w:rsidR="005830DD" w:rsidRPr="00127AC6">
        <w:rPr>
          <w:rFonts w:ascii="Candara" w:hAnsi="Candara"/>
          <w:sz w:val="24"/>
          <w:szCs w:val="24"/>
        </w:rPr>
        <w:t xml:space="preserve"> Website</w:t>
      </w:r>
      <w:hyperlink r:id="rId11" w:history="1">
        <w:r w:rsidRPr="00127AC6">
          <w:rPr>
            <w:rStyle w:val="Hyperlink"/>
            <w:rFonts w:ascii="Candara" w:hAnsi="Candara"/>
            <w:color w:val="auto"/>
            <w:sz w:val="24"/>
            <w:szCs w:val="24"/>
          </w:rPr>
          <w:t>www.samparc-india.org</w:t>
        </w:r>
      </w:hyperlink>
    </w:p>
    <w:p w:rsidR="00E92E0C" w:rsidRPr="00127AC6" w:rsidRDefault="00E92E0C" w:rsidP="00180312">
      <w:pPr>
        <w:spacing w:after="0" w:line="240" w:lineRule="auto"/>
        <w:rPr>
          <w:rFonts w:ascii="Candara" w:hAnsi="Candara"/>
          <w:sz w:val="24"/>
          <w:szCs w:val="24"/>
        </w:rPr>
      </w:pPr>
    </w:p>
    <w:p w:rsidR="001C0C23" w:rsidRPr="006E48C4" w:rsidRDefault="006E48C4" w:rsidP="001C0C23">
      <w:pPr>
        <w:shd w:val="clear" w:color="auto" w:fill="1AB39F" w:themeFill="accent6"/>
        <w:spacing w:after="0" w:line="240" w:lineRule="auto"/>
        <w:jc w:val="center"/>
        <w:rPr>
          <w:rFonts w:ascii="Candara" w:hAnsi="Candara"/>
          <w:b/>
          <w:bCs/>
          <w:color w:val="FFFFFF" w:themeColor="background1"/>
          <w:sz w:val="32"/>
          <w:szCs w:val="20"/>
        </w:rPr>
      </w:pPr>
      <w:r w:rsidRPr="006E48C4">
        <w:rPr>
          <w:rFonts w:ascii="Candara" w:hAnsi="Candara"/>
          <w:b/>
          <w:bCs/>
          <w:color w:val="FFFFFF" w:themeColor="background1"/>
          <w:sz w:val="32"/>
          <w:szCs w:val="20"/>
        </w:rPr>
        <w:t>A PROJECT TO SUPPORT COMMUNITY EDUCATION CENTER</w:t>
      </w:r>
      <w:r>
        <w:rPr>
          <w:rFonts w:ascii="Candara" w:hAnsi="Candara"/>
          <w:b/>
          <w:bCs/>
          <w:color w:val="FFFFFF" w:themeColor="background1"/>
          <w:sz w:val="32"/>
          <w:szCs w:val="20"/>
        </w:rPr>
        <w:t>S</w:t>
      </w:r>
      <w:r w:rsidRPr="006E48C4">
        <w:rPr>
          <w:rFonts w:ascii="Candara" w:hAnsi="Candara"/>
          <w:b/>
          <w:bCs/>
          <w:color w:val="FFFFFF" w:themeColor="background1"/>
          <w:sz w:val="32"/>
          <w:szCs w:val="20"/>
        </w:rPr>
        <w:t xml:space="preserve"> FOR </w:t>
      </w:r>
      <w:r w:rsidR="00702C91" w:rsidRPr="00CA4756">
        <w:rPr>
          <w:rFonts w:ascii="Candara" w:hAnsi="Candara"/>
          <w:b/>
          <w:bCs/>
          <w:color w:val="FFFFFF" w:themeColor="background1"/>
          <w:sz w:val="32"/>
          <w:szCs w:val="20"/>
        </w:rPr>
        <w:t>70</w:t>
      </w:r>
      <w:r w:rsidRPr="006E48C4">
        <w:rPr>
          <w:rFonts w:ascii="Candara" w:hAnsi="Candara"/>
          <w:b/>
          <w:bCs/>
          <w:color w:val="FFFFFF" w:themeColor="background1"/>
          <w:sz w:val="32"/>
          <w:szCs w:val="20"/>
        </w:rPr>
        <w:t xml:space="preserve"> ECONOMICALLY POOR, DISADVANTAGED, SCHOOL DROPOUTS CHILDREN OF AAREY COLONY </w:t>
      </w:r>
      <w:r w:rsidR="00BE51DF" w:rsidRPr="00BE51DF">
        <w:rPr>
          <w:rFonts w:ascii="Candara" w:hAnsi="Candara"/>
          <w:b/>
          <w:bCs/>
          <w:color w:val="FFFFFF" w:themeColor="background1"/>
          <w:sz w:val="32"/>
          <w:szCs w:val="20"/>
        </w:rPr>
        <w:t xml:space="preserve">(1.Chafyacha </w:t>
      </w:r>
      <w:r w:rsidR="00BE51DF">
        <w:rPr>
          <w:rFonts w:ascii="Candara" w:hAnsi="Candara"/>
          <w:b/>
          <w:bCs/>
          <w:color w:val="FFFFFF" w:themeColor="background1"/>
          <w:sz w:val="32"/>
          <w:szCs w:val="20"/>
        </w:rPr>
        <w:t>P</w:t>
      </w:r>
      <w:r w:rsidR="00BE51DF" w:rsidRPr="00BE51DF">
        <w:rPr>
          <w:rFonts w:ascii="Candara" w:hAnsi="Candara"/>
          <w:b/>
          <w:bCs/>
          <w:color w:val="FFFFFF" w:themeColor="background1"/>
          <w:sz w:val="32"/>
          <w:szCs w:val="20"/>
        </w:rPr>
        <w:t>ada 2.Vanicha Pada)</w:t>
      </w:r>
      <w:r w:rsidR="00BE51DF">
        <w:rPr>
          <w:rFonts w:ascii="Candara" w:hAnsi="Candara"/>
          <w:b/>
          <w:bCs/>
          <w:color w:val="FFFFFF" w:themeColor="background1"/>
          <w:sz w:val="32"/>
          <w:szCs w:val="20"/>
        </w:rPr>
        <w:t xml:space="preserve"> </w:t>
      </w:r>
      <w:r w:rsidR="00972BA3">
        <w:rPr>
          <w:rFonts w:ascii="Candara" w:hAnsi="Candara"/>
          <w:b/>
          <w:bCs/>
          <w:color w:val="FFFFFF" w:themeColor="background1"/>
          <w:sz w:val="32"/>
          <w:szCs w:val="20"/>
        </w:rPr>
        <w:t>Mumbai</w:t>
      </w:r>
      <w:r w:rsidRPr="006E48C4">
        <w:rPr>
          <w:rFonts w:ascii="Candara" w:hAnsi="Candara"/>
          <w:b/>
          <w:bCs/>
          <w:color w:val="FFFFFF" w:themeColor="background1"/>
          <w:sz w:val="32"/>
          <w:szCs w:val="20"/>
        </w:rPr>
        <w:t xml:space="preserve">, MAHARASHTRA  </w:t>
      </w:r>
    </w:p>
    <w:p w:rsidR="00E92E0C" w:rsidRPr="00127AC6" w:rsidRDefault="00E92E0C" w:rsidP="00180312">
      <w:pPr>
        <w:spacing w:after="0" w:line="240" w:lineRule="auto"/>
        <w:rPr>
          <w:rFonts w:ascii="Candara" w:hAnsi="Candara"/>
          <w:b/>
          <w:sz w:val="24"/>
          <w:szCs w:val="24"/>
        </w:rPr>
      </w:pPr>
    </w:p>
    <w:p w:rsidR="00180312" w:rsidRPr="00127AC6" w:rsidRDefault="00180312" w:rsidP="00180312">
      <w:pPr>
        <w:spacing w:after="0" w:line="240" w:lineRule="auto"/>
        <w:rPr>
          <w:rFonts w:ascii="Candara" w:hAnsi="Candara"/>
          <w:b/>
          <w:sz w:val="24"/>
          <w:szCs w:val="24"/>
        </w:rPr>
      </w:pPr>
      <w:r w:rsidRPr="00127AC6">
        <w:rPr>
          <w:rFonts w:ascii="Candara" w:hAnsi="Candara"/>
          <w:b/>
          <w:sz w:val="24"/>
          <w:szCs w:val="24"/>
        </w:rPr>
        <w:t>INTRODUCTION AND BACKGROUND OF SAMPARC:</w:t>
      </w:r>
    </w:p>
    <w:p w:rsidR="00123F9B" w:rsidRPr="00127AC6" w:rsidRDefault="00123F9B" w:rsidP="00180312">
      <w:pPr>
        <w:pStyle w:val="NormalWeb"/>
        <w:spacing w:before="0" w:beforeAutospacing="0" w:after="0" w:afterAutospacing="0"/>
        <w:jc w:val="both"/>
        <w:rPr>
          <w:rFonts w:ascii="Candara" w:hAnsi="Candara" w:cs="Arial"/>
        </w:rPr>
      </w:pPr>
      <w:r w:rsidRPr="00127AC6">
        <w:rPr>
          <w:rFonts w:ascii="Candara" w:hAnsi="Candara"/>
        </w:rPr>
        <w:t>SAMPARC</w:t>
      </w:r>
      <w:r w:rsidRPr="00127AC6">
        <w:rPr>
          <w:rStyle w:val="apple-converted-space"/>
          <w:rFonts w:ascii="Candara" w:hAnsi="Candara" w:cs="Arial"/>
        </w:rPr>
        <w:t> </w:t>
      </w:r>
      <w:r w:rsidRPr="00127AC6">
        <w:rPr>
          <w:rFonts w:ascii="Candara" w:hAnsi="Candara" w:cs="Arial"/>
        </w:rPr>
        <w:t>(Social Action for Manpower Creation) is a non-profit making Public Charitable Trust in India,  established in 1990 for the rehabilitation, care and educational development of orphan children, children of sex workers and all other needy, poor and disadvantaged children.</w:t>
      </w:r>
    </w:p>
    <w:p w:rsidR="00180312" w:rsidRPr="00127AC6" w:rsidRDefault="00180312" w:rsidP="00180312">
      <w:pPr>
        <w:pStyle w:val="NormalWeb"/>
        <w:spacing w:before="0" w:beforeAutospacing="0" w:after="0" w:afterAutospacing="0"/>
        <w:jc w:val="both"/>
        <w:rPr>
          <w:rFonts w:ascii="Candara" w:hAnsi="Candara" w:cs="Arial"/>
        </w:rPr>
      </w:pPr>
    </w:p>
    <w:p w:rsidR="00123F9B" w:rsidRPr="00127AC6" w:rsidRDefault="00123F9B" w:rsidP="00180312">
      <w:pPr>
        <w:pStyle w:val="Style1"/>
        <w:spacing w:after="0" w:line="240" w:lineRule="auto"/>
        <w:rPr>
          <w:rFonts w:ascii="Candara" w:hAnsi="Candara" w:cs="Arial"/>
          <w:sz w:val="24"/>
          <w:szCs w:val="24"/>
        </w:rPr>
      </w:pPr>
      <w:r w:rsidRPr="00127AC6">
        <w:rPr>
          <w:rFonts w:ascii="Candara" w:hAnsi="Candara"/>
          <w:sz w:val="24"/>
          <w:szCs w:val="24"/>
        </w:rPr>
        <w:t>SAMPARC</w:t>
      </w:r>
      <w:r w:rsidRPr="00127AC6">
        <w:rPr>
          <w:rStyle w:val="apple-converted-space"/>
          <w:rFonts w:ascii="Candara" w:hAnsi="Candara" w:cs="Arial"/>
          <w:sz w:val="24"/>
          <w:szCs w:val="24"/>
        </w:rPr>
        <w:t> </w:t>
      </w:r>
      <w:r w:rsidRPr="00127AC6">
        <w:rPr>
          <w:rFonts w:ascii="Candara" w:hAnsi="Candara" w:cs="Arial"/>
          <w:sz w:val="24"/>
          <w:szCs w:val="24"/>
        </w:rPr>
        <w:t xml:space="preserve">was started </w:t>
      </w:r>
      <w:r w:rsidR="00173BEB" w:rsidRPr="00127AC6">
        <w:rPr>
          <w:rFonts w:ascii="Candara" w:hAnsi="Candara" w:cs="Arial"/>
          <w:sz w:val="24"/>
          <w:szCs w:val="24"/>
        </w:rPr>
        <w:t xml:space="preserve">by </w:t>
      </w:r>
      <w:r w:rsidR="00000C78" w:rsidRPr="00127AC6">
        <w:rPr>
          <w:rFonts w:ascii="Candara" w:hAnsi="Candara" w:cs="Arial"/>
          <w:sz w:val="24"/>
          <w:szCs w:val="24"/>
        </w:rPr>
        <w:t>Shri. Amitkumar</w:t>
      </w:r>
      <w:r w:rsidR="00173BEB" w:rsidRPr="00127AC6">
        <w:rPr>
          <w:rFonts w:ascii="Candara" w:hAnsi="Candara" w:cs="Arial"/>
          <w:sz w:val="24"/>
          <w:szCs w:val="24"/>
        </w:rPr>
        <w:t xml:space="preserve"> Banerjee and Smt.Lata</w:t>
      </w:r>
      <w:r w:rsidR="00702C91">
        <w:rPr>
          <w:rFonts w:ascii="Candara" w:hAnsi="Candara" w:cs="Arial"/>
          <w:sz w:val="24"/>
          <w:szCs w:val="24"/>
        </w:rPr>
        <w:t xml:space="preserve"> </w:t>
      </w:r>
      <w:r w:rsidR="00173BEB" w:rsidRPr="00127AC6">
        <w:rPr>
          <w:rFonts w:ascii="Candara" w:hAnsi="Candara" w:cs="Arial"/>
          <w:sz w:val="24"/>
          <w:szCs w:val="24"/>
        </w:rPr>
        <w:t>Pande</w:t>
      </w:r>
      <w:r w:rsidR="00630B67">
        <w:rPr>
          <w:rFonts w:ascii="Candara" w:hAnsi="Candara" w:cs="Arial"/>
          <w:sz w:val="24"/>
          <w:szCs w:val="24"/>
        </w:rPr>
        <w:t xml:space="preserve"> </w:t>
      </w:r>
      <w:r w:rsidRPr="00127AC6">
        <w:rPr>
          <w:rFonts w:ascii="Candara" w:hAnsi="Candara" w:cs="Arial"/>
          <w:sz w:val="24"/>
          <w:szCs w:val="24"/>
        </w:rPr>
        <w:t xml:space="preserve">with 7 orphan children with the hope to make a model children village where orphan and needy children will find a suitable </w:t>
      </w:r>
      <w:r w:rsidR="001170DF" w:rsidRPr="00127AC6">
        <w:rPr>
          <w:rFonts w:ascii="Candara" w:hAnsi="Candara" w:cs="Arial"/>
          <w:sz w:val="24"/>
          <w:szCs w:val="24"/>
        </w:rPr>
        <w:t>home</w:t>
      </w:r>
      <w:r w:rsidRPr="00127AC6">
        <w:rPr>
          <w:rFonts w:ascii="Candara" w:hAnsi="Candara" w:cs="Arial"/>
          <w:sz w:val="24"/>
          <w:szCs w:val="24"/>
        </w:rPr>
        <w:t xml:space="preserve"> will get love, affection and confidence and can see a better future. </w:t>
      </w:r>
      <w:r w:rsidR="00173BEB" w:rsidRPr="00127AC6">
        <w:rPr>
          <w:rFonts w:ascii="Candara" w:eastAsia="Times New Roman" w:hAnsi="Candara"/>
          <w:sz w:val="24"/>
          <w:szCs w:val="24"/>
        </w:rPr>
        <w:t>The main aim of SAMPARC is that whether a child is orphan, needy or a disadvantage child he or she should grow along with the children of village community. SAMPARC developed this approach so that children in a children’s Village or home shall grow under Community umbrella.  .The basic strength for developing orphan children is that giving common identity as children of SAMPARC and children of community.</w:t>
      </w:r>
      <w:r w:rsidRPr="00127AC6">
        <w:rPr>
          <w:rFonts w:ascii="Candara" w:hAnsi="Candara" w:cs="Arial"/>
          <w:sz w:val="24"/>
          <w:szCs w:val="24"/>
        </w:rPr>
        <w:t>The success of</w:t>
      </w:r>
      <w:r w:rsidR="004A597A">
        <w:rPr>
          <w:rFonts w:ascii="Candara" w:hAnsi="Candara" w:cs="Arial"/>
          <w:sz w:val="24"/>
          <w:szCs w:val="24"/>
        </w:rPr>
        <w:t xml:space="preserve"> </w:t>
      </w:r>
      <w:r w:rsidRPr="00127AC6">
        <w:rPr>
          <w:rFonts w:ascii="Candara" w:hAnsi="Candara"/>
          <w:sz w:val="24"/>
          <w:szCs w:val="24"/>
        </w:rPr>
        <w:t>SAMPARC </w:t>
      </w:r>
      <w:r w:rsidRPr="00127AC6">
        <w:rPr>
          <w:rFonts w:ascii="Candara" w:hAnsi="Candara" w:cs="Arial"/>
          <w:sz w:val="24"/>
          <w:szCs w:val="24"/>
        </w:rPr>
        <w:t>was recognized by the Government of India and awarded</w:t>
      </w:r>
      <w:r w:rsidRPr="00127AC6">
        <w:rPr>
          <w:rStyle w:val="apple-converted-space"/>
          <w:rFonts w:ascii="Candara" w:hAnsi="Candara" w:cs="Arial"/>
          <w:sz w:val="24"/>
          <w:szCs w:val="24"/>
        </w:rPr>
        <w:t> </w:t>
      </w:r>
      <w:r w:rsidRPr="00127AC6">
        <w:rPr>
          <w:rFonts w:ascii="Candara" w:hAnsi="Candara" w:cs="Arial"/>
          <w:b/>
          <w:bCs/>
          <w:sz w:val="24"/>
          <w:szCs w:val="24"/>
        </w:rPr>
        <w:t>“National Child Welfare Award”</w:t>
      </w:r>
      <w:r w:rsidRPr="00127AC6">
        <w:rPr>
          <w:rStyle w:val="apple-converted-space"/>
          <w:rFonts w:ascii="Candara" w:hAnsi="Candara" w:cs="Arial"/>
          <w:sz w:val="24"/>
          <w:szCs w:val="24"/>
        </w:rPr>
        <w:t> </w:t>
      </w:r>
      <w:r w:rsidRPr="00127AC6">
        <w:rPr>
          <w:rFonts w:ascii="Candara" w:hAnsi="Candara" w:cs="Arial"/>
          <w:sz w:val="24"/>
          <w:szCs w:val="24"/>
        </w:rPr>
        <w:t>to</w:t>
      </w:r>
      <w:r w:rsidR="00972BA3">
        <w:rPr>
          <w:rFonts w:ascii="Candara" w:hAnsi="Candara" w:cs="Arial"/>
          <w:sz w:val="24"/>
          <w:szCs w:val="24"/>
        </w:rPr>
        <w:t xml:space="preserve"> </w:t>
      </w:r>
      <w:r w:rsidRPr="00127AC6">
        <w:rPr>
          <w:rFonts w:ascii="Candara" w:hAnsi="Candara"/>
          <w:sz w:val="24"/>
          <w:szCs w:val="24"/>
        </w:rPr>
        <w:t>SAMPARC</w:t>
      </w:r>
      <w:r w:rsidRPr="00127AC6">
        <w:rPr>
          <w:rStyle w:val="apple-converted-space"/>
          <w:rFonts w:ascii="Candara" w:hAnsi="Candara" w:cs="Arial"/>
          <w:sz w:val="24"/>
          <w:szCs w:val="24"/>
        </w:rPr>
        <w:t> </w:t>
      </w:r>
      <w:r w:rsidRPr="00127AC6">
        <w:rPr>
          <w:rFonts w:ascii="Candara" w:hAnsi="Candara" w:cs="Arial"/>
          <w:sz w:val="24"/>
          <w:szCs w:val="24"/>
        </w:rPr>
        <w:t>in 1998.</w:t>
      </w:r>
    </w:p>
    <w:p w:rsidR="00180312" w:rsidRPr="00127AC6" w:rsidRDefault="00180312" w:rsidP="00180312">
      <w:pPr>
        <w:pStyle w:val="Style1"/>
        <w:spacing w:after="0" w:line="240" w:lineRule="auto"/>
        <w:rPr>
          <w:rFonts w:ascii="Candara" w:hAnsi="Candara"/>
          <w:sz w:val="24"/>
          <w:szCs w:val="24"/>
        </w:rPr>
      </w:pPr>
    </w:p>
    <w:p w:rsidR="00123F9B" w:rsidRPr="00127AC6" w:rsidRDefault="00E92E0C" w:rsidP="00180312">
      <w:pPr>
        <w:pStyle w:val="NormalWeb"/>
        <w:spacing w:before="0" w:beforeAutospacing="0" w:after="0" w:afterAutospacing="0"/>
        <w:jc w:val="both"/>
        <w:rPr>
          <w:rFonts w:ascii="Candara" w:hAnsi="Candara" w:cs="Arial"/>
        </w:rPr>
      </w:pPr>
      <w:r w:rsidRPr="00127AC6">
        <w:rPr>
          <w:rFonts w:ascii="Candara" w:hAnsi="Candara" w:cs="Arial"/>
        </w:rPr>
        <w:t xml:space="preserve">Now </w:t>
      </w:r>
      <w:r w:rsidRPr="00127AC6">
        <w:rPr>
          <w:rFonts w:ascii="Candara" w:hAnsi="Candara"/>
        </w:rPr>
        <w:t>SAMPARC</w:t>
      </w:r>
      <w:r w:rsidR="00123F9B" w:rsidRPr="00127AC6">
        <w:rPr>
          <w:rStyle w:val="apple-converted-space"/>
          <w:rFonts w:ascii="Candara" w:hAnsi="Candara" w:cs="Arial"/>
        </w:rPr>
        <w:t> </w:t>
      </w:r>
      <w:r w:rsidR="00123F9B" w:rsidRPr="00127AC6">
        <w:rPr>
          <w:rFonts w:ascii="Candara" w:hAnsi="Candara" w:cs="Arial"/>
        </w:rPr>
        <w:t xml:space="preserve">has 9 centres in India - 6 centres in Maharashtra and 1 </w:t>
      </w:r>
      <w:r w:rsidRPr="00127AC6">
        <w:rPr>
          <w:rFonts w:ascii="Candara" w:hAnsi="Candara" w:cs="Arial"/>
        </w:rPr>
        <w:t>centre in</w:t>
      </w:r>
      <w:r w:rsidR="00123F9B" w:rsidRPr="00127AC6">
        <w:rPr>
          <w:rFonts w:ascii="Candara" w:hAnsi="Candara" w:cs="Arial"/>
        </w:rPr>
        <w:t xml:space="preserve"> Gujarat, West Bengal and Rajasthan – supporting 650 children, both boys and girls under the children’s home program. </w:t>
      </w:r>
      <w:r w:rsidRPr="00127AC6">
        <w:rPr>
          <w:rFonts w:ascii="Candara" w:hAnsi="Candara" w:cs="Arial"/>
        </w:rPr>
        <w:t>SAMPARC runs</w:t>
      </w:r>
      <w:r w:rsidR="00123F9B" w:rsidRPr="00127AC6">
        <w:rPr>
          <w:rFonts w:ascii="Candara" w:hAnsi="Candara" w:cs="Arial"/>
        </w:rPr>
        <w:t xml:space="preserve"> a high </w:t>
      </w:r>
      <w:r w:rsidR="00E95344" w:rsidRPr="00127AC6">
        <w:rPr>
          <w:rFonts w:ascii="Candara" w:hAnsi="Candara" w:cs="Arial"/>
        </w:rPr>
        <w:t>school in Bhambarde, 16km from L</w:t>
      </w:r>
      <w:r w:rsidR="00123F9B" w:rsidRPr="00127AC6">
        <w:rPr>
          <w:rFonts w:ascii="Candara" w:hAnsi="Candara" w:cs="Arial"/>
        </w:rPr>
        <w:t xml:space="preserve">onavala, with residential facilities for 160 poor and tribal children. This is the only </w:t>
      </w:r>
      <w:r w:rsidR="00123F9B" w:rsidRPr="00127AC6">
        <w:rPr>
          <w:rFonts w:ascii="Candara" w:hAnsi="Candara"/>
        </w:rPr>
        <w:t>high school amongst the surrounding 16 tribal villages. Through SAMPARC Rural Hospital and Medical Mobile Van, SAMPARC is providing medical support to 10000 families of 40 villages of Maval and Mulshi</w:t>
      </w:r>
      <w:r w:rsidR="004A597A">
        <w:rPr>
          <w:rFonts w:ascii="Candara" w:hAnsi="Candara"/>
        </w:rPr>
        <w:t xml:space="preserve"> </w:t>
      </w:r>
      <w:r w:rsidR="00123F9B" w:rsidRPr="00127AC6">
        <w:rPr>
          <w:rFonts w:ascii="Candara" w:hAnsi="Candara"/>
        </w:rPr>
        <w:t xml:space="preserve">Taluka of District Pune. SAMPARC is also working with poor women and supporting 650 women of credit co-operative families where 185 Self Help Groups are supported with various income generation activities, housing for 100 families </w:t>
      </w:r>
      <w:r w:rsidR="00000C78" w:rsidRPr="00127AC6">
        <w:rPr>
          <w:rFonts w:ascii="Candara" w:hAnsi="Candara"/>
        </w:rPr>
        <w:t xml:space="preserve">from financial weaker section of community from </w:t>
      </w:r>
      <w:r w:rsidR="00123F9B" w:rsidRPr="00127AC6">
        <w:rPr>
          <w:rFonts w:ascii="Candara" w:hAnsi="Candara"/>
        </w:rPr>
        <w:t>District Pune. SAMPARC also runs a Vocational Training Centre at Malvali near Lonavala</w:t>
      </w:r>
      <w:r w:rsidR="004A597A">
        <w:rPr>
          <w:rFonts w:ascii="Candara" w:hAnsi="Candara"/>
        </w:rPr>
        <w:t xml:space="preserve"> </w:t>
      </w:r>
      <w:r w:rsidR="00004375" w:rsidRPr="00127AC6">
        <w:rPr>
          <w:rFonts w:ascii="Candara" w:hAnsi="Candara"/>
        </w:rPr>
        <w:t>for rural</w:t>
      </w:r>
      <w:r w:rsidR="00004375" w:rsidRPr="00127AC6">
        <w:rPr>
          <w:rFonts w:ascii="Candara" w:hAnsi="Candara" w:cs="Arial"/>
        </w:rPr>
        <w:t xml:space="preserve"> school dropouts and courses recognised by Central Government and State Government </w:t>
      </w:r>
      <w:r w:rsidR="00123F9B" w:rsidRPr="00127AC6">
        <w:rPr>
          <w:rFonts w:ascii="Candara" w:hAnsi="Candara" w:cs="Arial"/>
        </w:rPr>
        <w:t xml:space="preserve">in </w:t>
      </w:r>
      <w:r w:rsidR="00004375" w:rsidRPr="00127AC6">
        <w:rPr>
          <w:rFonts w:ascii="Candara" w:hAnsi="Candara" w:cs="Arial"/>
        </w:rPr>
        <w:t>trades</w:t>
      </w:r>
      <w:r w:rsidR="00123F9B" w:rsidRPr="00127AC6">
        <w:rPr>
          <w:rFonts w:ascii="Candara" w:hAnsi="Candara" w:cs="Arial"/>
        </w:rPr>
        <w:t xml:space="preserve"> electric wireman, welding, , Basic computer, tailoring, beautician course etc.  Under Community Education Support </w:t>
      </w:r>
      <w:r w:rsidR="00135FC3" w:rsidRPr="00127AC6">
        <w:rPr>
          <w:rFonts w:ascii="Candara" w:hAnsi="Candara" w:cs="Arial"/>
        </w:rPr>
        <w:t>Program 1000</w:t>
      </w:r>
      <w:r w:rsidR="00123F9B" w:rsidRPr="00127AC6">
        <w:rPr>
          <w:rFonts w:ascii="Candara" w:hAnsi="Candara" w:cs="Arial"/>
        </w:rPr>
        <w:t xml:space="preserve"> Community children both boys and girls are benefitted in the State of Maharashtra, Gujarat,</w:t>
      </w:r>
      <w:r w:rsidR="00127AC6">
        <w:rPr>
          <w:rFonts w:ascii="Candara" w:hAnsi="Candara" w:cs="Arial"/>
        </w:rPr>
        <w:t xml:space="preserve"> Uttar Pradesh</w:t>
      </w:r>
      <w:r w:rsidR="00123F9B" w:rsidRPr="00127AC6">
        <w:rPr>
          <w:rFonts w:ascii="Candara" w:hAnsi="Candara" w:cs="Arial"/>
        </w:rPr>
        <w:t xml:space="preserve"> Rajasthan and West Bengal.</w:t>
      </w:r>
    </w:p>
    <w:p w:rsidR="00180312" w:rsidRPr="00127AC6" w:rsidRDefault="00180312" w:rsidP="00180312">
      <w:pPr>
        <w:pStyle w:val="NormalWeb"/>
        <w:spacing w:before="0" w:beforeAutospacing="0" w:after="0" w:afterAutospacing="0"/>
        <w:jc w:val="both"/>
        <w:rPr>
          <w:rFonts w:ascii="Candara" w:hAnsi="Candara" w:cs="Arial"/>
        </w:rPr>
      </w:pPr>
    </w:p>
    <w:p w:rsidR="000443BA" w:rsidRPr="00127AC6" w:rsidRDefault="00180312" w:rsidP="00180312">
      <w:pPr>
        <w:spacing w:after="0" w:line="240" w:lineRule="auto"/>
        <w:jc w:val="both"/>
        <w:rPr>
          <w:rFonts w:ascii="Candara" w:hAnsi="Candara"/>
          <w:b/>
          <w:sz w:val="24"/>
          <w:szCs w:val="24"/>
        </w:rPr>
      </w:pPr>
      <w:r w:rsidRPr="00127AC6">
        <w:rPr>
          <w:rFonts w:ascii="Candara" w:hAnsi="Candara"/>
          <w:b/>
          <w:sz w:val="24"/>
          <w:szCs w:val="24"/>
        </w:rPr>
        <w:t>SAMPARC C</w:t>
      </w:r>
      <w:r w:rsidR="00F26CFE" w:rsidRPr="00127AC6">
        <w:rPr>
          <w:rFonts w:ascii="Candara" w:hAnsi="Candara"/>
          <w:b/>
          <w:sz w:val="24"/>
          <w:szCs w:val="24"/>
        </w:rPr>
        <w:t xml:space="preserve">OMMUNITY EDUCATION CENTER </w:t>
      </w:r>
      <w:r w:rsidR="008A1B62" w:rsidRPr="00127AC6">
        <w:rPr>
          <w:rFonts w:ascii="Candara" w:hAnsi="Candara"/>
          <w:b/>
          <w:sz w:val="24"/>
          <w:szCs w:val="24"/>
        </w:rPr>
        <w:t>INTIATIVES</w:t>
      </w:r>
      <w:r w:rsidR="001170DF" w:rsidRPr="00127AC6">
        <w:rPr>
          <w:rFonts w:ascii="Candara" w:hAnsi="Candara"/>
          <w:b/>
          <w:sz w:val="24"/>
          <w:szCs w:val="24"/>
        </w:rPr>
        <w:t>:</w:t>
      </w:r>
    </w:p>
    <w:p w:rsidR="00C76D4D" w:rsidRPr="00127AC6" w:rsidRDefault="007927E3" w:rsidP="00180312">
      <w:pPr>
        <w:spacing w:after="0" w:line="240" w:lineRule="auto"/>
        <w:jc w:val="both"/>
        <w:rPr>
          <w:rFonts w:ascii="Candara" w:eastAsia="Times New Roman" w:hAnsi="Candara" w:cs="Arial"/>
          <w:b/>
          <w:sz w:val="24"/>
          <w:szCs w:val="24"/>
          <w:lang w:eastAsia="en-IN"/>
        </w:rPr>
      </w:pPr>
      <w:r w:rsidRPr="00127AC6">
        <w:rPr>
          <w:rFonts w:ascii="Candara" w:hAnsi="Candara"/>
          <w:sz w:val="24"/>
          <w:szCs w:val="24"/>
        </w:rPr>
        <w:t xml:space="preserve">SAMPARC </w:t>
      </w:r>
      <w:r w:rsidR="008A1B62" w:rsidRPr="00127AC6">
        <w:rPr>
          <w:rFonts w:ascii="Candara" w:hAnsi="Candara"/>
          <w:sz w:val="24"/>
          <w:szCs w:val="24"/>
        </w:rPr>
        <w:t>is recognised</w:t>
      </w:r>
      <w:r w:rsidR="001170DF" w:rsidRPr="00127AC6">
        <w:rPr>
          <w:rFonts w:ascii="Candara" w:hAnsi="Candara"/>
          <w:sz w:val="24"/>
          <w:szCs w:val="24"/>
        </w:rPr>
        <w:t xml:space="preserve"> as one of the leading child development agency of our country looking its experience in nurturing the children to be the responsible citizens of our country</w:t>
      </w:r>
      <w:r w:rsidR="001204EC" w:rsidRPr="00127AC6">
        <w:rPr>
          <w:rFonts w:ascii="Candara" w:hAnsi="Candara"/>
          <w:sz w:val="24"/>
          <w:szCs w:val="24"/>
        </w:rPr>
        <w:t>. W</w:t>
      </w:r>
      <w:r w:rsidR="001170DF" w:rsidRPr="00127AC6">
        <w:rPr>
          <w:rFonts w:ascii="Candara" w:hAnsi="Candara"/>
          <w:sz w:val="24"/>
          <w:szCs w:val="24"/>
        </w:rPr>
        <w:t>e</w:t>
      </w:r>
      <w:r w:rsidR="001204EC" w:rsidRPr="00127AC6">
        <w:rPr>
          <w:rFonts w:ascii="Candara" w:hAnsi="Candara"/>
          <w:sz w:val="24"/>
          <w:szCs w:val="24"/>
        </w:rPr>
        <w:t xml:space="preserve"> believe that education is the Key to Change any situation. With this reason SAMPARC intend to start its initiatives through four Communities education centres at Aarey Colony</w:t>
      </w:r>
      <w:r w:rsidR="00972BA3">
        <w:rPr>
          <w:rFonts w:ascii="Candara" w:hAnsi="Candara"/>
          <w:sz w:val="24"/>
          <w:szCs w:val="24"/>
        </w:rPr>
        <w:t>,</w:t>
      </w:r>
      <w:r w:rsidR="001204EC" w:rsidRPr="00127AC6">
        <w:rPr>
          <w:rFonts w:ascii="Candara" w:hAnsi="Candara"/>
          <w:sz w:val="24"/>
          <w:szCs w:val="24"/>
        </w:rPr>
        <w:t xml:space="preserve"> </w:t>
      </w:r>
      <w:r w:rsidR="00972BA3">
        <w:rPr>
          <w:rFonts w:ascii="Candara" w:hAnsi="Candara"/>
          <w:sz w:val="24"/>
          <w:szCs w:val="24"/>
        </w:rPr>
        <w:t>Mumbai</w:t>
      </w:r>
      <w:r w:rsidR="001204EC" w:rsidRPr="00127AC6">
        <w:rPr>
          <w:rFonts w:ascii="Candara" w:hAnsi="Candara"/>
          <w:sz w:val="24"/>
          <w:szCs w:val="24"/>
        </w:rPr>
        <w:t xml:space="preserve"> Maharashtra</w:t>
      </w:r>
      <w:r w:rsidR="00972BA3">
        <w:rPr>
          <w:rFonts w:ascii="Candara" w:hAnsi="Candara"/>
          <w:sz w:val="24"/>
          <w:szCs w:val="24"/>
        </w:rPr>
        <w:t>.</w:t>
      </w:r>
      <w:r w:rsidR="001204EC" w:rsidRPr="00127AC6">
        <w:rPr>
          <w:rFonts w:ascii="Candara" w:hAnsi="Candara"/>
          <w:sz w:val="24"/>
          <w:szCs w:val="24"/>
        </w:rPr>
        <w:t xml:space="preserve"> </w:t>
      </w:r>
      <w:r w:rsidR="001204EC" w:rsidRPr="00127AC6">
        <w:rPr>
          <w:rFonts w:ascii="Candara" w:hAnsi="Candara"/>
          <w:sz w:val="24"/>
          <w:szCs w:val="24"/>
        </w:rPr>
        <w:lastRenderedPageBreak/>
        <w:t xml:space="preserve">Through this Community education Center we will cover </w:t>
      </w:r>
      <w:r w:rsidR="00702C91">
        <w:rPr>
          <w:rFonts w:ascii="Candara" w:hAnsi="Candara"/>
          <w:sz w:val="24"/>
          <w:szCs w:val="24"/>
        </w:rPr>
        <w:t>70</w:t>
      </w:r>
      <w:r w:rsidR="001204EC" w:rsidRPr="00127AC6">
        <w:rPr>
          <w:rFonts w:ascii="Candara" w:hAnsi="Candara"/>
          <w:sz w:val="24"/>
          <w:szCs w:val="24"/>
        </w:rPr>
        <w:t xml:space="preserve"> Children who come from Poor economic condition disadvantaged and drop out children at the colony</w:t>
      </w:r>
      <w:r w:rsidR="00972BA3">
        <w:rPr>
          <w:rFonts w:ascii="Candara" w:hAnsi="Candara"/>
          <w:sz w:val="24"/>
          <w:szCs w:val="24"/>
        </w:rPr>
        <w:t xml:space="preserve"> (Tribal Villages located in Aarey Colony)</w:t>
      </w:r>
      <w:r w:rsidR="001204EC" w:rsidRPr="00127AC6">
        <w:rPr>
          <w:rFonts w:ascii="Candara" w:hAnsi="Candara"/>
          <w:sz w:val="24"/>
          <w:szCs w:val="24"/>
        </w:rPr>
        <w:t xml:space="preserve">. This initiative </w:t>
      </w:r>
      <w:r w:rsidR="00F26CFE" w:rsidRPr="00127AC6">
        <w:rPr>
          <w:rFonts w:ascii="Candara" w:hAnsi="Candara"/>
          <w:sz w:val="24"/>
          <w:szCs w:val="24"/>
        </w:rPr>
        <w:t>of</w:t>
      </w:r>
      <w:r w:rsidR="001204EC" w:rsidRPr="00127AC6">
        <w:rPr>
          <w:rFonts w:ascii="Candara" w:hAnsi="Candara"/>
          <w:sz w:val="24"/>
          <w:szCs w:val="24"/>
        </w:rPr>
        <w:t xml:space="preserve"> Community education Center will safeguard </w:t>
      </w:r>
      <w:r w:rsidR="0075794E">
        <w:rPr>
          <w:rFonts w:ascii="Candara" w:hAnsi="Candara"/>
          <w:sz w:val="24"/>
          <w:szCs w:val="24"/>
        </w:rPr>
        <w:t>70</w:t>
      </w:r>
      <w:r w:rsidR="001204EC" w:rsidRPr="00127AC6">
        <w:rPr>
          <w:rFonts w:ascii="Candara" w:hAnsi="Candara"/>
          <w:sz w:val="24"/>
          <w:szCs w:val="24"/>
        </w:rPr>
        <w:t xml:space="preserve"> children and will keep them in continuation of education </w:t>
      </w:r>
      <w:r w:rsidR="00F26CFE" w:rsidRPr="00127AC6">
        <w:rPr>
          <w:rFonts w:ascii="Candara" w:hAnsi="Candara"/>
          <w:sz w:val="24"/>
          <w:szCs w:val="24"/>
        </w:rPr>
        <w:t xml:space="preserve">and will develop their confidence in making future. </w:t>
      </w:r>
      <w:r w:rsidR="001204EC" w:rsidRPr="00127AC6">
        <w:rPr>
          <w:rFonts w:ascii="Candara" w:hAnsi="Candara"/>
          <w:sz w:val="24"/>
          <w:szCs w:val="24"/>
        </w:rPr>
        <w:t xml:space="preserve">SAMPARC is also aiming to engage maximum of volunteers </w:t>
      </w:r>
      <w:r w:rsidR="00F26CFE" w:rsidRPr="00127AC6">
        <w:rPr>
          <w:rFonts w:ascii="Candara" w:hAnsi="Candara"/>
          <w:sz w:val="24"/>
          <w:szCs w:val="24"/>
        </w:rPr>
        <w:t>through</w:t>
      </w:r>
      <w:r w:rsidR="001204EC" w:rsidRPr="00127AC6">
        <w:rPr>
          <w:rFonts w:ascii="Candara" w:hAnsi="Candara"/>
          <w:sz w:val="24"/>
          <w:szCs w:val="24"/>
        </w:rPr>
        <w:t xml:space="preserve"> education</w:t>
      </w:r>
      <w:r w:rsidR="00972BA3">
        <w:rPr>
          <w:rFonts w:ascii="Candara" w:hAnsi="Candara"/>
          <w:sz w:val="24"/>
          <w:szCs w:val="24"/>
        </w:rPr>
        <w:t>,</w:t>
      </w:r>
      <w:r w:rsidR="001204EC" w:rsidRPr="00127AC6">
        <w:rPr>
          <w:rFonts w:ascii="Candara" w:hAnsi="Candara"/>
          <w:sz w:val="24"/>
          <w:szCs w:val="24"/>
        </w:rPr>
        <w:t xml:space="preserve"> sports and extracurricular </w:t>
      </w:r>
      <w:r w:rsidR="00F26CFE" w:rsidRPr="00127AC6">
        <w:rPr>
          <w:rFonts w:ascii="Candara" w:hAnsi="Candara"/>
          <w:sz w:val="24"/>
          <w:szCs w:val="24"/>
        </w:rPr>
        <w:t>activities</w:t>
      </w:r>
      <w:r w:rsidR="00972BA3">
        <w:rPr>
          <w:rFonts w:ascii="Candara" w:hAnsi="Candara"/>
          <w:sz w:val="24"/>
          <w:szCs w:val="24"/>
        </w:rPr>
        <w:t>.</w:t>
      </w:r>
      <w:r w:rsidR="00F26CFE" w:rsidRPr="00127AC6">
        <w:rPr>
          <w:rFonts w:ascii="Candara" w:hAnsi="Candara"/>
          <w:sz w:val="24"/>
          <w:szCs w:val="24"/>
        </w:rPr>
        <w:t xml:space="preserve"> Volunteers </w:t>
      </w:r>
      <w:r w:rsidR="00127AC6" w:rsidRPr="00127AC6">
        <w:rPr>
          <w:rFonts w:ascii="Candara" w:hAnsi="Candara"/>
          <w:sz w:val="24"/>
          <w:szCs w:val="24"/>
        </w:rPr>
        <w:t>will engage</w:t>
      </w:r>
      <w:r w:rsidR="00F26CFE" w:rsidRPr="00127AC6">
        <w:rPr>
          <w:rFonts w:ascii="Candara" w:hAnsi="Candara"/>
          <w:sz w:val="24"/>
          <w:szCs w:val="24"/>
        </w:rPr>
        <w:t xml:space="preserve"> themselves in shaping the future of </w:t>
      </w:r>
      <w:r w:rsidR="001204EC" w:rsidRPr="00127AC6">
        <w:rPr>
          <w:rFonts w:ascii="Candara" w:hAnsi="Candara"/>
          <w:sz w:val="24"/>
          <w:szCs w:val="24"/>
        </w:rPr>
        <w:t xml:space="preserve">Colony </w:t>
      </w:r>
      <w:r w:rsidR="00127AC6" w:rsidRPr="00127AC6">
        <w:rPr>
          <w:rFonts w:ascii="Candara" w:hAnsi="Candara"/>
          <w:sz w:val="24"/>
          <w:szCs w:val="24"/>
        </w:rPr>
        <w:t>children.</w:t>
      </w:r>
    </w:p>
    <w:p w:rsidR="00C76D4D" w:rsidRPr="00127AC6" w:rsidRDefault="00C76D4D" w:rsidP="00180312">
      <w:pPr>
        <w:spacing w:after="0" w:line="240" w:lineRule="auto"/>
        <w:jc w:val="both"/>
        <w:rPr>
          <w:rFonts w:ascii="Candara" w:eastAsia="Times New Roman" w:hAnsi="Candara" w:cs="Arial"/>
          <w:b/>
          <w:sz w:val="24"/>
          <w:szCs w:val="24"/>
          <w:lang w:eastAsia="en-IN"/>
        </w:rPr>
      </w:pPr>
    </w:p>
    <w:p w:rsidR="00C76D4D" w:rsidRPr="00127AC6" w:rsidRDefault="00EE0AC0" w:rsidP="00180312">
      <w:pPr>
        <w:spacing w:after="0" w:line="240" w:lineRule="auto"/>
        <w:jc w:val="both"/>
        <w:rPr>
          <w:rFonts w:ascii="Candara" w:eastAsia="Times New Roman" w:hAnsi="Candara" w:cs="Arial"/>
          <w:b/>
          <w:sz w:val="24"/>
          <w:szCs w:val="24"/>
          <w:lang w:eastAsia="en-IN"/>
        </w:rPr>
      </w:pPr>
      <w:r w:rsidRPr="00127AC6">
        <w:rPr>
          <w:rFonts w:ascii="Candara" w:eastAsia="Times New Roman" w:hAnsi="Candara" w:cs="Arial"/>
          <w:b/>
          <w:sz w:val="24"/>
          <w:szCs w:val="24"/>
          <w:lang w:eastAsia="en-IN"/>
        </w:rPr>
        <w:t xml:space="preserve">PROBLEMS STATEMENT </w:t>
      </w:r>
    </w:p>
    <w:p w:rsidR="00127AC6" w:rsidRPr="00127AC6" w:rsidRDefault="00C76D4D" w:rsidP="00127AC6">
      <w:pPr>
        <w:pStyle w:val="ListParagraph"/>
        <w:numPr>
          <w:ilvl w:val="0"/>
          <w:numId w:val="9"/>
        </w:numPr>
        <w:spacing w:after="0" w:line="240" w:lineRule="auto"/>
        <w:jc w:val="both"/>
        <w:rPr>
          <w:rFonts w:ascii="Candara" w:hAnsi="Candara"/>
          <w:sz w:val="24"/>
          <w:szCs w:val="24"/>
        </w:rPr>
      </w:pPr>
      <w:r w:rsidRPr="00127AC6">
        <w:rPr>
          <w:rFonts w:ascii="Candara" w:hAnsi="Candara"/>
          <w:sz w:val="24"/>
          <w:szCs w:val="24"/>
        </w:rPr>
        <w:t>This proposed project is of A</w:t>
      </w:r>
      <w:r w:rsidR="00EE0AC0" w:rsidRPr="00127AC6">
        <w:rPr>
          <w:rFonts w:ascii="Candara" w:hAnsi="Candara"/>
          <w:sz w:val="24"/>
          <w:szCs w:val="24"/>
        </w:rPr>
        <w:t>a</w:t>
      </w:r>
      <w:r w:rsidRPr="00127AC6">
        <w:rPr>
          <w:rFonts w:ascii="Candara" w:hAnsi="Candara"/>
          <w:sz w:val="24"/>
          <w:szCs w:val="24"/>
        </w:rPr>
        <w:t xml:space="preserve">rey colony which </w:t>
      </w:r>
      <w:r w:rsidR="0054469B">
        <w:rPr>
          <w:rFonts w:ascii="Candara" w:hAnsi="Candara"/>
          <w:sz w:val="24"/>
          <w:szCs w:val="24"/>
        </w:rPr>
        <w:t xml:space="preserve">is </w:t>
      </w:r>
      <w:r w:rsidRPr="00127AC6">
        <w:rPr>
          <w:rFonts w:ascii="Candara" w:hAnsi="Candara"/>
          <w:sz w:val="24"/>
          <w:szCs w:val="24"/>
        </w:rPr>
        <w:t xml:space="preserve">nearest to economic backbone of the country and is recognised one of the biggest Asian metro which is always on move for making money. </w:t>
      </w:r>
      <w:r w:rsidR="00455D6B" w:rsidRPr="00127AC6">
        <w:rPr>
          <w:rFonts w:ascii="Candara" w:hAnsi="Candara"/>
          <w:sz w:val="24"/>
          <w:szCs w:val="24"/>
        </w:rPr>
        <w:t>The Project location is about 40 kms from CST Mumbai and hardly 10 kms from one of the recognised</w:t>
      </w:r>
      <w:r w:rsidR="00127AC6" w:rsidRPr="00127AC6">
        <w:rPr>
          <w:rFonts w:ascii="Candara" w:hAnsi="Candara"/>
          <w:sz w:val="24"/>
          <w:szCs w:val="24"/>
        </w:rPr>
        <w:t xml:space="preserve"> known internationally </w:t>
      </w:r>
      <w:r w:rsidR="00455D6B" w:rsidRPr="00127AC6">
        <w:rPr>
          <w:rFonts w:ascii="Candara" w:hAnsi="Candara"/>
          <w:sz w:val="24"/>
          <w:szCs w:val="24"/>
        </w:rPr>
        <w:t xml:space="preserve">(IIT) Powai.  </w:t>
      </w:r>
    </w:p>
    <w:p w:rsidR="00C76D4D" w:rsidRPr="00127AC6" w:rsidRDefault="00455D6B" w:rsidP="00127AC6">
      <w:pPr>
        <w:pStyle w:val="ListParagraph"/>
        <w:numPr>
          <w:ilvl w:val="0"/>
          <w:numId w:val="9"/>
        </w:numPr>
        <w:spacing w:after="0" w:line="240" w:lineRule="auto"/>
        <w:jc w:val="both"/>
        <w:rPr>
          <w:rFonts w:ascii="Candara" w:eastAsia="Times New Roman" w:hAnsi="Candara" w:cs="Arial"/>
          <w:b/>
          <w:sz w:val="24"/>
          <w:szCs w:val="24"/>
          <w:lang w:eastAsia="en-IN"/>
        </w:rPr>
      </w:pPr>
      <w:r w:rsidRPr="00127AC6">
        <w:rPr>
          <w:rFonts w:ascii="Candara" w:hAnsi="Candara"/>
          <w:sz w:val="24"/>
          <w:szCs w:val="24"/>
        </w:rPr>
        <w:t>D</w:t>
      </w:r>
      <w:r w:rsidR="00C76D4D" w:rsidRPr="00127AC6">
        <w:rPr>
          <w:rFonts w:ascii="Candara" w:hAnsi="Candara"/>
          <w:sz w:val="24"/>
          <w:szCs w:val="24"/>
        </w:rPr>
        <w:t>espite being nearest to the city this place was i</w:t>
      </w:r>
      <w:r w:rsidRPr="00127AC6">
        <w:rPr>
          <w:rFonts w:ascii="Candara" w:hAnsi="Candara"/>
          <w:sz w:val="24"/>
          <w:szCs w:val="24"/>
        </w:rPr>
        <w:t>n a painful</w:t>
      </w:r>
      <w:r w:rsidR="00C76D4D" w:rsidRPr="00127AC6">
        <w:rPr>
          <w:rFonts w:ascii="Candara" w:hAnsi="Candara"/>
          <w:sz w:val="24"/>
          <w:szCs w:val="24"/>
        </w:rPr>
        <w:t xml:space="preserve"> condition with no electricity, proper jobs, decent houses and water supply. Also children were dropping out of school at a very tender age to take care of their family and younger siblings.</w:t>
      </w:r>
    </w:p>
    <w:p w:rsidR="00455D6B" w:rsidRPr="00127AC6" w:rsidRDefault="00455D6B" w:rsidP="00127AC6">
      <w:pPr>
        <w:pStyle w:val="ListParagraph"/>
        <w:numPr>
          <w:ilvl w:val="0"/>
          <w:numId w:val="9"/>
        </w:numPr>
        <w:spacing w:after="0" w:line="240" w:lineRule="auto"/>
        <w:jc w:val="both"/>
        <w:rPr>
          <w:rFonts w:ascii="Candara" w:hAnsi="Candara"/>
          <w:sz w:val="24"/>
          <w:szCs w:val="24"/>
        </w:rPr>
      </w:pPr>
      <w:r w:rsidRPr="00127AC6">
        <w:rPr>
          <w:rFonts w:ascii="Candara" w:hAnsi="Candara"/>
          <w:sz w:val="24"/>
          <w:szCs w:val="24"/>
        </w:rPr>
        <w:t xml:space="preserve">Children </w:t>
      </w:r>
      <w:r w:rsidR="00C76D4D" w:rsidRPr="00127AC6">
        <w:rPr>
          <w:rFonts w:ascii="Candara" w:hAnsi="Candara"/>
          <w:sz w:val="24"/>
          <w:szCs w:val="24"/>
        </w:rPr>
        <w:t>are sometimes witness to domestic violence by the father on the mother or the child himself, which at that age is difficult</w:t>
      </w:r>
      <w:r w:rsidRPr="00127AC6">
        <w:rPr>
          <w:rFonts w:ascii="Candara" w:hAnsi="Candara"/>
          <w:sz w:val="24"/>
          <w:szCs w:val="24"/>
        </w:rPr>
        <w:t xml:space="preserve"> to apprehend for the child.</w:t>
      </w:r>
    </w:p>
    <w:p w:rsidR="00455D6B" w:rsidRDefault="00C76D4D" w:rsidP="00127AC6">
      <w:pPr>
        <w:pStyle w:val="ListParagraph"/>
        <w:numPr>
          <w:ilvl w:val="0"/>
          <w:numId w:val="9"/>
        </w:numPr>
        <w:spacing w:after="0" w:line="240" w:lineRule="auto"/>
        <w:jc w:val="both"/>
        <w:rPr>
          <w:rFonts w:ascii="Candara" w:hAnsi="Candara"/>
          <w:sz w:val="24"/>
          <w:szCs w:val="24"/>
        </w:rPr>
      </w:pPr>
      <w:r w:rsidRPr="00127AC6">
        <w:rPr>
          <w:rFonts w:ascii="Candara" w:hAnsi="Candara"/>
          <w:sz w:val="24"/>
          <w:szCs w:val="24"/>
        </w:rPr>
        <w:t>Facing various issues like financial, poor parenting, being tagg</w:t>
      </w:r>
      <w:r w:rsidR="00455D6B" w:rsidRPr="00127AC6">
        <w:rPr>
          <w:rFonts w:ascii="Candara" w:hAnsi="Candara"/>
          <w:sz w:val="24"/>
          <w:szCs w:val="24"/>
        </w:rPr>
        <w:t xml:space="preserve">ed a slow learner etc, many children get school dropouts and get engaged in labour work for their survival.  </w:t>
      </w:r>
    </w:p>
    <w:p w:rsidR="00127AC6" w:rsidRPr="00127AC6" w:rsidRDefault="00127AC6" w:rsidP="00127AC6">
      <w:pPr>
        <w:pStyle w:val="ListParagraph"/>
        <w:numPr>
          <w:ilvl w:val="0"/>
          <w:numId w:val="9"/>
        </w:numPr>
        <w:spacing w:after="0" w:line="240" w:lineRule="auto"/>
        <w:jc w:val="both"/>
        <w:rPr>
          <w:rFonts w:ascii="Candara" w:eastAsia="Times New Roman" w:hAnsi="Candara" w:cs="Arial"/>
          <w:b/>
          <w:sz w:val="24"/>
          <w:szCs w:val="24"/>
          <w:lang w:eastAsia="en-IN"/>
        </w:rPr>
      </w:pPr>
      <w:r w:rsidRPr="00127AC6">
        <w:rPr>
          <w:rFonts w:ascii="Candara" w:hAnsi="Candara"/>
          <w:sz w:val="24"/>
          <w:szCs w:val="24"/>
        </w:rPr>
        <w:t>Parent’s illiteracy is at very high level, parents are engaged with domestic labour work and children are helping parents for their survival, catering to younger siblings, social taboos on the onset of puberty, sex discrimination from parents are the main factors of school dropouts and illiteracy. Due to all these reasons they are certainly denied with the opportunity to get the basic knowledge to get literates.</w:t>
      </w:r>
    </w:p>
    <w:p w:rsidR="00455D6B" w:rsidRPr="00127AC6" w:rsidRDefault="00455D6B" w:rsidP="00127AC6">
      <w:pPr>
        <w:spacing w:after="0" w:line="240" w:lineRule="auto"/>
        <w:jc w:val="both"/>
        <w:rPr>
          <w:rFonts w:ascii="Candara" w:hAnsi="Candara"/>
          <w:sz w:val="24"/>
          <w:szCs w:val="24"/>
        </w:rPr>
      </w:pPr>
    </w:p>
    <w:p w:rsidR="00455D6B" w:rsidRPr="00127AC6" w:rsidRDefault="00110CF6" w:rsidP="00180312">
      <w:pPr>
        <w:spacing w:after="0" w:line="240" w:lineRule="auto"/>
        <w:jc w:val="both"/>
        <w:rPr>
          <w:rFonts w:ascii="Candara" w:hAnsi="Candara"/>
          <w:b/>
          <w:bCs/>
          <w:sz w:val="24"/>
          <w:szCs w:val="24"/>
        </w:rPr>
      </w:pPr>
      <w:r w:rsidRPr="00127AC6">
        <w:rPr>
          <w:rFonts w:ascii="Candara" w:hAnsi="Candara"/>
          <w:b/>
          <w:bCs/>
          <w:sz w:val="24"/>
          <w:szCs w:val="24"/>
        </w:rPr>
        <w:t>FORMAL EDUCATION IS UNREACH</w:t>
      </w:r>
      <w:r w:rsidR="00EE0AC0" w:rsidRPr="00127AC6">
        <w:rPr>
          <w:rFonts w:ascii="Candara" w:hAnsi="Candara"/>
          <w:b/>
          <w:bCs/>
          <w:sz w:val="24"/>
          <w:szCs w:val="24"/>
        </w:rPr>
        <w:t xml:space="preserve">ED </w:t>
      </w:r>
      <w:r w:rsidRPr="00127AC6">
        <w:rPr>
          <w:rFonts w:ascii="Candara" w:hAnsi="Candara"/>
          <w:b/>
          <w:bCs/>
          <w:sz w:val="24"/>
          <w:szCs w:val="24"/>
        </w:rPr>
        <w:t xml:space="preserve">TO </w:t>
      </w:r>
      <w:r w:rsidR="00011574" w:rsidRPr="00127AC6">
        <w:rPr>
          <w:rFonts w:ascii="Candara" w:hAnsi="Candara"/>
          <w:b/>
          <w:bCs/>
          <w:sz w:val="24"/>
          <w:szCs w:val="24"/>
        </w:rPr>
        <w:t>COLONY CHILDREN</w:t>
      </w:r>
      <w:r w:rsidRPr="00127AC6">
        <w:rPr>
          <w:rFonts w:ascii="Candara" w:hAnsi="Candara"/>
          <w:b/>
          <w:bCs/>
          <w:sz w:val="24"/>
          <w:szCs w:val="24"/>
        </w:rPr>
        <w:t xml:space="preserve">: </w:t>
      </w:r>
    </w:p>
    <w:p w:rsidR="00455D6B" w:rsidRPr="00127AC6" w:rsidRDefault="00110CF6" w:rsidP="00127AC6">
      <w:pPr>
        <w:pStyle w:val="ListParagraph"/>
        <w:numPr>
          <w:ilvl w:val="0"/>
          <w:numId w:val="11"/>
        </w:numPr>
        <w:spacing w:after="0" w:line="240" w:lineRule="auto"/>
        <w:jc w:val="both"/>
        <w:rPr>
          <w:rFonts w:ascii="Candara" w:hAnsi="Candara"/>
          <w:sz w:val="24"/>
          <w:szCs w:val="24"/>
        </w:rPr>
      </w:pPr>
      <w:r w:rsidRPr="00127AC6">
        <w:rPr>
          <w:rFonts w:ascii="Candara" w:hAnsi="Candara"/>
          <w:sz w:val="24"/>
          <w:szCs w:val="24"/>
        </w:rPr>
        <w:t>They have to travel long</w:t>
      </w:r>
      <w:r w:rsidR="00C76D4D" w:rsidRPr="00127AC6">
        <w:rPr>
          <w:rFonts w:ascii="Candara" w:hAnsi="Candara"/>
          <w:sz w:val="24"/>
          <w:szCs w:val="24"/>
        </w:rPr>
        <w:t xml:space="preserve"> distances</w:t>
      </w:r>
      <w:r w:rsidRPr="00127AC6">
        <w:rPr>
          <w:rFonts w:ascii="Candara" w:hAnsi="Candara"/>
          <w:sz w:val="24"/>
          <w:szCs w:val="24"/>
        </w:rPr>
        <w:t xml:space="preserve"> from 2 kms to 6 kms</w:t>
      </w:r>
      <w:r w:rsidR="00C76D4D" w:rsidRPr="00127AC6">
        <w:rPr>
          <w:rFonts w:ascii="Candara" w:hAnsi="Candara"/>
          <w:sz w:val="24"/>
          <w:szCs w:val="24"/>
        </w:rPr>
        <w:t>, by walk to attend</w:t>
      </w:r>
      <w:r w:rsidRPr="00127AC6">
        <w:rPr>
          <w:rFonts w:ascii="Candara" w:hAnsi="Candara"/>
          <w:sz w:val="24"/>
          <w:szCs w:val="24"/>
        </w:rPr>
        <w:t xml:space="preserve"> the</w:t>
      </w:r>
      <w:r w:rsidR="00C76D4D" w:rsidRPr="00127AC6">
        <w:rPr>
          <w:rFonts w:ascii="Candara" w:hAnsi="Candara"/>
          <w:sz w:val="24"/>
          <w:szCs w:val="24"/>
        </w:rPr>
        <w:t xml:space="preserve"> school; </w:t>
      </w:r>
    </w:p>
    <w:p w:rsidR="00110CF6" w:rsidRPr="00127AC6" w:rsidRDefault="00110CF6" w:rsidP="00127AC6">
      <w:pPr>
        <w:pStyle w:val="ListParagraph"/>
        <w:numPr>
          <w:ilvl w:val="0"/>
          <w:numId w:val="11"/>
        </w:numPr>
        <w:spacing w:after="0" w:line="240" w:lineRule="auto"/>
        <w:jc w:val="both"/>
        <w:rPr>
          <w:rFonts w:ascii="Candara" w:hAnsi="Candara"/>
          <w:sz w:val="24"/>
          <w:szCs w:val="24"/>
        </w:rPr>
      </w:pPr>
      <w:r w:rsidRPr="00127AC6">
        <w:rPr>
          <w:rFonts w:ascii="Candara" w:hAnsi="Candara"/>
          <w:sz w:val="24"/>
          <w:szCs w:val="24"/>
        </w:rPr>
        <w:t xml:space="preserve">Formal education is not in the priority of the families &amp; due </w:t>
      </w:r>
      <w:r w:rsidR="0059435F" w:rsidRPr="00127AC6">
        <w:rPr>
          <w:rFonts w:ascii="Candara" w:hAnsi="Candara"/>
          <w:sz w:val="24"/>
          <w:szCs w:val="24"/>
        </w:rPr>
        <w:t xml:space="preserve">financial burden </w:t>
      </w:r>
      <w:r w:rsidR="00C76D4D" w:rsidRPr="00127AC6">
        <w:rPr>
          <w:rFonts w:ascii="Candara" w:hAnsi="Candara"/>
          <w:sz w:val="24"/>
          <w:szCs w:val="24"/>
        </w:rPr>
        <w:t>family</w:t>
      </w:r>
      <w:r w:rsidR="0059435F" w:rsidRPr="00127AC6">
        <w:rPr>
          <w:rFonts w:ascii="Candara" w:hAnsi="Candara"/>
          <w:sz w:val="24"/>
          <w:szCs w:val="24"/>
        </w:rPr>
        <w:t xml:space="preserve"> not ready to take any responsibilities</w:t>
      </w:r>
      <w:r w:rsidRPr="00127AC6">
        <w:rPr>
          <w:rFonts w:ascii="Candara" w:hAnsi="Candara"/>
          <w:sz w:val="24"/>
          <w:szCs w:val="24"/>
        </w:rPr>
        <w:t xml:space="preserve">. </w:t>
      </w:r>
    </w:p>
    <w:p w:rsidR="00110CF6" w:rsidRPr="00127AC6" w:rsidRDefault="00110CF6" w:rsidP="00127AC6">
      <w:pPr>
        <w:pStyle w:val="ListParagraph"/>
        <w:numPr>
          <w:ilvl w:val="0"/>
          <w:numId w:val="11"/>
        </w:numPr>
        <w:spacing w:after="0" w:line="240" w:lineRule="auto"/>
        <w:jc w:val="both"/>
        <w:rPr>
          <w:rFonts w:ascii="Candara" w:hAnsi="Candara"/>
          <w:sz w:val="24"/>
          <w:szCs w:val="24"/>
        </w:rPr>
      </w:pPr>
      <w:r w:rsidRPr="00127AC6">
        <w:rPr>
          <w:rFonts w:ascii="Candara" w:hAnsi="Candara"/>
          <w:sz w:val="24"/>
          <w:szCs w:val="24"/>
        </w:rPr>
        <w:t xml:space="preserve">Due to </w:t>
      </w:r>
      <w:r w:rsidR="0059435F" w:rsidRPr="00127AC6">
        <w:rPr>
          <w:rFonts w:ascii="Candara" w:hAnsi="Candara"/>
          <w:sz w:val="24"/>
          <w:szCs w:val="24"/>
        </w:rPr>
        <w:t>poor</w:t>
      </w:r>
      <w:r w:rsidRPr="00127AC6">
        <w:rPr>
          <w:rFonts w:ascii="Candara" w:hAnsi="Candara"/>
          <w:sz w:val="24"/>
          <w:szCs w:val="24"/>
        </w:rPr>
        <w:t xml:space="preserve"> economic </w:t>
      </w:r>
      <w:r w:rsidR="0059435F" w:rsidRPr="00127AC6">
        <w:rPr>
          <w:rFonts w:ascii="Candara" w:hAnsi="Candara"/>
          <w:sz w:val="24"/>
          <w:szCs w:val="24"/>
        </w:rPr>
        <w:t>conditions</w:t>
      </w:r>
      <w:r w:rsidRPr="00127AC6">
        <w:rPr>
          <w:rFonts w:ascii="Candara" w:hAnsi="Candara"/>
          <w:sz w:val="24"/>
          <w:szCs w:val="24"/>
        </w:rPr>
        <w:t xml:space="preserve"> of the parents they cannot afford the cost to purchase </w:t>
      </w:r>
      <w:r w:rsidR="0059435F" w:rsidRPr="00127AC6">
        <w:rPr>
          <w:rFonts w:ascii="Candara" w:hAnsi="Candara"/>
          <w:sz w:val="24"/>
          <w:szCs w:val="24"/>
        </w:rPr>
        <w:t>even, uniforms</w:t>
      </w:r>
      <w:r w:rsidR="0054469B">
        <w:rPr>
          <w:rFonts w:ascii="Candara" w:hAnsi="Candara"/>
          <w:sz w:val="24"/>
          <w:szCs w:val="24"/>
        </w:rPr>
        <w:t xml:space="preserve">, </w:t>
      </w:r>
      <w:r w:rsidR="0059435F" w:rsidRPr="00127AC6">
        <w:rPr>
          <w:rFonts w:ascii="Candara" w:hAnsi="Candara"/>
          <w:sz w:val="24"/>
          <w:szCs w:val="24"/>
        </w:rPr>
        <w:t xml:space="preserve">note </w:t>
      </w:r>
      <w:r w:rsidRPr="00127AC6">
        <w:rPr>
          <w:rFonts w:ascii="Candara" w:hAnsi="Candara"/>
          <w:sz w:val="24"/>
          <w:szCs w:val="24"/>
        </w:rPr>
        <w:t>books for</w:t>
      </w:r>
      <w:r w:rsidR="0059435F" w:rsidRPr="00127AC6">
        <w:rPr>
          <w:rFonts w:ascii="Candara" w:hAnsi="Candara"/>
          <w:sz w:val="24"/>
          <w:szCs w:val="24"/>
        </w:rPr>
        <w:t xml:space="preserve"> children education</w:t>
      </w:r>
    </w:p>
    <w:p w:rsidR="00455D6B" w:rsidRPr="00127AC6" w:rsidRDefault="00C76D4D" w:rsidP="00127AC6">
      <w:pPr>
        <w:pStyle w:val="ListParagraph"/>
        <w:numPr>
          <w:ilvl w:val="0"/>
          <w:numId w:val="11"/>
        </w:numPr>
        <w:spacing w:after="0" w:line="240" w:lineRule="auto"/>
        <w:jc w:val="both"/>
        <w:rPr>
          <w:rFonts w:ascii="Candara" w:hAnsi="Candara"/>
          <w:sz w:val="24"/>
          <w:szCs w:val="24"/>
        </w:rPr>
      </w:pPr>
      <w:r w:rsidRPr="00127AC6">
        <w:rPr>
          <w:rFonts w:ascii="Candara" w:hAnsi="Candara"/>
          <w:sz w:val="24"/>
          <w:szCs w:val="24"/>
        </w:rPr>
        <w:t xml:space="preserve">Neither the teachers nor </w:t>
      </w:r>
      <w:r w:rsidR="0059435F" w:rsidRPr="00127AC6">
        <w:rPr>
          <w:rFonts w:ascii="Candara" w:hAnsi="Candara"/>
          <w:sz w:val="24"/>
          <w:szCs w:val="24"/>
        </w:rPr>
        <w:t xml:space="preserve">any agency taking </w:t>
      </w:r>
      <w:r w:rsidRPr="00127AC6">
        <w:rPr>
          <w:rFonts w:ascii="Candara" w:hAnsi="Candara"/>
          <w:sz w:val="24"/>
          <w:szCs w:val="24"/>
        </w:rPr>
        <w:t>consideration to</w:t>
      </w:r>
      <w:r w:rsidR="0059435F" w:rsidRPr="00127AC6">
        <w:rPr>
          <w:rFonts w:ascii="Candara" w:hAnsi="Candara"/>
          <w:sz w:val="24"/>
          <w:szCs w:val="24"/>
        </w:rPr>
        <w:t>wards</w:t>
      </w:r>
      <w:r w:rsidRPr="00127AC6">
        <w:rPr>
          <w:rFonts w:ascii="Candara" w:hAnsi="Candara"/>
          <w:sz w:val="24"/>
          <w:szCs w:val="24"/>
        </w:rPr>
        <w:t xml:space="preserve"> their needs</w:t>
      </w:r>
      <w:r w:rsidR="0059435F" w:rsidRPr="00127AC6">
        <w:rPr>
          <w:rFonts w:ascii="Candara" w:hAnsi="Candara"/>
          <w:sz w:val="24"/>
          <w:szCs w:val="24"/>
        </w:rPr>
        <w:t xml:space="preserve"> and safeguarding the children future. </w:t>
      </w:r>
    </w:p>
    <w:p w:rsidR="00C76D4D" w:rsidRPr="00127AC6" w:rsidRDefault="00C76D4D" w:rsidP="00180312">
      <w:pPr>
        <w:spacing w:after="0" w:line="240" w:lineRule="auto"/>
        <w:jc w:val="both"/>
        <w:rPr>
          <w:rFonts w:ascii="Candara" w:eastAsia="Times New Roman" w:hAnsi="Candara" w:cs="Arial"/>
          <w:b/>
          <w:sz w:val="24"/>
          <w:szCs w:val="24"/>
          <w:lang w:eastAsia="en-IN"/>
        </w:rPr>
      </w:pPr>
    </w:p>
    <w:p w:rsidR="0059435F" w:rsidRPr="00127AC6" w:rsidRDefault="00EE0AC0" w:rsidP="00180312">
      <w:pPr>
        <w:spacing w:after="0" w:line="240" w:lineRule="auto"/>
        <w:jc w:val="both"/>
        <w:rPr>
          <w:rFonts w:ascii="Candara" w:hAnsi="Candara"/>
          <w:b/>
          <w:bCs/>
          <w:sz w:val="24"/>
          <w:szCs w:val="24"/>
        </w:rPr>
      </w:pPr>
      <w:r w:rsidRPr="00127AC6">
        <w:rPr>
          <w:rFonts w:ascii="Candara" w:hAnsi="Candara"/>
          <w:b/>
          <w:bCs/>
          <w:sz w:val="24"/>
          <w:szCs w:val="24"/>
        </w:rPr>
        <w:t>OBJECTIVES</w:t>
      </w:r>
      <w:r w:rsidR="0059435F" w:rsidRPr="00127AC6">
        <w:rPr>
          <w:rFonts w:ascii="Candara" w:hAnsi="Candara"/>
          <w:b/>
          <w:bCs/>
          <w:sz w:val="24"/>
          <w:szCs w:val="24"/>
        </w:rPr>
        <w:t>:</w:t>
      </w:r>
    </w:p>
    <w:p w:rsidR="0059435F" w:rsidRPr="00127AC6" w:rsidRDefault="0059435F" w:rsidP="00F672D6">
      <w:pPr>
        <w:pStyle w:val="ListParagraph"/>
        <w:numPr>
          <w:ilvl w:val="0"/>
          <w:numId w:val="8"/>
        </w:numPr>
        <w:spacing w:after="0" w:line="240" w:lineRule="auto"/>
        <w:jc w:val="both"/>
        <w:rPr>
          <w:rFonts w:ascii="Candara" w:hAnsi="Candara"/>
          <w:sz w:val="24"/>
          <w:szCs w:val="24"/>
        </w:rPr>
      </w:pPr>
      <w:r w:rsidRPr="00127AC6">
        <w:rPr>
          <w:rFonts w:ascii="Candara" w:hAnsi="Candara"/>
          <w:sz w:val="24"/>
          <w:szCs w:val="24"/>
        </w:rPr>
        <w:t>Prime</w:t>
      </w:r>
      <w:r w:rsidR="00C76D4D" w:rsidRPr="00127AC6">
        <w:rPr>
          <w:rFonts w:ascii="Candara" w:hAnsi="Candara"/>
          <w:sz w:val="24"/>
          <w:szCs w:val="24"/>
        </w:rPr>
        <w:t xml:space="preserve"> focus </w:t>
      </w:r>
      <w:r w:rsidRPr="00127AC6">
        <w:rPr>
          <w:rFonts w:ascii="Candara" w:hAnsi="Candara"/>
          <w:sz w:val="24"/>
          <w:szCs w:val="24"/>
        </w:rPr>
        <w:t xml:space="preserve">of the initiative will be </w:t>
      </w:r>
      <w:r w:rsidR="00C76D4D" w:rsidRPr="00127AC6">
        <w:rPr>
          <w:rFonts w:ascii="Candara" w:hAnsi="Candara"/>
          <w:sz w:val="24"/>
          <w:szCs w:val="24"/>
        </w:rPr>
        <w:t xml:space="preserve">education; </w:t>
      </w:r>
      <w:r w:rsidRPr="00127AC6">
        <w:rPr>
          <w:rFonts w:ascii="Candara" w:hAnsi="Candara"/>
          <w:sz w:val="24"/>
          <w:szCs w:val="24"/>
        </w:rPr>
        <w:t xml:space="preserve">which </w:t>
      </w:r>
      <w:r w:rsidR="00F672D6" w:rsidRPr="00127AC6">
        <w:rPr>
          <w:rFonts w:ascii="Candara" w:hAnsi="Candara"/>
          <w:sz w:val="24"/>
          <w:szCs w:val="24"/>
        </w:rPr>
        <w:t>is a</w:t>
      </w:r>
      <w:r w:rsidRPr="00127AC6">
        <w:rPr>
          <w:rFonts w:ascii="Candara" w:hAnsi="Candara"/>
          <w:sz w:val="24"/>
          <w:szCs w:val="24"/>
        </w:rPr>
        <w:t xml:space="preserve"> key for anyone to overcome the severe situations. </w:t>
      </w:r>
    </w:p>
    <w:p w:rsidR="00F672D6" w:rsidRPr="00127AC6" w:rsidRDefault="00F672D6" w:rsidP="00F672D6">
      <w:pPr>
        <w:pStyle w:val="ListParagraph"/>
        <w:numPr>
          <w:ilvl w:val="0"/>
          <w:numId w:val="8"/>
        </w:numPr>
        <w:spacing w:after="0" w:line="240" w:lineRule="auto"/>
        <w:jc w:val="both"/>
        <w:rPr>
          <w:rFonts w:ascii="Candara" w:hAnsi="Candara"/>
          <w:sz w:val="24"/>
          <w:szCs w:val="24"/>
        </w:rPr>
      </w:pPr>
      <w:r w:rsidRPr="00127AC6">
        <w:rPr>
          <w:rFonts w:ascii="Candara" w:hAnsi="Candara"/>
          <w:sz w:val="24"/>
          <w:szCs w:val="24"/>
        </w:rPr>
        <w:t>No one should be forbidden from their basic rights of education.</w:t>
      </w:r>
    </w:p>
    <w:p w:rsidR="00F672D6" w:rsidRPr="00127AC6" w:rsidRDefault="00F672D6" w:rsidP="00F672D6">
      <w:pPr>
        <w:pStyle w:val="ListParagraph"/>
        <w:numPr>
          <w:ilvl w:val="0"/>
          <w:numId w:val="8"/>
        </w:numPr>
        <w:spacing w:after="0" w:line="240" w:lineRule="auto"/>
        <w:jc w:val="both"/>
        <w:rPr>
          <w:rFonts w:ascii="Candara" w:hAnsi="Candara"/>
          <w:sz w:val="24"/>
          <w:szCs w:val="24"/>
        </w:rPr>
      </w:pPr>
      <w:r w:rsidRPr="00127AC6">
        <w:rPr>
          <w:rFonts w:ascii="Candara" w:hAnsi="Candara"/>
          <w:sz w:val="24"/>
          <w:szCs w:val="24"/>
        </w:rPr>
        <w:t xml:space="preserve">To build a secure and respected future for every child of the society. </w:t>
      </w:r>
    </w:p>
    <w:p w:rsidR="0059435F" w:rsidRPr="00127AC6" w:rsidRDefault="00C76D4D" w:rsidP="00F672D6">
      <w:pPr>
        <w:pStyle w:val="ListParagraph"/>
        <w:numPr>
          <w:ilvl w:val="0"/>
          <w:numId w:val="8"/>
        </w:numPr>
        <w:spacing w:after="0" w:line="240" w:lineRule="auto"/>
        <w:jc w:val="both"/>
        <w:rPr>
          <w:rFonts w:ascii="Candara" w:hAnsi="Candara"/>
          <w:sz w:val="24"/>
          <w:szCs w:val="24"/>
        </w:rPr>
      </w:pPr>
      <w:r w:rsidRPr="00127AC6">
        <w:rPr>
          <w:rFonts w:ascii="Candara" w:hAnsi="Candara"/>
          <w:sz w:val="24"/>
          <w:szCs w:val="24"/>
        </w:rPr>
        <w:t xml:space="preserve">To </w:t>
      </w:r>
      <w:r w:rsidR="0059435F" w:rsidRPr="00127AC6">
        <w:rPr>
          <w:rFonts w:ascii="Candara" w:hAnsi="Candara"/>
          <w:sz w:val="24"/>
          <w:szCs w:val="24"/>
        </w:rPr>
        <w:t xml:space="preserve">overcome the present condition we will have to work on </w:t>
      </w:r>
      <w:r w:rsidRPr="00127AC6">
        <w:rPr>
          <w:rFonts w:ascii="Candara" w:hAnsi="Candara"/>
          <w:sz w:val="24"/>
          <w:szCs w:val="24"/>
        </w:rPr>
        <w:t xml:space="preserve">irradiate </w:t>
      </w:r>
      <w:r w:rsidR="0059435F" w:rsidRPr="00127AC6">
        <w:rPr>
          <w:rFonts w:ascii="Candara" w:hAnsi="Candara"/>
          <w:sz w:val="24"/>
          <w:szCs w:val="24"/>
        </w:rPr>
        <w:t xml:space="preserve">of all the old beliefs </w:t>
      </w:r>
      <w:r w:rsidR="00F672D6" w:rsidRPr="00127AC6">
        <w:rPr>
          <w:rFonts w:ascii="Candara" w:hAnsi="Candara"/>
          <w:sz w:val="24"/>
          <w:szCs w:val="24"/>
        </w:rPr>
        <w:t xml:space="preserve">and assumptions from the </w:t>
      </w:r>
      <w:r w:rsidRPr="00127AC6">
        <w:rPr>
          <w:rFonts w:ascii="Candara" w:hAnsi="Candara"/>
          <w:sz w:val="24"/>
          <w:szCs w:val="24"/>
        </w:rPr>
        <w:t xml:space="preserve">society. </w:t>
      </w:r>
    </w:p>
    <w:p w:rsidR="0059435F" w:rsidRPr="00127AC6" w:rsidRDefault="00C76D4D" w:rsidP="00F672D6">
      <w:pPr>
        <w:pStyle w:val="ListParagraph"/>
        <w:numPr>
          <w:ilvl w:val="0"/>
          <w:numId w:val="8"/>
        </w:numPr>
        <w:spacing w:after="0" w:line="240" w:lineRule="auto"/>
        <w:jc w:val="both"/>
        <w:rPr>
          <w:rFonts w:ascii="Candara" w:hAnsi="Candara"/>
          <w:sz w:val="24"/>
          <w:szCs w:val="24"/>
        </w:rPr>
      </w:pPr>
      <w:r w:rsidRPr="00127AC6">
        <w:rPr>
          <w:rFonts w:ascii="Candara" w:hAnsi="Candara"/>
          <w:sz w:val="24"/>
          <w:szCs w:val="24"/>
        </w:rPr>
        <w:t>Healthy thoughts</w:t>
      </w:r>
      <w:r w:rsidR="00F672D6" w:rsidRPr="00127AC6">
        <w:rPr>
          <w:rFonts w:ascii="Candara" w:hAnsi="Candara"/>
          <w:sz w:val="24"/>
          <w:szCs w:val="24"/>
        </w:rPr>
        <w:t xml:space="preserve"> SAMPARC team will take </w:t>
      </w:r>
      <w:r w:rsidRPr="00127AC6">
        <w:rPr>
          <w:rFonts w:ascii="Candara" w:hAnsi="Candara"/>
          <w:sz w:val="24"/>
          <w:szCs w:val="24"/>
        </w:rPr>
        <w:t>special concern towards healthcare and sanitation</w:t>
      </w:r>
      <w:r w:rsidR="00F672D6" w:rsidRPr="00127AC6">
        <w:rPr>
          <w:rFonts w:ascii="Candara" w:hAnsi="Candara"/>
          <w:sz w:val="24"/>
          <w:szCs w:val="24"/>
        </w:rPr>
        <w:t xml:space="preserve"> by involving the volunteers through engagement activities</w:t>
      </w:r>
      <w:r w:rsidRPr="00127AC6">
        <w:rPr>
          <w:rFonts w:ascii="Candara" w:hAnsi="Candara"/>
          <w:sz w:val="24"/>
          <w:szCs w:val="24"/>
        </w:rPr>
        <w:t xml:space="preserve">. </w:t>
      </w:r>
    </w:p>
    <w:p w:rsidR="00F672D6" w:rsidRPr="00127AC6" w:rsidRDefault="00F672D6" w:rsidP="00F672D6">
      <w:pPr>
        <w:pStyle w:val="ListParagraph"/>
        <w:numPr>
          <w:ilvl w:val="0"/>
          <w:numId w:val="8"/>
        </w:numPr>
        <w:spacing w:after="0" w:line="240" w:lineRule="auto"/>
        <w:jc w:val="both"/>
        <w:rPr>
          <w:rFonts w:ascii="Candara" w:hAnsi="Candara"/>
          <w:sz w:val="24"/>
          <w:szCs w:val="24"/>
        </w:rPr>
      </w:pPr>
      <w:r w:rsidRPr="00127AC6">
        <w:rPr>
          <w:rFonts w:ascii="Candara" w:hAnsi="Candara"/>
          <w:sz w:val="24"/>
          <w:szCs w:val="24"/>
        </w:rPr>
        <w:t>Promotion of Value education for children to groom with principles and values to be responsible citizen of the country.</w:t>
      </w:r>
    </w:p>
    <w:p w:rsidR="0059435F" w:rsidRPr="00127AC6" w:rsidRDefault="00F672D6" w:rsidP="00180312">
      <w:pPr>
        <w:pStyle w:val="ListParagraph"/>
        <w:numPr>
          <w:ilvl w:val="0"/>
          <w:numId w:val="8"/>
        </w:numPr>
        <w:spacing w:after="0" w:line="240" w:lineRule="auto"/>
        <w:jc w:val="both"/>
        <w:rPr>
          <w:rFonts w:ascii="Candara" w:hAnsi="Candara"/>
          <w:sz w:val="24"/>
          <w:szCs w:val="24"/>
        </w:rPr>
      </w:pPr>
      <w:r w:rsidRPr="00127AC6">
        <w:rPr>
          <w:rFonts w:ascii="Candara" w:hAnsi="Candara"/>
          <w:sz w:val="24"/>
          <w:szCs w:val="24"/>
        </w:rPr>
        <w:t>Promotion of sports and extracurricular activities</w:t>
      </w:r>
      <w:r w:rsidR="00CD1882">
        <w:rPr>
          <w:rFonts w:ascii="Candara" w:hAnsi="Candara"/>
          <w:sz w:val="24"/>
          <w:szCs w:val="24"/>
        </w:rPr>
        <w:t>/workshops</w:t>
      </w:r>
      <w:r w:rsidRPr="00127AC6">
        <w:rPr>
          <w:rFonts w:ascii="Candara" w:hAnsi="Candara"/>
          <w:sz w:val="24"/>
          <w:szCs w:val="24"/>
        </w:rPr>
        <w:t xml:space="preserve"> for children to explore and groom themselves </w:t>
      </w:r>
    </w:p>
    <w:p w:rsidR="00F672D6" w:rsidRPr="00127AC6" w:rsidRDefault="00C76D4D" w:rsidP="00180312">
      <w:pPr>
        <w:spacing w:after="0" w:line="240" w:lineRule="auto"/>
        <w:jc w:val="both"/>
        <w:rPr>
          <w:rFonts w:ascii="Candara" w:hAnsi="Candara"/>
          <w:sz w:val="24"/>
          <w:szCs w:val="24"/>
        </w:rPr>
      </w:pPr>
      <w:r w:rsidRPr="00127AC6">
        <w:rPr>
          <w:rFonts w:ascii="Candara" w:hAnsi="Candara"/>
          <w:sz w:val="24"/>
          <w:szCs w:val="24"/>
        </w:rPr>
        <w:t xml:space="preserve">The overall objective of this project is to improve </w:t>
      </w:r>
      <w:r w:rsidR="006E48C4">
        <w:rPr>
          <w:rFonts w:ascii="Candara" w:hAnsi="Candara"/>
          <w:sz w:val="24"/>
          <w:szCs w:val="24"/>
        </w:rPr>
        <w:t>the educational status of poor</w:t>
      </w:r>
      <w:r w:rsidRPr="00127AC6">
        <w:rPr>
          <w:rFonts w:ascii="Candara" w:hAnsi="Candara"/>
          <w:sz w:val="24"/>
          <w:szCs w:val="24"/>
        </w:rPr>
        <w:t xml:space="preserve"> children. </w:t>
      </w:r>
    </w:p>
    <w:p w:rsidR="00F672D6" w:rsidRDefault="00F672D6" w:rsidP="00180312">
      <w:pPr>
        <w:spacing w:after="0" w:line="240" w:lineRule="auto"/>
        <w:jc w:val="both"/>
        <w:rPr>
          <w:rFonts w:ascii="Candara" w:hAnsi="Candara"/>
          <w:sz w:val="24"/>
          <w:szCs w:val="24"/>
        </w:rPr>
      </w:pPr>
    </w:p>
    <w:p w:rsidR="00127AC6" w:rsidRDefault="00127AC6" w:rsidP="00180312">
      <w:pPr>
        <w:spacing w:after="0" w:line="240" w:lineRule="auto"/>
        <w:jc w:val="both"/>
        <w:rPr>
          <w:rFonts w:ascii="Candara" w:hAnsi="Candara"/>
          <w:sz w:val="24"/>
          <w:szCs w:val="24"/>
        </w:rPr>
      </w:pPr>
    </w:p>
    <w:p w:rsidR="00127AC6" w:rsidRDefault="00127AC6" w:rsidP="00180312">
      <w:pPr>
        <w:spacing w:after="0" w:line="240" w:lineRule="auto"/>
        <w:jc w:val="both"/>
        <w:rPr>
          <w:rFonts w:ascii="Candara" w:hAnsi="Candara"/>
          <w:sz w:val="24"/>
          <w:szCs w:val="24"/>
        </w:rPr>
      </w:pPr>
    </w:p>
    <w:p w:rsidR="00127AC6" w:rsidRPr="00127AC6" w:rsidRDefault="00127AC6" w:rsidP="00180312">
      <w:pPr>
        <w:spacing w:after="0" w:line="240" w:lineRule="auto"/>
        <w:jc w:val="both"/>
        <w:rPr>
          <w:rFonts w:ascii="Candara" w:hAnsi="Candara"/>
          <w:sz w:val="24"/>
          <w:szCs w:val="24"/>
        </w:rPr>
      </w:pPr>
    </w:p>
    <w:p w:rsidR="00F672D6" w:rsidRPr="00127AC6" w:rsidRDefault="00EE0AC0" w:rsidP="00180312">
      <w:pPr>
        <w:spacing w:after="0" w:line="240" w:lineRule="auto"/>
        <w:jc w:val="both"/>
        <w:rPr>
          <w:rFonts w:ascii="Candara" w:hAnsi="Candara"/>
          <w:b/>
          <w:bCs/>
          <w:sz w:val="24"/>
          <w:szCs w:val="24"/>
        </w:rPr>
      </w:pPr>
      <w:r w:rsidRPr="00127AC6">
        <w:rPr>
          <w:rFonts w:ascii="Candara" w:hAnsi="Candara"/>
          <w:b/>
          <w:bCs/>
          <w:sz w:val="24"/>
          <w:szCs w:val="24"/>
        </w:rPr>
        <w:t>PROJECT IMPLEMENTATION PLAN:</w:t>
      </w:r>
    </w:p>
    <w:p w:rsidR="009A1283" w:rsidRPr="00127AC6" w:rsidRDefault="00F672D6" w:rsidP="00180312">
      <w:pPr>
        <w:spacing w:after="0" w:line="240" w:lineRule="auto"/>
        <w:jc w:val="both"/>
        <w:rPr>
          <w:rFonts w:ascii="Candara" w:hAnsi="Candara"/>
          <w:sz w:val="24"/>
          <w:szCs w:val="24"/>
        </w:rPr>
      </w:pPr>
      <w:r w:rsidRPr="00127AC6">
        <w:rPr>
          <w:rFonts w:ascii="Candara" w:hAnsi="Candara"/>
          <w:sz w:val="24"/>
          <w:szCs w:val="24"/>
        </w:rPr>
        <w:t xml:space="preserve">SAMPARC community education </w:t>
      </w:r>
      <w:r w:rsidR="009A1283" w:rsidRPr="00127AC6">
        <w:rPr>
          <w:rFonts w:ascii="Candara" w:hAnsi="Candara"/>
          <w:sz w:val="24"/>
          <w:szCs w:val="24"/>
        </w:rPr>
        <w:t>Center</w:t>
      </w:r>
      <w:r w:rsidRPr="00127AC6">
        <w:rPr>
          <w:rFonts w:ascii="Candara" w:hAnsi="Candara"/>
          <w:sz w:val="24"/>
          <w:szCs w:val="24"/>
        </w:rPr>
        <w:t xml:space="preserve"> at Aarey Colony will be </w:t>
      </w:r>
      <w:r w:rsidR="004C5D92">
        <w:rPr>
          <w:rFonts w:ascii="Candara" w:hAnsi="Candara"/>
          <w:sz w:val="24"/>
          <w:szCs w:val="24"/>
        </w:rPr>
        <w:t>in</w:t>
      </w:r>
      <w:r w:rsidRPr="00127AC6">
        <w:rPr>
          <w:rFonts w:ascii="Candara" w:hAnsi="Candara"/>
          <w:sz w:val="24"/>
          <w:szCs w:val="24"/>
        </w:rPr>
        <w:t xml:space="preserve">formal education Center </w:t>
      </w:r>
      <w:r w:rsidR="00C76D4D" w:rsidRPr="00127AC6">
        <w:rPr>
          <w:rFonts w:ascii="Candara" w:hAnsi="Candara"/>
          <w:sz w:val="24"/>
          <w:szCs w:val="24"/>
        </w:rPr>
        <w:t xml:space="preserve">free </w:t>
      </w:r>
      <w:r w:rsidR="00365970">
        <w:rPr>
          <w:rFonts w:ascii="Candara" w:hAnsi="Candara"/>
          <w:sz w:val="24"/>
          <w:szCs w:val="24"/>
        </w:rPr>
        <w:t>for Colony children</w:t>
      </w:r>
      <w:r w:rsidRPr="00127AC6">
        <w:rPr>
          <w:rFonts w:ascii="Candara" w:hAnsi="Candara"/>
          <w:sz w:val="24"/>
          <w:szCs w:val="24"/>
        </w:rPr>
        <w:t>,</w:t>
      </w:r>
      <w:r w:rsidR="00C76D4D" w:rsidRPr="00127AC6">
        <w:rPr>
          <w:rFonts w:ascii="Candara" w:hAnsi="Candara"/>
          <w:sz w:val="24"/>
          <w:szCs w:val="24"/>
        </w:rPr>
        <w:t xml:space="preserve"> under privileged </w:t>
      </w:r>
      <w:r w:rsidRPr="00127AC6">
        <w:rPr>
          <w:rFonts w:ascii="Candara" w:hAnsi="Candara"/>
          <w:sz w:val="24"/>
          <w:szCs w:val="24"/>
        </w:rPr>
        <w:t xml:space="preserve">children comprising of </w:t>
      </w:r>
      <w:r w:rsidR="0075794E">
        <w:rPr>
          <w:rFonts w:ascii="Candara" w:hAnsi="Candara"/>
          <w:sz w:val="24"/>
          <w:szCs w:val="24"/>
        </w:rPr>
        <w:t>70</w:t>
      </w:r>
      <w:r w:rsidRPr="00127AC6">
        <w:rPr>
          <w:rFonts w:ascii="Candara" w:hAnsi="Candara"/>
          <w:sz w:val="24"/>
          <w:szCs w:val="24"/>
        </w:rPr>
        <w:t xml:space="preserve"> </w:t>
      </w:r>
      <w:r w:rsidR="0093543D" w:rsidRPr="00127AC6">
        <w:rPr>
          <w:rFonts w:ascii="Candara" w:hAnsi="Candara"/>
          <w:sz w:val="24"/>
          <w:szCs w:val="24"/>
        </w:rPr>
        <w:t>children</w:t>
      </w:r>
      <w:r w:rsidRPr="00127AC6">
        <w:rPr>
          <w:rFonts w:ascii="Candara" w:hAnsi="Candara"/>
          <w:sz w:val="24"/>
          <w:szCs w:val="24"/>
        </w:rPr>
        <w:t xml:space="preserve"> in </w:t>
      </w:r>
      <w:r w:rsidR="004A597A">
        <w:rPr>
          <w:rFonts w:ascii="Candara" w:hAnsi="Candara"/>
          <w:sz w:val="24"/>
          <w:szCs w:val="24"/>
        </w:rPr>
        <w:t>two</w:t>
      </w:r>
      <w:r w:rsidRPr="00127AC6">
        <w:rPr>
          <w:rFonts w:ascii="Candara" w:hAnsi="Candara"/>
          <w:sz w:val="24"/>
          <w:szCs w:val="24"/>
        </w:rPr>
        <w:t xml:space="preserve"> location</w:t>
      </w:r>
      <w:r w:rsidR="00365970">
        <w:rPr>
          <w:rFonts w:ascii="Candara" w:hAnsi="Candara"/>
          <w:sz w:val="24"/>
          <w:szCs w:val="24"/>
        </w:rPr>
        <w:t>s</w:t>
      </w:r>
      <w:r w:rsidRPr="00127AC6">
        <w:rPr>
          <w:rFonts w:ascii="Candara" w:hAnsi="Candara"/>
          <w:sz w:val="24"/>
          <w:szCs w:val="24"/>
        </w:rPr>
        <w:t xml:space="preserve"> of the colony the </w:t>
      </w:r>
      <w:r w:rsidR="009A1283" w:rsidRPr="00127AC6">
        <w:rPr>
          <w:rFonts w:ascii="Candara" w:hAnsi="Candara"/>
          <w:sz w:val="24"/>
          <w:szCs w:val="24"/>
        </w:rPr>
        <w:t>preference</w:t>
      </w:r>
      <w:r w:rsidRPr="00127AC6">
        <w:rPr>
          <w:rFonts w:ascii="Candara" w:hAnsi="Candara"/>
          <w:sz w:val="24"/>
          <w:szCs w:val="24"/>
        </w:rPr>
        <w:t xml:space="preserve"> will be for </w:t>
      </w:r>
      <w:r w:rsidR="00C76D4D" w:rsidRPr="00127AC6">
        <w:rPr>
          <w:rFonts w:ascii="Candara" w:hAnsi="Candara"/>
          <w:sz w:val="24"/>
          <w:szCs w:val="24"/>
        </w:rPr>
        <w:t xml:space="preserve">child </w:t>
      </w:r>
      <w:r w:rsidR="009A1283" w:rsidRPr="00127AC6">
        <w:rPr>
          <w:rFonts w:ascii="Candara" w:hAnsi="Candara"/>
          <w:sz w:val="24"/>
          <w:szCs w:val="24"/>
        </w:rPr>
        <w:t>labours</w:t>
      </w:r>
      <w:r w:rsidR="00C76D4D" w:rsidRPr="00127AC6">
        <w:rPr>
          <w:rFonts w:ascii="Candara" w:hAnsi="Candara"/>
          <w:sz w:val="24"/>
          <w:szCs w:val="24"/>
        </w:rPr>
        <w:t xml:space="preserve">, school dropouts, </w:t>
      </w:r>
      <w:r w:rsidR="00EE1594">
        <w:rPr>
          <w:rFonts w:ascii="Candara" w:hAnsi="Candara"/>
          <w:sz w:val="24"/>
          <w:szCs w:val="24"/>
        </w:rPr>
        <w:t>slow learner</w:t>
      </w:r>
      <w:r w:rsidR="009A1283" w:rsidRPr="00127AC6">
        <w:rPr>
          <w:rFonts w:ascii="Candara" w:hAnsi="Candara"/>
          <w:sz w:val="24"/>
          <w:szCs w:val="24"/>
        </w:rPr>
        <w:t xml:space="preserve"> </w:t>
      </w:r>
      <w:r w:rsidR="00EE1594" w:rsidRPr="00127AC6">
        <w:rPr>
          <w:rFonts w:ascii="Candara" w:hAnsi="Candara"/>
          <w:sz w:val="24"/>
          <w:szCs w:val="24"/>
        </w:rPr>
        <w:t>and economical</w:t>
      </w:r>
      <w:r w:rsidR="009A1283" w:rsidRPr="00127AC6">
        <w:rPr>
          <w:rFonts w:ascii="Candara" w:hAnsi="Candara"/>
          <w:sz w:val="24"/>
          <w:szCs w:val="24"/>
        </w:rPr>
        <w:t xml:space="preserve"> poor family children.</w:t>
      </w:r>
    </w:p>
    <w:p w:rsidR="009A1283" w:rsidRPr="00127AC6" w:rsidRDefault="009A1283" w:rsidP="00180312">
      <w:pPr>
        <w:spacing w:after="0" w:line="240" w:lineRule="auto"/>
        <w:jc w:val="both"/>
        <w:rPr>
          <w:rFonts w:ascii="Candara" w:hAnsi="Candara"/>
          <w:sz w:val="24"/>
          <w:szCs w:val="24"/>
        </w:rPr>
      </w:pPr>
    </w:p>
    <w:p w:rsidR="00127AC6" w:rsidRPr="00127AC6" w:rsidRDefault="009A1283" w:rsidP="00180312">
      <w:pPr>
        <w:pStyle w:val="ListParagraph"/>
        <w:numPr>
          <w:ilvl w:val="0"/>
          <w:numId w:val="10"/>
        </w:numPr>
        <w:spacing w:after="0" w:line="240" w:lineRule="auto"/>
        <w:jc w:val="both"/>
        <w:rPr>
          <w:rFonts w:ascii="Candara" w:hAnsi="Candara"/>
          <w:sz w:val="24"/>
          <w:szCs w:val="24"/>
        </w:rPr>
      </w:pPr>
      <w:r w:rsidRPr="00127AC6">
        <w:rPr>
          <w:rFonts w:ascii="Candara" w:hAnsi="Candara"/>
          <w:sz w:val="24"/>
          <w:szCs w:val="24"/>
        </w:rPr>
        <w:t>From Monday to Saturday academic</w:t>
      </w:r>
      <w:r w:rsidR="00365970">
        <w:rPr>
          <w:rFonts w:ascii="Candara" w:hAnsi="Candara"/>
          <w:sz w:val="24"/>
          <w:szCs w:val="24"/>
        </w:rPr>
        <w:t>, Value education,</w:t>
      </w:r>
      <w:r w:rsidRPr="00127AC6">
        <w:rPr>
          <w:rFonts w:ascii="Candara" w:hAnsi="Candara"/>
          <w:sz w:val="24"/>
          <w:szCs w:val="24"/>
        </w:rPr>
        <w:t xml:space="preserve"> sports and extracurricular classes will be conducted for </w:t>
      </w:r>
      <w:r w:rsidR="00EA30AC">
        <w:rPr>
          <w:rFonts w:ascii="Candara" w:hAnsi="Candara"/>
          <w:sz w:val="24"/>
          <w:szCs w:val="24"/>
        </w:rPr>
        <w:t>2</w:t>
      </w:r>
      <w:r w:rsidRPr="00127AC6">
        <w:rPr>
          <w:rFonts w:ascii="Candara" w:hAnsi="Candara"/>
          <w:sz w:val="24"/>
          <w:szCs w:val="24"/>
        </w:rPr>
        <w:t>-</w:t>
      </w:r>
      <w:r w:rsidR="00EA30AC">
        <w:rPr>
          <w:rFonts w:ascii="Candara" w:hAnsi="Candara"/>
          <w:sz w:val="24"/>
          <w:szCs w:val="24"/>
        </w:rPr>
        <w:t>3</w:t>
      </w:r>
      <w:r w:rsidRPr="00127AC6">
        <w:rPr>
          <w:rFonts w:ascii="Candara" w:hAnsi="Candara"/>
          <w:sz w:val="24"/>
          <w:szCs w:val="24"/>
        </w:rPr>
        <w:t xml:space="preserve"> hours for these children </w:t>
      </w:r>
    </w:p>
    <w:p w:rsidR="00214716" w:rsidRDefault="00214716" w:rsidP="00180312">
      <w:pPr>
        <w:pStyle w:val="ListParagraph"/>
        <w:numPr>
          <w:ilvl w:val="0"/>
          <w:numId w:val="10"/>
        </w:numPr>
        <w:spacing w:after="0" w:line="240" w:lineRule="auto"/>
        <w:jc w:val="both"/>
        <w:rPr>
          <w:rFonts w:ascii="Candara" w:hAnsi="Candara"/>
          <w:sz w:val="24"/>
          <w:szCs w:val="24"/>
        </w:rPr>
      </w:pPr>
      <w:r w:rsidRPr="00214716">
        <w:rPr>
          <w:rFonts w:ascii="Candara" w:hAnsi="Candara"/>
          <w:sz w:val="24"/>
          <w:szCs w:val="24"/>
        </w:rPr>
        <w:t xml:space="preserve">These children will be provided with special guidance to overcome their problems of dropouts, </w:t>
      </w:r>
      <w:r w:rsidR="00640F95" w:rsidRPr="00214716">
        <w:rPr>
          <w:rFonts w:ascii="Candara" w:hAnsi="Candara"/>
          <w:sz w:val="24"/>
          <w:szCs w:val="24"/>
        </w:rPr>
        <w:t>absenteeism</w:t>
      </w:r>
      <w:r w:rsidRPr="00214716">
        <w:rPr>
          <w:rFonts w:ascii="Candara" w:hAnsi="Candara"/>
          <w:sz w:val="24"/>
          <w:szCs w:val="24"/>
        </w:rPr>
        <w:t xml:space="preserve"> and these problems would be minimized in schools as well as slow learners will get opportunity to improve their learning skills.</w:t>
      </w:r>
    </w:p>
    <w:p w:rsidR="00127AC6" w:rsidRPr="00127AC6" w:rsidRDefault="00C76D4D" w:rsidP="00180312">
      <w:pPr>
        <w:pStyle w:val="ListParagraph"/>
        <w:numPr>
          <w:ilvl w:val="0"/>
          <w:numId w:val="10"/>
        </w:numPr>
        <w:spacing w:after="0" w:line="240" w:lineRule="auto"/>
        <w:jc w:val="both"/>
        <w:rPr>
          <w:rFonts w:ascii="Candara" w:hAnsi="Candara"/>
          <w:sz w:val="24"/>
          <w:szCs w:val="24"/>
        </w:rPr>
      </w:pPr>
      <w:r w:rsidRPr="00127AC6">
        <w:rPr>
          <w:rFonts w:ascii="Candara" w:hAnsi="Candara"/>
          <w:sz w:val="24"/>
          <w:szCs w:val="24"/>
        </w:rPr>
        <w:t xml:space="preserve">The </w:t>
      </w:r>
      <w:r w:rsidR="009A1283" w:rsidRPr="00127AC6">
        <w:rPr>
          <w:rFonts w:ascii="Candara" w:hAnsi="Candara"/>
          <w:sz w:val="24"/>
          <w:szCs w:val="24"/>
        </w:rPr>
        <w:t xml:space="preserve">Children who are school drops outs will be enrolled in </w:t>
      </w:r>
      <w:r w:rsidR="00883942">
        <w:rPr>
          <w:rFonts w:ascii="Candara" w:hAnsi="Candara"/>
          <w:sz w:val="24"/>
          <w:szCs w:val="24"/>
        </w:rPr>
        <w:t>School</w:t>
      </w:r>
      <w:r w:rsidR="009A1283" w:rsidRPr="00127AC6">
        <w:rPr>
          <w:rFonts w:ascii="Candara" w:hAnsi="Candara"/>
          <w:sz w:val="24"/>
          <w:szCs w:val="24"/>
        </w:rPr>
        <w:t xml:space="preserve"> as per their age.</w:t>
      </w:r>
    </w:p>
    <w:p w:rsidR="00127AC6" w:rsidRPr="00127AC6" w:rsidRDefault="009A1283" w:rsidP="00180312">
      <w:pPr>
        <w:pStyle w:val="ListParagraph"/>
        <w:numPr>
          <w:ilvl w:val="0"/>
          <w:numId w:val="10"/>
        </w:numPr>
        <w:spacing w:after="0" w:line="240" w:lineRule="auto"/>
        <w:jc w:val="both"/>
        <w:rPr>
          <w:rFonts w:ascii="Candara" w:hAnsi="Candara"/>
          <w:sz w:val="24"/>
          <w:szCs w:val="24"/>
        </w:rPr>
      </w:pPr>
      <w:r w:rsidRPr="00127AC6">
        <w:rPr>
          <w:rFonts w:ascii="Candara" w:hAnsi="Candara"/>
          <w:sz w:val="24"/>
          <w:szCs w:val="24"/>
        </w:rPr>
        <w:t>Children will receive the guidance f</w:t>
      </w:r>
      <w:r w:rsidR="00883942">
        <w:rPr>
          <w:rFonts w:ascii="Candara" w:hAnsi="Candara"/>
          <w:sz w:val="24"/>
          <w:szCs w:val="24"/>
        </w:rPr>
        <w:t>ro</w:t>
      </w:r>
      <w:r w:rsidRPr="00127AC6">
        <w:rPr>
          <w:rFonts w:ascii="Candara" w:hAnsi="Candara"/>
          <w:sz w:val="24"/>
          <w:szCs w:val="24"/>
        </w:rPr>
        <w:t xml:space="preserve">m professional and </w:t>
      </w:r>
      <w:r w:rsidR="00E11D74" w:rsidRPr="00127AC6">
        <w:rPr>
          <w:rFonts w:ascii="Candara" w:hAnsi="Candara"/>
          <w:sz w:val="24"/>
          <w:szCs w:val="24"/>
        </w:rPr>
        <w:t>experienced Teachers. They</w:t>
      </w:r>
      <w:r w:rsidRPr="00127AC6">
        <w:rPr>
          <w:rFonts w:ascii="Candara" w:hAnsi="Candara"/>
          <w:sz w:val="24"/>
          <w:szCs w:val="24"/>
        </w:rPr>
        <w:t xml:space="preserve"> will be appointed </w:t>
      </w:r>
      <w:r w:rsidR="00E11D74" w:rsidRPr="00127AC6">
        <w:rPr>
          <w:rFonts w:ascii="Candara" w:hAnsi="Candara"/>
          <w:sz w:val="24"/>
          <w:szCs w:val="24"/>
        </w:rPr>
        <w:t>locally</w:t>
      </w:r>
      <w:r w:rsidRPr="00127AC6">
        <w:rPr>
          <w:rFonts w:ascii="Candara" w:hAnsi="Candara"/>
          <w:sz w:val="24"/>
          <w:szCs w:val="24"/>
        </w:rPr>
        <w:t xml:space="preserve"> or nearby places only.</w:t>
      </w:r>
    </w:p>
    <w:p w:rsidR="00127AC6" w:rsidRPr="00127AC6" w:rsidRDefault="00E11D74" w:rsidP="00180312">
      <w:pPr>
        <w:pStyle w:val="ListParagraph"/>
        <w:numPr>
          <w:ilvl w:val="0"/>
          <w:numId w:val="10"/>
        </w:numPr>
        <w:spacing w:after="0" w:line="240" w:lineRule="auto"/>
        <w:jc w:val="both"/>
        <w:rPr>
          <w:rFonts w:ascii="Candara" w:hAnsi="Candara"/>
          <w:sz w:val="24"/>
          <w:szCs w:val="24"/>
        </w:rPr>
      </w:pPr>
      <w:r w:rsidRPr="00127AC6">
        <w:rPr>
          <w:rFonts w:ascii="Candara" w:hAnsi="Candara"/>
          <w:sz w:val="24"/>
          <w:szCs w:val="24"/>
        </w:rPr>
        <w:t xml:space="preserve">To monitor the progress of the children </w:t>
      </w:r>
      <w:r w:rsidR="00883942">
        <w:rPr>
          <w:rFonts w:ascii="Candara" w:hAnsi="Candara"/>
          <w:sz w:val="24"/>
          <w:szCs w:val="24"/>
        </w:rPr>
        <w:t xml:space="preserve">we will conduct </w:t>
      </w:r>
      <w:r w:rsidRPr="00127AC6">
        <w:rPr>
          <w:rFonts w:ascii="Candara" w:hAnsi="Candara"/>
          <w:sz w:val="24"/>
          <w:szCs w:val="24"/>
        </w:rPr>
        <w:t xml:space="preserve">their exams as per their class this will be as per our norms not as </w:t>
      </w:r>
      <w:r w:rsidR="00883942">
        <w:rPr>
          <w:rFonts w:ascii="Candara" w:hAnsi="Candara"/>
          <w:sz w:val="24"/>
          <w:szCs w:val="24"/>
        </w:rPr>
        <w:t xml:space="preserve">per </w:t>
      </w:r>
      <w:r w:rsidRPr="00127AC6">
        <w:rPr>
          <w:rFonts w:ascii="Candara" w:hAnsi="Candara"/>
          <w:sz w:val="24"/>
          <w:szCs w:val="24"/>
        </w:rPr>
        <w:t>Govt examinations</w:t>
      </w:r>
      <w:r w:rsidR="004E3611" w:rsidRPr="00127AC6">
        <w:rPr>
          <w:rFonts w:ascii="Candara" w:hAnsi="Candara"/>
          <w:sz w:val="24"/>
          <w:szCs w:val="24"/>
        </w:rPr>
        <w:t>.</w:t>
      </w:r>
    </w:p>
    <w:p w:rsidR="00127AC6" w:rsidRPr="00127AC6" w:rsidRDefault="004E3611" w:rsidP="00180312">
      <w:pPr>
        <w:pStyle w:val="ListParagraph"/>
        <w:numPr>
          <w:ilvl w:val="0"/>
          <w:numId w:val="10"/>
        </w:numPr>
        <w:spacing w:after="0" w:line="240" w:lineRule="auto"/>
        <w:jc w:val="both"/>
        <w:rPr>
          <w:rFonts w:ascii="Candara" w:hAnsi="Candara"/>
          <w:sz w:val="24"/>
          <w:szCs w:val="24"/>
        </w:rPr>
      </w:pPr>
      <w:r w:rsidRPr="00127AC6">
        <w:rPr>
          <w:rFonts w:ascii="Candara" w:hAnsi="Candara"/>
          <w:sz w:val="24"/>
          <w:szCs w:val="24"/>
        </w:rPr>
        <w:t xml:space="preserve">All the project children will be taken under the umbrella comprising </w:t>
      </w:r>
      <w:r w:rsidR="00127AC6" w:rsidRPr="00127AC6">
        <w:rPr>
          <w:rFonts w:ascii="Candara" w:hAnsi="Candara"/>
          <w:sz w:val="24"/>
          <w:szCs w:val="24"/>
        </w:rPr>
        <w:t>of Love</w:t>
      </w:r>
      <w:r w:rsidR="00C76D4D" w:rsidRPr="00127AC6">
        <w:rPr>
          <w:rFonts w:ascii="Candara" w:hAnsi="Candara"/>
          <w:sz w:val="24"/>
          <w:szCs w:val="24"/>
        </w:rPr>
        <w:t xml:space="preserve">, care, empathy and </w:t>
      </w:r>
      <w:r w:rsidRPr="00127AC6">
        <w:rPr>
          <w:rFonts w:ascii="Candara" w:hAnsi="Candara"/>
          <w:sz w:val="24"/>
          <w:szCs w:val="24"/>
        </w:rPr>
        <w:t xml:space="preserve">grooming them in child friendly </w:t>
      </w:r>
      <w:r w:rsidR="00127AC6" w:rsidRPr="00127AC6">
        <w:rPr>
          <w:rFonts w:ascii="Candara" w:hAnsi="Candara"/>
          <w:sz w:val="24"/>
          <w:szCs w:val="24"/>
        </w:rPr>
        <w:t xml:space="preserve">atmosphere. </w:t>
      </w:r>
    </w:p>
    <w:p w:rsidR="00127AC6" w:rsidRPr="00127AC6" w:rsidRDefault="004E3611" w:rsidP="00180312">
      <w:pPr>
        <w:pStyle w:val="ListParagraph"/>
        <w:numPr>
          <w:ilvl w:val="0"/>
          <w:numId w:val="10"/>
        </w:numPr>
        <w:spacing w:after="0" w:line="240" w:lineRule="auto"/>
        <w:jc w:val="both"/>
        <w:rPr>
          <w:rFonts w:ascii="Candara" w:hAnsi="Candara"/>
          <w:sz w:val="24"/>
          <w:szCs w:val="24"/>
        </w:rPr>
      </w:pPr>
      <w:r w:rsidRPr="00127AC6">
        <w:rPr>
          <w:rFonts w:ascii="Candara" w:hAnsi="Candara"/>
          <w:sz w:val="24"/>
          <w:szCs w:val="24"/>
        </w:rPr>
        <w:t xml:space="preserve">Regular sports activities </w:t>
      </w:r>
      <w:r w:rsidR="00EE0AC0" w:rsidRPr="00127AC6">
        <w:rPr>
          <w:rFonts w:ascii="Candara" w:hAnsi="Candara"/>
          <w:sz w:val="24"/>
          <w:szCs w:val="24"/>
        </w:rPr>
        <w:t>internally along</w:t>
      </w:r>
      <w:r w:rsidR="000C1811">
        <w:rPr>
          <w:rFonts w:ascii="Candara" w:hAnsi="Candara"/>
          <w:sz w:val="24"/>
          <w:szCs w:val="24"/>
        </w:rPr>
        <w:t xml:space="preserve"> with extracurricular activities</w:t>
      </w:r>
      <w:r w:rsidRPr="00127AC6">
        <w:rPr>
          <w:rFonts w:ascii="Candara" w:hAnsi="Candara"/>
          <w:sz w:val="24"/>
          <w:szCs w:val="24"/>
        </w:rPr>
        <w:t xml:space="preserve"> will be conducted every fifteen days for getting maximum engagement and involvement of Center children.</w:t>
      </w:r>
    </w:p>
    <w:p w:rsidR="00127AC6" w:rsidRPr="00127AC6" w:rsidRDefault="004E3611" w:rsidP="00180312">
      <w:pPr>
        <w:pStyle w:val="ListParagraph"/>
        <w:numPr>
          <w:ilvl w:val="0"/>
          <w:numId w:val="10"/>
        </w:numPr>
        <w:spacing w:after="0" w:line="240" w:lineRule="auto"/>
        <w:jc w:val="both"/>
        <w:rPr>
          <w:rFonts w:ascii="Candara" w:hAnsi="Candara"/>
          <w:sz w:val="24"/>
          <w:szCs w:val="24"/>
        </w:rPr>
      </w:pPr>
      <w:r w:rsidRPr="00127AC6">
        <w:rPr>
          <w:rFonts w:ascii="Candara" w:hAnsi="Candara"/>
          <w:sz w:val="24"/>
          <w:szCs w:val="24"/>
        </w:rPr>
        <w:t xml:space="preserve">Once </w:t>
      </w:r>
      <w:r w:rsidR="00EE0AC0" w:rsidRPr="00127AC6">
        <w:rPr>
          <w:rFonts w:ascii="Candara" w:hAnsi="Candara"/>
          <w:sz w:val="24"/>
          <w:szCs w:val="24"/>
        </w:rPr>
        <w:t>in a</w:t>
      </w:r>
      <w:r w:rsidRPr="00127AC6">
        <w:rPr>
          <w:rFonts w:ascii="Candara" w:hAnsi="Candara"/>
          <w:sz w:val="24"/>
          <w:szCs w:val="24"/>
        </w:rPr>
        <w:t xml:space="preserve"> month staff will meet the parents and will update them with their </w:t>
      </w:r>
      <w:r w:rsidR="000C1811" w:rsidRPr="00127AC6">
        <w:rPr>
          <w:rFonts w:ascii="Candara" w:hAnsi="Candara"/>
          <w:sz w:val="24"/>
          <w:szCs w:val="24"/>
        </w:rPr>
        <w:t>children</w:t>
      </w:r>
      <w:r w:rsidR="000C1811">
        <w:rPr>
          <w:rFonts w:ascii="Candara" w:hAnsi="Candara"/>
          <w:sz w:val="24"/>
          <w:szCs w:val="24"/>
        </w:rPr>
        <w:t>’s</w:t>
      </w:r>
      <w:r w:rsidRPr="00127AC6">
        <w:rPr>
          <w:rFonts w:ascii="Candara" w:hAnsi="Candara"/>
          <w:sz w:val="24"/>
          <w:szCs w:val="24"/>
        </w:rPr>
        <w:t xml:space="preserve"> progress</w:t>
      </w:r>
      <w:r w:rsidR="000C1811">
        <w:rPr>
          <w:rFonts w:ascii="Candara" w:hAnsi="Candara"/>
          <w:sz w:val="24"/>
          <w:szCs w:val="24"/>
        </w:rPr>
        <w:t>.</w:t>
      </w:r>
      <w:r w:rsidRPr="00127AC6">
        <w:rPr>
          <w:rFonts w:ascii="Candara" w:hAnsi="Candara"/>
          <w:sz w:val="24"/>
          <w:szCs w:val="24"/>
        </w:rPr>
        <w:t xml:space="preserve"> </w:t>
      </w:r>
      <w:r w:rsidR="000C1811">
        <w:rPr>
          <w:rFonts w:ascii="Candara" w:hAnsi="Candara"/>
          <w:sz w:val="24"/>
          <w:szCs w:val="24"/>
        </w:rPr>
        <w:t>T</w:t>
      </w:r>
      <w:r w:rsidRPr="00127AC6">
        <w:rPr>
          <w:rFonts w:ascii="Candara" w:hAnsi="Candara"/>
          <w:sz w:val="24"/>
          <w:szCs w:val="24"/>
        </w:rPr>
        <w:t xml:space="preserve">o </w:t>
      </w:r>
      <w:r w:rsidR="00EE0AC0" w:rsidRPr="00127AC6">
        <w:rPr>
          <w:rFonts w:ascii="Candara" w:hAnsi="Candara"/>
          <w:sz w:val="24"/>
          <w:szCs w:val="24"/>
        </w:rPr>
        <w:t>build</w:t>
      </w:r>
      <w:r w:rsidRPr="00127AC6">
        <w:rPr>
          <w:rFonts w:ascii="Candara" w:hAnsi="Candara"/>
          <w:sz w:val="24"/>
          <w:szCs w:val="24"/>
        </w:rPr>
        <w:t xml:space="preserve"> the self-confidence of children</w:t>
      </w:r>
      <w:r w:rsidR="000C1811">
        <w:rPr>
          <w:rFonts w:ascii="Candara" w:hAnsi="Candara"/>
          <w:sz w:val="24"/>
          <w:szCs w:val="24"/>
        </w:rPr>
        <w:t>,</w:t>
      </w:r>
      <w:r w:rsidRPr="00127AC6">
        <w:rPr>
          <w:rFonts w:ascii="Candara" w:hAnsi="Candara"/>
          <w:sz w:val="24"/>
          <w:szCs w:val="24"/>
        </w:rPr>
        <w:t xml:space="preserve"> guidance by our profession</w:t>
      </w:r>
      <w:r w:rsidR="000C1811">
        <w:rPr>
          <w:rFonts w:ascii="Candara" w:hAnsi="Candara"/>
          <w:sz w:val="24"/>
          <w:szCs w:val="24"/>
        </w:rPr>
        <w:t>al</w:t>
      </w:r>
      <w:r w:rsidRPr="00127AC6">
        <w:rPr>
          <w:rFonts w:ascii="Candara" w:hAnsi="Candara"/>
          <w:sz w:val="24"/>
          <w:szCs w:val="24"/>
        </w:rPr>
        <w:t xml:space="preserve"> experienced teachers will be provided accordingly.</w:t>
      </w:r>
    </w:p>
    <w:p w:rsidR="00C76D4D" w:rsidRPr="00127AC6" w:rsidRDefault="00EE0AC0" w:rsidP="00127AC6">
      <w:pPr>
        <w:pStyle w:val="ListParagraph"/>
        <w:numPr>
          <w:ilvl w:val="0"/>
          <w:numId w:val="10"/>
        </w:numPr>
        <w:spacing w:after="0" w:line="240" w:lineRule="auto"/>
        <w:jc w:val="both"/>
        <w:rPr>
          <w:rFonts w:ascii="Candara" w:eastAsia="Times New Roman" w:hAnsi="Candara" w:cs="Arial"/>
          <w:bCs/>
          <w:sz w:val="24"/>
          <w:szCs w:val="24"/>
          <w:lang w:eastAsia="en-IN"/>
        </w:rPr>
      </w:pPr>
      <w:r w:rsidRPr="00127AC6">
        <w:rPr>
          <w:rFonts w:ascii="Candara" w:hAnsi="Candara"/>
          <w:sz w:val="24"/>
          <w:szCs w:val="24"/>
        </w:rPr>
        <w:t>Internal review and staff meetings will be conducted every first week of the month</w:t>
      </w:r>
      <w:r w:rsidR="00831FDD">
        <w:rPr>
          <w:rFonts w:ascii="Candara" w:hAnsi="Candara"/>
          <w:sz w:val="24"/>
          <w:szCs w:val="24"/>
        </w:rPr>
        <w:t xml:space="preserve"> </w:t>
      </w:r>
      <w:r w:rsidRPr="00127AC6">
        <w:rPr>
          <w:rFonts w:ascii="Candara" w:eastAsia="Times New Roman" w:hAnsi="Candara" w:cs="Arial"/>
          <w:bCs/>
          <w:sz w:val="24"/>
          <w:szCs w:val="24"/>
          <w:lang w:eastAsia="en-IN"/>
        </w:rPr>
        <w:t>to monitor the progress of the project.</w:t>
      </w:r>
    </w:p>
    <w:p w:rsidR="00C76D4D" w:rsidRPr="00127AC6" w:rsidRDefault="00C76D4D" w:rsidP="00180312">
      <w:pPr>
        <w:spacing w:after="0" w:line="240" w:lineRule="auto"/>
        <w:jc w:val="both"/>
        <w:rPr>
          <w:rFonts w:ascii="Candara" w:eastAsia="Times New Roman" w:hAnsi="Candara" w:cs="Arial"/>
          <w:b/>
          <w:sz w:val="24"/>
          <w:szCs w:val="24"/>
          <w:lang w:eastAsia="en-IN"/>
        </w:rPr>
      </w:pPr>
    </w:p>
    <w:p w:rsidR="00011574" w:rsidRPr="00127AC6" w:rsidRDefault="00EE0AC0" w:rsidP="00180312">
      <w:pPr>
        <w:spacing w:after="0" w:line="240" w:lineRule="auto"/>
        <w:jc w:val="both"/>
        <w:rPr>
          <w:rFonts w:ascii="Candara" w:eastAsia="Times New Roman" w:hAnsi="Candara" w:cs="Arial"/>
          <w:sz w:val="24"/>
          <w:szCs w:val="24"/>
          <w:lang w:eastAsia="en-IN"/>
        </w:rPr>
      </w:pPr>
      <w:r w:rsidRPr="00127AC6">
        <w:rPr>
          <w:rFonts w:ascii="Candara" w:eastAsia="Times New Roman" w:hAnsi="Candara" w:cs="Arial"/>
          <w:b/>
          <w:sz w:val="24"/>
          <w:szCs w:val="24"/>
          <w:lang w:eastAsia="en-IN"/>
        </w:rPr>
        <w:t xml:space="preserve">MAJOR </w:t>
      </w:r>
      <w:r w:rsidR="00F2753C" w:rsidRPr="00127AC6">
        <w:rPr>
          <w:rFonts w:ascii="Candara" w:eastAsia="Times New Roman" w:hAnsi="Candara" w:cs="Arial"/>
          <w:b/>
          <w:sz w:val="24"/>
          <w:szCs w:val="24"/>
          <w:lang w:eastAsia="en-IN"/>
        </w:rPr>
        <w:t>ACTIVITIES IN BRIEF</w:t>
      </w:r>
      <w:r w:rsidR="00180312" w:rsidRPr="00127AC6">
        <w:rPr>
          <w:rFonts w:ascii="Candara" w:eastAsia="Times New Roman" w:hAnsi="Candara" w:cs="Arial"/>
          <w:b/>
          <w:sz w:val="24"/>
          <w:szCs w:val="24"/>
          <w:lang w:eastAsia="en-IN"/>
        </w:rPr>
        <w:t>:</w:t>
      </w:r>
    </w:p>
    <w:p w:rsidR="00947FF6" w:rsidRPr="00127AC6" w:rsidRDefault="000070BC" w:rsidP="00180312">
      <w:pPr>
        <w:spacing w:after="0" w:line="240" w:lineRule="auto"/>
        <w:jc w:val="both"/>
        <w:rPr>
          <w:rFonts w:ascii="Candara" w:eastAsia="Times New Roman" w:hAnsi="Candara" w:cs="Arial"/>
          <w:b/>
          <w:sz w:val="24"/>
          <w:szCs w:val="24"/>
          <w:lang w:eastAsia="en-IN"/>
        </w:rPr>
      </w:pPr>
      <w:r>
        <w:rPr>
          <w:rFonts w:ascii="Candara" w:eastAsia="Times New Roman" w:hAnsi="Candara" w:cs="Arial"/>
          <w:sz w:val="24"/>
          <w:szCs w:val="24"/>
          <w:lang w:eastAsia="en-IN"/>
        </w:rPr>
        <w:t>C</w:t>
      </w:r>
      <w:r w:rsidR="001170DF" w:rsidRPr="00127AC6">
        <w:rPr>
          <w:rFonts w:ascii="Candara" w:eastAsia="Times New Roman" w:hAnsi="Candara" w:cs="Arial"/>
          <w:sz w:val="24"/>
          <w:szCs w:val="24"/>
          <w:lang w:eastAsia="en-IN"/>
        </w:rPr>
        <w:t xml:space="preserve">hildren here are </w:t>
      </w:r>
      <w:r w:rsidR="001C0C23" w:rsidRPr="00127AC6">
        <w:rPr>
          <w:rFonts w:ascii="Candara" w:eastAsia="Times New Roman" w:hAnsi="Candara" w:cs="Arial"/>
          <w:sz w:val="24"/>
          <w:szCs w:val="24"/>
          <w:lang w:eastAsia="en-IN"/>
        </w:rPr>
        <w:t>attend</w:t>
      </w:r>
      <w:r w:rsidR="001170DF" w:rsidRPr="00127AC6">
        <w:rPr>
          <w:rFonts w:ascii="Candara" w:eastAsia="Times New Roman" w:hAnsi="Candara" w:cs="Arial"/>
          <w:sz w:val="24"/>
          <w:szCs w:val="24"/>
          <w:lang w:eastAsia="en-IN"/>
        </w:rPr>
        <w:t>ing Govt schools</w:t>
      </w:r>
      <w:r w:rsidR="00165254">
        <w:rPr>
          <w:rFonts w:ascii="Candara" w:eastAsia="Times New Roman" w:hAnsi="Candara" w:cs="Arial"/>
          <w:sz w:val="24"/>
          <w:szCs w:val="24"/>
          <w:lang w:eastAsia="en-IN"/>
        </w:rPr>
        <w:t>/Trust schools</w:t>
      </w:r>
      <w:r w:rsidR="001170DF" w:rsidRPr="00127AC6">
        <w:rPr>
          <w:rFonts w:ascii="Candara" w:eastAsia="Times New Roman" w:hAnsi="Candara" w:cs="Arial"/>
          <w:sz w:val="24"/>
          <w:szCs w:val="24"/>
          <w:lang w:eastAsia="en-IN"/>
        </w:rPr>
        <w:t xml:space="preserve"> </w:t>
      </w:r>
      <w:r w:rsidR="005669DF" w:rsidRPr="00127AC6">
        <w:rPr>
          <w:rFonts w:ascii="Candara" w:eastAsia="Times New Roman" w:hAnsi="Candara" w:cs="Arial"/>
          <w:sz w:val="24"/>
          <w:szCs w:val="24"/>
          <w:lang w:eastAsia="en-IN"/>
        </w:rPr>
        <w:t>at Colony,</w:t>
      </w:r>
      <w:r w:rsidR="007927E3" w:rsidRPr="00127AC6">
        <w:rPr>
          <w:rFonts w:ascii="Candara" w:eastAsia="Times New Roman" w:hAnsi="Candara" w:cs="Arial"/>
          <w:sz w:val="24"/>
          <w:szCs w:val="24"/>
          <w:lang w:eastAsia="en-IN"/>
        </w:rPr>
        <w:t xml:space="preserve"> the </w:t>
      </w:r>
      <w:r w:rsidR="005669DF" w:rsidRPr="00127AC6">
        <w:rPr>
          <w:rFonts w:ascii="Candara" w:eastAsia="Times New Roman" w:hAnsi="Candara" w:cs="Arial"/>
          <w:sz w:val="24"/>
          <w:szCs w:val="24"/>
          <w:lang w:eastAsia="en-IN"/>
        </w:rPr>
        <w:t>condition of education standard is really poor with new initiative we would like to appoint four teachers who will facilitated the community based educational activities</w:t>
      </w:r>
      <w:r>
        <w:rPr>
          <w:rFonts w:ascii="Candara" w:eastAsia="Times New Roman" w:hAnsi="Candara" w:cs="Arial"/>
          <w:sz w:val="24"/>
          <w:szCs w:val="24"/>
          <w:lang w:eastAsia="en-IN"/>
        </w:rPr>
        <w:t>.</w:t>
      </w:r>
      <w:r w:rsidR="005669DF" w:rsidRPr="00127AC6">
        <w:rPr>
          <w:rFonts w:ascii="Candara" w:eastAsia="Times New Roman" w:hAnsi="Candara" w:cs="Arial"/>
          <w:sz w:val="24"/>
          <w:szCs w:val="24"/>
          <w:lang w:eastAsia="en-IN"/>
        </w:rPr>
        <w:t xml:space="preserve"> </w:t>
      </w:r>
      <w:r>
        <w:rPr>
          <w:rFonts w:ascii="Candara" w:eastAsia="Times New Roman" w:hAnsi="Candara" w:cs="Arial"/>
          <w:sz w:val="24"/>
          <w:szCs w:val="24"/>
          <w:lang w:eastAsia="en-IN"/>
        </w:rPr>
        <w:t>W</w:t>
      </w:r>
      <w:r w:rsidR="006A4135" w:rsidRPr="00127AC6">
        <w:rPr>
          <w:rFonts w:ascii="Candara" w:eastAsia="Times New Roman" w:hAnsi="Candara" w:cs="Arial"/>
          <w:sz w:val="24"/>
          <w:szCs w:val="24"/>
          <w:lang w:eastAsia="en-IN"/>
        </w:rPr>
        <w:t>e will make arrangement of mattress for children to seat properly and will get the feel of clas</w:t>
      </w:r>
      <w:r>
        <w:rPr>
          <w:rFonts w:ascii="Candara" w:eastAsia="Times New Roman" w:hAnsi="Candara" w:cs="Arial"/>
          <w:sz w:val="24"/>
          <w:szCs w:val="24"/>
          <w:lang w:eastAsia="en-IN"/>
        </w:rPr>
        <w:t xml:space="preserve">sroom for children to learn as </w:t>
      </w:r>
      <w:r w:rsidR="006A4135" w:rsidRPr="00127AC6">
        <w:rPr>
          <w:rFonts w:ascii="Candara" w:eastAsia="Times New Roman" w:hAnsi="Candara" w:cs="Arial"/>
          <w:sz w:val="24"/>
          <w:szCs w:val="24"/>
          <w:lang w:eastAsia="en-IN"/>
        </w:rPr>
        <w:t xml:space="preserve">project initiation since the beginning will involve and engage </w:t>
      </w:r>
      <w:r w:rsidR="005669DF" w:rsidRPr="00127AC6">
        <w:rPr>
          <w:rFonts w:ascii="Candara" w:eastAsia="Times New Roman" w:hAnsi="Candara" w:cs="Arial"/>
          <w:sz w:val="24"/>
          <w:szCs w:val="24"/>
          <w:lang w:eastAsia="en-IN"/>
        </w:rPr>
        <w:t xml:space="preserve">community </w:t>
      </w:r>
      <w:r w:rsidR="006A4135" w:rsidRPr="00127AC6">
        <w:rPr>
          <w:rFonts w:ascii="Candara" w:eastAsia="Times New Roman" w:hAnsi="Candara" w:cs="Arial"/>
          <w:sz w:val="24"/>
          <w:szCs w:val="24"/>
          <w:lang w:eastAsia="en-IN"/>
        </w:rPr>
        <w:t xml:space="preserve">to get </w:t>
      </w:r>
      <w:r w:rsidR="005669DF" w:rsidRPr="00127AC6">
        <w:rPr>
          <w:rFonts w:ascii="Candara" w:eastAsia="Times New Roman" w:hAnsi="Candara" w:cs="Arial"/>
          <w:sz w:val="24"/>
          <w:szCs w:val="24"/>
          <w:lang w:eastAsia="en-IN"/>
        </w:rPr>
        <w:t xml:space="preserve">support </w:t>
      </w:r>
      <w:r w:rsidR="006A4135" w:rsidRPr="00127AC6">
        <w:rPr>
          <w:rFonts w:ascii="Candara" w:eastAsia="Times New Roman" w:hAnsi="Candara" w:cs="Arial"/>
          <w:sz w:val="24"/>
          <w:szCs w:val="24"/>
          <w:lang w:eastAsia="en-IN"/>
        </w:rPr>
        <w:t xml:space="preserve">for all </w:t>
      </w:r>
      <w:r w:rsidR="005669DF" w:rsidRPr="00127AC6">
        <w:rPr>
          <w:rFonts w:ascii="Candara" w:eastAsia="Times New Roman" w:hAnsi="Candara" w:cs="Arial"/>
          <w:sz w:val="24"/>
          <w:szCs w:val="24"/>
          <w:lang w:eastAsia="en-IN"/>
        </w:rPr>
        <w:t>the project activities implemented at A</w:t>
      </w:r>
      <w:r>
        <w:rPr>
          <w:rFonts w:ascii="Candara" w:eastAsia="Times New Roman" w:hAnsi="Candara" w:cs="Arial"/>
          <w:sz w:val="24"/>
          <w:szCs w:val="24"/>
          <w:lang w:eastAsia="en-IN"/>
        </w:rPr>
        <w:t>a</w:t>
      </w:r>
      <w:r w:rsidR="005669DF" w:rsidRPr="00127AC6">
        <w:rPr>
          <w:rFonts w:ascii="Candara" w:eastAsia="Times New Roman" w:hAnsi="Candara" w:cs="Arial"/>
          <w:sz w:val="24"/>
          <w:szCs w:val="24"/>
          <w:lang w:eastAsia="en-IN"/>
        </w:rPr>
        <w:t>rey Colony. Children</w:t>
      </w:r>
      <w:r w:rsidR="0051417B" w:rsidRPr="00127AC6">
        <w:rPr>
          <w:rFonts w:ascii="Candara" w:eastAsia="Times New Roman" w:hAnsi="Candara" w:cs="Arial"/>
          <w:sz w:val="24"/>
          <w:szCs w:val="24"/>
          <w:lang w:eastAsia="en-IN"/>
        </w:rPr>
        <w:t xml:space="preserve"> from the centre </w:t>
      </w:r>
      <w:r w:rsidR="005669DF" w:rsidRPr="00127AC6">
        <w:rPr>
          <w:rFonts w:ascii="Candara" w:eastAsia="Times New Roman" w:hAnsi="Candara" w:cs="Arial"/>
          <w:sz w:val="24"/>
          <w:szCs w:val="24"/>
          <w:lang w:eastAsia="en-IN"/>
        </w:rPr>
        <w:t xml:space="preserve">will get the guidance from CSR employees who will </w:t>
      </w:r>
      <w:r>
        <w:rPr>
          <w:rFonts w:ascii="Candara" w:eastAsia="Times New Roman" w:hAnsi="Candara" w:cs="Arial"/>
          <w:sz w:val="24"/>
          <w:szCs w:val="24"/>
          <w:lang w:eastAsia="en-IN"/>
        </w:rPr>
        <w:t>plan</w:t>
      </w:r>
      <w:r w:rsidR="005669DF" w:rsidRPr="00127AC6">
        <w:rPr>
          <w:rFonts w:ascii="Candara" w:eastAsia="Times New Roman" w:hAnsi="Candara" w:cs="Arial"/>
          <w:sz w:val="24"/>
          <w:szCs w:val="24"/>
          <w:lang w:eastAsia="en-IN"/>
        </w:rPr>
        <w:t xml:space="preserve"> their employee engagement activities for children to develop their skills</w:t>
      </w:r>
      <w:r>
        <w:rPr>
          <w:rFonts w:ascii="Candara" w:eastAsia="Times New Roman" w:hAnsi="Candara" w:cs="Arial"/>
          <w:sz w:val="24"/>
          <w:szCs w:val="24"/>
          <w:lang w:eastAsia="en-IN"/>
        </w:rPr>
        <w:t>,</w:t>
      </w:r>
      <w:r w:rsidR="005669DF" w:rsidRPr="00127AC6">
        <w:rPr>
          <w:rFonts w:ascii="Candara" w:eastAsia="Times New Roman" w:hAnsi="Candara" w:cs="Arial"/>
          <w:sz w:val="24"/>
          <w:szCs w:val="24"/>
          <w:lang w:eastAsia="en-IN"/>
        </w:rPr>
        <w:t xml:space="preserve"> educational</w:t>
      </w:r>
      <w:r>
        <w:rPr>
          <w:rFonts w:ascii="Candara" w:eastAsia="Times New Roman" w:hAnsi="Candara" w:cs="Arial"/>
          <w:sz w:val="24"/>
          <w:szCs w:val="24"/>
          <w:lang w:eastAsia="en-IN"/>
        </w:rPr>
        <w:t xml:space="preserve"> level,</w:t>
      </w:r>
      <w:r w:rsidR="005669DF" w:rsidRPr="00127AC6">
        <w:rPr>
          <w:rFonts w:ascii="Candara" w:eastAsia="Times New Roman" w:hAnsi="Candara" w:cs="Arial"/>
          <w:sz w:val="24"/>
          <w:szCs w:val="24"/>
          <w:lang w:eastAsia="en-IN"/>
        </w:rPr>
        <w:t xml:space="preserve"> </w:t>
      </w:r>
      <w:r w:rsidR="00AF214D" w:rsidRPr="00127AC6">
        <w:rPr>
          <w:rFonts w:ascii="Candara" w:eastAsia="Times New Roman" w:hAnsi="Candara" w:cs="Arial"/>
          <w:sz w:val="24"/>
          <w:szCs w:val="24"/>
          <w:lang w:eastAsia="en-IN"/>
        </w:rPr>
        <w:t>value education</w:t>
      </w:r>
      <w:r>
        <w:rPr>
          <w:rFonts w:ascii="Candara" w:eastAsia="Times New Roman" w:hAnsi="Candara" w:cs="Arial"/>
          <w:sz w:val="24"/>
          <w:szCs w:val="24"/>
          <w:lang w:eastAsia="en-IN"/>
        </w:rPr>
        <w:t>, sports</w:t>
      </w:r>
      <w:r w:rsidR="00AF214D" w:rsidRPr="00127AC6">
        <w:rPr>
          <w:rFonts w:ascii="Candara" w:eastAsia="Times New Roman" w:hAnsi="Candara" w:cs="Arial"/>
          <w:sz w:val="24"/>
          <w:szCs w:val="24"/>
          <w:lang w:eastAsia="en-IN"/>
        </w:rPr>
        <w:t xml:space="preserve"> </w:t>
      </w:r>
      <w:r w:rsidR="005669DF" w:rsidRPr="00127AC6">
        <w:rPr>
          <w:rFonts w:ascii="Candara" w:eastAsia="Times New Roman" w:hAnsi="Candara" w:cs="Arial"/>
          <w:sz w:val="24"/>
          <w:szCs w:val="24"/>
          <w:lang w:eastAsia="en-IN"/>
        </w:rPr>
        <w:t xml:space="preserve">etc. </w:t>
      </w:r>
    </w:p>
    <w:p w:rsidR="00011574" w:rsidRPr="00127AC6" w:rsidRDefault="00011574" w:rsidP="00180312">
      <w:pPr>
        <w:spacing w:after="0" w:line="240" w:lineRule="auto"/>
        <w:jc w:val="both"/>
        <w:rPr>
          <w:rFonts w:ascii="Candara" w:eastAsia="Times New Roman" w:hAnsi="Candara" w:cs="Arial"/>
          <w:b/>
          <w:sz w:val="24"/>
          <w:szCs w:val="24"/>
          <w:lang w:eastAsia="en-IN"/>
        </w:rPr>
      </w:pPr>
    </w:p>
    <w:p w:rsidR="00011574" w:rsidRPr="00127AC6" w:rsidRDefault="00947FF6" w:rsidP="00947FF6">
      <w:pPr>
        <w:spacing w:after="0" w:line="240" w:lineRule="auto"/>
        <w:jc w:val="both"/>
        <w:rPr>
          <w:rFonts w:ascii="Candara" w:eastAsia="Times New Roman" w:hAnsi="Candara" w:cs="Arial"/>
          <w:b/>
          <w:sz w:val="24"/>
          <w:szCs w:val="24"/>
          <w:lang w:eastAsia="en-IN"/>
        </w:rPr>
      </w:pPr>
      <w:r w:rsidRPr="00127AC6">
        <w:rPr>
          <w:rFonts w:ascii="Candara" w:eastAsia="Times New Roman" w:hAnsi="Candara" w:cs="Arial"/>
          <w:b/>
          <w:sz w:val="24"/>
          <w:szCs w:val="24"/>
          <w:lang w:eastAsia="en-IN"/>
        </w:rPr>
        <w:t xml:space="preserve">ACDEMIC TUTORING </w:t>
      </w:r>
    </w:p>
    <w:p w:rsidR="00947FF6" w:rsidRPr="00127AC6" w:rsidRDefault="00947FF6" w:rsidP="00947FF6">
      <w:pPr>
        <w:spacing w:after="0" w:line="240" w:lineRule="auto"/>
        <w:jc w:val="both"/>
        <w:rPr>
          <w:rFonts w:ascii="Candara" w:eastAsia="Times New Roman" w:hAnsi="Candara" w:cs="Arial"/>
          <w:sz w:val="24"/>
          <w:szCs w:val="24"/>
          <w:lang w:eastAsia="en-IN"/>
        </w:rPr>
      </w:pPr>
      <w:r w:rsidRPr="00127AC6">
        <w:rPr>
          <w:rFonts w:ascii="Candara" w:eastAsia="Times New Roman" w:hAnsi="Candara" w:cs="Arial"/>
          <w:sz w:val="24"/>
          <w:szCs w:val="24"/>
          <w:lang w:eastAsia="en-IN"/>
        </w:rPr>
        <w:t xml:space="preserve">We will provide </w:t>
      </w:r>
      <w:r w:rsidR="00FF4FE6">
        <w:rPr>
          <w:rFonts w:ascii="Candara" w:eastAsia="Times New Roman" w:hAnsi="Candara" w:cs="Arial"/>
          <w:sz w:val="24"/>
          <w:szCs w:val="24"/>
          <w:lang w:eastAsia="en-IN"/>
        </w:rPr>
        <w:t>educational support to Aarey</w:t>
      </w:r>
      <w:r w:rsidRPr="00127AC6">
        <w:rPr>
          <w:rFonts w:ascii="Candara" w:eastAsia="Times New Roman" w:hAnsi="Candara" w:cs="Arial"/>
          <w:sz w:val="24"/>
          <w:szCs w:val="24"/>
          <w:lang w:eastAsia="en-IN"/>
        </w:rPr>
        <w:t xml:space="preserve"> colony children at Center by giving them tutoring for difficult subjects like maths, Science and English. All the children in the centre will receive tutoring in the centre after returning from school with p</w:t>
      </w:r>
      <w:r w:rsidR="00165254">
        <w:rPr>
          <w:rFonts w:ascii="Candara" w:eastAsia="Times New Roman" w:hAnsi="Candara" w:cs="Arial"/>
          <w:sz w:val="24"/>
          <w:szCs w:val="24"/>
          <w:lang w:eastAsia="en-IN"/>
        </w:rPr>
        <w:t xml:space="preserve">ersonal attention. Every day </w:t>
      </w:r>
      <w:r w:rsidR="00EA30AC">
        <w:rPr>
          <w:rFonts w:ascii="Candara" w:eastAsia="Times New Roman" w:hAnsi="Candara" w:cs="Arial"/>
          <w:sz w:val="24"/>
          <w:szCs w:val="24"/>
          <w:lang w:eastAsia="en-IN"/>
        </w:rPr>
        <w:t>2</w:t>
      </w:r>
      <w:r w:rsidR="00165254">
        <w:rPr>
          <w:rFonts w:ascii="Candara" w:eastAsia="Times New Roman" w:hAnsi="Candara" w:cs="Arial"/>
          <w:sz w:val="24"/>
          <w:szCs w:val="24"/>
          <w:lang w:eastAsia="en-IN"/>
        </w:rPr>
        <w:t>-</w:t>
      </w:r>
      <w:r w:rsidR="00EA30AC">
        <w:rPr>
          <w:rFonts w:ascii="Candara" w:eastAsia="Times New Roman" w:hAnsi="Candara" w:cs="Arial"/>
          <w:sz w:val="24"/>
          <w:szCs w:val="24"/>
          <w:lang w:eastAsia="en-IN"/>
        </w:rPr>
        <w:t>3</w:t>
      </w:r>
      <w:r w:rsidRPr="00127AC6">
        <w:rPr>
          <w:rFonts w:ascii="Candara" w:eastAsia="Times New Roman" w:hAnsi="Candara" w:cs="Arial"/>
          <w:sz w:val="24"/>
          <w:szCs w:val="24"/>
          <w:lang w:eastAsia="en-IN"/>
        </w:rPr>
        <w:t xml:space="preserve"> hours classes will help children to remove their fear of understanding difficult subjects. The children who are school drop outs and slow learners will be given special attention to keep them in continuation of education</w:t>
      </w:r>
      <w:r w:rsidR="00165254">
        <w:rPr>
          <w:rFonts w:ascii="Candara" w:eastAsia="Times New Roman" w:hAnsi="Candara" w:cs="Arial"/>
          <w:sz w:val="24"/>
          <w:szCs w:val="24"/>
          <w:lang w:eastAsia="en-IN"/>
        </w:rPr>
        <w:t>.</w:t>
      </w:r>
      <w:r w:rsidRPr="00127AC6">
        <w:rPr>
          <w:rFonts w:ascii="Candara" w:eastAsia="Times New Roman" w:hAnsi="Candara" w:cs="Arial"/>
          <w:sz w:val="24"/>
          <w:szCs w:val="24"/>
          <w:lang w:eastAsia="en-IN"/>
        </w:rPr>
        <w:t xml:space="preserve">  </w:t>
      </w:r>
    </w:p>
    <w:p w:rsidR="00947FF6" w:rsidRDefault="00947FF6" w:rsidP="00180312">
      <w:pPr>
        <w:spacing w:after="0" w:line="240" w:lineRule="auto"/>
        <w:jc w:val="both"/>
        <w:rPr>
          <w:rFonts w:ascii="Candara" w:eastAsia="Times New Roman" w:hAnsi="Candara" w:cs="Arial"/>
          <w:b/>
          <w:sz w:val="24"/>
          <w:szCs w:val="24"/>
          <w:lang w:eastAsia="en-IN"/>
        </w:rPr>
      </w:pPr>
    </w:p>
    <w:p w:rsidR="006E48C4" w:rsidRDefault="006E48C4" w:rsidP="00180312">
      <w:pPr>
        <w:spacing w:after="0" w:line="240" w:lineRule="auto"/>
        <w:jc w:val="both"/>
        <w:rPr>
          <w:rFonts w:ascii="Candara" w:eastAsia="Times New Roman" w:hAnsi="Candara" w:cs="Arial"/>
          <w:b/>
          <w:sz w:val="24"/>
          <w:szCs w:val="24"/>
          <w:lang w:eastAsia="en-IN"/>
        </w:rPr>
      </w:pPr>
    </w:p>
    <w:p w:rsidR="006E48C4" w:rsidRDefault="006E48C4" w:rsidP="00180312">
      <w:pPr>
        <w:spacing w:after="0" w:line="240" w:lineRule="auto"/>
        <w:jc w:val="both"/>
        <w:rPr>
          <w:rFonts w:ascii="Candara" w:eastAsia="Times New Roman" w:hAnsi="Candara" w:cs="Arial"/>
          <w:b/>
          <w:sz w:val="24"/>
          <w:szCs w:val="24"/>
          <w:lang w:eastAsia="en-IN"/>
        </w:rPr>
      </w:pPr>
    </w:p>
    <w:p w:rsidR="004C5D92" w:rsidRPr="00127AC6" w:rsidRDefault="004C5D92" w:rsidP="00180312">
      <w:pPr>
        <w:spacing w:after="0" w:line="240" w:lineRule="auto"/>
        <w:jc w:val="both"/>
        <w:rPr>
          <w:rFonts w:ascii="Candara" w:eastAsia="Times New Roman" w:hAnsi="Candara" w:cs="Arial"/>
          <w:b/>
          <w:sz w:val="24"/>
          <w:szCs w:val="24"/>
          <w:lang w:eastAsia="en-IN"/>
        </w:rPr>
      </w:pPr>
    </w:p>
    <w:p w:rsidR="00011574" w:rsidRPr="00127AC6" w:rsidRDefault="00180312" w:rsidP="00180312">
      <w:pPr>
        <w:spacing w:after="0" w:line="240" w:lineRule="auto"/>
        <w:jc w:val="both"/>
        <w:rPr>
          <w:rFonts w:ascii="Candara" w:eastAsia="Times New Roman" w:hAnsi="Candara" w:cs="Arial"/>
          <w:b/>
          <w:sz w:val="24"/>
          <w:szCs w:val="24"/>
          <w:lang w:eastAsia="en-IN"/>
        </w:rPr>
      </w:pPr>
      <w:r w:rsidRPr="00127AC6">
        <w:rPr>
          <w:rFonts w:ascii="Candara" w:eastAsia="Times New Roman" w:hAnsi="Candara" w:cs="Arial"/>
          <w:b/>
          <w:sz w:val="24"/>
          <w:szCs w:val="24"/>
          <w:lang w:eastAsia="en-IN"/>
        </w:rPr>
        <w:lastRenderedPageBreak/>
        <w:t>S</w:t>
      </w:r>
      <w:r w:rsidR="0081315A" w:rsidRPr="00127AC6">
        <w:rPr>
          <w:rFonts w:ascii="Candara" w:eastAsia="Times New Roman" w:hAnsi="Candara" w:cs="Arial"/>
          <w:b/>
          <w:sz w:val="24"/>
          <w:szCs w:val="24"/>
          <w:lang w:eastAsia="en-IN"/>
        </w:rPr>
        <w:t>PORTS</w:t>
      </w:r>
      <w:r w:rsidRPr="00127AC6">
        <w:rPr>
          <w:rFonts w:ascii="Candara" w:eastAsia="Times New Roman" w:hAnsi="Candara" w:cs="Arial"/>
          <w:b/>
          <w:sz w:val="24"/>
          <w:szCs w:val="24"/>
          <w:lang w:eastAsia="en-IN"/>
        </w:rPr>
        <w:t>:</w:t>
      </w:r>
    </w:p>
    <w:p w:rsidR="001C5882" w:rsidRPr="009101D1" w:rsidRDefault="009101D1" w:rsidP="00180312">
      <w:pPr>
        <w:spacing w:after="0" w:line="240" w:lineRule="auto"/>
        <w:jc w:val="both"/>
        <w:rPr>
          <w:rFonts w:ascii="Candara" w:eastAsia="Times New Roman" w:hAnsi="Candara" w:cs="Arial"/>
          <w:bCs/>
          <w:color w:val="000000" w:themeColor="text1"/>
          <w:sz w:val="24"/>
          <w:szCs w:val="24"/>
          <w:lang w:eastAsia="en-IN"/>
        </w:rPr>
      </w:pPr>
      <w:r w:rsidRPr="009101D1">
        <w:rPr>
          <w:rFonts w:ascii="Candara" w:eastAsia="Times New Roman" w:hAnsi="Candara" w:cs="Arial"/>
          <w:bCs/>
          <w:color w:val="000000" w:themeColor="text1"/>
          <w:sz w:val="24"/>
          <w:szCs w:val="24"/>
          <w:lang w:eastAsia="en-IN"/>
        </w:rPr>
        <w:t>To keep the fitness of Body and Mind, we will introduce various Indoor and Outdoor sports activities for children. This will also promote health and extra curriculum programmes, we will provide necessary sport</w:t>
      </w:r>
      <w:r w:rsidR="00685D91">
        <w:rPr>
          <w:rFonts w:ascii="Candara" w:eastAsia="Times New Roman" w:hAnsi="Candara" w:cs="Arial"/>
          <w:bCs/>
          <w:color w:val="000000" w:themeColor="text1"/>
          <w:sz w:val="24"/>
          <w:szCs w:val="24"/>
          <w:lang w:eastAsia="en-IN"/>
        </w:rPr>
        <w:t>s</w:t>
      </w:r>
      <w:r w:rsidRPr="009101D1">
        <w:rPr>
          <w:rFonts w:ascii="Candara" w:eastAsia="Times New Roman" w:hAnsi="Candara" w:cs="Arial"/>
          <w:bCs/>
          <w:color w:val="000000" w:themeColor="text1"/>
          <w:sz w:val="24"/>
          <w:szCs w:val="24"/>
          <w:lang w:eastAsia="en-IN"/>
        </w:rPr>
        <w:t xml:space="preserve"> material</w:t>
      </w:r>
      <w:r w:rsidR="00685D91">
        <w:rPr>
          <w:rFonts w:ascii="Candara" w:eastAsia="Times New Roman" w:hAnsi="Candara" w:cs="Arial"/>
          <w:bCs/>
          <w:color w:val="000000" w:themeColor="text1"/>
          <w:sz w:val="24"/>
          <w:szCs w:val="24"/>
          <w:lang w:eastAsia="en-IN"/>
        </w:rPr>
        <w:t>s</w:t>
      </w:r>
      <w:r w:rsidRPr="009101D1">
        <w:rPr>
          <w:rFonts w:ascii="Candara" w:eastAsia="Times New Roman" w:hAnsi="Candara" w:cs="Arial"/>
          <w:bCs/>
          <w:color w:val="000000" w:themeColor="text1"/>
          <w:sz w:val="24"/>
          <w:szCs w:val="24"/>
          <w:lang w:eastAsia="en-IN"/>
        </w:rPr>
        <w:t xml:space="preserve"> for children to encourage sports career. </w:t>
      </w:r>
      <w:r w:rsidR="00685D91" w:rsidRPr="00685D91">
        <w:rPr>
          <w:rFonts w:ascii="Candara" w:eastAsia="Times New Roman" w:hAnsi="Candara" w:cs="Arial"/>
          <w:bCs/>
          <w:color w:val="000000" w:themeColor="text1"/>
          <w:sz w:val="24"/>
          <w:szCs w:val="24"/>
          <w:lang w:eastAsia="en-IN"/>
        </w:rPr>
        <w:t>Through volunteer engagement and proper coaching we will implement special techniques and enhance their abilities in sports career.</w:t>
      </w:r>
    </w:p>
    <w:p w:rsidR="009101D1" w:rsidRPr="00127AC6" w:rsidRDefault="009101D1" w:rsidP="00180312">
      <w:pPr>
        <w:spacing w:after="0" w:line="240" w:lineRule="auto"/>
        <w:jc w:val="both"/>
        <w:rPr>
          <w:rFonts w:ascii="Candara" w:hAnsi="Candara"/>
          <w:b/>
          <w:sz w:val="24"/>
          <w:szCs w:val="24"/>
        </w:rPr>
      </w:pPr>
    </w:p>
    <w:p w:rsidR="00011574" w:rsidRPr="00127AC6" w:rsidRDefault="004509CB" w:rsidP="00180312">
      <w:pPr>
        <w:spacing w:after="0" w:line="240" w:lineRule="auto"/>
        <w:jc w:val="both"/>
        <w:rPr>
          <w:rFonts w:ascii="Candara" w:hAnsi="Candara"/>
          <w:b/>
          <w:sz w:val="24"/>
          <w:szCs w:val="24"/>
        </w:rPr>
      </w:pPr>
      <w:r w:rsidRPr="00127AC6">
        <w:rPr>
          <w:rFonts w:ascii="Candara" w:hAnsi="Candara"/>
          <w:b/>
          <w:sz w:val="24"/>
          <w:szCs w:val="24"/>
        </w:rPr>
        <w:t>HEALTH &amp; NUTRITION:</w:t>
      </w:r>
    </w:p>
    <w:p w:rsidR="00004375" w:rsidRPr="00127AC6" w:rsidRDefault="005933AC" w:rsidP="00180312">
      <w:pPr>
        <w:spacing w:after="0" w:line="240" w:lineRule="auto"/>
        <w:jc w:val="both"/>
        <w:rPr>
          <w:rFonts w:ascii="Candara" w:eastAsia="Times New Roman" w:hAnsi="Candara" w:cs="Arial"/>
          <w:sz w:val="24"/>
          <w:szCs w:val="24"/>
          <w:lang w:eastAsia="en-IN"/>
        </w:rPr>
      </w:pPr>
      <w:r w:rsidRPr="00127AC6">
        <w:rPr>
          <w:rFonts w:ascii="Candara" w:eastAsia="Times New Roman" w:hAnsi="Candara" w:cs="Arial"/>
          <w:sz w:val="24"/>
          <w:szCs w:val="24"/>
          <w:lang w:eastAsia="en-IN"/>
        </w:rPr>
        <w:t xml:space="preserve">With help of Volunteers periodical </w:t>
      </w:r>
      <w:r w:rsidR="003009BF">
        <w:rPr>
          <w:rFonts w:ascii="Candara" w:eastAsia="Times New Roman" w:hAnsi="Candara" w:cs="Arial"/>
          <w:sz w:val="24"/>
          <w:szCs w:val="24"/>
          <w:lang w:eastAsia="en-IN"/>
        </w:rPr>
        <w:t xml:space="preserve">(Basic) </w:t>
      </w:r>
      <w:r w:rsidR="009408EE" w:rsidRPr="00127AC6">
        <w:rPr>
          <w:rFonts w:ascii="Candara" w:eastAsia="Times New Roman" w:hAnsi="Candara" w:cs="Arial"/>
          <w:sz w:val="24"/>
          <w:szCs w:val="24"/>
          <w:lang w:eastAsia="en-IN"/>
        </w:rPr>
        <w:t xml:space="preserve">Medical </w:t>
      </w:r>
      <w:r w:rsidR="00180312" w:rsidRPr="00127AC6">
        <w:rPr>
          <w:rFonts w:ascii="Candara" w:eastAsia="Times New Roman" w:hAnsi="Candara" w:cs="Arial"/>
          <w:sz w:val="24"/>
          <w:szCs w:val="24"/>
          <w:lang w:eastAsia="en-IN"/>
        </w:rPr>
        <w:t>check-up</w:t>
      </w:r>
      <w:r w:rsidR="009408EE" w:rsidRPr="00127AC6">
        <w:rPr>
          <w:rFonts w:ascii="Candara" w:eastAsia="Times New Roman" w:hAnsi="Candara" w:cs="Arial"/>
          <w:sz w:val="24"/>
          <w:szCs w:val="24"/>
          <w:lang w:eastAsia="en-IN"/>
        </w:rPr>
        <w:t xml:space="preserve"> of </w:t>
      </w:r>
      <w:r w:rsidR="0081315A" w:rsidRPr="00127AC6">
        <w:rPr>
          <w:rFonts w:ascii="Candara" w:eastAsia="Times New Roman" w:hAnsi="Candara" w:cs="Arial"/>
          <w:sz w:val="24"/>
          <w:szCs w:val="24"/>
          <w:lang w:eastAsia="en-IN"/>
        </w:rPr>
        <w:t xml:space="preserve">Center </w:t>
      </w:r>
      <w:r w:rsidR="009408EE" w:rsidRPr="00127AC6">
        <w:rPr>
          <w:rFonts w:ascii="Candara" w:eastAsia="Times New Roman" w:hAnsi="Candara" w:cs="Arial"/>
          <w:sz w:val="24"/>
          <w:szCs w:val="24"/>
          <w:lang w:eastAsia="en-IN"/>
        </w:rPr>
        <w:t>children</w:t>
      </w:r>
      <w:r w:rsidR="0081315A" w:rsidRPr="00127AC6">
        <w:rPr>
          <w:rFonts w:ascii="Candara" w:eastAsia="Times New Roman" w:hAnsi="Candara" w:cs="Arial"/>
          <w:sz w:val="24"/>
          <w:szCs w:val="24"/>
          <w:lang w:eastAsia="en-IN"/>
        </w:rPr>
        <w:t xml:space="preserve"> will be </w:t>
      </w:r>
      <w:r w:rsidR="009408EE" w:rsidRPr="00127AC6">
        <w:rPr>
          <w:rFonts w:ascii="Candara" w:eastAsia="Times New Roman" w:hAnsi="Candara" w:cs="Arial"/>
          <w:sz w:val="24"/>
          <w:szCs w:val="24"/>
          <w:lang w:eastAsia="en-IN"/>
        </w:rPr>
        <w:t xml:space="preserve">conducted to ensure wellbeing of all </w:t>
      </w:r>
      <w:r w:rsidR="0030169F" w:rsidRPr="00127AC6">
        <w:rPr>
          <w:rFonts w:ascii="Candara" w:eastAsia="Times New Roman" w:hAnsi="Candara" w:cs="Arial"/>
          <w:sz w:val="24"/>
          <w:szCs w:val="24"/>
          <w:lang w:eastAsia="en-IN"/>
        </w:rPr>
        <w:t>children. We</w:t>
      </w:r>
      <w:r w:rsidR="004509CB" w:rsidRPr="00127AC6">
        <w:rPr>
          <w:rFonts w:ascii="Candara" w:eastAsia="Times New Roman" w:hAnsi="Candara" w:cs="Arial"/>
          <w:sz w:val="24"/>
          <w:szCs w:val="24"/>
          <w:lang w:eastAsia="en-IN"/>
        </w:rPr>
        <w:t xml:space="preserve"> will provide nutritious supplement once in a week</w:t>
      </w:r>
      <w:r w:rsidR="009C76B9">
        <w:rPr>
          <w:rFonts w:ascii="Candara" w:eastAsia="Times New Roman" w:hAnsi="Candara" w:cs="Arial"/>
          <w:sz w:val="24"/>
          <w:szCs w:val="24"/>
          <w:lang w:eastAsia="en-IN"/>
        </w:rPr>
        <w:t xml:space="preserve"> </w:t>
      </w:r>
      <w:r w:rsidR="0030169F" w:rsidRPr="00127AC6">
        <w:rPr>
          <w:rFonts w:ascii="Candara" w:eastAsia="Times New Roman" w:hAnsi="Candara" w:cs="Arial"/>
          <w:sz w:val="24"/>
          <w:szCs w:val="24"/>
          <w:lang w:eastAsia="en-IN"/>
        </w:rPr>
        <w:t>for children for</w:t>
      </w:r>
      <w:r w:rsidR="004509CB" w:rsidRPr="00127AC6">
        <w:rPr>
          <w:rFonts w:ascii="Candara" w:eastAsia="Times New Roman" w:hAnsi="Candara" w:cs="Arial"/>
          <w:sz w:val="24"/>
          <w:szCs w:val="24"/>
          <w:lang w:eastAsia="en-IN"/>
        </w:rPr>
        <w:t xml:space="preserve"> getting involved </w:t>
      </w:r>
      <w:r w:rsidR="0030169F" w:rsidRPr="00127AC6">
        <w:rPr>
          <w:rFonts w:ascii="Candara" w:eastAsia="Times New Roman" w:hAnsi="Candara" w:cs="Arial"/>
          <w:sz w:val="24"/>
          <w:szCs w:val="24"/>
          <w:lang w:eastAsia="en-IN"/>
        </w:rPr>
        <w:t xml:space="preserve">them </w:t>
      </w:r>
      <w:r w:rsidR="004509CB" w:rsidRPr="00127AC6">
        <w:rPr>
          <w:rFonts w:ascii="Candara" w:eastAsia="Times New Roman" w:hAnsi="Candara" w:cs="Arial"/>
          <w:sz w:val="24"/>
          <w:szCs w:val="24"/>
          <w:lang w:eastAsia="en-IN"/>
        </w:rPr>
        <w:t xml:space="preserve">with </w:t>
      </w:r>
      <w:r w:rsidR="006A4135" w:rsidRPr="00127AC6">
        <w:rPr>
          <w:rFonts w:ascii="Candara" w:eastAsia="Times New Roman" w:hAnsi="Candara" w:cs="Arial"/>
          <w:sz w:val="24"/>
          <w:szCs w:val="24"/>
          <w:lang w:eastAsia="en-IN"/>
        </w:rPr>
        <w:t xml:space="preserve">all </w:t>
      </w:r>
      <w:r w:rsidR="004509CB" w:rsidRPr="00127AC6">
        <w:rPr>
          <w:rFonts w:ascii="Candara" w:eastAsia="Times New Roman" w:hAnsi="Candara" w:cs="Arial"/>
          <w:sz w:val="24"/>
          <w:szCs w:val="24"/>
          <w:lang w:eastAsia="en-IN"/>
        </w:rPr>
        <w:t>our activities</w:t>
      </w:r>
      <w:r w:rsidR="006A4135" w:rsidRPr="00127AC6">
        <w:rPr>
          <w:rFonts w:ascii="Candara" w:eastAsia="Times New Roman" w:hAnsi="Candara" w:cs="Arial"/>
          <w:sz w:val="24"/>
          <w:szCs w:val="24"/>
          <w:lang w:eastAsia="en-IN"/>
        </w:rPr>
        <w:t xml:space="preserve"> started under the project</w:t>
      </w:r>
      <w:r w:rsidR="004509CB" w:rsidRPr="00127AC6">
        <w:rPr>
          <w:rFonts w:ascii="Candara" w:eastAsia="Times New Roman" w:hAnsi="Candara" w:cs="Arial"/>
          <w:sz w:val="24"/>
          <w:szCs w:val="24"/>
          <w:lang w:eastAsia="en-IN"/>
        </w:rPr>
        <w:t xml:space="preserve">. </w:t>
      </w:r>
    </w:p>
    <w:p w:rsidR="00E95344" w:rsidRPr="00127AC6" w:rsidRDefault="00E95344" w:rsidP="00180312">
      <w:pPr>
        <w:spacing w:after="0" w:line="240" w:lineRule="auto"/>
        <w:jc w:val="both"/>
        <w:rPr>
          <w:rFonts w:ascii="Candara" w:hAnsi="Candara"/>
          <w:b/>
          <w:sz w:val="24"/>
          <w:szCs w:val="24"/>
        </w:rPr>
      </w:pPr>
    </w:p>
    <w:p w:rsidR="00180312" w:rsidRPr="00127AC6" w:rsidRDefault="00180312" w:rsidP="00180312">
      <w:pPr>
        <w:spacing w:after="0" w:line="240" w:lineRule="auto"/>
        <w:jc w:val="both"/>
        <w:rPr>
          <w:rFonts w:ascii="Candara" w:hAnsi="Candara"/>
          <w:b/>
          <w:sz w:val="24"/>
          <w:szCs w:val="24"/>
        </w:rPr>
      </w:pPr>
      <w:r w:rsidRPr="00127AC6">
        <w:rPr>
          <w:rFonts w:ascii="Candara" w:hAnsi="Candara"/>
          <w:b/>
          <w:sz w:val="24"/>
          <w:szCs w:val="24"/>
        </w:rPr>
        <w:t>EXTRA</w:t>
      </w:r>
      <w:r w:rsidR="00921260" w:rsidRPr="00127AC6">
        <w:rPr>
          <w:rFonts w:ascii="Candara" w:hAnsi="Candara"/>
          <w:b/>
          <w:sz w:val="24"/>
          <w:szCs w:val="24"/>
        </w:rPr>
        <w:t xml:space="preserve"> CURRICULAR ACTIVITIES</w:t>
      </w:r>
      <w:r w:rsidRPr="00127AC6">
        <w:rPr>
          <w:rFonts w:ascii="Candara" w:hAnsi="Candara"/>
          <w:b/>
          <w:sz w:val="24"/>
          <w:szCs w:val="24"/>
        </w:rPr>
        <w:t>:</w:t>
      </w:r>
    </w:p>
    <w:p w:rsidR="00E60A0C" w:rsidRPr="00127AC6" w:rsidRDefault="00127AC6" w:rsidP="00180312">
      <w:pPr>
        <w:spacing w:after="0" w:line="240" w:lineRule="auto"/>
        <w:jc w:val="both"/>
        <w:rPr>
          <w:rFonts w:ascii="Candara" w:eastAsia="Times New Roman" w:hAnsi="Candara" w:cs="Arial"/>
          <w:sz w:val="24"/>
          <w:szCs w:val="24"/>
          <w:lang w:eastAsia="en-IN"/>
        </w:rPr>
      </w:pPr>
      <w:r>
        <w:rPr>
          <w:rFonts w:ascii="Candara" w:eastAsia="Times New Roman" w:hAnsi="Candara" w:cs="Arial"/>
          <w:sz w:val="24"/>
          <w:szCs w:val="24"/>
          <w:lang w:eastAsia="en-IN"/>
        </w:rPr>
        <w:t>As every child has</w:t>
      </w:r>
      <w:r w:rsidR="000E3305" w:rsidRPr="00127AC6">
        <w:rPr>
          <w:rFonts w:ascii="Candara" w:eastAsia="Times New Roman" w:hAnsi="Candara" w:cs="Arial"/>
          <w:sz w:val="24"/>
          <w:szCs w:val="24"/>
          <w:lang w:eastAsia="en-IN"/>
        </w:rPr>
        <w:t xml:space="preserve"> its own potential we are only the medium to promote and expose children to get explored in today’s competitive age. The</w:t>
      </w:r>
      <w:r w:rsidR="007927E3" w:rsidRPr="00127AC6">
        <w:rPr>
          <w:rFonts w:ascii="Candara" w:eastAsia="Times New Roman" w:hAnsi="Candara" w:cs="Arial"/>
          <w:sz w:val="24"/>
          <w:szCs w:val="24"/>
          <w:lang w:eastAsia="en-IN"/>
        </w:rPr>
        <w:t xml:space="preserve"> children from </w:t>
      </w:r>
      <w:r w:rsidR="000E3305" w:rsidRPr="00127AC6">
        <w:rPr>
          <w:rFonts w:ascii="Candara" w:eastAsia="Times New Roman" w:hAnsi="Candara" w:cs="Arial"/>
          <w:sz w:val="24"/>
          <w:szCs w:val="24"/>
          <w:lang w:eastAsia="en-IN"/>
        </w:rPr>
        <w:t xml:space="preserve">Colony </w:t>
      </w:r>
      <w:r w:rsidR="007927E3" w:rsidRPr="00127AC6">
        <w:rPr>
          <w:rFonts w:ascii="Candara" w:eastAsia="Times New Roman" w:hAnsi="Candara" w:cs="Arial"/>
          <w:sz w:val="24"/>
          <w:szCs w:val="24"/>
          <w:lang w:eastAsia="en-IN"/>
        </w:rPr>
        <w:t xml:space="preserve">centre </w:t>
      </w:r>
      <w:r w:rsidR="003C20D6" w:rsidRPr="00127AC6">
        <w:rPr>
          <w:rFonts w:ascii="Candara" w:eastAsia="Times New Roman" w:hAnsi="Candara" w:cs="Arial"/>
          <w:sz w:val="24"/>
          <w:szCs w:val="24"/>
          <w:lang w:eastAsia="en-IN"/>
        </w:rPr>
        <w:t xml:space="preserve">will be introduced </w:t>
      </w:r>
      <w:r w:rsidR="000E3305" w:rsidRPr="00127AC6">
        <w:rPr>
          <w:rFonts w:ascii="Candara" w:eastAsia="Times New Roman" w:hAnsi="Candara" w:cs="Arial"/>
          <w:sz w:val="24"/>
          <w:szCs w:val="24"/>
          <w:lang w:eastAsia="en-IN"/>
        </w:rPr>
        <w:t xml:space="preserve">as per their </w:t>
      </w:r>
      <w:r w:rsidR="003C20D6" w:rsidRPr="00127AC6">
        <w:rPr>
          <w:rFonts w:ascii="Candara" w:eastAsia="Times New Roman" w:hAnsi="Candara" w:cs="Arial"/>
          <w:sz w:val="24"/>
          <w:szCs w:val="24"/>
          <w:lang w:eastAsia="en-IN"/>
        </w:rPr>
        <w:t>interest in Art and Craft making activities</w:t>
      </w:r>
      <w:r w:rsidR="000E3305" w:rsidRPr="00127AC6">
        <w:rPr>
          <w:rFonts w:ascii="Candara" w:eastAsia="Times New Roman" w:hAnsi="Candara" w:cs="Arial"/>
          <w:sz w:val="24"/>
          <w:szCs w:val="24"/>
          <w:lang w:eastAsia="en-IN"/>
        </w:rPr>
        <w:t>. W</w:t>
      </w:r>
      <w:r w:rsidR="003C20D6" w:rsidRPr="00127AC6">
        <w:rPr>
          <w:rFonts w:ascii="Candara" w:eastAsia="Times New Roman" w:hAnsi="Candara" w:cs="Arial"/>
          <w:sz w:val="24"/>
          <w:szCs w:val="24"/>
          <w:lang w:eastAsia="en-IN"/>
        </w:rPr>
        <w:t>e will i</w:t>
      </w:r>
      <w:r w:rsidR="000E3305" w:rsidRPr="00127AC6">
        <w:rPr>
          <w:rFonts w:ascii="Candara" w:eastAsia="Times New Roman" w:hAnsi="Candara" w:cs="Arial"/>
          <w:sz w:val="24"/>
          <w:szCs w:val="24"/>
          <w:lang w:eastAsia="en-IN"/>
        </w:rPr>
        <w:t>ntroduce the concept of making Best out of the W</w:t>
      </w:r>
      <w:r w:rsidR="003C20D6" w:rsidRPr="00127AC6">
        <w:rPr>
          <w:rFonts w:ascii="Candara" w:eastAsia="Times New Roman" w:hAnsi="Candara" w:cs="Arial"/>
          <w:sz w:val="24"/>
          <w:szCs w:val="24"/>
          <w:lang w:eastAsia="en-IN"/>
        </w:rPr>
        <w:t>aste decorative articles which will keep children in highlighting their hidden talents</w:t>
      </w:r>
      <w:r w:rsidR="00024271" w:rsidRPr="00127AC6">
        <w:rPr>
          <w:rFonts w:ascii="Candara" w:eastAsia="Times New Roman" w:hAnsi="Candara" w:cs="Arial"/>
          <w:sz w:val="24"/>
          <w:szCs w:val="24"/>
          <w:lang w:eastAsia="en-IN"/>
        </w:rPr>
        <w:t>.</w:t>
      </w:r>
      <w:r w:rsidR="00CD456F">
        <w:rPr>
          <w:rFonts w:ascii="Candara" w:eastAsia="Times New Roman" w:hAnsi="Candara" w:cs="Arial"/>
          <w:sz w:val="24"/>
          <w:szCs w:val="24"/>
          <w:lang w:eastAsia="en-IN"/>
        </w:rPr>
        <w:t xml:space="preserve"> </w:t>
      </w:r>
      <w:r w:rsidR="006F6AE5" w:rsidRPr="00127AC6">
        <w:rPr>
          <w:rFonts w:ascii="Candara" w:eastAsia="Times New Roman" w:hAnsi="Candara" w:cs="Arial"/>
          <w:sz w:val="24"/>
          <w:szCs w:val="24"/>
          <w:lang w:eastAsia="en-IN"/>
        </w:rPr>
        <w:t>U</w:t>
      </w:r>
      <w:r w:rsidR="003C20D6" w:rsidRPr="00127AC6">
        <w:rPr>
          <w:rFonts w:ascii="Candara" w:eastAsia="Times New Roman" w:hAnsi="Candara" w:cs="Arial"/>
          <w:sz w:val="24"/>
          <w:szCs w:val="24"/>
          <w:lang w:eastAsia="en-IN"/>
        </w:rPr>
        <w:t xml:space="preserve">nder cultural </w:t>
      </w:r>
      <w:r w:rsidR="006F6AE5" w:rsidRPr="00127AC6">
        <w:rPr>
          <w:rFonts w:ascii="Candara" w:eastAsia="Times New Roman" w:hAnsi="Candara" w:cs="Arial"/>
          <w:sz w:val="24"/>
          <w:szCs w:val="24"/>
          <w:lang w:eastAsia="en-IN"/>
        </w:rPr>
        <w:t xml:space="preserve">promotion participation of children in </w:t>
      </w:r>
      <w:r w:rsidR="007927E3" w:rsidRPr="00127AC6">
        <w:rPr>
          <w:rFonts w:ascii="Candara" w:eastAsia="Times New Roman" w:hAnsi="Candara" w:cs="Arial"/>
          <w:sz w:val="24"/>
          <w:szCs w:val="24"/>
          <w:lang w:eastAsia="en-IN"/>
        </w:rPr>
        <w:t>various cultural activities</w:t>
      </w:r>
      <w:r w:rsidR="006F6AE5" w:rsidRPr="00127AC6">
        <w:rPr>
          <w:rFonts w:ascii="Candara" w:eastAsia="Times New Roman" w:hAnsi="Candara" w:cs="Arial"/>
          <w:sz w:val="24"/>
          <w:szCs w:val="24"/>
          <w:lang w:eastAsia="en-IN"/>
        </w:rPr>
        <w:t xml:space="preserve"> like Dance</w:t>
      </w:r>
      <w:r w:rsidR="009C76B9">
        <w:rPr>
          <w:rFonts w:ascii="Candara" w:eastAsia="Times New Roman" w:hAnsi="Candara" w:cs="Arial"/>
          <w:sz w:val="24"/>
          <w:szCs w:val="24"/>
          <w:lang w:eastAsia="en-IN"/>
        </w:rPr>
        <w:t>,</w:t>
      </w:r>
      <w:r w:rsidR="006F6AE5" w:rsidRPr="00127AC6">
        <w:rPr>
          <w:rFonts w:ascii="Candara" w:eastAsia="Times New Roman" w:hAnsi="Candara" w:cs="Arial"/>
          <w:sz w:val="24"/>
          <w:szCs w:val="24"/>
          <w:lang w:eastAsia="en-IN"/>
        </w:rPr>
        <w:t xml:space="preserve"> Singing</w:t>
      </w:r>
      <w:r w:rsidR="009C76B9">
        <w:rPr>
          <w:rFonts w:ascii="Candara" w:eastAsia="Times New Roman" w:hAnsi="Candara" w:cs="Arial"/>
          <w:sz w:val="24"/>
          <w:szCs w:val="24"/>
          <w:lang w:eastAsia="en-IN"/>
        </w:rPr>
        <w:t>,</w:t>
      </w:r>
      <w:r w:rsidR="006F6AE5" w:rsidRPr="00127AC6">
        <w:rPr>
          <w:rFonts w:ascii="Candara" w:eastAsia="Times New Roman" w:hAnsi="Candara" w:cs="Arial"/>
          <w:sz w:val="24"/>
          <w:szCs w:val="24"/>
          <w:lang w:eastAsia="en-IN"/>
        </w:rPr>
        <w:t xml:space="preserve"> </w:t>
      </w:r>
      <w:r w:rsidR="004C5D92" w:rsidRPr="00127AC6">
        <w:rPr>
          <w:rFonts w:ascii="Candara" w:eastAsia="Times New Roman" w:hAnsi="Candara" w:cs="Arial"/>
          <w:sz w:val="24"/>
          <w:szCs w:val="24"/>
          <w:lang w:eastAsia="en-IN"/>
        </w:rPr>
        <w:t>Acting</w:t>
      </w:r>
      <w:r w:rsidR="004C5D92">
        <w:rPr>
          <w:rFonts w:ascii="Candara" w:eastAsia="Times New Roman" w:hAnsi="Candara" w:cs="Arial"/>
          <w:sz w:val="24"/>
          <w:szCs w:val="24"/>
          <w:lang w:eastAsia="en-IN"/>
        </w:rPr>
        <w:t>;</w:t>
      </w:r>
      <w:r w:rsidR="006F6AE5" w:rsidRPr="00127AC6">
        <w:rPr>
          <w:rFonts w:ascii="Candara" w:eastAsia="Times New Roman" w:hAnsi="Candara" w:cs="Arial"/>
          <w:sz w:val="24"/>
          <w:szCs w:val="24"/>
          <w:lang w:eastAsia="en-IN"/>
        </w:rPr>
        <w:t xml:space="preserve"> basic coaching can be shared with interested </w:t>
      </w:r>
      <w:r w:rsidR="00943EF2" w:rsidRPr="00127AC6">
        <w:rPr>
          <w:rFonts w:ascii="Candara" w:eastAsia="Times New Roman" w:hAnsi="Candara" w:cs="Arial"/>
          <w:sz w:val="24"/>
          <w:szCs w:val="24"/>
          <w:lang w:eastAsia="en-IN"/>
        </w:rPr>
        <w:t>children</w:t>
      </w:r>
      <w:r w:rsidR="000E307A" w:rsidRPr="00127AC6">
        <w:rPr>
          <w:rFonts w:ascii="Candara" w:eastAsia="Times New Roman" w:hAnsi="Candara" w:cs="Arial"/>
          <w:sz w:val="24"/>
          <w:szCs w:val="24"/>
          <w:lang w:eastAsia="en-IN"/>
        </w:rPr>
        <w:t xml:space="preserve"> by volunteers.</w:t>
      </w:r>
    </w:p>
    <w:p w:rsidR="00180312" w:rsidRPr="00127AC6" w:rsidRDefault="00180312" w:rsidP="00180312">
      <w:pPr>
        <w:spacing w:after="0" w:line="240" w:lineRule="auto"/>
        <w:jc w:val="both"/>
        <w:rPr>
          <w:rFonts w:ascii="Candara" w:eastAsia="Times New Roman" w:hAnsi="Candara" w:cs="Arial"/>
          <w:sz w:val="24"/>
          <w:szCs w:val="24"/>
          <w:lang w:eastAsia="en-IN"/>
        </w:rPr>
      </w:pPr>
    </w:p>
    <w:p w:rsidR="00B12F19" w:rsidRPr="00127AC6" w:rsidRDefault="006F6AE5" w:rsidP="00180312">
      <w:pPr>
        <w:spacing w:after="0" w:line="240" w:lineRule="auto"/>
        <w:jc w:val="both"/>
        <w:rPr>
          <w:rFonts w:ascii="Candara" w:eastAsia="Times New Roman" w:hAnsi="Candara" w:cs="Arial"/>
          <w:b/>
          <w:sz w:val="24"/>
          <w:szCs w:val="24"/>
          <w:lang w:eastAsia="en-IN"/>
        </w:rPr>
      </w:pPr>
      <w:r w:rsidRPr="00127AC6">
        <w:rPr>
          <w:rFonts w:ascii="Candara" w:eastAsia="Times New Roman" w:hAnsi="Candara" w:cs="Arial"/>
          <w:b/>
          <w:sz w:val="24"/>
          <w:szCs w:val="24"/>
          <w:lang w:eastAsia="en-IN"/>
        </w:rPr>
        <w:t xml:space="preserve">APPRECIATION AWARDS FOR </w:t>
      </w:r>
      <w:r w:rsidR="008F5BEA" w:rsidRPr="00127AC6">
        <w:rPr>
          <w:rFonts w:ascii="Candara" w:eastAsia="Times New Roman" w:hAnsi="Candara" w:cs="Arial"/>
          <w:b/>
          <w:sz w:val="24"/>
          <w:szCs w:val="24"/>
          <w:lang w:eastAsia="en-IN"/>
        </w:rPr>
        <w:t>RECOGNISING VOLUNTEER WORK</w:t>
      </w:r>
      <w:r w:rsidR="00180312" w:rsidRPr="00127AC6">
        <w:rPr>
          <w:rFonts w:ascii="Candara" w:eastAsia="Times New Roman" w:hAnsi="Candara" w:cs="Arial"/>
          <w:b/>
          <w:sz w:val="24"/>
          <w:szCs w:val="24"/>
          <w:lang w:eastAsia="en-IN"/>
        </w:rPr>
        <w:t>:</w:t>
      </w:r>
    </w:p>
    <w:p w:rsidR="00180312" w:rsidRPr="00127AC6" w:rsidRDefault="006F6AE5" w:rsidP="00180312">
      <w:pPr>
        <w:spacing w:after="0" w:line="240" w:lineRule="auto"/>
        <w:jc w:val="both"/>
        <w:rPr>
          <w:rFonts w:ascii="Candara" w:eastAsia="Times New Roman" w:hAnsi="Candara" w:cs="Arial"/>
          <w:sz w:val="24"/>
          <w:szCs w:val="24"/>
          <w:lang w:eastAsia="en-IN"/>
        </w:rPr>
      </w:pPr>
      <w:r w:rsidRPr="00127AC6">
        <w:rPr>
          <w:rFonts w:ascii="Candara" w:eastAsia="Times New Roman" w:hAnsi="Candara" w:cs="Arial"/>
          <w:sz w:val="24"/>
          <w:szCs w:val="24"/>
          <w:lang w:eastAsia="en-IN"/>
        </w:rPr>
        <w:t xml:space="preserve">To recognise the valuable contribution made towards developing the children we will recognised ones </w:t>
      </w:r>
      <w:r w:rsidR="008F5BEA" w:rsidRPr="00127AC6">
        <w:rPr>
          <w:rFonts w:ascii="Candara" w:eastAsia="Times New Roman" w:hAnsi="Candara" w:cs="Arial"/>
          <w:sz w:val="24"/>
          <w:szCs w:val="24"/>
          <w:lang w:eastAsia="en-IN"/>
        </w:rPr>
        <w:t>efforts we</w:t>
      </w:r>
      <w:r w:rsidRPr="00127AC6">
        <w:rPr>
          <w:rFonts w:ascii="Candara" w:eastAsia="Times New Roman" w:hAnsi="Candara" w:cs="Arial"/>
          <w:sz w:val="24"/>
          <w:szCs w:val="24"/>
          <w:lang w:eastAsia="en-IN"/>
        </w:rPr>
        <w:t xml:space="preserve"> will facilitate them with appreciation of their work carried in constructing the children with values and principles to become the responsible citizens of the country </w:t>
      </w:r>
      <w:r w:rsidR="00011574" w:rsidRPr="00127AC6">
        <w:rPr>
          <w:rFonts w:ascii="Candara" w:eastAsia="Times New Roman" w:hAnsi="Candara" w:cs="Arial"/>
          <w:sz w:val="24"/>
          <w:szCs w:val="24"/>
          <w:lang w:eastAsia="en-IN"/>
        </w:rPr>
        <w:t>.</w:t>
      </w:r>
      <w:r w:rsidR="009C76B9">
        <w:rPr>
          <w:rFonts w:ascii="Candara" w:eastAsia="Times New Roman" w:hAnsi="Candara" w:cs="Arial"/>
          <w:sz w:val="24"/>
          <w:szCs w:val="24"/>
          <w:lang w:eastAsia="en-IN"/>
        </w:rPr>
        <w:t>The employee who are engaged in volunteer activities will get a chance to get nominated for the awards and recognition.</w:t>
      </w:r>
    </w:p>
    <w:p w:rsidR="00027B55" w:rsidRPr="00127AC6" w:rsidRDefault="00027B55" w:rsidP="007947D8">
      <w:pPr>
        <w:spacing w:after="0" w:line="240" w:lineRule="auto"/>
        <w:jc w:val="both"/>
        <w:rPr>
          <w:rFonts w:ascii="Candara" w:eastAsia="Times New Roman" w:hAnsi="Candara" w:cs="Arial"/>
          <w:b/>
          <w:bCs/>
          <w:sz w:val="24"/>
          <w:szCs w:val="24"/>
          <w:lang w:eastAsia="en-IN"/>
        </w:rPr>
      </w:pPr>
    </w:p>
    <w:p w:rsidR="007947D8" w:rsidRPr="00127AC6" w:rsidRDefault="007947D8" w:rsidP="007947D8">
      <w:pPr>
        <w:spacing w:after="0" w:line="240" w:lineRule="auto"/>
        <w:jc w:val="both"/>
        <w:rPr>
          <w:rFonts w:ascii="Candara" w:eastAsia="Times New Roman" w:hAnsi="Candara" w:cs="Arial"/>
          <w:b/>
          <w:bCs/>
          <w:sz w:val="24"/>
          <w:szCs w:val="24"/>
          <w:lang w:eastAsia="en-IN"/>
        </w:rPr>
      </w:pPr>
      <w:r w:rsidRPr="00127AC6">
        <w:rPr>
          <w:rFonts w:ascii="Candara" w:eastAsia="Times New Roman" w:hAnsi="Candara" w:cs="Arial"/>
          <w:b/>
          <w:bCs/>
          <w:sz w:val="24"/>
          <w:szCs w:val="24"/>
          <w:lang w:eastAsia="en-IN"/>
        </w:rPr>
        <w:t xml:space="preserve">PROPOSED NEEDS </w:t>
      </w:r>
      <w:r w:rsidR="007C405A" w:rsidRPr="00127AC6">
        <w:rPr>
          <w:rFonts w:ascii="Candara" w:eastAsia="Times New Roman" w:hAnsi="Candara" w:cs="Arial"/>
          <w:b/>
          <w:bCs/>
          <w:sz w:val="24"/>
          <w:szCs w:val="24"/>
          <w:lang w:eastAsia="en-IN"/>
        </w:rPr>
        <w:t>FOR A</w:t>
      </w:r>
      <w:r w:rsidR="009C76B9">
        <w:rPr>
          <w:rFonts w:ascii="Candara" w:eastAsia="Times New Roman" w:hAnsi="Candara" w:cs="Arial"/>
          <w:b/>
          <w:bCs/>
          <w:sz w:val="24"/>
          <w:szCs w:val="24"/>
          <w:lang w:eastAsia="en-IN"/>
        </w:rPr>
        <w:t>A</w:t>
      </w:r>
      <w:r w:rsidR="007C405A" w:rsidRPr="00127AC6">
        <w:rPr>
          <w:rFonts w:ascii="Candara" w:eastAsia="Times New Roman" w:hAnsi="Candara" w:cs="Arial"/>
          <w:b/>
          <w:bCs/>
          <w:sz w:val="24"/>
          <w:szCs w:val="24"/>
          <w:lang w:eastAsia="en-IN"/>
        </w:rPr>
        <w:t>REY</w:t>
      </w:r>
      <w:r w:rsidR="008F5BEA" w:rsidRPr="00127AC6">
        <w:rPr>
          <w:rFonts w:ascii="Candara" w:eastAsia="Times New Roman" w:hAnsi="Candara" w:cs="Arial"/>
          <w:b/>
          <w:bCs/>
          <w:sz w:val="24"/>
          <w:szCs w:val="24"/>
          <w:lang w:eastAsia="en-IN"/>
        </w:rPr>
        <w:t xml:space="preserve"> COLONY PROJECT:</w:t>
      </w:r>
    </w:p>
    <w:p w:rsidR="007C405A" w:rsidRPr="00127AC6" w:rsidRDefault="007947D8" w:rsidP="007C405A">
      <w:pPr>
        <w:spacing w:after="0" w:line="240" w:lineRule="auto"/>
        <w:jc w:val="both"/>
        <w:rPr>
          <w:rFonts w:ascii="Candara" w:eastAsia="Times New Roman" w:hAnsi="Candara" w:cs="Arial"/>
          <w:sz w:val="24"/>
          <w:szCs w:val="24"/>
          <w:lang w:eastAsia="en-IN"/>
        </w:rPr>
      </w:pPr>
      <w:r w:rsidRPr="00127AC6">
        <w:rPr>
          <w:rFonts w:ascii="Candara" w:eastAsia="Times New Roman" w:hAnsi="Candara" w:cs="Arial"/>
          <w:sz w:val="24"/>
          <w:szCs w:val="24"/>
          <w:lang w:eastAsia="en-IN"/>
        </w:rPr>
        <w:t xml:space="preserve">SAMPARC </w:t>
      </w:r>
      <w:r w:rsidR="008F5BEA" w:rsidRPr="00127AC6">
        <w:rPr>
          <w:rFonts w:ascii="Candara" w:eastAsia="Times New Roman" w:hAnsi="Candara" w:cs="Arial"/>
          <w:sz w:val="24"/>
          <w:szCs w:val="24"/>
          <w:lang w:eastAsia="en-IN"/>
        </w:rPr>
        <w:t xml:space="preserve">in new start of </w:t>
      </w:r>
      <w:r w:rsidRPr="00127AC6">
        <w:rPr>
          <w:rFonts w:ascii="Candara" w:eastAsia="Times New Roman" w:hAnsi="Candara" w:cs="Arial"/>
          <w:sz w:val="24"/>
          <w:szCs w:val="24"/>
          <w:lang w:eastAsia="en-IN"/>
        </w:rPr>
        <w:t xml:space="preserve">running its activities for children </w:t>
      </w:r>
      <w:r w:rsidR="008F5BEA" w:rsidRPr="00127AC6">
        <w:rPr>
          <w:rFonts w:ascii="Candara" w:eastAsia="Times New Roman" w:hAnsi="Candara" w:cs="Arial"/>
          <w:sz w:val="24"/>
          <w:szCs w:val="24"/>
          <w:lang w:eastAsia="en-IN"/>
        </w:rPr>
        <w:t>at A</w:t>
      </w:r>
      <w:r w:rsidR="00BE51DF">
        <w:rPr>
          <w:rFonts w:ascii="Candara" w:eastAsia="Times New Roman" w:hAnsi="Candara" w:cs="Arial"/>
          <w:sz w:val="24"/>
          <w:szCs w:val="24"/>
          <w:lang w:eastAsia="en-IN"/>
        </w:rPr>
        <w:t>a</w:t>
      </w:r>
      <w:r w:rsidR="008F5BEA" w:rsidRPr="00127AC6">
        <w:rPr>
          <w:rFonts w:ascii="Candara" w:eastAsia="Times New Roman" w:hAnsi="Candara" w:cs="Arial"/>
          <w:sz w:val="24"/>
          <w:szCs w:val="24"/>
          <w:lang w:eastAsia="en-IN"/>
        </w:rPr>
        <w:t>rey Colony</w:t>
      </w:r>
      <w:r w:rsidR="00BE51DF">
        <w:rPr>
          <w:rFonts w:ascii="Candara" w:eastAsia="Times New Roman" w:hAnsi="Candara" w:cs="Arial"/>
          <w:sz w:val="24"/>
          <w:szCs w:val="24"/>
          <w:lang w:eastAsia="en-IN"/>
        </w:rPr>
        <w:t xml:space="preserve"> </w:t>
      </w:r>
      <w:r w:rsidR="00BE51DF" w:rsidRPr="00BE51DF">
        <w:rPr>
          <w:rFonts w:ascii="Candara" w:eastAsia="Times New Roman" w:hAnsi="Candara" w:cs="Arial"/>
          <w:b/>
          <w:sz w:val="24"/>
          <w:szCs w:val="24"/>
          <w:lang w:eastAsia="en-IN"/>
        </w:rPr>
        <w:t xml:space="preserve">(1.Chafyacha </w:t>
      </w:r>
      <w:r w:rsidR="00BE51DF">
        <w:rPr>
          <w:rFonts w:ascii="Candara" w:eastAsia="Times New Roman" w:hAnsi="Candara" w:cs="Arial"/>
          <w:b/>
          <w:sz w:val="24"/>
          <w:szCs w:val="24"/>
          <w:lang w:eastAsia="en-IN"/>
        </w:rPr>
        <w:t>P</w:t>
      </w:r>
      <w:r w:rsidR="00BE51DF" w:rsidRPr="00BE51DF">
        <w:rPr>
          <w:rFonts w:ascii="Candara" w:eastAsia="Times New Roman" w:hAnsi="Candara" w:cs="Arial"/>
          <w:b/>
          <w:sz w:val="24"/>
          <w:szCs w:val="24"/>
          <w:lang w:eastAsia="en-IN"/>
        </w:rPr>
        <w:t>ada 2.Vanicha Pada)</w:t>
      </w:r>
      <w:r w:rsidR="00BE51DF">
        <w:rPr>
          <w:rFonts w:ascii="Candara" w:eastAsia="Times New Roman" w:hAnsi="Candara" w:cs="Arial"/>
          <w:sz w:val="24"/>
          <w:szCs w:val="24"/>
          <w:lang w:eastAsia="en-IN"/>
        </w:rPr>
        <w:t xml:space="preserve"> </w:t>
      </w:r>
      <w:r w:rsidR="008F5BEA" w:rsidRPr="00127AC6">
        <w:rPr>
          <w:rFonts w:ascii="Candara" w:eastAsia="Times New Roman" w:hAnsi="Candara" w:cs="Arial"/>
          <w:sz w:val="24"/>
          <w:szCs w:val="24"/>
          <w:lang w:eastAsia="en-IN"/>
        </w:rPr>
        <w:t xml:space="preserve">will need to establish the </w:t>
      </w:r>
      <w:r w:rsidRPr="00127AC6">
        <w:rPr>
          <w:rFonts w:ascii="Candara" w:eastAsia="Times New Roman" w:hAnsi="Candara" w:cs="Arial"/>
          <w:sz w:val="24"/>
          <w:szCs w:val="24"/>
          <w:lang w:eastAsia="en-IN"/>
        </w:rPr>
        <w:t xml:space="preserve">local support </w:t>
      </w:r>
      <w:r w:rsidR="008F5BEA" w:rsidRPr="00127AC6">
        <w:rPr>
          <w:rFonts w:ascii="Candara" w:eastAsia="Times New Roman" w:hAnsi="Candara" w:cs="Arial"/>
          <w:sz w:val="24"/>
          <w:szCs w:val="24"/>
          <w:lang w:eastAsia="en-IN"/>
        </w:rPr>
        <w:t xml:space="preserve">and to get started with project implementation will </w:t>
      </w:r>
      <w:r w:rsidR="007C405A" w:rsidRPr="00127AC6">
        <w:rPr>
          <w:rFonts w:ascii="Candara" w:eastAsia="Times New Roman" w:hAnsi="Candara" w:cs="Arial"/>
          <w:sz w:val="24"/>
          <w:szCs w:val="24"/>
          <w:lang w:eastAsia="en-IN"/>
        </w:rPr>
        <w:t>require Capital and Recurr</w:t>
      </w:r>
      <w:r w:rsidR="00EF4A61">
        <w:rPr>
          <w:rFonts w:ascii="Candara" w:eastAsia="Times New Roman" w:hAnsi="Candara" w:cs="Arial"/>
          <w:sz w:val="24"/>
          <w:szCs w:val="24"/>
          <w:lang w:eastAsia="en-IN"/>
        </w:rPr>
        <w:t>ing expenses to run the project</w:t>
      </w:r>
      <w:r w:rsidR="007C405A" w:rsidRPr="00127AC6">
        <w:rPr>
          <w:rFonts w:ascii="Candara" w:eastAsia="Times New Roman" w:hAnsi="Candara" w:cs="Arial"/>
          <w:sz w:val="24"/>
          <w:szCs w:val="24"/>
          <w:lang w:eastAsia="en-IN"/>
        </w:rPr>
        <w:t>.</w:t>
      </w:r>
    </w:p>
    <w:tbl>
      <w:tblPr>
        <w:tblW w:w="9390" w:type="dxa"/>
        <w:tblInd w:w="93" w:type="dxa"/>
        <w:tblLook w:val="04A0" w:firstRow="1" w:lastRow="0" w:firstColumn="1" w:lastColumn="0" w:noHBand="0" w:noVBand="1"/>
      </w:tblPr>
      <w:tblGrid>
        <w:gridCol w:w="815"/>
        <w:gridCol w:w="4060"/>
        <w:gridCol w:w="3160"/>
        <w:gridCol w:w="1355"/>
      </w:tblGrid>
      <w:tr w:rsidR="007C405A" w:rsidRPr="007C405A" w:rsidTr="00127AC6">
        <w:trPr>
          <w:trHeight w:val="31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Sr. No </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Activity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Per Month </w:t>
            </w:r>
            <w:r w:rsidR="002236EC">
              <w:rPr>
                <w:rFonts w:ascii="Candara" w:eastAsia="Times New Roman" w:hAnsi="Candara" w:cs="Calibri"/>
                <w:b/>
                <w:bCs/>
                <w:color w:val="000000"/>
                <w:sz w:val="24"/>
                <w:szCs w:val="24"/>
                <w:lang w:val="en-US" w:bidi="mr-IN"/>
              </w:rPr>
              <w:t>(In India Rupees)</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Annual Amount </w:t>
            </w:r>
            <w:r w:rsidR="002236EC">
              <w:rPr>
                <w:rFonts w:ascii="Candara" w:eastAsia="Times New Roman" w:hAnsi="Candara" w:cs="Calibri"/>
                <w:b/>
                <w:bCs/>
                <w:color w:val="000000"/>
                <w:sz w:val="24"/>
                <w:szCs w:val="24"/>
                <w:lang w:val="en-US" w:bidi="mr-IN"/>
              </w:rPr>
              <w:t>(Rupees)</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Personnel Expenses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1</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EF4A61" w:rsidP="007C405A">
            <w:pPr>
              <w:spacing w:after="0" w:line="240" w:lineRule="auto"/>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2</w:t>
            </w:r>
            <w:r w:rsidR="007C405A" w:rsidRPr="007C405A">
              <w:rPr>
                <w:rFonts w:ascii="Candara" w:eastAsia="Times New Roman" w:hAnsi="Candara" w:cs="Calibri"/>
                <w:color w:val="000000"/>
                <w:sz w:val="24"/>
                <w:szCs w:val="24"/>
                <w:lang w:val="en-US" w:bidi="mr-IN"/>
              </w:rPr>
              <w:t xml:space="preserve"> Subject Teachers</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1335FD">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w:t>
            </w:r>
            <w:r w:rsidR="001335FD">
              <w:rPr>
                <w:rFonts w:ascii="Candara" w:eastAsia="Times New Roman" w:hAnsi="Candara" w:cs="Calibri"/>
                <w:color w:val="000000"/>
                <w:sz w:val="24"/>
                <w:szCs w:val="24"/>
                <w:lang w:val="en-US" w:bidi="mr-IN"/>
              </w:rPr>
              <w:t>5</w:t>
            </w:r>
            <w:r w:rsidRPr="007C405A">
              <w:rPr>
                <w:rFonts w:ascii="Candara" w:eastAsia="Times New Roman" w:hAnsi="Candara" w:cs="Calibri"/>
                <w:color w:val="000000"/>
                <w:sz w:val="24"/>
                <w:szCs w:val="24"/>
                <w:lang w:val="en-US" w:bidi="mr-IN"/>
              </w:rPr>
              <w:t xml:space="preserve">000 Per person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EF4A61"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120</w:t>
            </w:r>
            <w:r w:rsidR="007C405A" w:rsidRPr="007C405A">
              <w:rPr>
                <w:rFonts w:ascii="Candara" w:eastAsia="Times New Roman" w:hAnsi="Candara" w:cs="Calibri"/>
                <w:color w:val="000000"/>
                <w:sz w:val="24"/>
                <w:szCs w:val="24"/>
                <w:lang w:val="en-US" w:bidi="mr-IN"/>
              </w:rPr>
              <w:t>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2</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One </w:t>
            </w:r>
            <w:r w:rsidRPr="00127AC6">
              <w:rPr>
                <w:rFonts w:ascii="Candara" w:eastAsia="Times New Roman" w:hAnsi="Candara" w:cs="Calibri"/>
                <w:color w:val="000000"/>
                <w:sz w:val="24"/>
                <w:szCs w:val="24"/>
                <w:lang w:val="en-US" w:bidi="mr-IN"/>
              </w:rPr>
              <w:t>Project</w:t>
            </w:r>
            <w:r w:rsidRPr="007C405A">
              <w:rPr>
                <w:rFonts w:ascii="Candara" w:eastAsia="Times New Roman" w:hAnsi="Candara" w:cs="Calibri"/>
                <w:color w:val="000000"/>
                <w:sz w:val="24"/>
                <w:szCs w:val="24"/>
                <w:lang w:val="en-US" w:bidi="mr-IN"/>
              </w:rPr>
              <w:t xml:space="preserve"> Manager</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Rs. 15000 per month</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E51DF">
            <w:pPr>
              <w:spacing w:after="0" w:line="240" w:lineRule="auto"/>
              <w:jc w:val="center"/>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180000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Total  A</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485769" w:rsidP="00BE51DF">
            <w:pPr>
              <w:spacing w:after="0" w:line="240" w:lineRule="auto"/>
              <w:jc w:val="center"/>
              <w:rPr>
                <w:rFonts w:ascii="Candara" w:eastAsia="Times New Roman" w:hAnsi="Candara" w:cs="Calibri"/>
                <w:b/>
                <w:bCs/>
                <w:color w:val="000000"/>
                <w:sz w:val="24"/>
                <w:szCs w:val="24"/>
                <w:lang w:val="en-US" w:bidi="mr-IN"/>
              </w:rPr>
            </w:pPr>
            <w:r>
              <w:rPr>
                <w:rFonts w:ascii="Candara" w:eastAsia="Times New Roman" w:hAnsi="Candara" w:cs="Calibri"/>
                <w:b/>
                <w:bCs/>
                <w:color w:val="000000"/>
                <w:sz w:val="24"/>
                <w:szCs w:val="24"/>
                <w:lang w:val="en-US" w:bidi="mr-IN"/>
              </w:rPr>
              <w:t>30</w:t>
            </w:r>
            <w:r w:rsidR="001335FD">
              <w:rPr>
                <w:rFonts w:ascii="Candara" w:eastAsia="Times New Roman" w:hAnsi="Candara" w:cs="Calibri"/>
                <w:b/>
                <w:bCs/>
                <w:color w:val="000000"/>
                <w:sz w:val="24"/>
                <w:szCs w:val="24"/>
                <w:lang w:val="en-US" w:bidi="mr-IN"/>
              </w:rPr>
              <w:t>0000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Recurring &amp; Capital Cost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E51DF">
            <w:pPr>
              <w:spacing w:after="0" w:line="240" w:lineRule="auto"/>
              <w:jc w:val="center"/>
              <w:rPr>
                <w:rFonts w:ascii="Candara" w:eastAsia="Times New Roman" w:hAnsi="Candara" w:cs="Calibri"/>
                <w:color w:val="000000"/>
                <w:sz w:val="24"/>
                <w:szCs w:val="24"/>
                <w:lang w:val="en-US" w:bidi="mr-IN"/>
              </w:rPr>
            </w:pP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1</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485769">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Sports Items for </w:t>
            </w:r>
            <w:r w:rsidR="00485769">
              <w:rPr>
                <w:rFonts w:ascii="Candara" w:eastAsia="Times New Roman" w:hAnsi="Candara" w:cs="Calibri"/>
                <w:color w:val="000000"/>
                <w:sz w:val="24"/>
                <w:szCs w:val="24"/>
                <w:lang w:val="en-US" w:bidi="mr-IN"/>
              </w:rPr>
              <w:t>2</w:t>
            </w:r>
            <w:r w:rsidRPr="007C405A">
              <w:rPr>
                <w:rFonts w:ascii="Candara" w:eastAsia="Times New Roman" w:hAnsi="Candara" w:cs="Calibri"/>
                <w:color w:val="000000"/>
                <w:sz w:val="24"/>
                <w:szCs w:val="24"/>
                <w:lang w:val="en-US" w:bidi="mr-IN"/>
              </w:rPr>
              <w:t xml:space="preserve"> Locations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5000 Per location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485769"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1</w:t>
            </w:r>
            <w:r w:rsidR="007C405A" w:rsidRPr="007C405A">
              <w:rPr>
                <w:rFonts w:ascii="Candara" w:eastAsia="Times New Roman" w:hAnsi="Candara" w:cs="Calibri"/>
                <w:color w:val="000000"/>
                <w:sz w:val="24"/>
                <w:szCs w:val="24"/>
                <w:lang w:val="en-US" w:bidi="mr-IN"/>
              </w:rPr>
              <w:t>0000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2</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485769">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Stationary items for </w:t>
            </w:r>
            <w:r w:rsidR="00485769">
              <w:rPr>
                <w:rFonts w:ascii="Candara" w:eastAsia="Times New Roman" w:hAnsi="Candara" w:cs="Calibri"/>
                <w:color w:val="000000"/>
                <w:sz w:val="24"/>
                <w:szCs w:val="24"/>
                <w:lang w:val="en-US" w:bidi="mr-IN"/>
              </w:rPr>
              <w:t>70</w:t>
            </w:r>
            <w:r w:rsidRPr="007C405A">
              <w:rPr>
                <w:rFonts w:ascii="Candara" w:eastAsia="Times New Roman" w:hAnsi="Candara" w:cs="Calibri"/>
                <w:color w:val="000000"/>
                <w:sz w:val="24"/>
                <w:szCs w:val="24"/>
                <w:lang w:val="en-US" w:bidi="mr-IN"/>
              </w:rPr>
              <w:t xml:space="preserve"> Students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500 Per Child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21294E"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3</w:t>
            </w:r>
            <w:r w:rsidR="001335FD">
              <w:rPr>
                <w:rFonts w:ascii="Candara" w:eastAsia="Times New Roman" w:hAnsi="Candara" w:cs="Calibri"/>
                <w:color w:val="000000"/>
                <w:sz w:val="24"/>
                <w:szCs w:val="24"/>
                <w:lang w:val="en-US" w:bidi="mr-IN"/>
              </w:rPr>
              <w:t>5</w:t>
            </w:r>
            <w:r w:rsidR="007C405A" w:rsidRPr="007C405A">
              <w:rPr>
                <w:rFonts w:ascii="Candara" w:eastAsia="Times New Roman" w:hAnsi="Candara" w:cs="Calibri"/>
                <w:color w:val="000000"/>
                <w:sz w:val="24"/>
                <w:szCs w:val="24"/>
                <w:lang w:val="en-US" w:bidi="mr-IN"/>
              </w:rPr>
              <w:t>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3</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21294E" w:rsidP="007C405A">
            <w:pPr>
              <w:spacing w:after="0" w:line="240" w:lineRule="auto"/>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2</w:t>
            </w:r>
            <w:r w:rsidR="007C405A" w:rsidRPr="007C405A">
              <w:rPr>
                <w:rFonts w:ascii="Candara" w:eastAsia="Times New Roman" w:hAnsi="Candara" w:cs="Calibri"/>
                <w:color w:val="000000"/>
                <w:sz w:val="24"/>
                <w:szCs w:val="24"/>
                <w:lang w:val="en-US" w:bidi="mr-IN"/>
              </w:rPr>
              <w:t xml:space="preserve"> Green Boards</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2000 per board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21294E"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4</w:t>
            </w:r>
            <w:r w:rsidR="007C405A" w:rsidRPr="007C405A">
              <w:rPr>
                <w:rFonts w:ascii="Candara" w:eastAsia="Times New Roman" w:hAnsi="Candara" w:cs="Calibri"/>
                <w:color w:val="000000"/>
                <w:sz w:val="24"/>
                <w:szCs w:val="24"/>
                <w:lang w:val="en-US" w:bidi="mr-IN"/>
              </w:rPr>
              <w:t>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4</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474F7">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Seating Mats in </w:t>
            </w:r>
            <w:r w:rsidR="00B474F7">
              <w:rPr>
                <w:rFonts w:ascii="Candara" w:eastAsia="Times New Roman" w:hAnsi="Candara" w:cs="Calibri"/>
                <w:color w:val="000000"/>
                <w:sz w:val="24"/>
                <w:szCs w:val="24"/>
                <w:lang w:val="en-US" w:bidi="mr-IN"/>
              </w:rPr>
              <w:t>2</w:t>
            </w:r>
            <w:r w:rsidRPr="007C405A">
              <w:rPr>
                <w:rFonts w:ascii="Candara" w:eastAsia="Times New Roman" w:hAnsi="Candara" w:cs="Calibri"/>
                <w:color w:val="000000"/>
                <w:sz w:val="24"/>
                <w:szCs w:val="24"/>
                <w:lang w:val="en-US" w:bidi="mr-IN"/>
              </w:rPr>
              <w:t xml:space="preserve"> Locations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Rs. 7000 per location</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B474F7"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14</w:t>
            </w:r>
            <w:r w:rsidR="007C405A" w:rsidRPr="007C405A">
              <w:rPr>
                <w:rFonts w:ascii="Candara" w:eastAsia="Times New Roman" w:hAnsi="Candara" w:cs="Calibri"/>
                <w:color w:val="000000"/>
                <w:sz w:val="24"/>
                <w:szCs w:val="24"/>
                <w:lang w:val="en-US" w:bidi="mr-IN"/>
              </w:rPr>
              <w:t>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5</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474F7">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Educational Charts for </w:t>
            </w:r>
            <w:r w:rsidR="00B474F7">
              <w:rPr>
                <w:rFonts w:ascii="Candara" w:eastAsia="Times New Roman" w:hAnsi="Candara" w:cs="Calibri"/>
                <w:color w:val="000000"/>
                <w:sz w:val="24"/>
                <w:szCs w:val="24"/>
                <w:lang w:val="en-US" w:bidi="mr-IN"/>
              </w:rPr>
              <w:t>2</w:t>
            </w:r>
            <w:r w:rsidRPr="007C405A">
              <w:rPr>
                <w:rFonts w:ascii="Candara" w:eastAsia="Times New Roman" w:hAnsi="Candara" w:cs="Calibri"/>
                <w:color w:val="000000"/>
                <w:sz w:val="24"/>
                <w:szCs w:val="24"/>
                <w:lang w:val="en-US" w:bidi="mr-IN"/>
              </w:rPr>
              <w:t xml:space="preserve"> locations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Rs. 4000 Per location</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B474F7"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8</w:t>
            </w:r>
            <w:r w:rsidR="007C405A" w:rsidRPr="007C405A">
              <w:rPr>
                <w:rFonts w:ascii="Candara" w:eastAsia="Times New Roman" w:hAnsi="Candara" w:cs="Calibri"/>
                <w:color w:val="000000"/>
                <w:sz w:val="24"/>
                <w:szCs w:val="24"/>
                <w:lang w:val="en-US" w:bidi="mr-IN"/>
              </w:rPr>
              <w:t>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6</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127AC6">
              <w:rPr>
                <w:rFonts w:ascii="Candara" w:eastAsia="Times New Roman" w:hAnsi="Candara" w:cs="Calibri"/>
                <w:color w:val="000000"/>
                <w:sz w:val="24"/>
                <w:szCs w:val="24"/>
                <w:lang w:val="en-US" w:bidi="mr-IN"/>
              </w:rPr>
              <w:t>Appreciation</w:t>
            </w:r>
            <w:r w:rsidRPr="007C405A">
              <w:rPr>
                <w:rFonts w:ascii="Candara" w:eastAsia="Times New Roman" w:hAnsi="Candara" w:cs="Calibri"/>
                <w:color w:val="000000"/>
                <w:sz w:val="24"/>
                <w:szCs w:val="24"/>
                <w:lang w:val="en-US" w:bidi="mr-IN"/>
              </w:rPr>
              <w:t xml:space="preserve"> Awards For </w:t>
            </w:r>
            <w:r w:rsidRPr="00127AC6">
              <w:rPr>
                <w:rFonts w:ascii="Candara" w:eastAsia="Times New Roman" w:hAnsi="Candara" w:cs="Calibri"/>
                <w:color w:val="000000"/>
                <w:sz w:val="24"/>
                <w:szCs w:val="24"/>
                <w:lang w:val="en-US" w:bidi="mr-IN"/>
              </w:rPr>
              <w:t>Volunteers</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E51DF">
            <w:pPr>
              <w:spacing w:after="0" w:line="240" w:lineRule="auto"/>
              <w:jc w:val="center"/>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15000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7</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D1306B">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Snacks/Sweets for Students once in a Week Rs. </w:t>
            </w:r>
            <w:r w:rsidR="00D1306B">
              <w:rPr>
                <w:rFonts w:ascii="Candara" w:eastAsia="Times New Roman" w:hAnsi="Candara" w:cs="Calibri"/>
                <w:color w:val="000000"/>
                <w:sz w:val="24"/>
                <w:szCs w:val="24"/>
                <w:lang w:val="en-US" w:bidi="mr-IN"/>
              </w:rPr>
              <w:t>700</w:t>
            </w:r>
            <w:r w:rsidRPr="007C405A">
              <w:rPr>
                <w:rFonts w:ascii="Candara" w:eastAsia="Times New Roman" w:hAnsi="Candara" w:cs="Calibri"/>
                <w:color w:val="000000"/>
                <w:sz w:val="24"/>
                <w:szCs w:val="24"/>
                <w:lang w:val="en-US" w:bidi="mr-IN"/>
              </w:rPr>
              <w:t xml:space="preserve"> per week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D1306B">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w:t>
            </w:r>
            <w:r w:rsidR="00D1306B">
              <w:rPr>
                <w:rFonts w:ascii="Candara" w:eastAsia="Times New Roman" w:hAnsi="Candara" w:cs="Calibri"/>
                <w:color w:val="000000"/>
                <w:sz w:val="24"/>
                <w:szCs w:val="24"/>
                <w:lang w:val="en-US" w:bidi="mr-IN"/>
              </w:rPr>
              <w:t>28</w:t>
            </w:r>
            <w:r w:rsidRPr="007C405A">
              <w:rPr>
                <w:rFonts w:ascii="Candara" w:eastAsia="Times New Roman" w:hAnsi="Candara" w:cs="Calibri"/>
                <w:color w:val="000000"/>
                <w:sz w:val="24"/>
                <w:szCs w:val="24"/>
                <w:lang w:val="en-US" w:bidi="mr-IN"/>
              </w:rPr>
              <w:t>00</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D1306B"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336</w:t>
            </w:r>
            <w:r w:rsidR="007C405A" w:rsidRPr="007C405A">
              <w:rPr>
                <w:rFonts w:ascii="Candara" w:eastAsia="Times New Roman" w:hAnsi="Candara" w:cs="Calibri"/>
                <w:color w:val="000000"/>
                <w:sz w:val="24"/>
                <w:szCs w:val="24"/>
                <w:lang w:val="en-US" w:bidi="mr-IN"/>
              </w:rPr>
              <w:t>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8</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Travelling &amp; Conveyances expenses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2000 per month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E51DF">
            <w:pPr>
              <w:spacing w:after="0" w:line="240" w:lineRule="auto"/>
              <w:jc w:val="center"/>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24000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lastRenderedPageBreak/>
              <w:t>9</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Telephone, Internet &amp; Mobile Expenses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1500 Per month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E51DF">
            <w:pPr>
              <w:spacing w:after="0" w:line="240" w:lineRule="auto"/>
              <w:jc w:val="center"/>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18000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10</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Office Stationary &amp; other Expenses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 xml:space="preserve">Rs. 1000 per month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BE51DF">
            <w:pPr>
              <w:spacing w:after="0" w:line="240" w:lineRule="auto"/>
              <w:jc w:val="center"/>
              <w:rPr>
                <w:rFonts w:ascii="Candara" w:eastAsia="Times New Roman" w:hAnsi="Candara" w:cs="Calibri"/>
                <w:color w:val="000000"/>
                <w:sz w:val="24"/>
                <w:szCs w:val="24"/>
                <w:lang w:val="en-US" w:bidi="mr-IN"/>
              </w:rPr>
            </w:pPr>
            <w:r w:rsidRPr="007C405A">
              <w:rPr>
                <w:rFonts w:ascii="Candara" w:eastAsia="Times New Roman" w:hAnsi="Candara" w:cs="Calibri"/>
                <w:color w:val="000000"/>
                <w:sz w:val="24"/>
                <w:szCs w:val="24"/>
                <w:lang w:val="en-US" w:bidi="mr-IN"/>
              </w:rPr>
              <w:t>12000</w:t>
            </w:r>
          </w:p>
        </w:tc>
      </w:tr>
      <w:tr w:rsidR="0058036F"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tcPr>
          <w:p w:rsidR="0058036F" w:rsidRPr="007C405A" w:rsidRDefault="0058036F" w:rsidP="007C405A">
            <w:pPr>
              <w:spacing w:after="0" w:line="240" w:lineRule="auto"/>
              <w:jc w:val="center"/>
              <w:rPr>
                <w:rFonts w:ascii="Candara" w:eastAsia="Times New Roman" w:hAnsi="Candara" w:cs="Calibri"/>
                <w:b/>
                <w:bCs/>
                <w:color w:val="000000"/>
                <w:sz w:val="24"/>
                <w:szCs w:val="24"/>
                <w:lang w:val="en-US" w:bidi="mr-IN"/>
              </w:rPr>
            </w:pPr>
            <w:r>
              <w:rPr>
                <w:rFonts w:ascii="Candara" w:eastAsia="Times New Roman" w:hAnsi="Candara" w:cs="Calibri"/>
                <w:b/>
                <w:bCs/>
                <w:color w:val="000000"/>
                <w:sz w:val="24"/>
                <w:szCs w:val="24"/>
                <w:lang w:val="en-US" w:bidi="mr-IN"/>
              </w:rPr>
              <w:t>11</w:t>
            </w:r>
          </w:p>
        </w:tc>
        <w:tc>
          <w:tcPr>
            <w:tcW w:w="4060" w:type="dxa"/>
            <w:tcBorders>
              <w:top w:val="nil"/>
              <w:left w:val="nil"/>
              <w:bottom w:val="single" w:sz="4" w:space="0" w:color="auto"/>
              <w:right w:val="single" w:sz="4" w:space="0" w:color="auto"/>
            </w:tcBorders>
            <w:shd w:val="clear" w:color="auto" w:fill="auto"/>
            <w:noWrap/>
            <w:vAlign w:val="bottom"/>
          </w:tcPr>
          <w:p w:rsidR="0058036F" w:rsidRPr="007C405A" w:rsidRDefault="0058036F" w:rsidP="007C405A">
            <w:pPr>
              <w:spacing w:after="0" w:line="240" w:lineRule="auto"/>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Projector</w:t>
            </w:r>
          </w:p>
        </w:tc>
        <w:tc>
          <w:tcPr>
            <w:tcW w:w="3160" w:type="dxa"/>
            <w:tcBorders>
              <w:top w:val="nil"/>
              <w:left w:val="nil"/>
              <w:bottom w:val="single" w:sz="4" w:space="0" w:color="auto"/>
              <w:right w:val="single" w:sz="4" w:space="0" w:color="auto"/>
            </w:tcBorders>
            <w:shd w:val="clear" w:color="auto" w:fill="auto"/>
            <w:noWrap/>
            <w:vAlign w:val="bottom"/>
          </w:tcPr>
          <w:p w:rsidR="0058036F" w:rsidRPr="007C405A" w:rsidRDefault="0058036F" w:rsidP="007C405A">
            <w:pPr>
              <w:spacing w:after="0" w:line="240" w:lineRule="auto"/>
              <w:rPr>
                <w:rFonts w:ascii="Candara" w:eastAsia="Times New Roman" w:hAnsi="Candara" w:cs="Calibri"/>
                <w:color w:val="000000"/>
                <w:sz w:val="24"/>
                <w:szCs w:val="24"/>
                <w:lang w:val="en-US" w:bidi="mr-IN"/>
              </w:rPr>
            </w:pPr>
          </w:p>
        </w:tc>
        <w:tc>
          <w:tcPr>
            <w:tcW w:w="1355" w:type="dxa"/>
            <w:tcBorders>
              <w:top w:val="nil"/>
              <w:left w:val="nil"/>
              <w:bottom w:val="single" w:sz="4" w:space="0" w:color="auto"/>
              <w:right w:val="single" w:sz="4" w:space="0" w:color="auto"/>
            </w:tcBorders>
            <w:shd w:val="clear" w:color="auto" w:fill="auto"/>
            <w:noWrap/>
            <w:vAlign w:val="bottom"/>
          </w:tcPr>
          <w:p w:rsidR="0058036F" w:rsidRPr="007C405A" w:rsidRDefault="0058036F" w:rsidP="00BE51DF">
            <w:pPr>
              <w:spacing w:after="0" w:line="240" w:lineRule="auto"/>
              <w:jc w:val="center"/>
              <w:rPr>
                <w:rFonts w:ascii="Candara" w:eastAsia="Times New Roman" w:hAnsi="Candara" w:cs="Calibri"/>
                <w:color w:val="000000"/>
                <w:sz w:val="24"/>
                <w:szCs w:val="24"/>
                <w:lang w:val="en-US" w:bidi="mr-IN"/>
              </w:rPr>
            </w:pPr>
            <w:r>
              <w:rPr>
                <w:rFonts w:ascii="Candara" w:eastAsia="Times New Roman" w:hAnsi="Candara" w:cs="Calibri"/>
                <w:color w:val="000000"/>
                <w:sz w:val="24"/>
                <w:szCs w:val="24"/>
                <w:lang w:val="en-US" w:bidi="mr-IN"/>
              </w:rPr>
              <w:t>60000</w:t>
            </w:r>
          </w:p>
        </w:tc>
      </w:tr>
      <w:tr w:rsidR="007C405A" w:rsidRPr="007C405A" w:rsidTr="00127AC6">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Total B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58036F" w:rsidP="00BE51DF">
            <w:pPr>
              <w:spacing w:after="0" w:line="240" w:lineRule="auto"/>
              <w:jc w:val="center"/>
              <w:rPr>
                <w:rFonts w:ascii="Candara" w:eastAsia="Times New Roman" w:hAnsi="Candara" w:cs="Calibri"/>
                <w:b/>
                <w:bCs/>
                <w:color w:val="000000"/>
                <w:sz w:val="24"/>
                <w:szCs w:val="24"/>
                <w:lang w:val="en-US" w:bidi="mr-IN"/>
              </w:rPr>
            </w:pPr>
            <w:r>
              <w:rPr>
                <w:rFonts w:ascii="Candara" w:eastAsia="Times New Roman" w:hAnsi="Candara" w:cs="Calibri"/>
                <w:b/>
                <w:bCs/>
                <w:color w:val="000000"/>
                <w:sz w:val="24"/>
                <w:szCs w:val="24"/>
                <w:lang w:val="en-US" w:bidi="mr-IN"/>
              </w:rPr>
              <w:t>233</w:t>
            </w:r>
            <w:r w:rsidR="00A430F8">
              <w:rPr>
                <w:rFonts w:ascii="Candara" w:eastAsia="Times New Roman" w:hAnsi="Candara" w:cs="Calibri"/>
                <w:b/>
                <w:bCs/>
                <w:color w:val="000000"/>
                <w:sz w:val="24"/>
                <w:szCs w:val="24"/>
                <w:lang w:val="en-US" w:bidi="mr-IN"/>
              </w:rPr>
              <w:t>600</w:t>
            </w:r>
          </w:p>
        </w:tc>
      </w:tr>
      <w:tr w:rsidR="007C405A" w:rsidRPr="007C405A" w:rsidTr="00D821E9">
        <w:trPr>
          <w:trHeight w:val="315"/>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jc w:val="center"/>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40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xml:space="preserve">Grand Total A+B </w:t>
            </w:r>
          </w:p>
        </w:tc>
        <w:tc>
          <w:tcPr>
            <w:tcW w:w="3160" w:type="dxa"/>
            <w:tcBorders>
              <w:top w:val="nil"/>
              <w:left w:val="nil"/>
              <w:bottom w:val="single" w:sz="4" w:space="0" w:color="auto"/>
              <w:right w:val="single" w:sz="4" w:space="0" w:color="auto"/>
            </w:tcBorders>
            <w:shd w:val="clear" w:color="auto" w:fill="auto"/>
            <w:noWrap/>
            <w:vAlign w:val="bottom"/>
            <w:hideMark/>
          </w:tcPr>
          <w:p w:rsidR="007C405A" w:rsidRPr="007C405A" w:rsidRDefault="007C405A" w:rsidP="007C405A">
            <w:pPr>
              <w:spacing w:after="0" w:line="240" w:lineRule="auto"/>
              <w:rPr>
                <w:rFonts w:ascii="Candara" w:eastAsia="Times New Roman" w:hAnsi="Candara" w:cs="Calibri"/>
                <w:b/>
                <w:bCs/>
                <w:color w:val="000000"/>
                <w:sz w:val="24"/>
                <w:szCs w:val="24"/>
                <w:lang w:val="en-US" w:bidi="mr-IN"/>
              </w:rPr>
            </w:pPr>
            <w:r w:rsidRPr="007C405A">
              <w:rPr>
                <w:rFonts w:ascii="Candara" w:eastAsia="Times New Roman" w:hAnsi="Candara" w:cs="Calibri"/>
                <w:b/>
                <w:bCs/>
                <w:color w:val="000000"/>
                <w:sz w:val="24"/>
                <w:szCs w:val="24"/>
                <w:lang w:val="en-US" w:bidi="mr-IN"/>
              </w:rPr>
              <w:t> </w:t>
            </w:r>
          </w:p>
        </w:tc>
        <w:tc>
          <w:tcPr>
            <w:tcW w:w="1355" w:type="dxa"/>
            <w:tcBorders>
              <w:top w:val="nil"/>
              <w:left w:val="nil"/>
              <w:bottom w:val="single" w:sz="4" w:space="0" w:color="auto"/>
              <w:right w:val="single" w:sz="4" w:space="0" w:color="auto"/>
            </w:tcBorders>
            <w:shd w:val="clear" w:color="auto" w:fill="auto"/>
            <w:noWrap/>
            <w:vAlign w:val="bottom"/>
            <w:hideMark/>
          </w:tcPr>
          <w:p w:rsidR="007C405A" w:rsidRPr="007C405A" w:rsidRDefault="0058036F" w:rsidP="00BE51DF">
            <w:pPr>
              <w:spacing w:after="0" w:line="240" w:lineRule="auto"/>
              <w:jc w:val="center"/>
              <w:rPr>
                <w:rFonts w:ascii="Candara" w:eastAsia="Times New Roman" w:hAnsi="Candara" w:cs="Calibri"/>
                <w:b/>
                <w:bCs/>
                <w:color w:val="000000"/>
                <w:sz w:val="24"/>
                <w:szCs w:val="24"/>
                <w:lang w:val="en-US" w:bidi="mr-IN"/>
              </w:rPr>
            </w:pPr>
            <w:r>
              <w:rPr>
                <w:rFonts w:ascii="Candara" w:eastAsia="Times New Roman" w:hAnsi="Candara" w:cs="Calibri"/>
                <w:b/>
                <w:bCs/>
                <w:color w:val="000000"/>
                <w:sz w:val="24"/>
                <w:szCs w:val="24"/>
                <w:lang w:val="en-US" w:bidi="mr-IN"/>
              </w:rPr>
              <w:t>533</w:t>
            </w:r>
            <w:r w:rsidR="00A430F8">
              <w:rPr>
                <w:rFonts w:ascii="Candara" w:eastAsia="Times New Roman" w:hAnsi="Candara" w:cs="Calibri"/>
                <w:b/>
                <w:bCs/>
                <w:color w:val="000000"/>
                <w:sz w:val="24"/>
                <w:szCs w:val="24"/>
                <w:lang w:val="en-US" w:bidi="mr-IN"/>
              </w:rPr>
              <w:t>600</w:t>
            </w:r>
          </w:p>
        </w:tc>
      </w:tr>
    </w:tbl>
    <w:p w:rsidR="007C405A" w:rsidRPr="00127AC6" w:rsidRDefault="007C405A" w:rsidP="007C405A">
      <w:pPr>
        <w:spacing w:after="0" w:line="240" w:lineRule="auto"/>
        <w:jc w:val="both"/>
        <w:rPr>
          <w:rFonts w:ascii="Candara" w:eastAsia="Times New Roman" w:hAnsi="Candara" w:cs="Arial"/>
          <w:sz w:val="24"/>
          <w:szCs w:val="24"/>
          <w:lang w:eastAsia="en-IN"/>
        </w:rPr>
      </w:pPr>
    </w:p>
    <w:p w:rsidR="00023B17" w:rsidRPr="00127AC6" w:rsidRDefault="0086787B" w:rsidP="00127AC6">
      <w:pPr>
        <w:spacing w:after="0" w:line="240" w:lineRule="auto"/>
        <w:jc w:val="both"/>
        <w:rPr>
          <w:rFonts w:ascii="Candara" w:eastAsia="Times New Roman" w:hAnsi="Candara" w:cs="Arial"/>
          <w:sz w:val="24"/>
          <w:szCs w:val="24"/>
          <w:lang w:eastAsia="en-IN"/>
        </w:rPr>
      </w:pPr>
      <w:r w:rsidRPr="00127AC6">
        <w:rPr>
          <w:rFonts w:ascii="Candara" w:eastAsia="Times New Roman" w:hAnsi="Candara" w:cs="Arial"/>
          <w:sz w:val="24"/>
          <w:szCs w:val="24"/>
          <w:lang w:eastAsia="en-IN"/>
        </w:rPr>
        <w:t>Donation to SAMPARC is exempted under 35AC for 100% Tax Exemption and 50% tax exemption under 80G</w:t>
      </w:r>
      <w:r w:rsidR="00180312" w:rsidRPr="00127AC6">
        <w:rPr>
          <w:rFonts w:ascii="Candara" w:eastAsia="Times New Roman" w:hAnsi="Candara" w:cs="Arial"/>
          <w:sz w:val="24"/>
          <w:szCs w:val="24"/>
          <w:lang w:eastAsia="en-IN"/>
        </w:rPr>
        <w:t>.</w:t>
      </w:r>
      <w:bookmarkStart w:id="0" w:name="_GoBack"/>
      <w:bookmarkEnd w:id="0"/>
    </w:p>
    <w:p w:rsidR="00180312" w:rsidRPr="00127AC6" w:rsidRDefault="00180312" w:rsidP="00180312">
      <w:pPr>
        <w:spacing w:after="0" w:line="240" w:lineRule="auto"/>
        <w:rPr>
          <w:rFonts w:ascii="Candara" w:eastAsia="Times New Roman" w:hAnsi="Candara" w:cs="Arial"/>
          <w:sz w:val="24"/>
          <w:szCs w:val="24"/>
          <w:lang w:eastAsia="en-IN"/>
        </w:rPr>
      </w:pPr>
    </w:p>
    <w:p w:rsidR="00195C4B" w:rsidRPr="00127AC6" w:rsidRDefault="00195C4B" w:rsidP="00180312">
      <w:pPr>
        <w:spacing w:after="0" w:line="240" w:lineRule="auto"/>
        <w:ind w:right="-3"/>
        <w:jc w:val="both"/>
        <w:rPr>
          <w:rFonts w:ascii="Candara" w:hAnsi="Candara"/>
          <w:b/>
          <w:caps/>
          <w:sz w:val="24"/>
          <w:szCs w:val="24"/>
        </w:rPr>
      </w:pPr>
      <w:r w:rsidRPr="00127AC6">
        <w:rPr>
          <w:rFonts w:ascii="Candara" w:hAnsi="Candara"/>
          <w:b/>
          <w:caps/>
          <w:sz w:val="24"/>
          <w:szCs w:val="24"/>
        </w:rPr>
        <w:t>Details of SAMPARC:</w:t>
      </w:r>
    </w:p>
    <w:tbl>
      <w:tblPr>
        <w:tblpPr w:leftFromText="180" w:rightFromText="180" w:vertAnchor="text" w:horzAnchor="margin" w:tblpX="108" w:tblpY="362"/>
        <w:tblW w:w="9606" w:type="dxa"/>
        <w:tblLook w:val="0000" w:firstRow="0" w:lastRow="0" w:firstColumn="0" w:lastColumn="0" w:noHBand="0" w:noVBand="0"/>
      </w:tblPr>
      <w:tblGrid>
        <w:gridCol w:w="3220"/>
        <w:gridCol w:w="290"/>
        <w:gridCol w:w="6096"/>
      </w:tblGrid>
      <w:tr w:rsidR="007C4D39" w:rsidRPr="00127AC6" w:rsidTr="00016D3A">
        <w:tc>
          <w:tcPr>
            <w:tcW w:w="3220" w:type="dxa"/>
            <w:tcBorders>
              <w:top w:val="single" w:sz="18" w:space="0" w:color="auto"/>
            </w:tcBorders>
            <w:shd w:val="clear" w:color="auto" w:fill="1AB39F" w:themeFill="accent6"/>
          </w:tcPr>
          <w:p w:rsidR="00195C4B" w:rsidRPr="00127AC6" w:rsidRDefault="00195C4B" w:rsidP="00180312">
            <w:pPr>
              <w:pStyle w:val="Heading1"/>
              <w:numPr>
                <w:ilvl w:val="0"/>
                <w:numId w:val="4"/>
              </w:numPr>
              <w:ind w:left="360"/>
              <w:rPr>
                <w:rFonts w:ascii="Candara" w:hAnsi="Candara" w:cs="Arial"/>
                <w:sz w:val="24"/>
                <w:szCs w:val="24"/>
              </w:rPr>
            </w:pPr>
            <w:r w:rsidRPr="00127AC6">
              <w:rPr>
                <w:rFonts w:ascii="Candara" w:hAnsi="Candara" w:cs="Arial"/>
                <w:sz w:val="24"/>
                <w:szCs w:val="24"/>
              </w:rPr>
              <w:t>Name of the NGO</w:t>
            </w:r>
          </w:p>
        </w:tc>
        <w:tc>
          <w:tcPr>
            <w:tcW w:w="290" w:type="dxa"/>
            <w:tcBorders>
              <w:top w:val="single" w:sz="18" w:space="0" w:color="auto"/>
            </w:tcBorders>
            <w:shd w:val="clear" w:color="auto" w:fill="D9D9D9" w:themeFill="background1" w:themeFillShade="D9"/>
          </w:tcPr>
          <w:p w:rsidR="00195C4B" w:rsidRPr="00127AC6" w:rsidRDefault="00195C4B" w:rsidP="00180312">
            <w:pPr>
              <w:spacing w:after="0" w:line="240" w:lineRule="auto"/>
              <w:jc w:val="center"/>
              <w:rPr>
                <w:rFonts w:ascii="Candara" w:hAnsi="Candara" w:cs="Arial"/>
                <w:sz w:val="24"/>
                <w:szCs w:val="24"/>
              </w:rPr>
            </w:pPr>
            <w:r w:rsidRPr="00127AC6">
              <w:rPr>
                <w:rFonts w:ascii="Candara" w:hAnsi="Candara" w:cs="Arial"/>
                <w:sz w:val="24"/>
                <w:szCs w:val="24"/>
              </w:rPr>
              <w:t>:</w:t>
            </w:r>
          </w:p>
        </w:tc>
        <w:tc>
          <w:tcPr>
            <w:tcW w:w="6096" w:type="dxa"/>
            <w:tcBorders>
              <w:top w:val="single" w:sz="18" w:space="0" w:color="auto"/>
            </w:tcBorders>
            <w:shd w:val="clear" w:color="auto" w:fill="D9D9D9" w:themeFill="background1" w:themeFillShade="D9"/>
          </w:tcPr>
          <w:p w:rsidR="00195C4B" w:rsidRPr="00127AC6" w:rsidRDefault="00195C4B" w:rsidP="00180312">
            <w:pPr>
              <w:spacing w:after="0" w:line="240" w:lineRule="auto"/>
              <w:jc w:val="both"/>
              <w:rPr>
                <w:rFonts w:ascii="Candara" w:hAnsi="Candara" w:cs="Arial"/>
                <w:sz w:val="24"/>
                <w:szCs w:val="24"/>
              </w:rPr>
            </w:pPr>
            <w:r w:rsidRPr="00127AC6">
              <w:rPr>
                <w:rFonts w:ascii="Candara" w:hAnsi="Candara" w:cs="Arial"/>
                <w:sz w:val="24"/>
                <w:szCs w:val="24"/>
              </w:rPr>
              <w:t xml:space="preserve">Social Action For Manpower Creation </w:t>
            </w:r>
            <w:r w:rsidR="00EB1C3D" w:rsidRPr="00127AC6">
              <w:rPr>
                <w:rFonts w:ascii="Candara" w:hAnsi="Candara" w:cs="Arial"/>
                <w:sz w:val="24"/>
                <w:szCs w:val="24"/>
              </w:rPr>
              <w:t>–</w:t>
            </w:r>
            <w:r w:rsidRPr="00127AC6">
              <w:rPr>
                <w:rFonts w:ascii="Candara" w:hAnsi="Candara" w:cs="Arial"/>
                <w:sz w:val="24"/>
                <w:szCs w:val="24"/>
              </w:rPr>
              <w:t>SAMPARC</w:t>
            </w:r>
          </w:p>
        </w:tc>
      </w:tr>
      <w:tr w:rsidR="007C4D39" w:rsidRPr="00127AC6" w:rsidTr="00922179">
        <w:tc>
          <w:tcPr>
            <w:tcW w:w="3220" w:type="dxa"/>
            <w:shd w:val="clear" w:color="auto" w:fill="1AB39F" w:themeFill="accent6"/>
          </w:tcPr>
          <w:p w:rsidR="00195C4B" w:rsidRPr="00127AC6" w:rsidRDefault="00195C4B" w:rsidP="00180312">
            <w:pPr>
              <w:pStyle w:val="Heading1"/>
              <w:numPr>
                <w:ilvl w:val="0"/>
                <w:numId w:val="4"/>
              </w:numPr>
              <w:ind w:left="360"/>
              <w:rPr>
                <w:rFonts w:ascii="Candara" w:hAnsi="Candara" w:cs="Arial"/>
                <w:sz w:val="24"/>
                <w:szCs w:val="24"/>
              </w:rPr>
            </w:pPr>
            <w:r w:rsidRPr="00127AC6">
              <w:rPr>
                <w:rFonts w:ascii="Candara" w:hAnsi="Candara" w:cs="Arial"/>
                <w:sz w:val="24"/>
                <w:szCs w:val="24"/>
              </w:rPr>
              <w:t>Year of Establishment</w:t>
            </w:r>
          </w:p>
        </w:tc>
        <w:tc>
          <w:tcPr>
            <w:tcW w:w="290" w:type="dxa"/>
          </w:tcPr>
          <w:p w:rsidR="00195C4B" w:rsidRPr="00127AC6" w:rsidRDefault="00195C4B" w:rsidP="00180312">
            <w:pPr>
              <w:spacing w:after="0" w:line="240" w:lineRule="auto"/>
              <w:jc w:val="center"/>
              <w:rPr>
                <w:rFonts w:ascii="Candara" w:hAnsi="Candara" w:cs="Arial"/>
                <w:sz w:val="24"/>
                <w:szCs w:val="24"/>
              </w:rPr>
            </w:pPr>
            <w:r w:rsidRPr="00127AC6">
              <w:rPr>
                <w:rFonts w:ascii="Candara" w:hAnsi="Candara" w:cs="Arial"/>
                <w:sz w:val="24"/>
                <w:szCs w:val="24"/>
              </w:rPr>
              <w:t>:</w:t>
            </w:r>
          </w:p>
        </w:tc>
        <w:tc>
          <w:tcPr>
            <w:tcW w:w="6096" w:type="dxa"/>
          </w:tcPr>
          <w:p w:rsidR="00195C4B" w:rsidRPr="00127AC6" w:rsidRDefault="00195C4B" w:rsidP="00180312">
            <w:pPr>
              <w:spacing w:after="0" w:line="240" w:lineRule="auto"/>
              <w:jc w:val="both"/>
              <w:rPr>
                <w:rFonts w:ascii="Candara" w:hAnsi="Candara" w:cs="Arial"/>
                <w:sz w:val="24"/>
                <w:szCs w:val="24"/>
              </w:rPr>
            </w:pPr>
            <w:r w:rsidRPr="00127AC6">
              <w:rPr>
                <w:rFonts w:ascii="Candara" w:hAnsi="Candara" w:cs="Arial"/>
                <w:sz w:val="24"/>
                <w:szCs w:val="24"/>
              </w:rPr>
              <w:t>1990</w:t>
            </w:r>
          </w:p>
        </w:tc>
      </w:tr>
      <w:tr w:rsidR="007C4D39" w:rsidRPr="00127AC6" w:rsidTr="00922179">
        <w:tc>
          <w:tcPr>
            <w:tcW w:w="3220" w:type="dxa"/>
            <w:shd w:val="clear" w:color="auto" w:fill="1AB39F" w:themeFill="accent6"/>
          </w:tcPr>
          <w:p w:rsidR="00195C4B" w:rsidRPr="00127AC6" w:rsidRDefault="00195C4B" w:rsidP="00180312">
            <w:pPr>
              <w:pStyle w:val="ListParagraph"/>
              <w:numPr>
                <w:ilvl w:val="0"/>
                <w:numId w:val="4"/>
              </w:numPr>
              <w:spacing w:after="0" w:line="240" w:lineRule="auto"/>
              <w:ind w:left="360"/>
              <w:rPr>
                <w:rFonts w:ascii="Candara" w:hAnsi="Candara" w:cs="Arial"/>
                <w:b/>
                <w:bCs/>
                <w:sz w:val="24"/>
                <w:szCs w:val="24"/>
              </w:rPr>
            </w:pPr>
            <w:r w:rsidRPr="00127AC6">
              <w:rPr>
                <w:rFonts w:ascii="Candara" w:hAnsi="Candara" w:cs="Arial"/>
                <w:b/>
                <w:bCs/>
                <w:sz w:val="24"/>
                <w:szCs w:val="24"/>
              </w:rPr>
              <w:t>Causes for which the NGO works</w:t>
            </w:r>
          </w:p>
        </w:tc>
        <w:tc>
          <w:tcPr>
            <w:tcW w:w="290" w:type="dxa"/>
            <w:shd w:val="clear" w:color="auto" w:fill="D9D9D9" w:themeFill="background1" w:themeFillShade="D9"/>
          </w:tcPr>
          <w:p w:rsidR="00195C4B" w:rsidRPr="00127AC6" w:rsidRDefault="00195C4B" w:rsidP="00180312">
            <w:pPr>
              <w:spacing w:after="0" w:line="240" w:lineRule="auto"/>
              <w:jc w:val="center"/>
              <w:rPr>
                <w:rFonts w:ascii="Candara" w:hAnsi="Candara" w:cs="Arial"/>
                <w:sz w:val="24"/>
                <w:szCs w:val="24"/>
              </w:rPr>
            </w:pPr>
            <w:r w:rsidRPr="00127AC6">
              <w:rPr>
                <w:rFonts w:ascii="Candara" w:hAnsi="Candara" w:cs="Arial"/>
                <w:sz w:val="24"/>
                <w:szCs w:val="24"/>
              </w:rPr>
              <w:t>:</w:t>
            </w:r>
          </w:p>
          <w:p w:rsidR="00E02B59" w:rsidRPr="00127AC6" w:rsidRDefault="00E02B59" w:rsidP="00180312">
            <w:pPr>
              <w:spacing w:after="0" w:line="240" w:lineRule="auto"/>
              <w:jc w:val="center"/>
              <w:rPr>
                <w:rFonts w:ascii="Candara" w:hAnsi="Candara" w:cs="Arial"/>
                <w:sz w:val="24"/>
                <w:szCs w:val="24"/>
              </w:rPr>
            </w:pPr>
          </w:p>
        </w:tc>
        <w:tc>
          <w:tcPr>
            <w:tcW w:w="6096" w:type="dxa"/>
            <w:shd w:val="clear" w:color="auto" w:fill="D9D9D9" w:themeFill="background1" w:themeFillShade="D9"/>
          </w:tcPr>
          <w:p w:rsidR="00195C4B" w:rsidRPr="00127AC6" w:rsidRDefault="00195C4B" w:rsidP="00180312">
            <w:pPr>
              <w:spacing w:after="0" w:line="240" w:lineRule="auto"/>
              <w:jc w:val="both"/>
              <w:rPr>
                <w:rFonts w:ascii="Candara" w:hAnsi="Candara" w:cs="Arial"/>
                <w:sz w:val="24"/>
                <w:szCs w:val="24"/>
              </w:rPr>
            </w:pPr>
            <w:r w:rsidRPr="00127AC6">
              <w:rPr>
                <w:rFonts w:ascii="Candara" w:hAnsi="Candara" w:cs="Arial"/>
                <w:sz w:val="24"/>
                <w:szCs w:val="24"/>
              </w:rPr>
              <w:t>Rehabilitation of the orphan, Children of CSW and Needy Children.</w:t>
            </w:r>
          </w:p>
        </w:tc>
      </w:tr>
      <w:tr w:rsidR="007C4D39" w:rsidRPr="00127AC6" w:rsidTr="00922179">
        <w:tc>
          <w:tcPr>
            <w:tcW w:w="3220" w:type="dxa"/>
            <w:shd w:val="clear" w:color="auto" w:fill="1AB39F" w:themeFill="accent6"/>
          </w:tcPr>
          <w:p w:rsidR="00195C4B" w:rsidRPr="00127AC6" w:rsidRDefault="00195C4B" w:rsidP="00180312">
            <w:pPr>
              <w:pStyle w:val="ListParagraph"/>
              <w:numPr>
                <w:ilvl w:val="0"/>
                <w:numId w:val="4"/>
              </w:numPr>
              <w:spacing w:after="0" w:line="240" w:lineRule="auto"/>
              <w:ind w:left="360"/>
              <w:rPr>
                <w:rFonts w:ascii="Candara" w:hAnsi="Candara" w:cs="Arial"/>
                <w:b/>
                <w:bCs/>
                <w:sz w:val="24"/>
                <w:szCs w:val="24"/>
              </w:rPr>
            </w:pPr>
            <w:r w:rsidRPr="00127AC6">
              <w:rPr>
                <w:rFonts w:ascii="Candara" w:hAnsi="Candara" w:cs="Arial"/>
                <w:b/>
                <w:bCs/>
                <w:sz w:val="24"/>
                <w:szCs w:val="24"/>
              </w:rPr>
              <w:t>Geographies covered</w:t>
            </w:r>
          </w:p>
        </w:tc>
        <w:tc>
          <w:tcPr>
            <w:tcW w:w="290" w:type="dxa"/>
          </w:tcPr>
          <w:p w:rsidR="00195C4B" w:rsidRPr="00127AC6" w:rsidRDefault="00195C4B" w:rsidP="00180312">
            <w:pPr>
              <w:spacing w:after="0" w:line="240" w:lineRule="auto"/>
              <w:jc w:val="center"/>
              <w:rPr>
                <w:rFonts w:ascii="Candara" w:hAnsi="Candara" w:cs="Arial"/>
                <w:iCs/>
                <w:sz w:val="24"/>
                <w:szCs w:val="24"/>
              </w:rPr>
            </w:pPr>
            <w:r w:rsidRPr="00127AC6">
              <w:rPr>
                <w:rFonts w:ascii="Candara" w:hAnsi="Candara" w:cs="Arial"/>
                <w:sz w:val="24"/>
                <w:szCs w:val="24"/>
              </w:rPr>
              <w:t>:</w:t>
            </w:r>
          </w:p>
        </w:tc>
        <w:tc>
          <w:tcPr>
            <w:tcW w:w="6096" w:type="dxa"/>
          </w:tcPr>
          <w:p w:rsidR="00195C4B" w:rsidRPr="00127AC6" w:rsidRDefault="00195C4B" w:rsidP="00180312">
            <w:pPr>
              <w:spacing w:after="0" w:line="240" w:lineRule="auto"/>
              <w:jc w:val="both"/>
              <w:rPr>
                <w:rFonts w:ascii="Candara" w:hAnsi="Candara" w:cs="Arial"/>
                <w:iCs/>
                <w:sz w:val="24"/>
                <w:szCs w:val="24"/>
              </w:rPr>
            </w:pPr>
            <w:r w:rsidRPr="00127AC6">
              <w:rPr>
                <w:rFonts w:ascii="Candara" w:hAnsi="Candara" w:cs="Arial"/>
                <w:iCs/>
                <w:sz w:val="24"/>
                <w:szCs w:val="24"/>
              </w:rPr>
              <w:t>Maharashtra, Gujarat, West Bengal, Rajasthan</w:t>
            </w:r>
          </w:p>
        </w:tc>
      </w:tr>
      <w:tr w:rsidR="007C4D39" w:rsidRPr="00127AC6" w:rsidTr="00922179">
        <w:tc>
          <w:tcPr>
            <w:tcW w:w="3220" w:type="dxa"/>
            <w:shd w:val="clear" w:color="auto" w:fill="1AB39F" w:themeFill="accent6"/>
          </w:tcPr>
          <w:p w:rsidR="00195C4B" w:rsidRPr="00127AC6" w:rsidRDefault="00195C4B" w:rsidP="00180312">
            <w:pPr>
              <w:pStyle w:val="ListParagraph"/>
              <w:numPr>
                <w:ilvl w:val="0"/>
                <w:numId w:val="4"/>
              </w:numPr>
              <w:spacing w:after="0" w:line="240" w:lineRule="auto"/>
              <w:ind w:left="360"/>
              <w:rPr>
                <w:rFonts w:ascii="Candara" w:hAnsi="Candara" w:cs="Arial"/>
                <w:b/>
                <w:bCs/>
                <w:sz w:val="24"/>
                <w:szCs w:val="24"/>
              </w:rPr>
            </w:pPr>
            <w:r w:rsidRPr="00127AC6">
              <w:rPr>
                <w:rFonts w:ascii="Candara" w:hAnsi="Candara" w:cs="Arial"/>
                <w:b/>
                <w:bCs/>
                <w:sz w:val="24"/>
                <w:szCs w:val="24"/>
              </w:rPr>
              <w:t>Total number of beneficiaries</w:t>
            </w:r>
          </w:p>
        </w:tc>
        <w:tc>
          <w:tcPr>
            <w:tcW w:w="290" w:type="dxa"/>
            <w:shd w:val="clear" w:color="auto" w:fill="D9D9D9" w:themeFill="background1" w:themeFillShade="D9"/>
          </w:tcPr>
          <w:p w:rsidR="00195C4B" w:rsidRPr="00127AC6" w:rsidRDefault="00195C4B" w:rsidP="00180312">
            <w:pPr>
              <w:spacing w:after="0" w:line="240" w:lineRule="auto"/>
              <w:jc w:val="center"/>
              <w:rPr>
                <w:rFonts w:ascii="Candara" w:hAnsi="Candara" w:cs="Arial"/>
                <w:sz w:val="24"/>
                <w:szCs w:val="24"/>
              </w:rPr>
            </w:pPr>
            <w:r w:rsidRPr="00127AC6">
              <w:rPr>
                <w:rFonts w:ascii="Candara" w:hAnsi="Candara" w:cs="Arial"/>
                <w:sz w:val="24"/>
                <w:szCs w:val="24"/>
              </w:rPr>
              <w:t>:</w:t>
            </w:r>
          </w:p>
          <w:p w:rsidR="00E02B59" w:rsidRPr="00127AC6" w:rsidRDefault="00E02B59" w:rsidP="00180312">
            <w:pPr>
              <w:spacing w:after="0" w:line="240" w:lineRule="auto"/>
              <w:jc w:val="center"/>
              <w:rPr>
                <w:rFonts w:ascii="Candara" w:hAnsi="Candara" w:cs="Arial"/>
                <w:iCs/>
                <w:sz w:val="24"/>
                <w:szCs w:val="24"/>
              </w:rPr>
            </w:pPr>
          </w:p>
        </w:tc>
        <w:tc>
          <w:tcPr>
            <w:tcW w:w="6096" w:type="dxa"/>
            <w:shd w:val="clear" w:color="auto" w:fill="D9D9D9" w:themeFill="background1" w:themeFillShade="D9"/>
          </w:tcPr>
          <w:p w:rsidR="00195C4B" w:rsidRPr="00127AC6" w:rsidRDefault="00195C4B" w:rsidP="00180312">
            <w:pPr>
              <w:spacing w:after="0" w:line="240" w:lineRule="auto"/>
              <w:jc w:val="both"/>
              <w:rPr>
                <w:rFonts w:ascii="Candara" w:hAnsi="Candara" w:cs="Arial"/>
                <w:iCs/>
                <w:sz w:val="24"/>
                <w:szCs w:val="24"/>
              </w:rPr>
            </w:pPr>
            <w:r w:rsidRPr="00127AC6">
              <w:rPr>
                <w:rFonts w:ascii="Candara" w:hAnsi="Candara" w:cs="Arial"/>
                <w:iCs/>
                <w:sz w:val="24"/>
                <w:szCs w:val="24"/>
              </w:rPr>
              <w:t>1570 Children, 3500 youth and 6000 women</w:t>
            </w:r>
          </w:p>
          <w:p w:rsidR="00E02B59" w:rsidRPr="00127AC6" w:rsidRDefault="00E02B59" w:rsidP="00180312">
            <w:pPr>
              <w:spacing w:after="0" w:line="240" w:lineRule="auto"/>
              <w:jc w:val="both"/>
              <w:rPr>
                <w:rFonts w:ascii="Candara" w:hAnsi="Candara" w:cs="Arial"/>
                <w:iCs/>
                <w:sz w:val="24"/>
                <w:szCs w:val="24"/>
              </w:rPr>
            </w:pPr>
          </w:p>
        </w:tc>
      </w:tr>
      <w:tr w:rsidR="007C4D39" w:rsidRPr="00127AC6" w:rsidTr="00922179">
        <w:trPr>
          <w:trHeight w:val="1475"/>
        </w:trPr>
        <w:tc>
          <w:tcPr>
            <w:tcW w:w="3220" w:type="dxa"/>
            <w:shd w:val="clear" w:color="auto" w:fill="1AB39F" w:themeFill="accent6"/>
          </w:tcPr>
          <w:p w:rsidR="00195C4B" w:rsidRPr="00127AC6" w:rsidRDefault="00195C4B" w:rsidP="00180312">
            <w:pPr>
              <w:pStyle w:val="ListParagraph"/>
              <w:numPr>
                <w:ilvl w:val="0"/>
                <w:numId w:val="4"/>
              </w:numPr>
              <w:spacing w:after="0" w:line="240" w:lineRule="auto"/>
              <w:ind w:left="360"/>
              <w:rPr>
                <w:rFonts w:ascii="Candara" w:hAnsi="Candara" w:cs="Arial"/>
                <w:b/>
                <w:bCs/>
                <w:sz w:val="24"/>
                <w:szCs w:val="24"/>
              </w:rPr>
            </w:pPr>
            <w:r w:rsidRPr="00127AC6">
              <w:rPr>
                <w:rFonts w:ascii="Candara" w:hAnsi="Candara" w:cs="Arial"/>
                <w:b/>
                <w:bCs/>
                <w:sz w:val="24"/>
                <w:szCs w:val="24"/>
              </w:rPr>
              <w:t>Vision of the NGO</w:t>
            </w:r>
          </w:p>
        </w:tc>
        <w:tc>
          <w:tcPr>
            <w:tcW w:w="290" w:type="dxa"/>
          </w:tcPr>
          <w:p w:rsidR="00195C4B" w:rsidRPr="00127AC6" w:rsidRDefault="00195C4B" w:rsidP="00180312">
            <w:pPr>
              <w:spacing w:after="0" w:line="240" w:lineRule="auto"/>
              <w:jc w:val="center"/>
              <w:rPr>
                <w:rFonts w:ascii="Candara" w:hAnsi="Candara" w:cs="Arial"/>
                <w:sz w:val="24"/>
                <w:szCs w:val="24"/>
                <w:shd w:val="clear" w:color="auto" w:fill="FFFFFF"/>
              </w:rPr>
            </w:pPr>
            <w:r w:rsidRPr="00127AC6">
              <w:rPr>
                <w:rFonts w:ascii="Candara" w:hAnsi="Candara" w:cs="Arial"/>
                <w:sz w:val="24"/>
                <w:szCs w:val="24"/>
              </w:rPr>
              <w:t>:</w:t>
            </w:r>
          </w:p>
        </w:tc>
        <w:tc>
          <w:tcPr>
            <w:tcW w:w="6096" w:type="dxa"/>
          </w:tcPr>
          <w:p w:rsidR="00195C4B" w:rsidRPr="00127AC6" w:rsidRDefault="00195C4B" w:rsidP="00180312">
            <w:pPr>
              <w:spacing w:after="0" w:line="240" w:lineRule="auto"/>
              <w:jc w:val="both"/>
              <w:rPr>
                <w:rFonts w:ascii="Candara" w:hAnsi="Candara" w:cs="Arial"/>
                <w:iCs/>
                <w:sz w:val="24"/>
                <w:szCs w:val="24"/>
              </w:rPr>
            </w:pPr>
            <w:r w:rsidRPr="00127AC6">
              <w:rPr>
                <w:rFonts w:ascii="Candara" w:hAnsi="Candara" w:cs="Arial"/>
                <w:sz w:val="24"/>
                <w:szCs w:val="24"/>
                <w:shd w:val="clear" w:color="auto" w:fill="FFFFFF"/>
              </w:rPr>
              <w:t>To create self-sufficiency in the life of orphan, needy and disadvantage children and to improve their quality of life through education, better health facilities, Vocational education, and through self-development program and to involve community support and resources for optimum utilization in the benefit of children, youth and women.</w:t>
            </w:r>
          </w:p>
        </w:tc>
      </w:tr>
      <w:tr w:rsidR="007C4D39" w:rsidRPr="00127AC6" w:rsidTr="00922179">
        <w:tc>
          <w:tcPr>
            <w:tcW w:w="3220" w:type="dxa"/>
            <w:shd w:val="clear" w:color="auto" w:fill="1AB39F" w:themeFill="accent6"/>
          </w:tcPr>
          <w:p w:rsidR="00195C4B" w:rsidRPr="00127AC6" w:rsidRDefault="00195C4B" w:rsidP="00180312">
            <w:pPr>
              <w:pStyle w:val="ListParagraph"/>
              <w:numPr>
                <w:ilvl w:val="0"/>
                <w:numId w:val="4"/>
              </w:numPr>
              <w:spacing w:after="0" w:line="240" w:lineRule="auto"/>
              <w:ind w:left="360"/>
              <w:rPr>
                <w:rFonts w:ascii="Candara" w:hAnsi="Candara" w:cs="Arial"/>
                <w:b/>
                <w:bCs/>
                <w:sz w:val="24"/>
                <w:szCs w:val="24"/>
              </w:rPr>
            </w:pPr>
            <w:r w:rsidRPr="00127AC6">
              <w:rPr>
                <w:rFonts w:ascii="Candara" w:hAnsi="Candara" w:cs="Arial"/>
                <w:b/>
                <w:bCs/>
                <w:sz w:val="24"/>
                <w:szCs w:val="24"/>
              </w:rPr>
              <w:t>Mission of the NGO</w:t>
            </w:r>
          </w:p>
        </w:tc>
        <w:tc>
          <w:tcPr>
            <w:tcW w:w="290" w:type="dxa"/>
            <w:shd w:val="clear" w:color="auto" w:fill="D9D9D9" w:themeFill="background1" w:themeFillShade="D9"/>
          </w:tcPr>
          <w:p w:rsidR="00195C4B" w:rsidRPr="00127AC6" w:rsidRDefault="00195C4B" w:rsidP="00180312">
            <w:pPr>
              <w:spacing w:after="0" w:line="240" w:lineRule="auto"/>
              <w:jc w:val="center"/>
              <w:rPr>
                <w:rFonts w:ascii="Candara" w:hAnsi="Candara" w:cs="Arial"/>
                <w:sz w:val="24"/>
                <w:szCs w:val="24"/>
                <w:shd w:val="clear" w:color="auto" w:fill="FFFFFF"/>
              </w:rPr>
            </w:pPr>
            <w:r w:rsidRPr="00127AC6">
              <w:rPr>
                <w:rFonts w:ascii="Candara" w:hAnsi="Candara" w:cs="Arial"/>
                <w:sz w:val="24"/>
                <w:szCs w:val="24"/>
              </w:rPr>
              <w:t>:</w:t>
            </w:r>
          </w:p>
        </w:tc>
        <w:tc>
          <w:tcPr>
            <w:tcW w:w="6096" w:type="dxa"/>
            <w:shd w:val="clear" w:color="auto" w:fill="D9D9D9" w:themeFill="background1" w:themeFillShade="D9"/>
          </w:tcPr>
          <w:p w:rsidR="00195C4B" w:rsidRPr="00127AC6" w:rsidRDefault="00195C4B" w:rsidP="00922179">
            <w:pPr>
              <w:spacing w:after="0" w:line="240" w:lineRule="auto"/>
              <w:jc w:val="both"/>
              <w:rPr>
                <w:rFonts w:ascii="Candara" w:hAnsi="Candara"/>
                <w:sz w:val="24"/>
                <w:szCs w:val="24"/>
              </w:rPr>
            </w:pPr>
            <w:r w:rsidRPr="00127AC6">
              <w:rPr>
                <w:rFonts w:ascii="Candara" w:hAnsi="Candara"/>
                <w:sz w:val="24"/>
                <w:szCs w:val="24"/>
              </w:rPr>
              <w:t>To Empower the Poor, Needy Children and Disadvantaged Community People to maximize their potential &amp; enable them to become Independent &amp; Self- Reliant and to meet the objective by working in various states of the country.</w:t>
            </w:r>
          </w:p>
        </w:tc>
      </w:tr>
      <w:tr w:rsidR="007C4D39" w:rsidRPr="00127AC6" w:rsidTr="00922179">
        <w:tc>
          <w:tcPr>
            <w:tcW w:w="3220" w:type="dxa"/>
            <w:shd w:val="clear" w:color="auto" w:fill="1AB39F" w:themeFill="accent6"/>
          </w:tcPr>
          <w:p w:rsidR="00195C4B" w:rsidRPr="00127AC6" w:rsidRDefault="00195C4B" w:rsidP="00180312">
            <w:pPr>
              <w:pStyle w:val="ListParagraph"/>
              <w:numPr>
                <w:ilvl w:val="0"/>
                <w:numId w:val="4"/>
              </w:numPr>
              <w:spacing w:after="0" w:line="240" w:lineRule="auto"/>
              <w:ind w:left="360"/>
              <w:rPr>
                <w:rFonts w:ascii="Candara" w:hAnsi="Candara" w:cs="Arial"/>
                <w:b/>
                <w:bCs/>
                <w:sz w:val="24"/>
                <w:szCs w:val="24"/>
              </w:rPr>
            </w:pPr>
            <w:r w:rsidRPr="00127AC6">
              <w:rPr>
                <w:rFonts w:ascii="Candara" w:hAnsi="Candara" w:cs="Arial"/>
                <w:b/>
                <w:bCs/>
                <w:sz w:val="24"/>
                <w:szCs w:val="24"/>
              </w:rPr>
              <w:t>Theory of Change</w:t>
            </w:r>
          </w:p>
        </w:tc>
        <w:tc>
          <w:tcPr>
            <w:tcW w:w="290" w:type="dxa"/>
          </w:tcPr>
          <w:p w:rsidR="00195C4B" w:rsidRPr="00127AC6" w:rsidRDefault="00195C4B" w:rsidP="00180312">
            <w:pPr>
              <w:spacing w:after="0" w:line="240" w:lineRule="auto"/>
              <w:jc w:val="center"/>
              <w:rPr>
                <w:rFonts w:ascii="Candara" w:hAnsi="Candara" w:cs="Arial"/>
                <w:iCs/>
                <w:sz w:val="24"/>
                <w:szCs w:val="24"/>
              </w:rPr>
            </w:pPr>
            <w:r w:rsidRPr="00127AC6">
              <w:rPr>
                <w:rFonts w:ascii="Candara" w:hAnsi="Candara" w:cs="Arial"/>
                <w:sz w:val="24"/>
                <w:szCs w:val="24"/>
              </w:rPr>
              <w:t>:</w:t>
            </w:r>
          </w:p>
        </w:tc>
        <w:tc>
          <w:tcPr>
            <w:tcW w:w="6096" w:type="dxa"/>
          </w:tcPr>
          <w:p w:rsidR="00195C4B" w:rsidRPr="00127AC6" w:rsidRDefault="00195C4B" w:rsidP="00180312">
            <w:pPr>
              <w:spacing w:after="0" w:line="240" w:lineRule="auto"/>
              <w:jc w:val="both"/>
              <w:rPr>
                <w:rFonts w:ascii="Candara" w:hAnsi="Candara" w:cs="Arial"/>
                <w:iCs/>
                <w:sz w:val="24"/>
                <w:szCs w:val="24"/>
              </w:rPr>
            </w:pPr>
            <w:r w:rsidRPr="00127AC6">
              <w:rPr>
                <w:rFonts w:ascii="Candara" w:hAnsi="Candara" w:cs="Arial"/>
                <w:iCs/>
                <w:sz w:val="24"/>
                <w:szCs w:val="24"/>
              </w:rPr>
              <w:t xml:space="preserve">Time to time identify need, approaches and working agenda for next period of 5-10 years and to evaluate cause and effect of the past. Tally different existing train guiding the NGO sectors and deciding course of action. </w:t>
            </w:r>
          </w:p>
        </w:tc>
      </w:tr>
      <w:tr w:rsidR="007C4D39" w:rsidRPr="00127AC6" w:rsidTr="00922179">
        <w:tc>
          <w:tcPr>
            <w:tcW w:w="3220" w:type="dxa"/>
            <w:shd w:val="clear" w:color="auto" w:fill="1AB39F" w:themeFill="accent6"/>
          </w:tcPr>
          <w:p w:rsidR="00195C4B" w:rsidRPr="00127AC6" w:rsidRDefault="00195C4B" w:rsidP="00180312">
            <w:pPr>
              <w:pStyle w:val="ListParagraph"/>
              <w:numPr>
                <w:ilvl w:val="0"/>
                <w:numId w:val="4"/>
              </w:numPr>
              <w:spacing w:after="0" w:line="240" w:lineRule="auto"/>
              <w:ind w:left="360"/>
              <w:rPr>
                <w:rFonts w:ascii="Candara" w:hAnsi="Candara" w:cs="Arial"/>
                <w:b/>
                <w:bCs/>
                <w:sz w:val="24"/>
                <w:szCs w:val="24"/>
              </w:rPr>
            </w:pPr>
            <w:r w:rsidRPr="00127AC6">
              <w:rPr>
                <w:rFonts w:ascii="Candara" w:hAnsi="Candara" w:cs="Arial"/>
                <w:b/>
                <w:bCs/>
                <w:sz w:val="24"/>
                <w:szCs w:val="24"/>
              </w:rPr>
              <w:t xml:space="preserve">Management Team </w:t>
            </w:r>
          </w:p>
        </w:tc>
        <w:tc>
          <w:tcPr>
            <w:tcW w:w="290" w:type="dxa"/>
            <w:shd w:val="clear" w:color="auto" w:fill="D9D9D9" w:themeFill="background1" w:themeFillShade="D9"/>
          </w:tcPr>
          <w:p w:rsidR="00195C4B" w:rsidRPr="00127AC6" w:rsidRDefault="00195C4B" w:rsidP="00180312">
            <w:pPr>
              <w:spacing w:after="0" w:line="240" w:lineRule="auto"/>
              <w:jc w:val="center"/>
              <w:rPr>
                <w:rFonts w:ascii="Candara" w:hAnsi="Candara" w:cs="Arial"/>
                <w:iCs/>
                <w:sz w:val="24"/>
                <w:szCs w:val="24"/>
              </w:rPr>
            </w:pPr>
            <w:r w:rsidRPr="00127AC6">
              <w:rPr>
                <w:rFonts w:ascii="Candara" w:hAnsi="Candara" w:cs="Arial"/>
                <w:sz w:val="24"/>
                <w:szCs w:val="24"/>
              </w:rPr>
              <w:t>:</w:t>
            </w:r>
          </w:p>
        </w:tc>
        <w:tc>
          <w:tcPr>
            <w:tcW w:w="6096" w:type="dxa"/>
            <w:shd w:val="clear" w:color="auto" w:fill="D9D9D9" w:themeFill="background1" w:themeFillShade="D9"/>
          </w:tcPr>
          <w:p w:rsidR="00195C4B" w:rsidRPr="00127AC6" w:rsidRDefault="00195C4B" w:rsidP="00180312">
            <w:pPr>
              <w:spacing w:after="0" w:line="240" w:lineRule="auto"/>
              <w:jc w:val="both"/>
              <w:rPr>
                <w:rFonts w:ascii="Candara" w:hAnsi="Candara" w:cs="Arial"/>
                <w:iCs/>
                <w:sz w:val="24"/>
                <w:szCs w:val="24"/>
              </w:rPr>
            </w:pPr>
            <w:r w:rsidRPr="00127AC6">
              <w:rPr>
                <w:rFonts w:ascii="Candara" w:hAnsi="Candara" w:cs="Arial"/>
                <w:iCs/>
                <w:sz w:val="24"/>
                <w:szCs w:val="24"/>
              </w:rPr>
              <w:t>Mr.Amitkumar Banerjee, Post Graduate from XISS and M.Phill with research background.</w:t>
            </w:r>
          </w:p>
          <w:p w:rsidR="00195C4B" w:rsidRPr="00127AC6" w:rsidRDefault="00195C4B" w:rsidP="00180312">
            <w:pPr>
              <w:numPr>
                <w:ilvl w:val="1"/>
                <w:numId w:val="3"/>
              </w:numPr>
              <w:tabs>
                <w:tab w:val="clear" w:pos="1224"/>
              </w:tabs>
              <w:spacing w:after="0" w:line="240" w:lineRule="auto"/>
              <w:ind w:left="349"/>
              <w:jc w:val="both"/>
              <w:rPr>
                <w:rFonts w:ascii="Candara" w:hAnsi="Candara"/>
                <w:sz w:val="24"/>
                <w:szCs w:val="24"/>
              </w:rPr>
            </w:pPr>
            <w:r w:rsidRPr="00127AC6">
              <w:rPr>
                <w:rFonts w:ascii="Candara" w:hAnsi="Candara"/>
                <w:sz w:val="24"/>
                <w:szCs w:val="24"/>
              </w:rPr>
              <w:t>Mr.Anuj Singh, M.B.A. and M.Phill in Social Work.</w:t>
            </w:r>
          </w:p>
          <w:p w:rsidR="00195C4B" w:rsidRPr="00127AC6" w:rsidRDefault="00195C4B" w:rsidP="00180312">
            <w:pPr>
              <w:numPr>
                <w:ilvl w:val="1"/>
                <w:numId w:val="3"/>
              </w:numPr>
              <w:tabs>
                <w:tab w:val="clear" w:pos="1224"/>
              </w:tabs>
              <w:spacing w:after="0" w:line="240" w:lineRule="auto"/>
              <w:ind w:left="349"/>
              <w:jc w:val="both"/>
              <w:rPr>
                <w:rFonts w:ascii="Candara" w:hAnsi="Candara"/>
                <w:sz w:val="24"/>
                <w:szCs w:val="24"/>
              </w:rPr>
            </w:pPr>
            <w:r w:rsidRPr="00127AC6">
              <w:rPr>
                <w:rFonts w:ascii="Candara" w:hAnsi="Candara" w:cs="Arial"/>
                <w:iCs/>
                <w:sz w:val="24"/>
                <w:szCs w:val="24"/>
              </w:rPr>
              <w:t>Mrs. Vindhya Bapat, M.A. Psychology from Osmania University AP.</w:t>
            </w:r>
          </w:p>
          <w:p w:rsidR="00195C4B" w:rsidRPr="00127AC6" w:rsidRDefault="00195C4B" w:rsidP="00180312">
            <w:pPr>
              <w:numPr>
                <w:ilvl w:val="1"/>
                <w:numId w:val="3"/>
              </w:numPr>
              <w:tabs>
                <w:tab w:val="clear" w:pos="1224"/>
              </w:tabs>
              <w:spacing w:after="0" w:line="240" w:lineRule="auto"/>
              <w:ind w:left="349"/>
              <w:jc w:val="both"/>
              <w:rPr>
                <w:rFonts w:ascii="Candara" w:hAnsi="Candara"/>
                <w:sz w:val="24"/>
                <w:szCs w:val="24"/>
              </w:rPr>
            </w:pPr>
            <w:r w:rsidRPr="00127AC6">
              <w:rPr>
                <w:rFonts w:ascii="Candara" w:hAnsi="Candara" w:cs="Arial"/>
                <w:iCs/>
                <w:sz w:val="24"/>
                <w:szCs w:val="24"/>
              </w:rPr>
              <w:t>Ms.Savita Thakur,  MCom., Pune University,</w:t>
            </w:r>
          </w:p>
        </w:tc>
      </w:tr>
      <w:tr w:rsidR="007C4D39" w:rsidRPr="00127AC6" w:rsidTr="00922179">
        <w:tc>
          <w:tcPr>
            <w:tcW w:w="3220" w:type="dxa"/>
            <w:shd w:val="clear" w:color="auto" w:fill="1AB39F" w:themeFill="accent6"/>
          </w:tcPr>
          <w:p w:rsidR="00195C4B" w:rsidRPr="00127AC6" w:rsidRDefault="00195C4B" w:rsidP="00180312">
            <w:pPr>
              <w:pStyle w:val="BodyText"/>
              <w:numPr>
                <w:ilvl w:val="0"/>
                <w:numId w:val="4"/>
              </w:numPr>
              <w:ind w:left="360"/>
              <w:rPr>
                <w:rFonts w:ascii="Candara" w:hAnsi="Candara" w:cs="Arial"/>
                <w:b/>
                <w:bCs/>
              </w:rPr>
            </w:pPr>
            <w:r w:rsidRPr="00127AC6">
              <w:rPr>
                <w:rFonts w:ascii="Candara" w:hAnsi="Candara" w:cs="Arial"/>
                <w:b/>
                <w:bCs/>
              </w:rPr>
              <w:t xml:space="preserve">Sources of Funding </w:t>
            </w:r>
          </w:p>
        </w:tc>
        <w:tc>
          <w:tcPr>
            <w:tcW w:w="290" w:type="dxa"/>
          </w:tcPr>
          <w:p w:rsidR="00195C4B" w:rsidRPr="00127AC6" w:rsidRDefault="00195C4B" w:rsidP="00180312">
            <w:pPr>
              <w:pStyle w:val="BodyText"/>
              <w:jc w:val="center"/>
              <w:rPr>
                <w:rFonts w:ascii="Candara" w:hAnsi="Candara" w:cs="Arial"/>
                <w:iCs/>
              </w:rPr>
            </w:pPr>
            <w:r w:rsidRPr="00127AC6">
              <w:rPr>
                <w:rFonts w:ascii="Candara" w:hAnsi="Candara" w:cs="Arial"/>
              </w:rPr>
              <w:t>:</w:t>
            </w:r>
          </w:p>
        </w:tc>
        <w:tc>
          <w:tcPr>
            <w:tcW w:w="6096" w:type="dxa"/>
          </w:tcPr>
          <w:p w:rsidR="00195C4B" w:rsidRPr="00127AC6" w:rsidRDefault="00195C4B" w:rsidP="00180312">
            <w:pPr>
              <w:pStyle w:val="BodyText"/>
              <w:rPr>
                <w:rFonts w:ascii="Candara" w:hAnsi="Candara" w:cs="Arial"/>
                <w:iCs/>
              </w:rPr>
            </w:pPr>
            <w:r w:rsidRPr="00127AC6">
              <w:rPr>
                <w:rFonts w:ascii="Candara" w:hAnsi="Candara" w:cs="Arial"/>
                <w:iCs/>
              </w:rPr>
              <w:t xml:space="preserve">Government grant, Corporation, Trust and foundation, Foreign and Indian   individual donor </w:t>
            </w:r>
          </w:p>
        </w:tc>
      </w:tr>
      <w:tr w:rsidR="007C4D39" w:rsidRPr="00127AC6" w:rsidTr="00922179">
        <w:tc>
          <w:tcPr>
            <w:tcW w:w="3220" w:type="dxa"/>
            <w:shd w:val="clear" w:color="auto" w:fill="1AB39F" w:themeFill="accent6"/>
          </w:tcPr>
          <w:p w:rsidR="00195C4B" w:rsidRPr="00127AC6" w:rsidRDefault="00195C4B" w:rsidP="00180312">
            <w:pPr>
              <w:pStyle w:val="BodyText"/>
              <w:numPr>
                <w:ilvl w:val="0"/>
                <w:numId w:val="4"/>
              </w:numPr>
              <w:ind w:left="360"/>
              <w:rPr>
                <w:rFonts w:ascii="Candara" w:hAnsi="Candara" w:cs="Arial"/>
                <w:b/>
                <w:bCs/>
              </w:rPr>
            </w:pPr>
            <w:r w:rsidRPr="00127AC6">
              <w:rPr>
                <w:rFonts w:ascii="Candara" w:hAnsi="Candara" w:cs="Arial"/>
                <w:b/>
                <w:bCs/>
              </w:rPr>
              <w:t xml:space="preserve">Significant achievements </w:t>
            </w:r>
          </w:p>
        </w:tc>
        <w:tc>
          <w:tcPr>
            <w:tcW w:w="290" w:type="dxa"/>
            <w:shd w:val="clear" w:color="auto" w:fill="D9D9D9" w:themeFill="background1" w:themeFillShade="D9"/>
          </w:tcPr>
          <w:p w:rsidR="00195C4B" w:rsidRPr="00127AC6" w:rsidRDefault="00195C4B" w:rsidP="00180312">
            <w:pPr>
              <w:pStyle w:val="BodyText"/>
              <w:jc w:val="center"/>
              <w:rPr>
                <w:rFonts w:ascii="Candara" w:hAnsi="Candara" w:cs="Arial"/>
              </w:rPr>
            </w:pPr>
            <w:r w:rsidRPr="00127AC6">
              <w:rPr>
                <w:rFonts w:ascii="Candara" w:hAnsi="Candara" w:cs="Arial"/>
              </w:rPr>
              <w:t>:</w:t>
            </w:r>
          </w:p>
        </w:tc>
        <w:tc>
          <w:tcPr>
            <w:tcW w:w="6096" w:type="dxa"/>
            <w:shd w:val="clear" w:color="auto" w:fill="D9D9D9" w:themeFill="background1" w:themeFillShade="D9"/>
          </w:tcPr>
          <w:p w:rsidR="00195C4B" w:rsidRPr="00127AC6" w:rsidRDefault="00195C4B" w:rsidP="00180312">
            <w:pPr>
              <w:pStyle w:val="Style1"/>
              <w:spacing w:after="0" w:line="240" w:lineRule="auto"/>
              <w:rPr>
                <w:rFonts w:ascii="Candara" w:eastAsia="Times New Roman" w:hAnsi="Candara"/>
                <w:sz w:val="24"/>
                <w:szCs w:val="24"/>
              </w:rPr>
            </w:pPr>
            <w:r w:rsidRPr="00127AC6">
              <w:rPr>
                <w:rFonts w:ascii="Candara" w:eastAsia="Times New Roman" w:hAnsi="Candara"/>
                <w:sz w:val="24"/>
                <w:szCs w:val="24"/>
              </w:rPr>
              <w:t>SAMPARC- 46 senior children are married, 36 Children are employed, and 81 senior children attend Higher education. SAMPARC VTC helped to employee 3800 rural school dropouts in various industries. 6000 women are with SHG Groups. Dealing 5 cores rupees annually, 100 women are benefited by houses, and about 200 tribal youth passed 10</w:t>
            </w:r>
            <w:r w:rsidRPr="00127AC6">
              <w:rPr>
                <w:rFonts w:ascii="Candara" w:eastAsia="Times New Roman" w:hAnsi="Candara"/>
                <w:sz w:val="24"/>
                <w:szCs w:val="24"/>
                <w:vertAlign w:val="superscript"/>
              </w:rPr>
              <w:t>th</w:t>
            </w:r>
            <w:r w:rsidRPr="00127AC6">
              <w:rPr>
                <w:rFonts w:ascii="Candara" w:eastAsia="Times New Roman" w:hAnsi="Candara"/>
                <w:sz w:val="24"/>
                <w:szCs w:val="24"/>
              </w:rPr>
              <w:t xml:space="preserve"> std. from SAMPARC school. 400 smokeless ovens and 400 low cost toilets installed. 2500 children benefited by </w:t>
            </w:r>
            <w:r w:rsidRPr="00127AC6">
              <w:rPr>
                <w:rFonts w:ascii="Candara" w:eastAsia="Times New Roman" w:hAnsi="Candara"/>
                <w:sz w:val="24"/>
                <w:szCs w:val="24"/>
              </w:rPr>
              <w:lastRenderedPageBreak/>
              <w:t>preprimary education program, BalBhavan and NFE Program. 30000 villagers improved education of their children, safe drinking water, nutrition, mother and child care, preventively health, and shops of 200 women.</w:t>
            </w:r>
          </w:p>
          <w:p w:rsidR="00195C4B" w:rsidRPr="00127AC6" w:rsidRDefault="00195C4B" w:rsidP="00180312">
            <w:pPr>
              <w:pStyle w:val="BodyText"/>
              <w:rPr>
                <w:rFonts w:ascii="Candara" w:hAnsi="Candara" w:cs="Arial"/>
                <w:iCs/>
              </w:rPr>
            </w:pPr>
          </w:p>
        </w:tc>
      </w:tr>
    </w:tbl>
    <w:p w:rsidR="00922179" w:rsidRPr="00127AC6" w:rsidRDefault="00922179" w:rsidP="00180312">
      <w:pPr>
        <w:spacing w:after="0" w:line="240" w:lineRule="auto"/>
        <w:ind w:right="-3"/>
        <w:jc w:val="both"/>
        <w:rPr>
          <w:rFonts w:ascii="Candara" w:hAnsi="Candara"/>
          <w:b/>
          <w:caps/>
          <w:sz w:val="24"/>
          <w:szCs w:val="24"/>
        </w:rPr>
      </w:pPr>
    </w:p>
    <w:p w:rsidR="00195C4B" w:rsidRPr="00127AC6" w:rsidRDefault="00195C4B" w:rsidP="00180312">
      <w:pPr>
        <w:spacing w:after="0" w:line="240" w:lineRule="auto"/>
        <w:ind w:right="-3"/>
        <w:jc w:val="both"/>
        <w:rPr>
          <w:rFonts w:ascii="Candara" w:hAnsi="Candara"/>
          <w:b/>
          <w:caps/>
          <w:sz w:val="24"/>
          <w:szCs w:val="24"/>
        </w:rPr>
      </w:pPr>
      <w:r w:rsidRPr="00127AC6">
        <w:rPr>
          <w:rFonts w:ascii="Candara" w:hAnsi="Candara"/>
          <w:b/>
          <w:caps/>
          <w:sz w:val="24"/>
          <w:szCs w:val="24"/>
        </w:rPr>
        <w:t>Statutory information of SAMPARC:</w:t>
      </w:r>
    </w:p>
    <w:p w:rsidR="00016D3A" w:rsidRPr="00127AC6" w:rsidRDefault="00016D3A" w:rsidP="00180312">
      <w:pPr>
        <w:spacing w:after="0" w:line="240" w:lineRule="auto"/>
        <w:ind w:right="-3"/>
        <w:jc w:val="both"/>
        <w:rPr>
          <w:rFonts w:ascii="Candara" w:hAnsi="Candara"/>
          <w:b/>
          <w:caps/>
          <w:sz w:val="24"/>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411"/>
        <w:gridCol w:w="278"/>
        <w:gridCol w:w="6559"/>
      </w:tblGrid>
      <w:tr w:rsidR="007C4D39" w:rsidRPr="00127AC6" w:rsidTr="00016D3A">
        <w:tc>
          <w:tcPr>
            <w:tcW w:w="391" w:type="dxa"/>
            <w:tcBorders>
              <w:top w:val="single" w:sz="18" w:space="0" w:color="auto"/>
            </w:tcBorders>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tcBorders>
              <w:top w:val="single" w:sz="18" w:space="0" w:color="auto"/>
            </w:tcBorders>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Name of Organization</w:t>
            </w:r>
          </w:p>
        </w:tc>
        <w:tc>
          <w:tcPr>
            <w:tcW w:w="278" w:type="dxa"/>
            <w:tcBorders>
              <w:top w:val="single" w:sz="18" w:space="0" w:color="auto"/>
            </w:tcBorders>
            <w:shd w:val="clear" w:color="auto" w:fill="D9D9D9" w:themeFill="background1" w:themeFillShade="D9"/>
          </w:tcPr>
          <w:p w:rsidR="00860500" w:rsidRPr="00127AC6" w:rsidRDefault="00860500" w:rsidP="00860500">
            <w:pPr>
              <w:ind w:right="-3"/>
              <w:jc w:val="center"/>
              <w:rPr>
                <w:rFonts w:ascii="Candara" w:hAnsi="Candara"/>
                <w:b/>
                <w:caps/>
                <w:sz w:val="24"/>
                <w:szCs w:val="24"/>
              </w:rPr>
            </w:pPr>
            <w:r w:rsidRPr="00127AC6">
              <w:rPr>
                <w:rFonts w:ascii="Candara" w:hAnsi="Candara"/>
                <w:b/>
                <w:caps/>
                <w:sz w:val="24"/>
                <w:szCs w:val="24"/>
              </w:rPr>
              <w:t>:</w:t>
            </w:r>
          </w:p>
        </w:tc>
        <w:tc>
          <w:tcPr>
            <w:tcW w:w="6559" w:type="dxa"/>
            <w:tcBorders>
              <w:top w:val="single" w:sz="18" w:space="0" w:color="auto"/>
            </w:tcBorders>
            <w:shd w:val="clear" w:color="auto" w:fill="D9D9D9" w:themeFill="background1" w:themeFillShade="D9"/>
          </w:tcPr>
          <w:p w:rsidR="00860500" w:rsidRPr="00127AC6" w:rsidRDefault="00860500" w:rsidP="00860500">
            <w:pPr>
              <w:ind w:right="-188"/>
              <w:rPr>
                <w:rFonts w:ascii="Candara" w:hAnsi="Candara"/>
                <w:sz w:val="24"/>
                <w:szCs w:val="24"/>
              </w:rPr>
            </w:pPr>
            <w:r w:rsidRPr="00127AC6">
              <w:rPr>
                <w:rFonts w:ascii="Candara" w:hAnsi="Candara"/>
                <w:sz w:val="24"/>
                <w:szCs w:val="24"/>
              </w:rPr>
              <w:t>SAMPARC- Social Action For Manpower Creation.</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Soc. Reg. No.</w:t>
            </w:r>
          </w:p>
        </w:tc>
        <w:tc>
          <w:tcPr>
            <w:tcW w:w="278" w:type="dxa"/>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tcPr>
          <w:p w:rsidR="00860500" w:rsidRPr="00127AC6" w:rsidRDefault="00860500" w:rsidP="00180312">
            <w:pPr>
              <w:ind w:right="-3"/>
              <w:jc w:val="both"/>
              <w:rPr>
                <w:rFonts w:ascii="Candara" w:hAnsi="Candara"/>
                <w:sz w:val="24"/>
                <w:szCs w:val="24"/>
              </w:rPr>
            </w:pPr>
            <w:r w:rsidRPr="00127AC6">
              <w:rPr>
                <w:rFonts w:ascii="Candara" w:hAnsi="Candara"/>
                <w:sz w:val="24"/>
                <w:szCs w:val="24"/>
              </w:rPr>
              <w:t>MAH/5296-90/Pune.</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Trust Reg No.</w:t>
            </w:r>
            <w:r w:rsidRPr="00127AC6">
              <w:rPr>
                <w:rFonts w:ascii="Candara" w:hAnsi="Candara"/>
                <w:b/>
                <w:sz w:val="24"/>
                <w:szCs w:val="24"/>
              </w:rPr>
              <w:tab/>
            </w:r>
          </w:p>
        </w:tc>
        <w:tc>
          <w:tcPr>
            <w:tcW w:w="278" w:type="dxa"/>
            <w:shd w:val="clear" w:color="auto" w:fill="D9D9D9" w:themeFill="background1" w:themeFillShade="D9"/>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shd w:val="clear" w:color="auto" w:fill="D9D9D9" w:themeFill="background1" w:themeFillShade="D9"/>
          </w:tcPr>
          <w:p w:rsidR="00860500" w:rsidRPr="00127AC6" w:rsidRDefault="00860500" w:rsidP="00180312">
            <w:pPr>
              <w:ind w:right="-3"/>
              <w:jc w:val="both"/>
              <w:rPr>
                <w:rFonts w:ascii="Candara" w:hAnsi="Candara"/>
                <w:sz w:val="24"/>
                <w:szCs w:val="24"/>
              </w:rPr>
            </w:pPr>
            <w:r w:rsidRPr="00127AC6">
              <w:rPr>
                <w:rFonts w:ascii="Candara" w:hAnsi="Candara"/>
                <w:sz w:val="24"/>
                <w:szCs w:val="24"/>
              </w:rPr>
              <w:t>F/6399/Pune</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FCRA Registration</w:t>
            </w:r>
          </w:p>
        </w:tc>
        <w:tc>
          <w:tcPr>
            <w:tcW w:w="278" w:type="dxa"/>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tcPr>
          <w:p w:rsidR="00860500" w:rsidRPr="00127AC6" w:rsidRDefault="00860500" w:rsidP="00180312">
            <w:pPr>
              <w:ind w:right="-3"/>
              <w:jc w:val="both"/>
              <w:rPr>
                <w:rFonts w:ascii="Candara" w:hAnsi="Candara"/>
                <w:sz w:val="24"/>
                <w:szCs w:val="24"/>
              </w:rPr>
            </w:pPr>
            <w:r w:rsidRPr="00127AC6">
              <w:rPr>
                <w:rFonts w:ascii="Candara" w:hAnsi="Candara"/>
                <w:sz w:val="24"/>
                <w:szCs w:val="24"/>
              </w:rPr>
              <w:t xml:space="preserve">Registered under FCRA            </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Inc. Tax Exempt</w:t>
            </w:r>
          </w:p>
        </w:tc>
        <w:tc>
          <w:tcPr>
            <w:tcW w:w="278" w:type="dxa"/>
            <w:shd w:val="clear" w:color="auto" w:fill="D9D9D9" w:themeFill="background1" w:themeFillShade="D9"/>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shd w:val="clear" w:color="auto" w:fill="D9D9D9" w:themeFill="background1" w:themeFillShade="D9"/>
          </w:tcPr>
          <w:p w:rsidR="00860500" w:rsidRPr="00127AC6" w:rsidRDefault="00860500" w:rsidP="00180312">
            <w:pPr>
              <w:ind w:right="-3"/>
              <w:jc w:val="both"/>
              <w:rPr>
                <w:rFonts w:ascii="Candara" w:hAnsi="Candara"/>
                <w:sz w:val="24"/>
                <w:szCs w:val="24"/>
              </w:rPr>
            </w:pPr>
            <w:r w:rsidRPr="00127AC6">
              <w:rPr>
                <w:rFonts w:ascii="Candara" w:hAnsi="Candara"/>
                <w:sz w:val="24"/>
                <w:szCs w:val="24"/>
              </w:rPr>
              <w:t>80G for 50%, 35 AC  for 100%</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License of Home</w:t>
            </w:r>
          </w:p>
        </w:tc>
        <w:tc>
          <w:tcPr>
            <w:tcW w:w="278" w:type="dxa"/>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tcPr>
          <w:p w:rsidR="00860500" w:rsidRPr="00127AC6" w:rsidRDefault="00860500" w:rsidP="00180312">
            <w:pPr>
              <w:ind w:right="-3"/>
              <w:jc w:val="both"/>
              <w:rPr>
                <w:rFonts w:ascii="Candara" w:hAnsi="Candara"/>
                <w:sz w:val="24"/>
                <w:szCs w:val="24"/>
              </w:rPr>
            </w:pPr>
            <w:r w:rsidRPr="00127AC6">
              <w:rPr>
                <w:rFonts w:ascii="Candara" w:hAnsi="Candara"/>
                <w:sz w:val="24"/>
                <w:szCs w:val="24"/>
              </w:rPr>
              <w:t>Issued by Women and Child Development Department Govt. of Maharashtra.</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Donation address to</w:t>
            </w:r>
          </w:p>
        </w:tc>
        <w:tc>
          <w:tcPr>
            <w:tcW w:w="278" w:type="dxa"/>
            <w:shd w:val="clear" w:color="auto" w:fill="D9D9D9" w:themeFill="background1" w:themeFillShade="D9"/>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shd w:val="clear" w:color="auto" w:fill="D9D9D9" w:themeFill="background1" w:themeFillShade="D9"/>
          </w:tcPr>
          <w:p w:rsidR="00860500" w:rsidRPr="00127AC6" w:rsidRDefault="00860500" w:rsidP="00180312">
            <w:pPr>
              <w:ind w:right="-3"/>
              <w:jc w:val="both"/>
              <w:rPr>
                <w:rFonts w:ascii="Candara" w:hAnsi="Candara"/>
                <w:b/>
                <w:caps/>
                <w:sz w:val="24"/>
                <w:szCs w:val="24"/>
              </w:rPr>
            </w:pPr>
            <w:r w:rsidRPr="00127AC6">
              <w:rPr>
                <w:rFonts w:ascii="Candara" w:hAnsi="Candara"/>
                <w:sz w:val="24"/>
                <w:szCs w:val="24"/>
              </w:rPr>
              <w:t>SAMPARC- Social Action for Manpower Creation.</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caps/>
                <w:sz w:val="24"/>
                <w:szCs w:val="24"/>
              </w:rPr>
            </w:pPr>
            <w:r w:rsidRPr="00127AC6">
              <w:rPr>
                <w:rFonts w:ascii="Candara" w:hAnsi="Candara"/>
                <w:b/>
                <w:sz w:val="24"/>
                <w:szCs w:val="24"/>
              </w:rPr>
              <w:t>Bank Details</w:t>
            </w:r>
          </w:p>
        </w:tc>
        <w:tc>
          <w:tcPr>
            <w:tcW w:w="278" w:type="dxa"/>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tcPr>
          <w:p w:rsidR="00860500" w:rsidRPr="00127AC6" w:rsidRDefault="00860500" w:rsidP="00860500">
            <w:pPr>
              <w:ind w:right="-3"/>
              <w:jc w:val="both"/>
              <w:rPr>
                <w:rFonts w:ascii="Candara" w:hAnsi="Candara"/>
                <w:sz w:val="24"/>
                <w:szCs w:val="24"/>
              </w:rPr>
            </w:pPr>
            <w:r w:rsidRPr="00127AC6">
              <w:rPr>
                <w:rFonts w:ascii="Candara" w:hAnsi="Candara"/>
                <w:sz w:val="24"/>
                <w:szCs w:val="24"/>
              </w:rPr>
              <w:t xml:space="preserve">A/c No. 677104000030250, IFSC Code:  IBKL0000677, </w:t>
            </w:r>
          </w:p>
          <w:p w:rsidR="00860500" w:rsidRPr="00127AC6" w:rsidRDefault="00860500" w:rsidP="00860500">
            <w:pPr>
              <w:ind w:right="-3"/>
              <w:jc w:val="both"/>
              <w:rPr>
                <w:rFonts w:ascii="Candara" w:hAnsi="Candara"/>
                <w:b/>
                <w:caps/>
                <w:sz w:val="24"/>
                <w:szCs w:val="24"/>
              </w:rPr>
            </w:pPr>
            <w:r w:rsidRPr="00127AC6">
              <w:rPr>
                <w:rFonts w:ascii="Candara" w:hAnsi="Candara"/>
                <w:sz w:val="24"/>
                <w:szCs w:val="24"/>
              </w:rPr>
              <w:t>IDBI Bank, Namrata Commercial, Complex, Plot No. 23, TalegaonDabhade,  TalegaonChakan Road, S.No.18, Pune-410507,</w:t>
            </w:r>
          </w:p>
        </w:tc>
      </w:tr>
      <w:tr w:rsidR="007C4D39" w:rsidRPr="00127AC6" w:rsidTr="00860500">
        <w:tc>
          <w:tcPr>
            <w:tcW w:w="391" w:type="dxa"/>
            <w:shd w:val="clear" w:color="auto" w:fill="1AB39F" w:themeFill="accent6"/>
          </w:tcPr>
          <w:p w:rsidR="00860500" w:rsidRPr="00127AC6" w:rsidRDefault="00860500" w:rsidP="00860500">
            <w:pPr>
              <w:pStyle w:val="ListParagraph"/>
              <w:numPr>
                <w:ilvl w:val="0"/>
                <w:numId w:val="7"/>
              </w:numPr>
              <w:ind w:right="-3"/>
              <w:jc w:val="both"/>
              <w:rPr>
                <w:rFonts w:ascii="Candara" w:hAnsi="Candara"/>
                <w:b/>
                <w:caps/>
                <w:sz w:val="24"/>
                <w:szCs w:val="24"/>
              </w:rPr>
            </w:pPr>
          </w:p>
        </w:tc>
        <w:tc>
          <w:tcPr>
            <w:tcW w:w="2411" w:type="dxa"/>
            <w:shd w:val="clear" w:color="auto" w:fill="1AB39F" w:themeFill="accent6"/>
          </w:tcPr>
          <w:p w:rsidR="00860500" w:rsidRPr="00127AC6" w:rsidRDefault="00860500" w:rsidP="00180312">
            <w:pPr>
              <w:ind w:right="-3"/>
              <w:jc w:val="both"/>
              <w:rPr>
                <w:rFonts w:ascii="Candara" w:hAnsi="Candara"/>
                <w:b/>
                <w:sz w:val="24"/>
                <w:szCs w:val="24"/>
              </w:rPr>
            </w:pPr>
            <w:r w:rsidRPr="00127AC6">
              <w:rPr>
                <w:rFonts w:ascii="Candara" w:hAnsi="Candara"/>
                <w:b/>
                <w:sz w:val="24"/>
                <w:szCs w:val="24"/>
              </w:rPr>
              <w:t>Name of the Auditor</w:t>
            </w:r>
          </w:p>
        </w:tc>
        <w:tc>
          <w:tcPr>
            <w:tcW w:w="278" w:type="dxa"/>
            <w:shd w:val="clear" w:color="auto" w:fill="D9D9D9" w:themeFill="background1" w:themeFillShade="D9"/>
          </w:tcPr>
          <w:p w:rsidR="00860500" w:rsidRPr="00127AC6" w:rsidRDefault="00860500" w:rsidP="00860500">
            <w:pPr>
              <w:jc w:val="center"/>
              <w:rPr>
                <w:rFonts w:ascii="Candara" w:hAnsi="Candara"/>
                <w:sz w:val="24"/>
                <w:szCs w:val="24"/>
              </w:rPr>
            </w:pPr>
            <w:r w:rsidRPr="00127AC6">
              <w:rPr>
                <w:rFonts w:ascii="Candara" w:hAnsi="Candara"/>
                <w:b/>
                <w:caps/>
                <w:sz w:val="24"/>
                <w:szCs w:val="24"/>
              </w:rPr>
              <w:t>:</w:t>
            </w:r>
          </w:p>
        </w:tc>
        <w:tc>
          <w:tcPr>
            <w:tcW w:w="6559" w:type="dxa"/>
            <w:shd w:val="clear" w:color="auto" w:fill="D9D9D9" w:themeFill="background1" w:themeFillShade="D9"/>
          </w:tcPr>
          <w:p w:rsidR="00860500" w:rsidRPr="00127AC6" w:rsidRDefault="00860500" w:rsidP="00860500">
            <w:pPr>
              <w:ind w:right="-3"/>
              <w:rPr>
                <w:rFonts w:ascii="Candara" w:hAnsi="Candara"/>
                <w:sz w:val="24"/>
                <w:szCs w:val="24"/>
              </w:rPr>
            </w:pPr>
            <w:r w:rsidRPr="00127AC6">
              <w:rPr>
                <w:rFonts w:ascii="Candara" w:hAnsi="Candara"/>
                <w:sz w:val="24"/>
                <w:szCs w:val="24"/>
              </w:rPr>
              <w:t>M/s. SadanandGhaisas&amp; Company, 530Shanivarpeth, Pune.</w:t>
            </w:r>
          </w:p>
        </w:tc>
      </w:tr>
      <w:tr w:rsidR="007C4D39" w:rsidRPr="00127AC6" w:rsidTr="00860500">
        <w:tc>
          <w:tcPr>
            <w:tcW w:w="391" w:type="dxa"/>
            <w:shd w:val="clear" w:color="auto" w:fill="1AB39F" w:themeFill="accent6"/>
          </w:tcPr>
          <w:p w:rsidR="00C53BB8" w:rsidRPr="00127AC6" w:rsidRDefault="00C53BB8" w:rsidP="00C53BB8">
            <w:pPr>
              <w:pStyle w:val="ListParagraph"/>
              <w:ind w:left="360" w:right="-3"/>
              <w:jc w:val="both"/>
              <w:rPr>
                <w:rFonts w:ascii="Candara" w:hAnsi="Candara"/>
                <w:b/>
                <w:caps/>
                <w:sz w:val="24"/>
                <w:szCs w:val="24"/>
              </w:rPr>
            </w:pPr>
          </w:p>
        </w:tc>
        <w:tc>
          <w:tcPr>
            <w:tcW w:w="2411" w:type="dxa"/>
            <w:shd w:val="clear" w:color="auto" w:fill="1AB39F" w:themeFill="accent6"/>
          </w:tcPr>
          <w:p w:rsidR="00C53BB8" w:rsidRPr="00127AC6" w:rsidRDefault="00C53BB8" w:rsidP="00180312">
            <w:pPr>
              <w:ind w:right="-3"/>
              <w:jc w:val="both"/>
              <w:rPr>
                <w:rFonts w:ascii="Candara" w:hAnsi="Candara"/>
                <w:b/>
                <w:sz w:val="24"/>
                <w:szCs w:val="24"/>
              </w:rPr>
            </w:pPr>
            <w:r w:rsidRPr="00127AC6">
              <w:rPr>
                <w:rFonts w:ascii="Candara" w:hAnsi="Candara"/>
                <w:b/>
                <w:sz w:val="24"/>
                <w:szCs w:val="24"/>
              </w:rPr>
              <w:t xml:space="preserve">Contact person </w:t>
            </w:r>
          </w:p>
        </w:tc>
        <w:tc>
          <w:tcPr>
            <w:tcW w:w="278" w:type="dxa"/>
            <w:shd w:val="clear" w:color="auto" w:fill="D9D9D9" w:themeFill="background1" w:themeFillShade="D9"/>
          </w:tcPr>
          <w:p w:rsidR="00C53BB8" w:rsidRPr="00127AC6" w:rsidRDefault="00C53BB8" w:rsidP="00860500">
            <w:pPr>
              <w:jc w:val="center"/>
              <w:rPr>
                <w:rFonts w:ascii="Candara" w:hAnsi="Candara"/>
                <w:b/>
                <w:caps/>
                <w:sz w:val="24"/>
                <w:szCs w:val="24"/>
              </w:rPr>
            </w:pPr>
            <w:r w:rsidRPr="00127AC6">
              <w:rPr>
                <w:rFonts w:ascii="Candara" w:hAnsi="Candara"/>
                <w:b/>
                <w:caps/>
                <w:sz w:val="24"/>
                <w:szCs w:val="24"/>
              </w:rPr>
              <w:t xml:space="preserve">: </w:t>
            </w:r>
          </w:p>
        </w:tc>
        <w:tc>
          <w:tcPr>
            <w:tcW w:w="6559" w:type="dxa"/>
            <w:shd w:val="clear" w:color="auto" w:fill="D9D9D9" w:themeFill="background1" w:themeFillShade="D9"/>
          </w:tcPr>
          <w:p w:rsidR="00C53BB8" w:rsidRPr="00127AC6" w:rsidRDefault="00C53BB8" w:rsidP="00860500">
            <w:pPr>
              <w:ind w:right="-3"/>
              <w:rPr>
                <w:rFonts w:ascii="Candara" w:hAnsi="Candara"/>
                <w:sz w:val="24"/>
                <w:szCs w:val="24"/>
              </w:rPr>
            </w:pPr>
            <w:r w:rsidRPr="00127AC6">
              <w:rPr>
                <w:rFonts w:ascii="Candara" w:hAnsi="Candara"/>
                <w:sz w:val="24"/>
                <w:szCs w:val="24"/>
              </w:rPr>
              <w:t xml:space="preserve">Anuj Singh, Chief operating officer-SAMPARC </w:t>
            </w:r>
          </w:p>
        </w:tc>
      </w:tr>
    </w:tbl>
    <w:p w:rsidR="00330FEA" w:rsidRPr="00127AC6" w:rsidRDefault="00330FEA" w:rsidP="00180312">
      <w:pPr>
        <w:spacing w:after="0" w:line="240" w:lineRule="auto"/>
        <w:ind w:right="-3"/>
        <w:jc w:val="both"/>
        <w:rPr>
          <w:rFonts w:ascii="Candara" w:hAnsi="Candara"/>
          <w:b/>
          <w:caps/>
          <w:sz w:val="24"/>
          <w:szCs w:val="24"/>
        </w:rPr>
      </w:pPr>
    </w:p>
    <w:p w:rsidR="00195C4B" w:rsidRPr="00127AC6" w:rsidRDefault="00195C4B" w:rsidP="00180312">
      <w:pPr>
        <w:pStyle w:val="BodyText"/>
        <w:ind w:right="-3"/>
        <w:rPr>
          <w:rFonts w:ascii="Candara" w:hAnsi="Candara"/>
        </w:rPr>
      </w:pPr>
      <w:r w:rsidRPr="00127AC6">
        <w:rPr>
          <w:rFonts w:ascii="Candara" w:hAnsi="Candara"/>
        </w:rPr>
        <w:t xml:space="preserve">We look forward </w:t>
      </w:r>
      <w:r w:rsidR="008A1B62" w:rsidRPr="00127AC6">
        <w:rPr>
          <w:rFonts w:ascii="Candara" w:hAnsi="Candara"/>
        </w:rPr>
        <w:t>for</w:t>
      </w:r>
      <w:r w:rsidRPr="00127AC6">
        <w:rPr>
          <w:rFonts w:ascii="Candara" w:hAnsi="Candara"/>
        </w:rPr>
        <w:t xml:space="preserve"> your association with SAMPARC a</w:t>
      </w:r>
      <w:r w:rsidR="008D2A79" w:rsidRPr="00127AC6">
        <w:rPr>
          <w:rFonts w:ascii="Candara" w:hAnsi="Candara"/>
        </w:rPr>
        <w:t>nd a long-term partnership for making</w:t>
      </w:r>
      <w:r w:rsidRPr="00127AC6">
        <w:rPr>
          <w:rFonts w:ascii="Candara" w:hAnsi="Candara"/>
        </w:rPr>
        <w:t xml:space="preserve"> better future of the </w:t>
      </w:r>
      <w:r w:rsidR="008D2A79" w:rsidRPr="00127AC6">
        <w:rPr>
          <w:rFonts w:ascii="Candara" w:hAnsi="Candara"/>
        </w:rPr>
        <w:t xml:space="preserve">needy </w:t>
      </w:r>
      <w:r w:rsidRPr="00127AC6">
        <w:rPr>
          <w:rFonts w:ascii="Candara" w:hAnsi="Candara"/>
        </w:rPr>
        <w:t xml:space="preserve">children. </w:t>
      </w:r>
    </w:p>
    <w:p w:rsidR="00195C4B" w:rsidRPr="00127AC6" w:rsidRDefault="00195C4B" w:rsidP="00180312">
      <w:pPr>
        <w:pStyle w:val="BodyText"/>
        <w:ind w:right="-3"/>
        <w:rPr>
          <w:rFonts w:ascii="Candara" w:hAnsi="Candara"/>
        </w:rPr>
      </w:pPr>
    </w:p>
    <w:p w:rsidR="00195C4B" w:rsidRPr="00127AC6" w:rsidRDefault="00195C4B" w:rsidP="00180312">
      <w:pPr>
        <w:pStyle w:val="BodyText"/>
        <w:ind w:right="-3"/>
        <w:rPr>
          <w:rFonts w:ascii="Candara" w:hAnsi="Candara"/>
        </w:rPr>
      </w:pPr>
      <w:r w:rsidRPr="00127AC6">
        <w:rPr>
          <w:rFonts w:ascii="Candara" w:hAnsi="Candara"/>
        </w:rPr>
        <w:t xml:space="preserve">With warm regards, </w:t>
      </w:r>
    </w:p>
    <w:p w:rsidR="00195C4B" w:rsidRPr="00127AC6" w:rsidRDefault="00195C4B" w:rsidP="00180312">
      <w:pPr>
        <w:pStyle w:val="BodyText"/>
        <w:ind w:right="-3"/>
        <w:rPr>
          <w:rFonts w:ascii="Candara" w:hAnsi="Candara"/>
        </w:rPr>
      </w:pPr>
    </w:p>
    <w:p w:rsidR="00195C4B" w:rsidRPr="00127AC6" w:rsidRDefault="00195C4B" w:rsidP="00180312">
      <w:pPr>
        <w:pStyle w:val="BodyText"/>
        <w:ind w:right="-3"/>
        <w:rPr>
          <w:rFonts w:ascii="Candara" w:hAnsi="Candara"/>
        </w:rPr>
      </w:pPr>
      <w:r w:rsidRPr="00127AC6">
        <w:rPr>
          <w:rFonts w:ascii="Candara" w:hAnsi="Candara"/>
        </w:rPr>
        <w:t xml:space="preserve">Yours sincerely, </w:t>
      </w:r>
    </w:p>
    <w:p w:rsidR="00195C4B" w:rsidRPr="00127AC6" w:rsidRDefault="00195C4B" w:rsidP="00180312">
      <w:pPr>
        <w:spacing w:after="0" w:line="240" w:lineRule="auto"/>
        <w:ind w:right="-3"/>
        <w:jc w:val="both"/>
        <w:rPr>
          <w:rFonts w:ascii="Candara" w:hAnsi="Candara" w:cs="Arial"/>
          <w:sz w:val="24"/>
          <w:szCs w:val="24"/>
        </w:rPr>
      </w:pPr>
    </w:p>
    <w:p w:rsidR="00016D3A" w:rsidRPr="00127AC6" w:rsidRDefault="00016D3A" w:rsidP="00180312">
      <w:pPr>
        <w:spacing w:after="0" w:line="240" w:lineRule="auto"/>
        <w:ind w:right="-3"/>
        <w:jc w:val="both"/>
        <w:rPr>
          <w:rFonts w:ascii="Candara" w:hAnsi="Candara" w:cs="Arial"/>
          <w:sz w:val="24"/>
          <w:szCs w:val="24"/>
        </w:rPr>
      </w:pPr>
    </w:p>
    <w:p w:rsidR="00195C4B" w:rsidRPr="00127AC6" w:rsidRDefault="00195C4B" w:rsidP="00180312">
      <w:pPr>
        <w:spacing w:after="0" w:line="240" w:lineRule="auto"/>
        <w:ind w:right="-3"/>
        <w:jc w:val="both"/>
        <w:rPr>
          <w:rFonts w:ascii="Candara" w:hAnsi="Candara" w:cs="Arial"/>
          <w:sz w:val="24"/>
          <w:szCs w:val="24"/>
        </w:rPr>
      </w:pPr>
      <w:r w:rsidRPr="00127AC6">
        <w:rPr>
          <w:rFonts w:ascii="Candara" w:hAnsi="Candara" w:cs="Arial"/>
          <w:sz w:val="24"/>
          <w:szCs w:val="24"/>
        </w:rPr>
        <w:t>Amitkumar Banerjee</w:t>
      </w:r>
    </w:p>
    <w:p w:rsidR="00195C4B" w:rsidRPr="00127AC6" w:rsidRDefault="00195C4B" w:rsidP="00180312">
      <w:pPr>
        <w:spacing w:after="0" w:line="240" w:lineRule="auto"/>
        <w:ind w:right="-3"/>
        <w:jc w:val="both"/>
        <w:rPr>
          <w:rFonts w:ascii="Candara" w:hAnsi="Candara"/>
          <w:sz w:val="24"/>
          <w:szCs w:val="24"/>
        </w:rPr>
      </w:pPr>
      <w:r w:rsidRPr="00127AC6">
        <w:rPr>
          <w:rFonts w:ascii="Candara" w:hAnsi="Candara" w:cs="Arial"/>
          <w:sz w:val="24"/>
          <w:szCs w:val="24"/>
        </w:rPr>
        <w:t>Founder Director/Secretary-SAMPARC</w:t>
      </w:r>
    </w:p>
    <w:p w:rsidR="00195C4B" w:rsidRPr="00127AC6" w:rsidRDefault="00195C4B" w:rsidP="00180312">
      <w:pPr>
        <w:spacing w:after="0" w:line="240" w:lineRule="auto"/>
        <w:rPr>
          <w:rFonts w:ascii="Candara" w:hAnsi="Candara"/>
          <w:sz w:val="24"/>
          <w:szCs w:val="24"/>
        </w:rPr>
      </w:pPr>
    </w:p>
    <w:p w:rsidR="00BB7F21" w:rsidRPr="00127AC6" w:rsidRDefault="00BB7F21" w:rsidP="00180312">
      <w:pPr>
        <w:spacing w:after="0" w:line="240" w:lineRule="auto"/>
        <w:rPr>
          <w:rFonts w:ascii="Candara" w:eastAsia="Times New Roman" w:hAnsi="Candara" w:cs="Arial"/>
          <w:sz w:val="24"/>
          <w:szCs w:val="24"/>
          <w:lang w:eastAsia="en-IN"/>
        </w:rPr>
      </w:pPr>
    </w:p>
    <w:p w:rsidR="00BB7F21" w:rsidRPr="00127AC6" w:rsidRDefault="00BB7F21" w:rsidP="00BB7F21">
      <w:pPr>
        <w:rPr>
          <w:rFonts w:ascii="Candara" w:eastAsia="Times New Roman" w:hAnsi="Candara" w:cs="Arial"/>
          <w:sz w:val="24"/>
          <w:szCs w:val="24"/>
          <w:lang w:eastAsia="en-IN"/>
        </w:rPr>
      </w:pPr>
    </w:p>
    <w:p w:rsidR="00BB7F21" w:rsidRPr="00127AC6" w:rsidRDefault="00BB7F21" w:rsidP="00BB7F21">
      <w:pPr>
        <w:rPr>
          <w:rFonts w:ascii="Candara" w:eastAsia="Times New Roman" w:hAnsi="Candara" w:cs="Arial"/>
          <w:sz w:val="24"/>
          <w:szCs w:val="24"/>
          <w:lang w:eastAsia="en-IN"/>
        </w:rPr>
      </w:pPr>
    </w:p>
    <w:p w:rsidR="00BB7F21" w:rsidRPr="00127AC6" w:rsidRDefault="00BB7F21" w:rsidP="00BB7F21">
      <w:pPr>
        <w:rPr>
          <w:rFonts w:ascii="Candara" w:eastAsia="Times New Roman" w:hAnsi="Candara" w:cs="Arial"/>
          <w:sz w:val="24"/>
          <w:szCs w:val="24"/>
          <w:lang w:eastAsia="en-IN"/>
        </w:rPr>
      </w:pPr>
    </w:p>
    <w:p w:rsidR="00BB7F21" w:rsidRPr="00127AC6" w:rsidRDefault="00BB7F21" w:rsidP="00BB7F21">
      <w:pPr>
        <w:rPr>
          <w:rFonts w:ascii="Candara" w:eastAsia="Times New Roman" w:hAnsi="Candara" w:cs="Arial"/>
          <w:sz w:val="24"/>
          <w:szCs w:val="24"/>
          <w:lang w:eastAsia="en-IN"/>
        </w:rPr>
      </w:pPr>
    </w:p>
    <w:p w:rsidR="00BB7F21" w:rsidRPr="00127AC6" w:rsidRDefault="00BB7F21" w:rsidP="00BB7F21">
      <w:pPr>
        <w:rPr>
          <w:rFonts w:ascii="Candara" w:eastAsia="Times New Roman" w:hAnsi="Candara" w:cs="Arial"/>
          <w:sz w:val="24"/>
          <w:szCs w:val="24"/>
          <w:lang w:eastAsia="en-IN"/>
        </w:rPr>
      </w:pPr>
    </w:p>
    <w:p w:rsidR="0086787B" w:rsidRPr="00127AC6" w:rsidRDefault="00BB7F21" w:rsidP="00BB7F21">
      <w:pPr>
        <w:tabs>
          <w:tab w:val="left" w:pos="7914"/>
        </w:tabs>
        <w:rPr>
          <w:rFonts w:ascii="Candara" w:eastAsia="Times New Roman" w:hAnsi="Candara" w:cs="Arial"/>
          <w:szCs w:val="24"/>
          <w:lang w:eastAsia="en-IN"/>
        </w:rPr>
      </w:pPr>
      <w:r w:rsidRPr="00127AC6">
        <w:rPr>
          <w:rFonts w:ascii="Candara" w:eastAsia="Times New Roman" w:hAnsi="Candara" w:cs="Arial"/>
          <w:szCs w:val="24"/>
          <w:lang w:eastAsia="en-IN"/>
        </w:rPr>
        <w:tab/>
      </w:r>
    </w:p>
    <w:sectPr w:rsidR="0086787B" w:rsidRPr="00127AC6" w:rsidSect="00860500">
      <w:headerReference w:type="even" r:id="rId12"/>
      <w:headerReference w:type="default" r:id="rId13"/>
      <w:footerReference w:type="even" r:id="rId14"/>
      <w:footerReference w:type="default" r:id="rId15"/>
      <w:headerReference w:type="first" r:id="rId16"/>
      <w:footerReference w:type="first" r:id="rId17"/>
      <w:pgSz w:w="11906" w:h="16838"/>
      <w:pgMar w:top="709" w:right="849" w:bottom="993" w:left="1440"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C9" w:rsidRDefault="005122C9" w:rsidP="00E02B59">
      <w:pPr>
        <w:spacing w:after="0" w:line="240" w:lineRule="auto"/>
      </w:pPr>
      <w:r>
        <w:separator/>
      </w:r>
    </w:p>
  </w:endnote>
  <w:endnote w:type="continuationSeparator" w:id="0">
    <w:p w:rsidR="005122C9" w:rsidRDefault="005122C9" w:rsidP="00E0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C0" w:rsidRDefault="00EE0A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ADDC" w:themeColor="accent4"/>
      </w:tblBorders>
      <w:tblLook w:val="04A0" w:firstRow="1" w:lastRow="0" w:firstColumn="1" w:lastColumn="0" w:noHBand="0" w:noVBand="1"/>
    </w:tblPr>
    <w:tblGrid>
      <w:gridCol w:w="6716"/>
      <w:gridCol w:w="2878"/>
    </w:tblGrid>
    <w:tr w:rsidR="00EE0AC0" w:rsidRPr="00E02B59" w:rsidTr="005830DD">
      <w:trPr>
        <w:trHeight w:val="360"/>
      </w:trPr>
      <w:tc>
        <w:tcPr>
          <w:tcW w:w="3500" w:type="pct"/>
          <w:tcBorders>
            <w:top w:val="single" w:sz="18" w:space="0" w:color="1AB39F" w:themeColor="accent6"/>
            <w:right w:val="single" w:sz="18" w:space="0" w:color="1AB39F" w:themeColor="accent6"/>
          </w:tcBorders>
        </w:tcPr>
        <w:p w:rsidR="00EE0AC0" w:rsidRPr="00E02B59" w:rsidRDefault="00EE0AC0" w:rsidP="00E02B59">
          <w:pPr>
            <w:pStyle w:val="Footer"/>
            <w:rPr>
              <w:rFonts w:asciiTheme="majorHAnsi" w:hAnsiTheme="majorHAnsi"/>
              <w:b/>
              <w:sz w:val="24"/>
            </w:rPr>
          </w:pPr>
          <w:r w:rsidRPr="005830DD">
            <w:rPr>
              <w:rFonts w:asciiTheme="majorHAnsi" w:hAnsiTheme="majorHAnsi"/>
              <w:b/>
              <w:color w:val="1AB39F" w:themeColor="accent6"/>
              <w:sz w:val="24"/>
            </w:rPr>
            <w:t>SAMPARC</w:t>
          </w:r>
          <w:r w:rsidRPr="00E02B59">
            <w:rPr>
              <w:rFonts w:asciiTheme="majorHAnsi" w:hAnsiTheme="majorHAnsi"/>
              <w:b/>
              <w:sz w:val="24"/>
            </w:rPr>
            <w:tab/>
          </w:r>
          <w:r w:rsidRPr="00E02B59">
            <w:rPr>
              <w:rFonts w:asciiTheme="majorHAnsi" w:hAnsiTheme="majorHAnsi"/>
              <w:b/>
              <w:sz w:val="24"/>
            </w:rPr>
            <w:tab/>
          </w:r>
        </w:p>
      </w:tc>
      <w:tc>
        <w:tcPr>
          <w:tcW w:w="1500" w:type="pct"/>
          <w:tcBorders>
            <w:top w:val="single" w:sz="18" w:space="0" w:color="1AB39F" w:themeColor="accent6"/>
            <w:left w:val="single" w:sz="18" w:space="0" w:color="1AB39F" w:themeColor="accent6"/>
            <w:bottom w:val="single" w:sz="18" w:space="0" w:color="1AB39F" w:themeColor="accent6"/>
            <w:right w:val="single" w:sz="18" w:space="0" w:color="1AB39F" w:themeColor="accent6"/>
          </w:tcBorders>
          <w:shd w:val="clear" w:color="auto" w:fill="1AB39F" w:themeFill="accent6"/>
        </w:tcPr>
        <w:p w:rsidR="00EE0AC0" w:rsidRPr="005830DD" w:rsidRDefault="00EE0AC0">
          <w:pPr>
            <w:pStyle w:val="Footer"/>
            <w:jc w:val="right"/>
            <w:rPr>
              <w:rFonts w:asciiTheme="majorHAnsi" w:hAnsiTheme="majorHAnsi"/>
              <w:b/>
              <w:color w:val="FFFFFF" w:themeColor="background1"/>
              <w:sz w:val="24"/>
            </w:rPr>
          </w:pPr>
          <w:r w:rsidRPr="005830DD">
            <w:rPr>
              <w:rFonts w:asciiTheme="majorHAnsi" w:hAnsiTheme="majorHAnsi"/>
              <w:b/>
              <w:color w:val="FFFFFF" w:themeColor="background1"/>
              <w:sz w:val="24"/>
            </w:rPr>
            <w:t xml:space="preserve">Page </w:t>
          </w:r>
          <w:r w:rsidR="00AD6C11" w:rsidRPr="005830DD">
            <w:rPr>
              <w:rFonts w:asciiTheme="majorHAnsi" w:hAnsiTheme="majorHAnsi"/>
              <w:b/>
              <w:color w:val="FFFFFF" w:themeColor="background1"/>
              <w:sz w:val="24"/>
            </w:rPr>
            <w:fldChar w:fldCharType="begin"/>
          </w:r>
          <w:r w:rsidRPr="005830DD">
            <w:rPr>
              <w:rFonts w:asciiTheme="majorHAnsi" w:hAnsiTheme="majorHAnsi"/>
              <w:b/>
              <w:color w:val="FFFFFF" w:themeColor="background1"/>
              <w:sz w:val="24"/>
            </w:rPr>
            <w:instrText xml:space="preserve"> PAGE    \* MERGEFORMAT </w:instrText>
          </w:r>
          <w:r w:rsidR="00AD6C11" w:rsidRPr="005830DD">
            <w:rPr>
              <w:rFonts w:asciiTheme="majorHAnsi" w:hAnsiTheme="majorHAnsi"/>
              <w:b/>
              <w:color w:val="FFFFFF" w:themeColor="background1"/>
              <w:sz w:val="24"/>
            </w:rPr>
            <w:fldChar w:fldCharType="separate"/>
          </w:r>
          <w:r w:rsidR="0058036F">
            <w:rPr>
              <w:rFonts w:asciiTheme="majorHAnsi" w:hAnsiTheme="majorHAnsi"/>
              <w:b/>
              <w:noProof/>
              <w:color w:val="FFFFFF" w:themeColor="background1"/>
              <w:sz w:val="24"/>
            </w:rPr>
            <w:t>5</w:t>
          </w:r>
          <w:r w:rsidR="00AD6C11" w:rsidRPr="005830DD">
            <w:rPr>
              <w:rFonts w:asciiTheme="majorHAnsi" w:hAnsiTheme="majorHAnsi"/>
              <w:b/>
              <w:noProof/>
              <w:color w:val="FFFFFF" w:themeColor="background1"/>
              <w:sz w:val="24"/>
            </w:rPr>
            <w:fldChar w:fldCharType="end"/>
          </w:r>
        </w:p>
      </w:tc>
    </w:tr>
  </w:tbl>
  <w:p w:rsidR="00EE0AC0" w:rsidRDefault="00EE0A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C0" w:rsidRDefault="00EE0A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C9" w:rsidRDefault="005122C9" w:rsidP="00E02B59">
      <w:pPr>
        <w:spacing w:after="0" w:line="240" w:lineRule="auto"/>
      </w:pPr>
      <w:r>
        <w:separator/>
      </w:r>
    </w:p>
  </w:footnote>
  <w:footnote w:type="continuationSeparator" w:id="0">
    <w:p w:rsidR="005122C9" w:rsidRDefault="005122C9" w:rsidP="00E0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C0" w:rsidRDefault="005122C9">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8729" o:spid="_x0000_s2050" type="#_x0000_t75" style="position:absolute;margin-left:0;margin-top:0;width:10in;height:960pt;z-index:-251657216;mso-position-horizontal:center;mso-position-horizontal-relative:margin;mso-position-vertical:center;mso-position-vertical-relative:margin" o:allowincell="f">
          <v:imagedata r:id="rId1" o:title="Colorful-Design-Floral-Vector-Illustration-PPT-Templat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C0" w:rsidRDefault="005122C9">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8730" o:spid="_x0000_s2051" type="#_x0000_t75" style="position:absolute;margin-left:0;margin-top:0;width:10in;height:960pt;z-index:-251656192;mso-position-horizontal:center;mso-position-horizontal-relative:margin;mso-position-vertical:center;mso-position-vertical-relative:margin" o:allowincell="f">
          <v:imagedata r:id="rId1" o:title="Colorful-Design-Floral-Vector-Illustration-PPT-Templat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C0" w:rsidRDefault="005122C9">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68728" o:spid="_x0000_s2049" type="#_x0000_t75" style="position:absolute;margin-left:0;margin-top:0;width:10in;height:960pt;z-index:-251658240;mso-position-horizontal:center;mso-position-horizontal-relative:margin;mso-position-vertical:center;mso-position-vertical-relative:margin" o:allowincell="f">
          <v:imagedata r:id="rId1" o:title="Colorful-Design-Floral-Vector-Illustration-PPT-Templ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06_"/>
      </v:shape>
    </w:pict>
  </w:numPicBullet>
  <w:abstractNum w:abstractNumId="0" w15:restartNumberingAfterBreak="0">
    <w:nsid w:val="06C55967"/>
    <w:multiLevelType w:val="hybridMultilevel"/>
    <w:tmpl w:val="14BE298E"/>
    <w:lvl w:ilvl="0" w:tplc="6CA44278">
      <w:start w:val="1"/>
      <w:numFmt w:val="bullet"/>
      <w:lvlText w:val="¢"/>
      <w:lvlJc w:val="left"/>
      <w:pPr>
        <w:ind w:left="360" w:hanging="360"/>
      </w:pPr>
      <w:rPr>
        <w:rFonts w:ascii="Wingdings" w:hAnsi="Wingdings" w:hint="default"/>
        <w:color w:val="AF0F5A" w:themeColor="accent2" w:themeShade="BF"/>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DBD0FBE"/>
    <w:multiLevelType w:val="hybridMultilevel"/>
    <w:tmpl w:val="64429DDA"/>
    <w:lvl w:ilvl="0" w:tplc="9FEEEDFA">
      <w:start w:val="1"/>
      <w:numFmt w:val="bullet"/>
      <w:lvlText w:val="¢"/>
      <w:lvlJc w:val="left"/>
      <w:pPr>
        <w:ind w:left="720" w:hanging="360"/>
      </w:pPr>
      <w:rPr>
        <w:rFonts w:ascii="Wingdings" w:hAnsi="Wingdings" w:hint="default"/>
        <w:color w:val="FF66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F51777"/>
    <w:multiLevelType w:val="hybridMultilevel"/>
    <w:tmpl w:val="C442BA1E"/>
    <w:lvl w:ilvl="0" w:tplc="9FEEEDFA">
      <w:start w:val="1"/>
      <w:numFmt w:val="bullet"/>
      <w:lvlText w:val="¢"/>
      <w:lvlJc w:val="left"/>
      <w:pPr>
        <w:ind w:left="720" w:hanging="360"/>
      </w:pPr>
      <w:rPr>
        <w:rFonts w:ascii="Wingdings" w:hAnsi="Wingdings" w:hint="default"/>
        <w:color w:val="FF660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E6ACE"/>
    <w:multiLevelType w:val="hybridMultilevel"/>
    <w:tmpl w:val="69B0179A"/>
    <w:lvl w:ilvl="0" w:tplc="6CA44278">
      <w:start w:val="1"/>
      <w:numFmt w:val="bullet"/>
      <w:lvlText w:val="¢"/>
      <w:lvlJc w:val="left"/>
      <w:pPr>
        <w:ind w:left="720" w:hanging="360"/>
      </w:pPr>
      <w:rPr>
        <w:rFonts w:ascii="Wingdings" w:hAnsi="Wingdings" w:hint="default"/>
        <w:color w:val="AF0F5A" w:themeColor="accent2" w:themeShade="BF"/>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C1B2485"/>
    <w:multiLevelType w:val="hybridMultilevel"/>
    <w:tmpl w:val="5BAE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3139"/>
    <w:multiLevelType w:val="hybridMultilevel"/>
    <w:tmpl w:val="3B2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A1245"/>
    <w:multiLevelType w:val="hybridMultilevel"/>
    <w:tmpl w:val="3744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540D0"/>
    <w:multiLevelType w:val="hybridMultilevel"/>
    <w:tmpl w:val="73AC1AF8"/>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8" w15:restartNumberingAfterBreak="0">
    <w:nsid w:val="673E72D2"/>
    <w:multiLevelType w:val="hybridMultilevel"/>
    <w:tmpl w:val="4C20E072"/>
    <w:lvl w:ilvl="0" w:tplc="521443EC">
      <w:start w:val="1"/>
      <w:numFmt w:val="upperLetter"/>
      <w:lvlText w:val="%1."/>
      <w:lvlJc w:val="left"/>
      <w:pPr>
        <w:tabs>
          <w:tab w:val="num" w:pos="504"/>
        </w:tabs>
        <w:ind w:left="504" w:hanging="504"/>
      </w:pPr>
      <w:rPr>
        <w:rFonts w:hint="default"/>
      </w:rPr>
    </w:lvl>
    <w:lvl w:ilvl="1" w:tplc="94560E62">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6B3C371E"/>
    <w:multiLevelType w:val="hybridMultilevel"/>
    <w:tmpl w:val="CD14267E"/>
    <w:lvl w:ilvl="0" w:tplc="93E4FD6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2600D"/>
    <w:multiLevelType w:val="hybridMultilevel"/>
    <w:tmpl w:val="2B4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1"/>
  </w:num>
  <w:num w:numId="6">
    <w:abstractNumId w:val="3"/>
  </w:num>
  <w:num w:numId="7">
    <w:abstractNumId w:val="0"/>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9B"/>
    <w:rsid w:val="00000C78"/>
    <w:rsid w:val="00004375"/>
    <w:rsid w:val="000070BC"/>
    <w:rsid w:val="0001050A"/>
    <w:rsid w:val="00011574"/>
    <w:rsid w:val="00016D3A"/>
    <w:rsid w:val="00023B17"/>
    <w:rsid w:val="00024271"/>
    <w:rsid w:val="00027B55"/>
    <w:rsid w:val="000443BA"/>
    <w:rsid w:val="0008161A"/>
    <w:rsid w:val="00096724"/>
    <w:rsid w:val="000B5CDC"/>
    <w:rsid w:val="000C1811"/>
    <w:rsid w:val="000E307A"/>
    <w:rsid w:val="000E3305"/>
    <w:rsid w:val="00110CF6"/>
    <w:rsid w:val="001170DF"/>
    <w:rsid w:val="001204EC"/>
    <w:rsid w:val="00123F9B"/>
    <w:rsid w:val="00127AC6"/>
    <w:rsid w:val="001335FD"/>
    <w:rsid w:val="00135FC3"/>
    <w:rsid w:val="00165254"/>
    <w:rsid w:val="0016542D"/>
    <w:rsid w:val="0017334F"/>
    <w:rsid w:val="00173BEB"/>
    <w:rsid w:val="00180312"/>
    <w:rsid w:val="00195C4B"/>
    <w:rsid w:val="001C0C23"/>
    <w:rsid w:val="001C5882"/>
    <w:rsid w:val="001D7283"/>
    <w:rsid w:val="001E322A"/>
    <w:rsid w:val="001F1D04"/>
    <w:rsid w:val="001F3E61"/>
    <w:rsid w:val="001F6560"/>
    <w:rsid w:val="0021294E"/>
    <w:rsid w:val="00214716"/>
    <w:rsid w:val="00216F7B"/>
    <w:rsid w:val="002236EC"/>
    <w:rsid w:val="00257F23"/>
    <w:rsid w:val="002D331C"/>
    <w:rsid w:val="002D7B5B"/>
    <w:rsid w:val="002F026F"/>
    <w:rsid w:val="00300060"/>
    <w:rsid w:val="003009BF"/>
    <w:rsid w:val="0030169F"/>
    <w:rsid w:val="00305105"/>
    <w:rsid w:val="00311D53"/>
    <w:rsid w:val="00330FEA"/>
    <w:rsid w:val="00353967"/>
    <w:rsid w:val="00355790"/>
    <w:rsid w:val="00363044"/>
    <w:rsid w:val="003635AF"/>
    <w:rsid w:val="00365970"/>
    <w:rsid w:val="003C20D6"/>
    <w:rsid w:val="003E6B20"/>
    <w:rsid w:val="0040271B"/>
    <w:rsid w:val="004043BE"/>
    <w:rsid w:val="00436C79"/>
    <w:rsid w:val="00446E04"/>
    <w:rsid w:val="004509CB"/>
    <w:rsid w:val="00455D6B"/>
    <w:rsid w:val="00464ECF"/>
    <w:rsid w:val="00485769"/>
    <w:rsid w:val="004A597A"/>
    <w:rsid w:val="004A5AD2"/>
    <w:rsid w:val="004C2564"/>
    <w:rsid w:val="004C2D28"/>
    <w:rsid w:val="004C5D92"/>
    <w:rsid w:val="004E3611"/>
    <w:rsid w:val="005122C9"/>
    <w:rsid w:val="0051417B"/>
    <w:rsid w:val="00521F96"/>
    <w:rsid w:val="00534086"/>
    <w:rsid w:val="00540170"/>
    <w:rsid w:val="0054469B"/>
    <w:rsid w:val="00555944"/>
    <w:rsid w:val="005611D8"/>
    <w:rsid w:val="005669DF"/>
    <w:rsid w:val="0058036F"/>
    <w:rsid w:val="005830DD"/>
    <w:rsid w:val="00583E61"/>
    <w:rsid w:val="005933AC"/>
    <w:rsid w:val="00593791"/>
    <w:rsid w:val="0059435F"/>
    <w:rsid w:val="005A0F04"/>
    <w:rsid w:val="005C0770"/>
    <w:rsid w:val="005E22C9"/>
    <w:rsid w:val="005F7314"/>
    <w:rsid w:val="00624BCE"/>
    <w:rsid w:val="006306F7"/>
    <w:rsid w:val="00630B67"/>
    <w:rsid w:val="00640F95"/>
    <w:rsid w:val="006410D3"/>
    <w:rsid w:val="006415A9"/>
    <w:rsid w:val="00656036"/>
    <w:rsid w:val="00656CC4"/>
    <w:rsid w:val="006624F0"/>
    <w:rsid w:val="00676539"/>
    <w:rsid w:val="00684798"/>
    <w:rsid w:val="00685D91"/>
    <w:rsid w:val="006A4135"/>
    <w:rsid w:val="006E2C84"/>
    <w:rsid w:val="006E48C4"/>
    <w:rsid w:val="006F6AE5"/>
    <w:rsid w:val="00702C91"/>
    <w:rsid w:val="00704F27"/>
    <w:rsid w:val="0075794E"/>
    <w:rsid w:val="00761253"/>
    <w:rsid w:val="00767F0B"/>
    <w:rsid w:val="00772581"/>
    <w:rsid w:val="007927E3"/>
    <w:rsid w:val="007947D8"/>
    <w:rsid w:val="007C405A"/>
    <w:rsid w:val="007C4D39"/>
    <w:rsid w:val="007E0FC8"/>
    <w:rsid w:val="00807B30"/>
    <w:rsid w:val="00811F19"/>
    <w:rsid w:val="0081315A"/>
    <w:rsid w:val="00814CCD"/>
    <w:rsid w:val="00831FDD"/>
    <w:rsid w:val="00860500"/>
    <w:rsid w:val="00861783"/>
    <w:rsid w:val="0086787B"/>
    <w:rsid w:val="00883942"/>
    <w:rsid w:val="008913E5"/>
    <w:rsid w:val="008A1B62"/>
    <w:rsid w:val="008D1AAC"/>
    <w:rsid w:val="008D1F49"/>
    <w:rsid w:val="008D2A79"/>
    <w:rsid w:val="008F5BEA"/>
    <w:rsid w:val="009101D1"/>
    <w:rsid w:val="00915142"/>
    <w:rsid w:val="0092029E"/>
    <w:rsid w:val="00921260"/>
    <w:rsid w:val="00922179"/>
    <w:rsid w:val="0093543D"/>
    <w:rsid w:val="009408EE"/>
    <w:rsid w:val="00943EF2"/>
    <w:rsid w:val="00947FF6"/>
    <w:rsid w:val="00972BA3"/>
    <w:rsid w:val="009A013F"/>
    <w:rsid w:val="009A1283"/>
    <w:rsid w:val="009B76A7"/>
    <w:rsid w:val="009C76B9"/>
    <w:rsid w:val="009E78E9"/>
    <w:rsid w:val="00A25DAF"/>
    <w:rsid w:val="00A277F3"/>
    <w:rsid w:val="00A32D70"/>
    <w:rsid w:val="00A430F8"/>
    <w:rsid w:val="00A743B1"/>
    <w:rsid w:val="00A872D1"/>
    <w:rsid w:val="00A87BD0"/>
    <w:rsid w:val="00A9388D"/>
    <w:rsid w:val="00AC108E"/>
    <w:rsid w:val="00AD6C11"/>
    <w:rsid w:val="00AF214D"/>
    <w:rsid w:val="00AF7B2B"/>
    <w:rsid w:val="00B01E17"/>
    <w:rsid w:val="00B05BE9"/>
    <w:rsid w:val="00B12F19"/>
    <w:rsid w:val="00B14AC8"/>
    <w:rsid w:val="00B31ADE"/>
    <w:rsid w:val="00B34F28"/>
    <w:rsid w:val="00B37F55"/>
    <w:rsid w:val="00B474F7"/>
    <w:rsid w:val="00B60B6A"/>
    <w:rsid w:val="00B65D8D"/>
    <w:rsid w:val="00B83884"/>
    <w:rsid w:val="00B857D4"/>
    <w:rsid w:val="00BB7F21"/>
    <w:rsid w:val="00BE51DF"/>
    <w:rsid w:val="00BF542C"/>
    <w:rsid w:val="00C11130"/>
    <w:rsid w:val="00C53BB8"/>
    <w:rsid w:val="00C71842"/>
    <w:rsid w:val="00C76D4D"/>
    <w:rsid w:val="00C76D6C"/>
    <w:rsid w:val="00C84E91"/>
    <w:rsid w:val="00C9556C"/>
    <w:rsid w:val="00CA4756"/>
    <w:rsid w:val="00CB43BF"/>
    <w:rsid w:val="00CD1882"/>
    <w:rsid w:val="00CD456F"/>
    <w:rsid w:val="00CF7329"/>
    <w:rsid w:val="00D1306B"/>
    <w:rsid w:val="00D161B8"/>
    <w:rsid w:val="00D415F0"/>
    <w:rsid w:val="00D54C6D"/>
    <w:rsid w:val="00D666BF"/>
    <w:rsid w:val="00D67725"/>
    <w:rsid w:val="00D803F6"/>
    <w:rsid w:val="00D821E9"/>
    <w:rsid w:val="00D82763"/>
    <w:rsid w:val="00D922D2"/>
    <w:rsid w:val="00DB5F88"/>
    <w:rsid w:val="00DD1341"/>
    <w:rsid w:val="00DD16BA"/>
    <w:rsid w:val="00DD1DDB"/>
    <w:rsid w:val="00DD656D"/>
    <w:rsid w:val="00DF7139"/>
    <w:rsid w:val="00E02B59"/>
    <w:rsid w:val="00E11D74"/>
    <w:rsid w:val="00E60A0C"/>
    <w:rsid w:val="00E61FB0"/>
    <w:rsid w:val="00E92E0C"/>
    <w:rsid w:val="00E95344"/>
    <w:rsid w:val="00EA30AC"/>
    <w:rsid w:val="00EB1C3D"/>
    <w:rsid w:val="00EB249F"/>
    <w:rsid w:val="00ED044F"/>
    <w:rsid w:val="00EE0AC0"/>
    <w:rsid w:val="00EE1594"/>
    <w:rsid w:val="00EF1999"/>
    <w:rsid w:val="00EF4A61"/>
    <w:rsid w:val="00EF56CE"/>
    <w:rsid w:val="00F05980"/>
    <w:rsid w:val="00F26CFE"/>
    <w:rsid w:val="00F2753C"/>
    <w:rsid w:val="00F27FCF"/>
    <w:rsid w:val="00F327A1"/>
    <w:rsid w:val="00F360EA"/>
    <w:rsid w:val="00F672D6"/>
    <w:rsid w:val="00F67819"/>
    <w:rsid w:val="00F9790C"/>
    <w:rsid w:val="00FB6CE5"/>
    <w:rsid w:val="00FD2B98"/>
    <w:rsid w:val="00FF4FE6"/>
    <w:rsid w:val="00FF6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B8A97"/>
  <w15:docId w15:val="{0D5E6D38-9146-4699-815E-07A97E4F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95C4B"/>
    <w:pPr>
      <w:keepNext/>
      <w:spacing w:after="0" w:line="240" w:lineRule="auto"/>
      <w:outlineLvl w:val="0"/>
    </w:pPr>
    <w:rPr>
      <w:rFonts w:ascii="Verdana" w:eastAsia="Times New Roman" w:hAnsi="Verdana" w:cs="Times New Roman"/>
      <w:b/>
      <w:bCs/>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F9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
    <w:name w:val="il"/>
    <w:basedOn w:val="DefaultParagraphFont"/>
    <w:rsid w:val="00123F9B"/>
  </w:style>
  <w:style w:type="character" w:customStyle="1" w:styleId="apple-converted-space">
    <w:name w:val="apple-converted-space"/>
    <w:basedOn w:val="DefaultParagraphFont"/>
    <w:rsid w:val="00123F9B"/>
  </w:style>
  <w:style w:type="paragraph" w:styleId="ListParagraph">
    <w:name w:val="List Paragraph"/>
    <w:basedOn w:val="Normal"/>
    <w:uiPriority w:val="34"/>
    <w:qFormat/>
    <w:rsid w:val="0051417B"/>
    <w:pPr>
      <w:ind w:left="720"/>
      <w:contextualSpacing/>
    </w:pPr>
  </w:style>
  <w:style w:type="paragraph" w:customStyle="1" w:styleId="Style1">
    <w:name w:val="Style1"/>
    <w:basedOn w:val="Normal"/>
    <w:link w:val="Style1Char"/>
    <w:qFormat/>
    <w:rsid w:val="00173BEB"/>
    <w:pPr>
      <w:jc w:val="both"/>
    </w:pPr>
    <w:rPr>
      <w:rFonts w:ascii="Cambria" w:eastAsia="Calibri" w:hAnsi="Cambria" w:cs="Times New Roman"/>
      <w:lang w:val="en-US"/>
    </w:rPr>
  </w:style>
  <w:style w:type="character" w:customStyle="1" w:styleId="Style1Char">
    <w:name w:val="Style1 Char"/>
    <w:basedOn w:val="DefaultParagraphFont"/>
    <w:link w:val="Style1"/>
    <w:rsid w:val="00173BEB"/>
    <w:rPr>
      <w:rFonts w:ascii="Cambria" w:eastAsia="Calibri" w:hAnsi="Cambria" w:cs="Times New Roman"/>
      <w:lang w:val="en-US"/>
    </w:rPr>
  </w:style>
  <w:style w:type="table" w:styleId="MediumShading2-Accent4">
    <w:name w:val="Medium Shading 2 Accent 4"/>
    <w:basedOn w:val="TableNormal"/>
    <w:uiPriority w:val="64"/>
    <w:rsid w:val="001F3E61"/>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C" w:themeFill="accent4"/>
      </w:tcPr>
    </w:tblStylePr>
    <w:tblStylePr w:type="lastCol">
      <w:rPr>
        <w:b/>
        <w:bCs/>
        <w:color w:val="FFFFFF" w:themeColor="background1"/>
      </w:rPr>
      <w:tblPr/>
      <w:tcPr>
        <w:tcBorders>
          <w:left w:val="nil"/>
          <w:right w:val="nil"/>
          <w:insideH w:val="nil"/>
          <w:insideV w:val="nil"/>
        </w:tcBorders>
        <w:shd w:val="clear" w:color="auto" w:fill="00ADD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rsid w:val="00195C4B"/>
    <w:rPr>
      <w:rFonts w:ascii="Verdana" w:eastAsia="Times New Roman" w:hAnsi="Verdana" w:cs="Times New Roman"/>
      <w:b/>
      <w:bCs/>
      <w:sz w:val="21"/>
      <w:szCs w:val="20"/>
      <w:lang w:val="en-GB"/>
    </w:rPr>
  </w:style>
  <w:style w:type="paragraph" w:styleId="BodyText">
    <w:name w:val="Body Text"/>
    <w:basedOn w:val="Normal"/>
    <w:link w:val="BodyTextChar"/>
    <w:rsid w:val="00195C4B"/>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95C4B"/>
    <w:rPr>
      <w:rFonts w:ascii="Times New Roman" w:eastAsia="Times New Roman" w:hAnsi="Times New Roman" w:cs="Times New Roman"/>
      <w:sz w:val="24"/>
      <w:szCs w:val="24"/>
      <w:lang w:val="en-US"/>
    </w:rPr>
  </w:style>
  <w:style w:type="table" w:styleId="TableGrid">
    <w:name w:val="Table Grid"/>
    <w:basedOn w:val="TableNormal"/>
    <w:uiPriority w:val="59"/>
    <w:rsid w:val="00180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59"/>
  </w:style>
  <w:style w:type="paragraph" w:styleId="Footer">
    <w:name w:val="footer"/>
    <w:basedOn w:val="Normal"/>
    <w:link w:val="FooterChar"/>
    <w:uiPriority w:val="99"/>
    <w:unhideWhenUsed/>
    <w:rsid w:val="00E0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B59"/>
  </w:style>
  <w:style w:type="character" w:styleId="Hyperlink">
    <w:name w:val="Hyperlink"/>
    <w:uiPriority w:val="99"/>
    <w:rsid w:val="00E92E0C"/>
    <w:rPr>
      <w:color w:val="0000FF"/>
      <w:u w:val="single"/>
    </w:rPr>
  </w:style>
  <w:style w:type="table" w:styleId="MediumShading2-Accent6">
    <w:name w:val="Medium Shading 2 Accent 6"/>
    <w:basedOn w:val="TableNormal"/>
    <w:uiPriority w:val="64"/>
    <w:rsid w:val="001C0C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B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B39F" w:themeFill="accent6"/>
      </w:tcPr>
    </w:tblStylePr>
    <w:tblStylePr w:type="lastCol">
      <w:rPr>
        <w:b/>
        <w:bCs/>
        <w:color w:val="FFFFFF" w:themeColor="background1"/>
      </w:rPr>
      <w:tblPr/>
      <w:tcPr>
        <w:tcBorders>
          <w:left w:val="nil"/>
          <w:right w:val="nil"/>
          <w:insideH w:val="nil"/>
          <w:insideV w:val="nil"/>
        </w:tcBorders>
        <w:shd w:val="clear" w:color="auto" w:fill="1AB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E6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20"/>
    <w:rPr>
      <w:rFonts w:ascii="Tahoma" w:hAnsi="Tahoma" w:cs="Tahoma"/>
      <w:sz w:val="16"/>
      <w:szCs w:val="16"/>
    </w:rPr>
  </w:style>
  <w:style w:type="table" w:styleId="MediumList1-Accent5">
    <w:name w:val="Medium List 1 Accent 5"/>
    <w:basedOn w:val="TableNormal"/>
    <w:uiPriority w:val="65"/>
    <w:rsid w:val="0001050A"/>
    <w:pPr>
      <w:spacing w:after="0" w:line="240" w:lineRule="auto"/>
    </w:pPr>
    <w:rPr>
      <w:color w:val="000000" w:themeColor="text1"/>
    </w:rPr>
    <w:tblPr>
      <w:tblStyleRowBandSize w:val="1"/>
      <w:tblStyleColBandSize w:val="1"/>
      <w:tblBorders>
        <w:top w:val="single" w:sz="8" w:space="0" w:color="738AC8" w:themeColor="accent5"/>
        <w:bottom w:val="single" w:sz="8" w:space="0" w:color="738AC8" w:themeColor="accent5"/>
      </w:tblBorders>
    </w:tblPr>
    <w:tblStylePr w:type="firstRow">
      <w:rPr>
        <w:rFonts w:asciiTheme="majorHAnsi" w:eastAsiaTheme="majorEastAsia" w:hAnsiTheme="majorHAnsi" w:cstheme="majorBidi"/>
      </w:rPr>
      <w:tblPr/>
      <w:tcPr>
        <w:tcBorders>
          <w:top w:val="nil"/>
          <w:bottom w:val="single" w:sz="8" w:space="0" w:color="738AC8" w:themeColor="accent5"/>
        </w:tcBorders>
      </w:tcPr>
    </w:tblStylePr>
    <w:tblStylePr w:type="lastRow">
      <w:rPr>
        <w:b/>
        <w:bCs/>
        <w:color w:val="4E5B6F" w:themeColor="text2"/>
      </w:rPr>
      <w:tblPr/>
      <w:tcPr>
        <w:tcBorders>
          <w:top w:val="single" w:sz="8" w:space="0" w:color="738AC8" w:themeColor="accent5"/>
          <w:bottom w:val="single" w:sz="8" w:space="0" w:color="738AC8" w:themeColor="accent5"/>
        </w:tcBorders>
      </w:tcPr>
    </w:tblStylePr>
    <w:tblStylePr w:type="firstCol">
      <w:rPr>
        <w:b/>
        <w:bCs/>
      </w:rPr>
    </w:tblStylePr>
    <w:tblStylePr w:type="lastCol">
      <w:rPr>
        <w:b/>
        <w:bCs/>
      </w:rPr>
      <w:tblPr/>
      <w:tcPr>
        <w:tcBorders>
          <w:top w:val="single" w:sz="8" w:space="0" w:color="738AC8" w:themeColor="accent5"/>
          <w:bottom w:val="single" w:sz="8" w:space="0" w:color="738AC8" w:themeColor="accent5"/>
        </w:tcBorders>
      </w:tcPr>
    </w:tblStylePr>
    <w:tblStylePr w:type="band1Vert">
      <w:tblPr/>
      <w:tcPr>
        <w:shd w:val="clear" w:color="auto" w:fill="DCE1F1" w:themeFill="accent5" w:themeFillTint="3F"/>
      </w:tcPr>
    </w:tblStylePr>
    <w:tblStylePr w:type="band1Horz">
      <w:tblPr/>
      <w:tcPr>
        <w:shd w:val="clear" w:color="auto" w:fill="DCE1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35428">
      <w:bodyDiv w:val="1"/>
      <w:marLeft w:val="0"/>
      <w:marRight w:val="0"/>
      <w:marTop w:val="0"/>
      <w:marBottom w:val="0"/>
      <w:divBdr>
        <w:top w:val="none" w:sz="0" w:space="0" w:color="auto"/>
        <w:left w:val="none" w:sz="0" w:space="0" w:color="auto"/>
        <w:bottom w:val="none" w:sz="0" w:space="0" w:color="auto"/>
        <w:right w:val="none" w:sz="0" w:space="0" w:color="auto"/>
      </w:divBdr>
      <w:divsChild>
        <w:div w:id="2090958452">
          <w:marLeft w:val="0"/>
          <w:marRight w:val="0"/>
          <w:marTop w:val="0"/>
          <w:marBottom w:val="0"/>
          <w:divBdr>
            <w:top w:val="none" w:sz="0" w:space="0" w:color="auto"/>
            <w:left w:val="none" w:sz="0" w:space="0" w:color="auto"/>
            <w:bottom w:val="none" w:sz="0" w:space="0" w:color="auto"/>
            <w:right w:val="none" w:sz="0" w:space="0" w:color="auto"/>
          </w:divBdr>
        </w:div>
      </w:divsChild>
    </w:div>
    <w:div w:id="1560507973">
      <w:bodyDiv w:val="1"/>
      <w:marLeft w:val="0"/>
      <w:marRight w:val="0"/>
      <w:marTop w:val="0"/>
      <w:marBottom w:val="0"/>
      <w:divBdr>
        <w:top w:val="none" w:sz="0" w:space="0" w:color="auto"/>
        <w:left w:val="none" w:sz="0" w:space="0" w:color="auto"/>
        <w:bottom w:val="none" w:sz="0" w:space="0" w:color="auto"/>
        <w:right w:val="none" w:sz="0" w:space="0" w:color="auto"/>
      </w:divBdr>
    </w:div>
    <w:div w:id="1567379954">
      <w:bodyDiv w:val="1"/>
      <w:marLeft w:val="0"/>
      <w:marRight w:val="0"/>
      <w:marTop w:val="0"/>
      <w:marBottom w:val="0"/>
      <w:divBdr>
        <w:top w:val="none" w:sz="0" w:space="0" w:color="auto"/>
        <w:left w:val="none" w:sz="0" w:space="0" w:color="auto"/>
        <w:bottom w:val="none" w:sz="0" w:space="0" w:color="auto"/>
        <w:right w:val="none" w:sz="0" w:space="0" w:color="auto"/>
      </w:divBdr>
    </w:div>
    <w:div w:id="1870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parc-indi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mparc6@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C2A2-2109-415C-9139-C160D04E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2015-10-02T07:38:00Z</cp:lastPrinted>
  <dcterms:created xsi:type="dcterms:W3CDTF">2018-03-05T13:48:00Z</dcterms:created>
  <dcterms:modified xsi:type="dcterms:W3CDTF">2018-03-05T13:48:00Z</dcterms:modified>
</cp:coreProperties>
</file>