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color w:val="EEECE1" w:themeColor="background2"/>
          <w:spacing w:val="0"/>
          <w:kern w:val="0"/>
          <w:sz w:val="96"/>
          <w:szCs w:val="56"/>
          <w:lang w:eastAsia="en-US"/>
        </w:rPr>
        <w:id w:val="-37440627"/>
        <w:docPartObj>
          <w:docPartGallery w:val="Cover Pages"/>
          <w:docPartUnique/>
        </w:docPartObj>
      </w:sdtPr>
      <w:sdtEndPr>
        <w:rPr>
          <w:rFonts w:ascii="Verdana" w:hAnsi="Verdana"/>
          <w:noProof/>
          <w:color w:val="auto"/>
          <w:sz w:val="24"/>
          <w:szCs w:val="24"/>
        </w:rPr>
      </w:sdtEndPr>
      <w:sdtContent>
        <w:tbl>
          <w:tblPr>
            <w:tblpPr w:leftFromText="187" w:rightFromText="187" w:bottomFromText="720" w:horzAnchor="margin" w:tblpX="-522" w:tblpYSpec="bottom"/>
            <w:tblW w:w="5512" w:type="pct"/>
            <w:tblLook w:val="04A0" w:firstRow="1" w:lastRow="0" w:firstColumn="1" w:lastColumn="0" w:noHBand="0" w:noVBand="1"/>
          </w:tblPr>
          <w:tblGrid>
            <w:gridCol w:w="10188"/>
          </w:tblGrid>
          <w:tr w:rsidR="004E17D3" w:rsidTr="00C24BEB">
            <w:trPr>
              <w:trHeight w:val="1710"/>
            </w:trPr>
            <w:tc>
              <w:tcPr>
                <w:tcW w:w="10188" w:type="dxa"/>
              </w:tcPr>
              <w:p w:rsidR="004E17D3" w:rsidRDefault="00417B03" w:rsidP="00C24BEB">
                <w:pPr>
                  <w:pStyle w:val="Title"/>
                  <w:rPr>
                    <w:color w:val="EEECE1" w:themeColor="background2"/>
                    <w:sz w:val="96"/>
                    <w:szCs w:val="56"/>
                  </w:rPr>
                </w:pPr>
                <w:sdt>
                  <w:sdtPr>
                    <w:rPr>
                      <w:b/>
                      <w:color w:val="EEECE1" w:themeColor="background2"/>
                      <w:spacing w:val="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alias w:val="Title"/>
                    <w:id w:val="1274589637"/>
                    <w:placeholder>
                      <w:docPart w:val="F53614D1B8FD4ECCA4589DB8C1F0FAB3"/>
                    </w:placeholder>
                    <w:dataBinding w:prefixMappings="xmlns:ns0='http://schemas.openxmlformats.org/package/2006/metadata/core-properties' xmlns:ns1='http://purl.org/dc/elements/1.1/'" w:xpath="/ns0:coreProperties[1]/ns1:title[1]" w:storeItemID="{6C3C8BC8-F283-45AE-878A-BAB7291924A1}"/>
                    <w:text/>
                  </w:sdtPr>
                  <w:sdtEndPr/>
                  <w:sdtContent>
                    <w:r w:rsidR="00074EA7">
                      <w:rPr>
                        <w:b/>
                        <w:color w:val="EEECE1" w:themeColor="background2"/>
                        <w:spacing w:val="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Report of After Care Support   for 50 O</w:t>
                    </w:r>
                    <w:r w:rsidR="0025279E">
                      <w:rPr>
                        <w:b/>
                        <w:color w:val="EEECE1" w:themeColor="background2"/>
                        <w:spacing w:val="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rphan Children in    India</w:t>
                    </w:r>
                  </w:sdtContent>
                </w:sdt>
              </w:p>
            </w:tc>
          </w:tr>
          <w:tr w:rsidR="004E17D3" w:rsidTr="00C24BEB">
            <w:tc>
              <w:tcPr>
                <w:tcW w:w="10188" w:type="dxa"/>
                <w:vAlign w:val="bottom"/>
              </w:tcPr>
              <w:p w:rsidR="004E17D3" w:rsidRDefault="00417B03" w:rsidP="004512A4">
                <w:pPr>
                  <w:pStyle w:val="Subtitle"/>
                </w:pPr>
                <w:sdt>
                  <w:sdtPr>
                    <w:rPr>
                      <w:b/>
                      <w:color w:val="00B0F0"/>
                      <w:sz w:val="36"/>
                      <w:szCs w:val="36"/>
                    </w:rPr>
                    <w:alias w:val="Subtitle"/>
                    <w:id w:val="1194108113"/>
                    <w:placeholder>
                      <w:docPart w:val="9DC1910380F74C6C8FFAC56FB63287B4"/>
                    </w:placeholder>
                    <w:dataBinding w:prefixMappings="xmlns:ns0='http://schemas.openxmlformats.org/package/2006/metadata/core-properties' xmlns:ns1='http://purl.org/dc/elements/1.1/'" w:xpath="/ns0:coreProperties[1]/ns1:subject[1]" w:storeItemID="{6C3C8BC8-F283-45AE-878A-BAB7291924A1}"/>
                    <w:text/>
                  </w:sdtPr>
                  <w:sdtEndPr/>
                  <w:sdtContent>
                    <w:r w:rsidR="007F27D5">
                      <w:rPr>
                        <w:b/>
                        <w:color w:val="00B0F0"/>
                        <w:sz w:val="36"/>
                        <w:szCs w:val="36"/>
                      </w:rPr>
                      <w:t>Report By:</w:t>
                    </w:r>
                  </w:sdtContent>
                </w:sdt>
              </w:p>
            </w:tc>
          </w:tr>
          <w:tr w:rsidR="004E17D3" w:rsidTr="004512A4">
            <w:trPr>
              <w:trHeight w:val="1773"/>
            </w:trPr>
            <w:tc>
              <w:tcPr>
                <w:tcW w:w="10188" w:type="dxa"/>
                <w:vAlign w:val="bottom"/>
              </w:tcPr>
              <w:p w:rsidR="00095C57" w:rsidRPr="00095C57" w:rsidRDefault="00417B03" w:rsidP="00095C57">
                <w:pPr>
                  <w:pStyle w:val="Subtitle"/>
                  <w:spacing w:after="0"/>
                  <w:jc w:val="center"/>
                  <w:rPr>
                    <w:rFonts w:ascii="Verdana" w:hAnsi="Verdana"/>
                    <w:b/>
                    <w:color w:val="FFFFFF" w:themeColor="background1"/>
                    <w:sz w:val="28"/>
                    <w:szCs w:val="28"/>
                  </w:rPr>
                </w:pPr>
                <w:sdt>
                  <w:sdtPr>
                    <w:rPr>
                      <w:rFonts w:ascii="Arial" w:hAnsi="Arial" w:cs="Arial"/>
                      <w:b/>
                      <w:caps/>
                      <w:color w:val="FFFFFF" w:themeColor="background1"/>
                      <w:spacing w:val="10"/>
                      <w:sz w:val="28"/>
                      <w:szCs w:val="28"/>
                      <w:lang w:bidi="en-US"/>
                    </w:rPr>
                    <w:alias w:val="Abstract"/>
                    <w:id w:val="1304881009"/>
                    <w:placeholder>
                      <w:docPart w:val="F95FC8B7B2FB4CFE814BE5296DCCC8A5"/>
                    </w:placeholder>
                    <w:dataBinding w:prefixMappings="xmlns:ns0='http://schemas.microsoft.com/office/2006/coverPageProps'" w:xpath="/ns0:CoverPageProperties[1]/ns0:Abstract[1]" w:storeItemID="{55AF091B-3C7A-41E3-B477-F2FDAA23CFDA}"/>
                    <w:text/>
                  </w:sdtPr>
                  <w:sdtEndPr/>
                  <w:sdtContent>
                    <w:r w:rsidR="00095C57" w:rsidRPr="00095C57">
                      <w:rPr>
                        <w:rFonts w:ascii="Arial" w:hAnsi="Arial" w:cs="Arial"/>
                        <w:b/>
                        <w:caps/>
                        <w:color w:val="FFFFFF" w:themeColor="background1"/>
                        <w:spacing w:val="10"/>
                        <w:sz w:val="28"/>
                        <w:szCs w:val="28"/>
                        <w:lang w:bidi="en-US"/>
                      </w:rPr>
                      <w:t xml:space="preserve"> </w:t>
                    </w:r>
                  </w:sdtContent>
                </w:sdt>
                <w:r w:rsidR="00095C57" w:rsidRPr="00095C57">
                  <w:rPr>
                    <w:rFonts w:ascii="Verdana" w:hAnsi="Verdana"/>
                    <w:b/>
                    <w:color w:val="FFFFFF" w:themeColor="background1"/>
                  </w:rPr>
                  <w:t xml:space="preserve"> </w:t>
                </w:r>
                <w:r w:rsidR="00095C57" w:rsidRPr="00095C57">
                  <w:rPr>
                    <w:rFonts w:ascii="Verdana" w:hAnsi="Verdana"/>
                    <w:b/>
                    <w:color w:val="FFFFFF" w:themeColor="background1"/>
                    <w:sz w:val="28"/>
                    <w:szCs w:val="28"/>
                  </w:rPr>
                  <w:t>Youth Council for Development Alternatives (YCDA)</w:t>
                </w:r>
              </w:p>
              <w:p w:rsidR="00095C57" w:rsidRPr="00095C57" w:rsidRDefault="00095C57" w:rsidP="00095C57">
                <w:pPr>
                  <w:pStyle w:val="Subtitle"/>
                  <w:spacing w:after="0"/>
                  <w:jc w:val="center"/>
                  <w:rPr>
                    <w:rFonts w:ascii="Verdana" w:hAnsi="Verdana"/>
                    <w:b/>
                    <w:color w:val="FFFFFF" w:themeColor="background1"/>
                  </w:rPr>
                </w:pPr>
                <w:proofErr w:type="spellStart"/>
                <w:r w:rsidRPr="00095C57">
                  <w:rPr>
                    <w:rFonts w:ascii="Verdana" w:hAnsi="Verdana"/>
                    <w:b/>
                    <w:color w:val="FFFFFF" w:themeColor="background1"/>
                    <w:sz w:val="28"/>
                    <w:szCs w:val="28"/>
                  </w:rPr>
                  <w:t>Odisha</w:t>
                </w:r>
                <w:proofErr w:type="spellEnd"/>
                <w:r w:rsidRPr="00095C57">
                  <w:rPr>
                    <w:rFonts w:ascii="Verdana" w:hAnsi="Verdana"/>
                    <w:b/>
                    <w:color w:val="FFFFFF" w:themeColor="background1"/>
                    <w:sz w:val="28"/>
                    <w:szCs w:val="28"/>
                  </w:rPr>
                  <w:t>, India</w:t>
                </w:r>
              </w:p>
              <w:p w:rsidR="00095C57" w:rsidRPr="00095C57" w:rsidRDefault="00095C57" w:rsidP="00095C57">
                <w:pPr>
                  <w:jc w:val="center"/>
                  <w:rPr>
                    <w:rFonts w:ascii="Verdana" w:hAnsi="Verdana"/>
                    <w:color w:val="FFFFFF" w:themeColor="background1"/>
                    <w:sz w:val="32"/>
                    <w:szCs w:val="32"/>
                    <w:lang w:eastAsia="ja-JP"/>
                  </w:rPr>
                </w:pPr>
                <w:r w:rsidRPr="00095C57">
                  <w:rPr>
                    <w:rFonts w:ascii="Verdana" w:hAnsi="Verdana"/>
                    <w:color w:val="FFFFFF" w:themeColor="background1"/>
                    <w:sz w:val="32"/>
                    <w:szCs w:val="32"/>
                    <w:lang w:eastAsia="ja-JP"/>
                  </w:rPr>
                  <w:t>Website: www.ycdaindia.org</w:t>
                </w:r>
              </w:p>
              <w:p w:rsidR="004E17D3" w:rsidRDefault="004E17D3" w:rsidP="00095C57">
                <w:pPr>
                  <w:rPr>
                    <w:color w:val="FFFFFF" w:themeColor="background1"/>
                  </w:rPr>
                </w:pPr>
              </w:p>
            </w:tc>
          </w:tr>
          <w:tr w:rsidR="004E17D3" w:rsidTr="00C24BEB">
            <w:trPr>
              <w:trHeight w:val="432"/>
            </w:trPr>
            <w:tc>
              <w:tcPr>
                <w:tcW w:w="10188" w:type="dxa"/>
                <w:vAlign w:val="bottom"/>
              </w:tcPr>
              <w:p w:rsidR="004E17D3" w:rsidRDefault="004E17D3" w:rsidP="00C24BEB">
                <w:pPr>
                  <w:rPr>
                    <w:color w:val="1F497D" w:themeColor="text2"/>
                  </w:rPr>
                </w:pPr>
              </w:p>
            </w:tc>
          </w:tr>
        </w:tbl>
        <w:p w:rsidR="004E17D3" w:rsidRDefault="00383BD9">
          <w:pPr>
            <w:rPr>
              <w:rFonts w:ascii="Verdana" w:hAnsi="Verdana"/>
              <w:noProof/>
              <w:sz w:val="24"/>
              <w:szCs w:val="24"/>
            </w:rPr>
          </w:pPr>
          <w:r>
            <w:rPr>
              <w:rFonts w:ascii="Verdana" w:hAnsi="Verdana"/>
              <w:noProof/>
              <w:sz w:val="24"/>
              <w:szCs w:val="24"/>
            </w:rPr>
            <w:drawing>
              <wp:anchor distT="0" distB="0" distL="114300" distR="114300" simplePos="0" relativeHeight="251675648" behindDoc="1" locked="0" layoutInCell="1" allowOverlap="1" wp14:anchorId="5EA920C0" wp14:editId="195A5A7E">
                <wp:simplePos x="0" y="0"/>
                <wp:positionH relativeFrom="column">
                  <wp:posOffset>5126990</wp:posOffset>
                </wp:positionH>
                <wp:positionV relativeFrom="paragraph">
                  <wp:posOffset>104775</wp:posOffset>
                </wp:positionV>
                <wp:extent cx="775335" cy="762635"/>
                <wp:effectExtent l="0" t="0" r="5715" b="0"/>
                <wp:wrapTight wrapText="bothSides">
                  <wp:wrapPolygon edited="0">
                    <wp:start x="0" y="0"/>
                    <wp:lineTo x="0" y="21042"/>
                    <wp:lineTo x="21229" y="21042"/>
                    <wp:lineTo x="21229" y="0"/>
                    <wp:lineTo x="0" y="0"/>
                  </wp:wrapPolygon>
                </wp:wrapTight>
                <wp:docPr id="15" name="Picture 15" descr="C:\Users\DELL\Desktop\Global Giving\YCD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lobal Giving\YCDA New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33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7EE">
            <w:rPr>
              <w:noProof/>
            </w:rPr>
            <w:drawing>
              <wp:anchor distT="0" distB="0" distL="114300" distR="114300" simplePos="0" relativeHeight="251674624" behindDoc="1" locked="0" layoutInCell="1" allowOverlap="1" wp14:anchorId="020BC77C" wp14:editId="18F08849">
                <wp:simplePos x="0" y="0"/>
                <wp:positionH relativeFrom="column">
                  <wp:posOffset>-544830</wp:posOffset>
                </wp:positionH>
                <wp:positionV relativeFrom="paragraph">
                  <wp:posOffset>173990</wp:posOffset>
                </wp:positionV>
                <wp:extent cx="1668780" cy="556260"/>
                <wp:effectExtent l="0" t="0" r="7620" b="0"/>
                <wp:wrapTight wrapText="bothSides">
                  <wp:wrapPolygon edited="0">
                    <wp:start x="0" y="0"/>
                    <wp:lineTo x="0" y="20712"/>
                    <wp:lineTo x="21452" y="20712"/>
                    <wp:lineTo x="21452" y="0"/>
                    <wp:lineTo x="0" y="0"/>
                  </wp:wrapPolygon>
                </wp:wrapTight>
                <wp:docPr id="17" name="Picture 17" descr="C:\Users\dell\Desktop\global-giving-logo-400-px.jpg"/>
                <wp:cNvGraphicFramePr/>
                <a:graphic xmlns:a="http://schemas.openxmlformats.org/drawingml/2006/main">
                  <a:graphicData uri="http://schemas.openxmlformats.org/drawingml/2006/picture">
                    <pic:pic xmlns:pic="http://schemas.openxmlformats.org/drawingml/2006/picture">
                      <pic:nvPicPr>
                        <pic:cNvPr id="17" name="Picture 17" descr="C:\Users\dell\Desktop\global-giving-logo-400-px.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878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7D3" w:rsidRPr="00A57E98">
            <w:rPr>
              <w:rFonts w:ascii="Verdana" w:hAnsi="Verdana"/>
              <w:noProof/>
              <w:sz w:val="24"/>
              <w:szCs w:val="24"/>
            </w:rPr>
            <w:drawing>
              <wp:anchor distT="0" distB="0" distL="114300" distR="114300" simplePos="0" relativeHeight="251667456" behindDoc="0" locked="0" layoutInCell="1" allowOverlap="1" wp14:anchorId="3A4E471A" wp14:editId="680A742E">
                <wp:simplePos x="0" y="0"/>
                <wp:positionH relativeFrom="column">
                  <wp:posOffset>-451485</wp:posOffset>
                </wp:positionH>
                <wp:positionV relativeFrom="paragraph">
                  <wp:posOffset>1285875</wp:posOffset>
                </wp:positionV>
                <wp:extent cx="6747510" cy="3182620"/>
                <wp:effectExtent l="209550" t="247650" r="224790" b="265430"/>
                <wp:wrapSquare wrapText="bothSides"/>
                <wp:docPr id="7" name="Picture 2" descr="C:\Users\user1\Desktop\PHOTO AFTERCARE\IMG-201803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PHOTO AFTERCARE\IMG-20180321-WA0011.jpg"/>
                        <pic:cNvPicPr>
                          <a:picLocks noChangeAspect="1" noChangeArrowheads="1"/>
                        </pic:cNvPicPr>
                      </pic:nvPicPr>
                      <pic:blipFill>
                        <a:blip r:embed="rId11" cstate="print"/>
                        <a:srcRect/>
                        <a:stretch>
                          <a:fillRect/>
                        </a:stretch>
                      </pic:blipFill>
                      <pic:spPr bwMode="auto">
                        <a:xfrm>
                          <a:off x="0" y="0"/>
                          <a:ext cx="6747510" cy="3182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4E17D3">
            <w:rPr>
              <w:noProof/>
            </w:rPr>
            <mc:AlternateContent>
              <mc:Choice Requires="wps">
                <w:drawing>
                  <wp:anchor distT="0" distB="0" distL="114300" distR="114300" simplePos="0" relativeHeight="251672576" behindDoc="1" locked="0" layoutInCell="1" allowOverlap="1" wp14:anchorId="7417EA57" wp14:editId="5485FF72">
                    <wp:simplePos x="0" y="0"/>
                    <wp:positionH relativeFrom="margin">
                      <wp:align>left</wp:align>
                    </wp:positionH>
                    <mc:AlternateContent>
                      <mc:Choice Requires="wp14">
                        <wp:positionV relativeFrom="margin">
                          <wp14:pctPosVOffset>5000</wp14:pctPosVOffset>
                        </wp:positionV>
                      </mc:Choice>
                      <mc:Fallback>
                        <wp:positionV relativeFrom="page">
                          <wp:posOffset>916305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215" w:rsidRDefault="00C23215"/>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4390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C23215" w:rsidRDefault="00C23215"/>
                      </w:txbxContent>
                    </v:textbox>
                    <w10:wrap anchorx="margin" anchory="margin"/>
                  </v:shape>
                </w:pict>
              </mc:Fallback>
            </mc:AlternateContent>
          </w:r>
          <w:r w:rsidR="00F467EE">
            <w:rPr>
              <w:noProof/>
            </w:rPr>
            <w:t xml:space="preserve">  </w:t>
          </w:r>
          <w:r w:rsidR="004E17D3">
            <w:rPr>
              <w:noProof/>
            </w:rPr>
            <mc:AlternateContent>
              <mc:Choice Requires="wps">
                <w:drawing>
                  <wp:anchor distT="0" distB="0" distL="114300" distR="114300" simplePos="0" relativeHeight="251669504" behindDoc="1" locked="0" layoutInCell="1" allowOverlap="1" wp14:anchorId="33A58B5C" wp14:editId="70E0252E">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4697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r w:rsidR="004E17D3">
            <w:rPr>
              <w:rFonts w:ascii="Verdana" w:hAnsi="Verdana"/>
              <w:noProof/>
              <w:sz w:val="24"/>
              <w:szCs w:val="24"/>
            </w:rPr>
            <w:br w:type="page"/>
          </w:r>
        </w:p>
      </w:sdtContent>
    </w:sdt>
    <w:p w:rsidR="000A66C3" w:rsidRDefault="000A66C3" w:rsidP="00A500F2">
      <w:pPr>
        <w:ind w:firstLine="720"/>
        <w:jc w:val="center"/>
        <w:rPr>
          <w:b/>
          <w:bCs/>
          <w:sz w:val="28"/>
          <w:szCs w:val="28"/>
        </w:rPr>
      </w:pPr>
    </w:p>
    <w:p w:rsidR="00347796" w:rsidRDefault="00A21131" w:rsidP="00594C91">
      <w:pPr>
        <w:spacing w:after="100" w:afterAutospacing="1" w:line="240" w:lineRule="auto"/>
        <w:ind w:left="-567"/>
        <w:jc w:val="both"/>
        <w:rPr>
          <w:rFonts w:ascii="Verdana" w:hAnsi="Verdana"/>
          <w:b/>
          <w:bCs/>
          <w:sz w:val="24"/>
          <w:szCs w:val="24"/>
        </w:rPr>
      </w:pPr>
      <w:r>
        <w:rPr>
          <w:rFonts w:ascii="Verdana" w:hAnsi="Verdana"/>
          <w:b/>
          <w:bCs/>
          <w:sz w:val="24"/>
          <w:szCs w:val="24"/>
        </w:rPr>
        <w:t>Summary</w:t>
      </w:r>
      <w:r w:rsidR="001C604D" w:rsidRPr="002832E1">
        <w:rPr>
          <w:rFonts w:ascii="Verdana" w:hAnsi="Verdana"/>
          <w:b/>
          <w:bCs/>
          <w:sz w:val="24"/>
          <w:szCs w:val="24"/>
        </w:rPr>
        <w:t>:</w:t>
      </w:r>
    </w:p>
    <w:p w:rsidR="00594C91" w:rsidRDefault="001C604D" w:rsidP="00594C91">
      <w:pPr>
        <w:spacing w:after="100" w:afterAutospacing="1" w:line="240" w:lineRule="auto"/>
        <w:ind w:left="-567"/>
        <w:jc w:val="both"/>
        <w:rPr>
          <w:rFonts w:ascii="Verdana" w:hAnsi="Verdana" w:cs="Times New Roman"/>
        </w:rPr>
      </w:pPr>
      <w:r w:rsidRPr="002832E1">
        <w:rPr>
          <w:rFonts w:ascii="Verdana" w:hAnsi="Verdana"/>
          <w:b/>
          <w:bCs/>
          <w:sz w:val="24"/>
          <w:szCs w:val="24"/>
        </w:rPr>
        <w:t xml:space="preserve"> </w:t>
      </w:r>
      <w:r w:rsidR="00594C91" w:rsidRPr="002A5A2F">
        <w:rPr>
          <w:rFonts w:ascii="Verdana" w:hAnsi="Verdana" w:cs="Arial"/>
        </w:rPr>
        <w:t>The Juvenile Justice (Care &amp; Protection of Children) Act 2015 (JJACT</w:t>
      </w:r>
      <w:proofErr w:type="gramStart"/>
      <w:r w:rsidR="00594C91" w:rsidRPr="002A5A2F">
        <w:rPr>
          <w:rFonts w:ascii="Verdana" w:hAnsi="Verdana" w:cs="Arial"/>
        </w:rPr>
        <w:t>),</w:t>
      </w:r>
      <w:proofErr w:type="gramEnd"/>
      <w:r w:rsidR="00594C91" w:rsidRPr="002A5A2F">
        <w:rPr>
          <w:rFonts w:ascii="Verdana" w:hAnsi="Verdana" w:cs="Arial"/>
        </w:rPr>
        <w:t xml:space="preserve"> provides for institutional care for Juveniles in Conflict with (JCL) and Children in Need of Care and Protection (CNCP) up to the age of 18 years. Most of the children living in institutional care have nowhere to go once they reach the age of 18 years and</w:t>
      </w:r>
      <w:r w:rsidR="00BB2D41">
        <w:rPr>
          <w:rFonts w:ascii="Verdana" w:hAnsi="Verdana" w:cs="Arial"/>
        </w:rPr>
        <w:t xml:space="preserve"> after </w:t>
      </w:r>
      <w:r w:rsidR="00594C91" w:rsidRPr="002A5A2F">
        <w:rPr>
          <w:rFonts w:ascii="Verdana" w:hAnsi="Verdana" w:cs="Arial"/>
        </w:rPr>
        <w:t>discharge from institution.</w:t>
      </w:r>
      <w:r w:rsidR="00594C91" w:rsidRPr="002A5A2F">
        <w:rPr>
          <w:rFonts w:ascii="Verdana" w:hAnsi="Verdana" w:cs="Times New Roman"/>
        </w:rPr>
        <w:t xml:space="preserve"> Aftercare is the provision of care for all children after they have reached the age of 18 years, and are discharged from Children’s Homes/Special Homes or from Child Care Institutions (CCIs). Children who have completed 18 years may be referred to as </w:t>
      </w:r>
      <w:r w:rsidR="00594C91" w:rsidRPr="002A5A2F">
        <w:rPr>
          <w:rFonts w:ascii="Verdana" w:hAnsi="Verdana" w:cs="Times New Roman"/>
          <w:bCs/>
        </w:rPr>
        <w:t xml:space="preserve">“young adults”. </w:t>
      </w:r>
      <w:r w:rsidR="00594C91" w:rsidRPr="002A5A2F">
        <w:rPr>
          <w:rFonts w:ascii="Verdana" w:hAnsi="Verdana" w:cs="Times New Roman"/>
        </w:rPr>
        <w:t xml:space="preserve">It is to help or prepare them to be </w:t>
      </w:r>
      <w:r w:rsidR="0025279E" w:rsidRPr="002A5A2F">
        <w:rPr>
          <w:rFonts w:ascii="Verdana" w:hAnsi="Verdana" w:cs="Times New Roman"/>
        </w:rPr>
        <w:t>self-independent</w:t>
      </w:r>
      <w:r w:rsidR="00594C91" w:rsidRPr="002A5A2F">
        <w:rPr>
          <w:rFonts w:ascii="Verdana" w:hAnsi="Verdana" w:cs="Times New Roman"/>
        </w:rPr>
        <w:t xml:space="preserve"> who can be </w:t>
      </w:r>
      <w:proofErr w:type="gramStart"/>
      <w:r w:rsidR="00594C91" w:rsidRPr="002A5A2F">
        <w:rPr>
          <w:rFonts w:ascii="Verdana" w:hAnsi="Verdana" w:cs="Times New Roman"/>
        </w:rPr>
        <w:t>sustain</w:t>
      </w:r>
      <w:proofErr w:type="gramEnd"/>
      <w:r w:rsidR="00594C91" w:rsidRPr="002A5A2F">
        <w:rPr>
          <w:rFonts w:ascii="Verdana" w:hAnsi="Verdana" w:cs="Times New Roman"/>
        </w:rPr>
        <w:t xml:space="preserve"> by them-selves during the transition from institutional to independent life.</w:t>
      </w:r>
    </w:p>
    <w:p w:rsidR="00E86CB3" w:rsidRDefault="007E1222" w:rsidP="00DB70AC">
      <w:pPr>
        <w:spacing w:after="100" w:afterAutospacing="1" w:line="240" w:lineRule="auto"/>
        <w:ind w:left="-567"/>
        <w:jc w:val="both"/>
        <w:rPr>
          <w:rFonts w:ascii="Verdana" w:hAnsi="Verdana"/>
          <w:bCs/>
          <w:sz w:val="24"/>
          <w:szCs w:val="24"/>
        </w:rPr>
      </w:pPr>
      <w:r w:rsidRPr="007E1222">
        <w:rPr>
          <w:rFonts w:ascii="Verdana" w:hAnsi="Verdana"/>
          <w:bCs/>
          <w:sz w:val="24"/>
          <w:szCs w:val="24"/>
        </w:rPr>
        <w:t>YCDA</w:t>
      </w:r>
      <w:r w:rsidR="00A0056E">
        <w:rPr>
          <w:rFonts w:ascii="Verdana" w:hAnsi="Verdana"/>
          <w:bCs/>
          <w:sz w:val="24"/>
          <w:szCs w:val="24"/>
        </w:rPr>
        <w:t xml:space="preserve"> is working with District Child Protection </w:t>
      </w:r>
      <w:proofErr w:type="gramStart"/>
      <w:r w:rsidR="00A0056E">
        <w:rPr>
          <w:rFonts w:ascii="Verdana" w:hAnsi="Verdana"/>
          <w:bCs/>
          <w:sz w:val="24"/>
          <w:szCs w:val="24"/>
        </w:rPr>
        <w:t>Unit(</w:t>
      </w:r>
      <w:proofErr w:type="gramEnd"/>
      <w:r w:rsidR="00A0056E">
        <w:rPr>
          <w:rFonts w:ascii="Verdana" w:hAnsi="Verdana"/>
          <w:bCs/>
          <w:sz w:val="24"/>
          <w:szCs w:val="24"/>
        </w:rPr>
        <w:t>DCPU), Child welfare committee (CWC), Child Care Institutions (CCIs), District Administration</w:t>
      </w:r>
      <w:r>
        <w:rPr>
          <w:rFonts w:ascii="Verdana" w:hAnsi="Verdana"/>
          <w:bCs/>
          <w:sz w:val="24"/>
          <w:szCs w:val="24"/>
        </w:rPr>
        <w:t xml:space="preserve"> </w:t>
      </w:r>
      <w:r w:rsidR="00A0056E">
        <w:rPr>
          <w:rFonts w:ascii="Verdana" w:hAnsi="Verdana"/>
          <w:bCs/>
          <w:sz w:val="24"/>
          <w:szCs w:val="24"/>
        </w:rPr>
        <w:t xml:space="preserve">and  </w:t>
      </w:r>
      <w:r>
        <w:rPr>
          <w:rFonts w:ascii="Verdana" w:hAnsi="Verdana"/>
          <w:bCs/>
          <w:sz w:val="24"/>
          <w:szCs w:val="24"/>
        </w:rPr>
        <w:t xml:space="preserve">initiated </w:t>
      </w:r>
      <w:r w:rsidR="00346C15">
        <w:rPr>
          <w:rFonts w:ascii="Verdana" w:hAnsi="Verdana"/>
          <w:bCs/>
          <w:sz w:val="24"/>
          <w:szCs w:val="24"/>
        </w:rPr>
        <w:t>group home for Aftercare children</w:t>
      </w:r>
      <w:r w:rsidR="00A0056E">
        <w:rPr>
          <w:rFonts w:ascii="Verdana" w:hAnsi="Verdana"/>
          <w:bCs/>
          <w:sz w:val="24"/>
          <w:szCs w:val="24"/>
        </w:rPr>
        <w:t>. It has been declared as After Care Organization.</w:t>
      </w:r>
      <w:r w:rsidR="00BD10AF">
        <w:rPr>
          <w:rFonts w:ascii="Verdana" w:hAnsi="Verdana"/>
          <w:bCs/>
          <w:sz w:val="24"/>
          <w:szCs w:val="24"/>
        </w:rPr>
        <w:t xml:space="preserve"> </w:t>
      </w:r>
      <w:r w:rsidR="00223B40">
        <w:rPr>
          <w:rFonts w:ascii="Verdana" w:hAnsi="Verdana"/>
          <w:bCs/>
          <w:sz w:val="24"/>
          <w:szCs w:val="24"/>
        </w:rPr>
        <w:t>The aspiration of the programme is</w:t>
      </w:r>
      <w:r w:rsidR="00712275">
        <w:rPr>
          <w:rFonts w:ascii="Verdana" w:hAnsi="Verdana"/>
          <w:bCs/>
          <w:sz w:val="24"/>
          <w:szCs w:val="24"/>
        </w:rPr>
        <w:t xml:space="preserve"> </w:t>
      </w:r>
      <w:r w:rsidR="00DB70AC">
        <w:rPr>
          <w:rFonts w:ascii="Verdana" w:hAnsi="Verdana"/>
          <w:bCs/>
          <w:sz w:val="24"/>
          <w:szCs w:val="24"/>
        </w:rPr>
        <w:t xml:space="preserve">children will be </w:t>
      </w:r>
      <w:r w:rsidR="00712275">
        <w:rPr>
          <w:rFonts w:ascii="Verdana" w:hAnsi="Verdana"/>
          <w:bCs/>
          <w:sz w:val="24"/>
          <w:szCs w:val="24"/>
        </w:rPr>
        <w:t xml:space="preserve">socially re-integrated in terms of higher education, employment and </w:t>
      </w:r>
      <w:r w:rsidR="003105BA">
        <w:rPr>
          <w:rFonts w:ascii="Verdana" w:hAnsi="Verdana"/>
          <w:bCs/>
          <w:sz w:val="24"/>
          <w:szCs w:val="24"/>
        </w:rPr>
        <w:t xml:space="preserve">other </w:t>
      </w:r>
      <w:r w:rsidR="00712275">
        <w:rPr>
          <w:rFonts w:ascii="Verdana" w:hAnsi="Verdana"/>
          <w:bCs/>
          <w:sz w:val="24"/>
          <w:szCs w:val="24"/>
        </w:rPr>
        <w:t xml:space="preserve">social </w:t>
      </w:r>
      <w:r w:rsidR="003105BA">
        <w:rPr>
          <w:rFonts w:ascii="Verdana" w:hAnsi="Verdana"/>
          <w:bCs/>
          <w:sz w:val="24"/>
          <w:szCs w:val="24"/>
        </w:rPr>
        <w:t>benefits</w:t>
      </w:r>
      <w:r w:rsidR="00223B40">
        <w:rPr>
          <w:rFonts w:ascii="Verdana" w:hAnsi="Verdana"/>
          <w:bCs/>
          <w:sz w:val="24"/>
          <w:szCs w:val="24"/>
        </w:rPr>
        <w:t>.</w:t>
      </w:r>
      <w:r w:rsidR="0085458C">
        <w:rPr>
          <w:rFonts w:ascii="Verdana" w:hAnsi="Verdana"/>
          <w:bCs/>
          <w:sz w:val="24"/>
          <w:szCs w:val="24"/>
        </w:rPr>
        <w:t xml:space="preserve"> We are also</w:t>
      </w:r>
      <w:r w:rsidR="00844277">
        <w:rPr>
          <w:rFonts w:ascii="Verdana" w:hAnsi="Verdana"/>
          <w:bCs/>
          <w:sz w:val="24"/>
          <w:szCs w:val="24"/>
        </w:rPr>
        <w:t xml:space="preserve"> </w:t>
      </w:r>
      <w:r w:rsidR="00DB70AC">
        <w:rPr>
          <w:rFonts w:ascii="Verdana" w:hAnsi="Verdana"/>
          <w:bCs/>
          <w:sz w:val="24"/>
          <w:szCs w:val="24"/>
        </w:rPr>
        <w:t>providing them</w:t>
      </w:r>
      <w:r w:rsidR="00E86CB3" w:rsidRPr="00B50AA7">
        <w:rPr>
          <w:rFonts w:ascii="Verdana" w:hAnsi="Verdana" w:cstheme="majorBidi"/>
        </w:rPr>
        <w:t xml:space="preserve"> group independent living facilities including vocational</w:t>
      </w:r>
      <w:r w:rsidR="00DB70AC">
        <w:rPr>
          <w:rFonts w:ascii="Verdana" w:hAnsi="Verdana" w:cstheme="majorBidi"/>
        </w:rPr>
        <w:t xml:space="preserve"> and life skill education.</w:t>
      </w:r>
    </w:p>
    <w:p w:rsidR="00E71D11" w:rsidRDefault="00E71D11" w:rsidP="00E71D11">
      <w:pPr>
        <w:spacing w:after="100" w:afterAutospacing="1" w:line="240" w:lineRule="auto"/>
        <w:ind w:left="-567"/>
        <w:jc w:val="both"/>
        <w:rPr>
          <w:rFonts w:ascii="Verdana" w:hAnsi="Verdana"/>
          <w:b/>
          <w:bCs/>
          <w:i/>
          <w:iCs/>
          <w:sz w:val="24"/>
          <w:szCs w:val="24"/>
        </w:rPr>
      </w:pPr>
      <w:r>
        <w:rPr>
          <w:rFonts w:ascii="Verdana" w:hAnsi="Verdana"/>
          <w:b/>
          <w:bCs/>
          <w:i/>
          <w:iCs/>
          <w:sz w:val="24"/>
          <w:szCs w:val="24"/>
        </w:rPr>
        <w:t>Level of Intervention:</w:t>
      </w:r>
    </w:p>
    <w:p w:rsidR="002708BF" w:rsidRPr="0078659D" w:rsidRDefault="002708BF" w:rsidP="00E71D11">
      <w:pPr>
        <w:spacing w:after="100" w:afterAutospacing="1" w:line="240" w:lineRule="auto"/>
        <w:ind w:left="-567"/>
        <w:jc w:val="both"/>
        <w:rPr>
          <w:rFonts w:ascii="Verdana" w:hAnsi="Verdana"/>
          <w:b/>
          <w:bCs/>
          <w:i/>
          <w:iCs/>
          <w:sz w:val="24"/>
          <w:szCs w:val="24"/>
        </w:rPr>
      </w:pPr>
      <w:r w:rsidRPr="0078659D">
        <w:rPr>
          <w:rFonts w:ascii="Verdana" w:eastAsia="Times New Roman" w:hAnsi="Verdana" w:cs="Arial"/>
          <w:bCs/>
          <w:iCs/>
          <w:sz w:val="24"/>
          <w:szCs w:val="24"/>
        </w:rPr>
        <w:t xml:space="preserve">During the period we have identified </w:t>
      </w:r>
      <w:r w:rsidRPr="00D516E1">
        <w:rPr>
          <w:rFonts w:ascii="Verdana" w:eastAsia="Times New Roman" w:hAnsi="Verdana" w:cs="Arial"/>
          <w:bCs/>
          <w:iCs/>
          <w:sz w:val="24"/>
          <w:szCs w:val="24"/>
        </w:rPr>
        <w:t>50 After Care</w:t>
      </w:r>
      <w:r w:rsidR="00D516E1">
        <w:rPr>
          <w:rFonts w:ascii="Verdana" w:eastAsia="Times New Roman" w:hAnsi="Verdana" w:cs="Arial"/>
          <w:bCs/>
          <w:iCs/>
          <w:sz w:val="24"/>
          <w:szCs w:val="24"/>
        </w:rPr>
        <w:t xml:space="preserve"> children who are </w:t>
      </w:r>
      <w:r w:rsidRPr="0078659D">
        <w:rPr>
          <w:rFonts w:ascii="Verdana" w:eastAsia="Times New Roman" w:hAnsi="Verdana" w:cs="Arial"/>
          <w:bCs/>
          <w:iCs/>
          <w:sz w:val="24"/>
          <w:szCs w:val="24"/>
        </w:rPr>
        <w:t>parentless</w:t>
      </w:r>
      <w:r w:rsidR="00D516E1" w:rsidRPr="00D516E1">
        <w:rPr>
          <w:rFonts w:ascii="Verdana" w:eastAsia="Times New Roman" w:hAnsi="Verdana" w:cs="Arial"/>
          <w:bCs/>
          <w:iCs/>
          <w:sz w:val="24"/>
          <w:szCs w:val="24"/>
        </w:rPr>
        <w:t xml:space="preserve"> and </w:t>
      </w:r>
      <w:r w:rsidR="003C10AC">
        <w:rPr>
          <w:rFonts w:ascii="Verdana" w:eastAsia="Times New Roman" w:hAnsi="Verdana" w:cs="Arial"/>
          <w:bCs/>
          <w:iCs/>
          <w:sz w:val="24"/>
          <w:szCs w:val="24"/>
        </w:rPr>
        <w:t xml:space="preserve">they are </w:t>
      </w:r>
      <w:r w:rsidR="00D516E1" w:rsidRPr="00D516E1">
        <w:rPr>
          <w:rFonts w:ascii="Verdana" w:eastAsia="Times New Roman" w:hAnsi="Verdana" w:cs="Arial"/>
          <w:bCs/>
          <w:iCs/>
          <w:sz w:val="24"/>
          <w:szCs w:val="24"/>
        </w:rPr>
        <w:t>staying in group living arrangement. So far we have done</w:t>
      </w:r>
      <w:r w:rsidRPr="0078659D">
        <w:rPr>
          <w:rFonts w:ascii="Verdana" w:eastAsia="Times New Roman" w:hAnsi="Verdana" w:cs="Arial"/>
          <w:sz w:val="24"/>
          <w:szCs w:val="24"/>
        </w:rPr>
        <w:br/>
      </w:r>
      <w:r w:rsidRPr="0078659D">
        <w:rPr>
          <w:rFonts w:ascii="Verdana" w:eastAsia="Times New Roman" w:hAnsi="Verdana" w:cs="Arial"/>
          <w:bCs/>
          <w:iCs/>
          <w:sz w:val="24"/>
          <w:szCs w:val="24"/>
        </w:rPr>
        <w:t> </w:t>
      </w:r>
    </w:p>
    <w:p w:rsidR="002708BF" w:rsidRPr="0078659D" w:rsidRDefault="002708BF" w:rsidP="002708BF">
      <w:pPr>
        <w:numPr>
          <w:ilvl w:val="0"/>
          <w:numId w:val="5"/>
        </w:numPr>
        <w:spacing w:before="100" w:beforeAutospacing="1" w:after="100" w:afterAutospacing="1" w:line="240" w:lineRule="auto"/>
        <w:rPr>
          <w:rFonts w:ascii="Arial" w:eastAsia="Times New Roman" w:hAnsi="Arial" w:cs="Arial"/>
          <w:sz w:val="24"/>
          <w:szCs w:val="24"/>
        </w:rPr>
      </w:pPr>
      <w:r w:rsidRPr="0078659D">
        <w:rPr>
          <w:rFonts w:ascii="Arial" w:eastAsia="Times New Roman" w:hAnsi="Arial" w:cs="Arial"/>
          <w:b/>
          <w:bCs/>
          <w:i/>
          <w:iCs/>
          <w:sz w:val="24"/>
          <w:szCs w:val="24"/>
        </w:rPr>
        <w:t xml:space="preserve">Facilitate Individual </w:t>
      </w:r>
      <w:r w:rsidR="001C6D92" w:rsidRPr="0078659D">
        <w:rPr>
          <w:rFonts w:ascii="Arial" w:eastAsia="Times New Roman" w:hAnsi="Arial" w:cs="Arial"/>
          <w:b/>
          <w:bCs/>
          <w:i/>
          <w:iCs/>
          <w:sz w:val="24"/>
          <w:szCs w:val="24"/>
        </w:rPr>
        <w:t>Car</w:t>
      </w:r>
      <w:r w:rsidR="001C6D92">
        <w:rPr>
          <w:rFonts w:ascii="Arial" w:eastAsia="Times New Roman" w:hAnsi="Arial" w:cs="Arial"/>
          <w:b/>
          <w:bCs/>
          <w:i/>
          <w:iCs/>
          <w:sz w:val="24"/>
          <w:szCs w:val="24"/>
        </w:rPr>
        <w:t>eer</w:t>
      </w:r>
      <w:r w:rsidRPr="0078659D">
        <w:rPr>
          <w:rFonts w:ascii="Arial" w:eastAsia="Times New Roman" w:hAnsi="Arial" w:cs="Arial"/>
          <w:b/>
          <w:bCs/>
          <w:i/>
          <w:iCs/>
          <w:sz w:val="24"/>
          <w:szCs w:val="24"/>
        </w:rPr>
        <w:t xml:space="preserve"> Plan</w:t>
      </w:r>
    </w:p>
    <w:p w:rsidR="002708BF" w:rsidRPr="0078659D" w:rsidRDefault="00DD2D71" w:rsidP="002708BF">
      <w:pPr>
        <w:numPr>
          <w:ilvl w:val="0"/>
          <w:numId w:val="5"/>
        </w:numPr>
        <w:spacing w:before="100" w:beforeAutospacing="1" w:after="100" w:afterAutospacing="1" w:line="240" w:lineRule="auto"/>
        <w:rPr>
          <w:rFonts w:ascii="Arial" w:eastAsia="Times New Roman" w:hAnsi="Arial" w:cs="Arial"/>
          <w:sz w:val="24"/>
          <w:szCs w:val="24"/>
        </w:rPr>
      </w:pPr>
      <w:r w:rsidRPr="0078659D">
        <w:rPr>
          <w:rFonts w:ascii="Arial" w:eastAsia="Times New Roman" w:hAnsi="Arial" w:cs="Arial"/>
          <w:b/>
          <w:bCs/>
          <w:i/>
          <w:iCs/>
          <w:sz w:val="24"/>
          <w:szCs w:val="24"/>
        </w:rPr>
        <w:t>Counselling</w:t>
      </w:r>
      <w:r w:rsidR="002708BF" w:rsidRPr="0078659D">
        <w:rPr>
          <w:rFonts w:ascii="Arial" w:eastAsia="Times New Roman" w:hAnsi="Arial" w:cs="Arial"/>
          <w:b/>
          <w:bCs/>
          <w:i/>
          <w:iCs/>
          <w:sz w:val="24"/>
          <w:szCs w:val="24"/>
        </w:rPr>
        <w:t xml:space="preserve"> </w:t>
      </w:r>
      <w:r w:rsidR="006C08AF">
        <w:rPr>
          <w:rFonts w:ascii="Arial" w:eastAsia="Times New Roman" w:hAnsi="Arial" w:cs="Arial"/>
          <w:b/>
          <w:bCs/>
          <w:i/>
          <w:iCs/>
          <w:sz w:val="24"/>
          <w:szCs w:val="24"/>
        </w:rPr>
        <w:t xml:space="preserve">support </w:t>
      </w:r>
      <w:r w:rsidR="00E45D29">
        <w:rPr>
          <w:rFonts w:ascii="Arial" w:eastAsia="Times New Roman" w:hAnsi="Arial" w:cs="Arial"/>
          <w:b/>
          <w:bCs/>
          <w:i/>
          <w:iCs/>
          <w:sz w:val="24"/>
          <w:szCs w:val="24"/>
        </w:rPr>
        <w:t>to the children</w:t>
      </w:r>
    </w:p>
    <w:p w:rsidR="002708BF" w:rsidRPr="0078659D" w:rsidRDefault="001C6D92" w:rsidP="002708BF">
      <w:pPr>
        <w:numPr>
          <w:ilvl w:val="0"/>
          <w:numId w:val="5"/>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b/>
          <w:bCs/>
          <w:i/>
          <w:iCs/>
          <w:sz w:val="24"/>
          <w:szCs w:val="24"/>
        </w:rPr>
        <w:t xml:space="preserve">Linkage with different </w:t>
      </w:r>
      <w:r w:rsidR="00404B8B">
        <w:rPr>
          <w:rFonts w:ascii="Arial" w:eastAsia="Times New Roman" w:hAnsi="Arial" w:cs="Arial"/>
          <w:b/>
          <w:bCs/>
          <w:i/>
          <w:iCs/>
          <w:sz w:val="24"/>
          <w:szCs w:val="24"/>
        </w:rPr>
        <w:t>Vocational Institute</w:t>
      </w:r>
      <w:r>
        <w:rPr>
          <w:rFonts w:ascii="Arial" w:eastAsia="Times New Roman" w:hAnsi="Arial" w:cs="Arial"/>
          <w:b/>
          <w:bCs/>
          <w:i/>
          <w:iCs/>
          <w:sz w:val="24"/>
          <w:szCs w:val="24"/>
        </w:rPr>
        <w:t xml:space="preserve"> for their career placement</w:t>
      </w:r>
    </w:p>
    <w:p w:rsidR="00E86CB3" w:rsidRDefault="00E86CB3" w:rsidP="003105BA">
      <w:pPr>
        <w:spacing w:after="100" w:afterAutospacing="1" w:line="240" w:lineRule="auto"/>
        <w:ind w:left="-567"/>
        <w:jc w:val="both"/>
        <w:rPr>
          <w:rFonts w:ascii="Verdana" w:hAnsi="Verdana"/>
          <w:bCs/>
          <w:sz w:val="24"/>
          <w:szCs w:val="24"/>
        </w:rPr>
      </w:pPr>
    </w:p>
    <w:p w:rsidR="00594C91" w:rsidRDefault="00594C91" w:rsidP="00594C91">
      <w:pPr>
        <w:jc w:val="both"/>
        <w:rPr>
          <w:rFonts w:ascii="Verdana" w:hAnsi="Verdana"/>
          <w:sz w:val="24"/>
          <w:szCs w:val="24"/>
        </w:rPr>
      </w:pPr>
      <w:r w:rsidRPr="003A6B9A">
        <w:rPr>
          <w:rFonts w:ascii="Verdana" w:hAnsi="Verdana"/>
          <w:b/>
          <w:bCs/>
          <w:i/>
          <w:iCs/>
          <w:color w:val="F2DBDB" w:themeColor="accent2" w:themeTint="33"/>
          <w:sz w:val="28"/>
          <w:szCs w:val="28"/>
          <w:highlight w:val="darkRed"/>
        </w:rPr>
        <w:t>At CCI Level</w:t>
      </w:r>
      <w:r>
        <w:rPr>
          <w:rFonts w:ascii="Verdana" w:hAnsi="Verdana"/>
          <w:b/>
          <w:bCs/>
          <w:i/>
          <w:iCs/>
          <w:sz w:val="24"/>
          <w:szCs w:val="24"/>
        </w:rPr>
        <w:t xml:space="preserve">: </w:t>
      </w:r>
      <w:r>
        <w:rPr>
          <w:rFonts w:ascii="Verdana" w:hAnsi="Verdana"/>
          <w:sz w:val="24"/>
          <w:szCs w:val="24"/>
        </w:rPr>
        <w:t xml:space="preserve">YCDA with support from </w:t>
      </w:r>
      <w:r w:rsidR="00A761C8">
        <w:rPr>
          <w:rFonts w:ascii="Verdana" w:hAnsi="Verdana"/>
          <w:sz w:val="24"/>
          <w:szCs w:val="24"/>
        </w:rPr>
        <w:t>District Child P</w:t>
      </w:r>
      <w:r w:rsidR="00C97DBD">
        <w:rPr>
          <w:rFonts w:ascii="Verdana" w:hAnsi="Verdana"/>
          <w:sz w:val="24"/>
          <w:szCs w:val="24"/>
        </w:rPr>
        <w:t>rotection Unit</w:t>
      </w:r>
      <w:r w:rsidR="00A761C8">
        <w:rPr>
          <w:rFonts w:ascii="Verdana" w:hAnsi="Verdana"/>
          <w:sz w:val="24"/>
          <w:szCs w:val="24"/>
        </w:rPr>
        <w:t xml:space="preserve"> </w:t>
      </w:r>
      <w:r w:rsidR="00C97DBD">
        <w:rPr>
          <w:rFonts w:ascii="Verdana" w:hAnsi="Verdana"/>
          <w:sz w:val="24"/>
          <w:szCs w:val="24"/>
        </w:rPr>
        <w:t>(</w:t>
      </w:r>
      <w:r>
        <w:rPr>
          <w:rFonts w:ascii="Verdana" w:hAnsi="Verdana"/>
          <w:sz w:val="24"/>
          <w:szCs w:val="24"/>
        </w:rPr>
        <w:t>DCPU</w:t>
      </w:r>
      <w:r w:rsidR="00C97DBD">
        <w:rPr>
          <w:rFonts w:ascii="Verdana" w:hAnsi="Verdana"/>
          <w:sz w:val="24"/>
          <w:szCs w:val="24"/>
        </w:rPr>
        <w:t>) has done the</w:t>
      </w:r>
      <w:r>
        <w:rPr>
          <w:rFonts w:ascii="Verdana" w:hAnsi="Verdana"/>
          <w:sz w:val="24"/>
          <w:szCs w:val="24"/>
        </w:rPr>
        <w:t xml:space="preserve"> map </w:t>
      </w:r>
      <w:r w:rsidR="00C97DBD">
        <w:rPr>
          <w:rFonts w:ascii="Verdana" w:hAnsi="Verdana"/>
          <w:sz w:val="24"/>
          <w:szCs w:val="24"/>
        </w:rPr>
        <w:t xml:space="preserve">of </w:t>
      </w:r>
      <w:r>
        <w:rPr>
          <w:rFonts w:ascii="Verdana" w:hAnsi="Verdana"/>
          <w:sz w:val="24"/>
          <w:szCs w:val="24"/>
        </w:rPr>
        <w:t xml:space="preserve">all the children between the age group of 15 and above to identify their interest, skills, education status etc. </w:t>
      </w:r>
      <w:r w:rsidR="00C97DBD">
        <w:rPr>
          <w:rFonts w:ascii="Verdana" w:hAnsi="Verdana"/>
          <w:sz w:val="24"/>
          <w:szCs w:val="24"/>
        </w:rPr>
        <w:t>YCDA already developed the</w:t>
      </w:r>
      <w:r>
        <w:rPr>
          <w:rFonts w:ascii="Verdana" w:hAnsi="Verdana"/>
          <w:sz w:val="24"/>
          <w:szCs w:val="24"/>
        </w:rPr>
        <w:t xml:space="preserve"> format to keep track of all </w:t>
      </w:r>
      <w:proofErr w:type="spellStart"/>
      <w:r w:rsidR="00C97DBD">
        <w:rPr>
          <w:rFonts w:ascii="Verdana" w:hAnsi="Verdana"/>
          <w:sz w:val="24"/>
          <w:szCs w:val="24"/>
        </w:rPr>
        <w:t>informations</w:t>
      </w:r>
      <w:proofErr w:type="spellEnd"/>
      <w:r w:rsidR="00C97DBD">
        <w:rPr>
          <w:rFonts w:ascii="Verdana" w:hAnsi="Verdana"/>
          <w:sz w:val="24"/>
          <w:szCs w:val="24"/>
        </w:rPr>
        <w:t xml:space="preserve"> of the children</w:t>
      </w:r>
      <w:r w:rsidR="00C874A1">
        <w:rPr>
          <w:rFonts w:ascii="Verdana" w:hAnsi="Verdana"/>
          <w:sz w:val="24"/>
          <w:szCs w:val="24"/>
        </w:rPr>
        <w:t>.</w:t>
      </w:r>
      <w:r>
        <w:rPr>
          <w:rFonts w:ascii="Verdana" w:hAnsi="Verdana"/>
          <w:sz w:val="24"/>
          <w:szCs w:val="24"/>
        </w:rPr>
        <w:t xml:space="preserve">    </w:t>
      </w:r>
    </w:p>
    <w:p w:rsidR="00C874A1" w:rsidRDefault="00C874A1" w:rsidP="00594C91">
      <w:pPr>
        <w:jc w:val="both"/>
        <w:rPr>
          <w:rFonts w:ascii="Verdana" w:hAnsi="Verdana"/>
          <w:sz w:val="24"/>
          <w:szCs w:val="24"/>
        </w:rPr>
      </w:pPr>
      <w:r>
        <w:rPr>
          <w:rFonts w:ascii="Verdana" w:hAnsi="Verdana"/>
          <w:sz w:val="24"/>
          <w:szCs w:val="24"/>
        </w:rPr>
        <w:t>We are also focus to adolescents above 15 years at Child care institution (CCI) to give guidance and consultation to children and building their career in a right direction.</w:t>
      </w:r>
    </w:p>
    <w:p w:rsidR="00594C91" w:rsidRDefault="00594C91" w:rsidP="00594C91">
      <w:pPr>
        <w:jc w:val="both"/>
        <w:rPr>
          <w:rFonts w:ascii="Verdana" w:hAnsi="Verdana"/>
          <w:sz w:val="24"/>
          <w:szCs w:val="24"/>
        </w:rPr>
      </w:pPr>
      <w:r>
        <w:rPr>
          <w:rFonts w:ascii="Verdana" w:hAnsi="Verdana"/>
          <w:sz w:val="24"/>
          <w:szCs w:val="24"/>
        </w:rPr>
        <w:t xml:space="preserve"> </w:t>
      </w:r>
    </w:p>
    <w:p w:rsidR="003A6B9A" w:rsidRDefault="003A6B9A" w:rsidP="00594C91">
      <w:pPr>
        <w:jc w:val="both"/>
        <w:rPr>
          <w:rFonts w:ascii="Verdana" w:hAnsi="Verdana"/>
          <w:sz w:val="24"/>
          <w:szCs w:val="24"/>
        </w:rPr>
      </w:pPr>
    </w:p>
    <w:p w:rsidR="00116DCB" w:rsidRDefault="00116DCB" w:rsidP="00594C91">
      <w:pPr>
        <w:jc w:val="both"/>
        <w:rPr>
          <w:rFonts w:ascii="Verdana" w:hAnsi="Verdana"/>
          <w:b/>
          <w:bCs/>
          <w:color w:val="F2DBDB" w:themeColor="accent2" w:themeTint="33"/>
          <w:sz w:val="28"/>
          <w:szCs w:val="28"/>
        </w:rPr>
      </w:pPr>
    </w:p>
    <w:p w:rsidR="003A6B9A" w:rsidRPr="003A6B9A" w:rsidRDefault="00116DCB" w:rsidP="00594C91">
      <w:pPr>
        <w:jc w:val="both"/>
        <w:rPr>
          <w:rFonts w:ascii="Verdana" w:hAnsi="Verdana"/>
          <w:sz w:val="28"/>
          <w:szCs w:val="28"/>
        </w:rPr>
      </w:pPr>
      <w:r>
        <w:rPr>
          <w:rFonts w:ascii="Verdana" w:hAnsi="Verdana"/>
          <w:noProof/>
          <w:sz w:val="24"/>
          <w:szCs w:val="24"/>
        </w:rPr>
        <w:drawing>
          <wp:anchor distT="0" distB="0" distL="114300" distR="114300" simplePos="0" relativeHeight="251660288" behindDoc="0" locked="0" layoutInCell="1" allowOverlap="1" wp14:anchorId="5DF217EC" wp14:editId="2B8C92A6">
            <wp:simplePos x="0" y="0"/>
            <wp:positionH relativeFrom="column">
              <wp:posOffset>-196215</wp:posOffset>
            </wp:positionH>
            <wp:positionV relativeFrom="paragraph">
              <wp:posOffset>-163195</wp:posOffset>
            </wp:positionV>
            <wp:extent cx="6379210" cy="2889885"/>
            <wp:effectExtent l="171450" t="171450" r="383540" b="367665"/>
            <wp:wrapSquare wrapText="bothSides"/>
            <wp:docPr id="2" name="Picture 8" descr="C:\Users\user1\Desktop\P1120806.jpg"/>
            <wp:cNvGraphicFramePr/>
            <a:graphic xmlns:a="http://schemas.openxmlformats.org/drawingml/2006/main">
              <a:graphicData uri="http://schemas.openxmlformats.org/drawingml/2006/picture">
                <pic:pic xmlns:pic="http://schemas.openxmlformats.org/drawingml/2006/picture">
                  <pic:nvPicPr>
                    <pic:cNvPr id="3073" name="Picture 1" descr="C:\Users\user1\Desktop\P1120806.jpg"/>
                    <pic:cNvPicPr>
                      <a:picLocks noChangeAspect="1" noChangeArrowheads="1"/>
                    </pic:cNvPicPr>
                  </pic:nvPicPr>
                  <pic:blipFill>
                    <a:blip r:embed="rId12" cstate="print"/>
                    <a:srcRect/>
                    <a:stretch>
                      <a:fillRect/>
                    </a:stretch>
                  </pic:blipFill>
                  <pic:spPr bwMode="auto">
                    <a:xfrm>
                      <a:off x="0" y="0"/>
                      <a:ext cx="6379210" cy="2889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94C91" w:rsidRPr="003A6B9A">
        <w:rPr>
          <w:rFonts w:ascii="Verdana" w:hAnsi="Verdana"/>
          <w:b/>
          <w:bCs/>
          <w:color w:val="F2DBDB" w:themeColor="accent2" w:themeTint="33"/>
          <w:sz w:val="28"/>
          <w:szCs w:val="28"/>
          <w:highlight w:val="darkRed"/>
        </w:rPr>
        <w:t>With Children</w:t>
      </w:r>
      <w:r w:rsidR="00594C91" w:rsidRPr="003A6B9A">
        <w:rPr>
          <w:rFonts w:ascii="Verdana" w:hAnsi="Verdana"/>
          <w:sz w:val="28"/>
          <w:szCs w:val="28"/>
        </w:rPr>
        <w:t xml:space="preserve">: </w:t>
      </w:r>
    </w:p>
    <w:p w:rsidR="0019506F" w:rsidRDefault="00594C91" w:rsidP="00594C91">
      <w:pPr>
        <w:jc w:val="both"/>
        <w:rPr>
          <w:rFonts w:ascii="Verdana" w:hAnsi="Verdana"/>
          <w:sz w:val="24"/>
          <w:szCs w:val="24"/>
        </w:rPr>
      </w:pPr>
      <w:r>
        <w:rPr>
          <w:rFonts w:ascii="Verdana" w:hAnsi="Verdana"/>
          <w:sz w:val="24"/>
          <w:szCs w:val="24"/>
        </w:rPr>
        <w:t xml:space="preserve">The Individual care plan has revisited to integrate </w:t>
      </w:r>
      <w:proofErr w:type="gramStart"/>
      <w:r>
        <w:rPr>
          <w:rFonts w:ascii="Verdana" w:hAnsi="Verdana"/>
          <w:sz w:val="24"/>
          <w:szCs w:val="24"/>
        </w:rPr>
        <w:t>the exist</w:t>
      </w:r>
      <w:proofErr w:type="gramEnd"/>
      <w:r>
        <w:rPr>
          <w:rFonts w:ascii="Verdana" w:hAnsi="Verdana"/>
          <w:sz w:val="24"/>
          <w:szCs w:val="24"/>
        </w:rPr>
        <w:t xml:space="preserve"> and future plan of child and to handle the process through a structured case management approach.</w:t>
      </w:r>
      <w:r w:rsidR="0019506F">
        <w:rPr>
          <w:rFonts w:ascii="Verdana" w:hAnsi="Verdana"/>
          <w:sz w:val="24"/>
          <w:szCs w:val="24"/>
        </w:rPr>
        <w:t xml:space="preserve"> Career plan is key important for children. Through this, they </w:t>
      </w:r>
      <w:r w:rsidR="0019506F" w:rsidRPr="0019506F">
        <w:rPr>
          <w:rFonts w:ascii="Verdana" w:hAnsi="Verdana"/>
          <w:sz w:val="24"/>
          <w:szCs w:val="24"/>
        </w:rPr>
        <w:t>must have proper indication, self-confident and right decision making for choosing the path of their career</w:t>
      </w:r>
      <w:r w:rsidR="0019506F">
        <w:rPr>
          <w:rFonts w:ascii="Verdana" w:hAnsi="Verdana"/>
          <w:sz w:val="24"/>
          <w:szCs w:val="24"/>
        </w:rPr>
        <w:t>.</w:t>
      </w:r>
    </w:p>
    <w:p w:rsidR="00C00D89" w:rsidRPr="00C00D89" w:rsidRDefault="00EA654F" w:rsidP="00594C91">
      <w:pPr>
        <w:jc w:val="both"/>
        <w:rPr>
          <w:rFonts w:ascii="Verdana" w:hAnsi="Verdana"/>
          <w:sz w:val="24"/>
          <w:szCs w:val="24"/>
        </w:rPr>
      </w:pPr>
      <w:r>
        <w:rPr>
          <w:rFonts w:ascii="Verdana" w:hAnsi="Verdana"/>
          <w:noProof/>
          <w:sz w:val="24"/>
          <w:szCs w:val="24"/>
        </w:rPr>
        <w:drawing>
          <wp:anchor distT="0" distB="0" distL="114300" distR="114300" simplePos="0" relativeHeight="251679744" behindDoc="1" locked="0" layoutInCell="1" allowOverlap="1" wp14:anchorId="321ED76C" wp14:editId="643B15E9">
            <wp:simplePos x="0" y="0"/>
            <wp:positionH relativeFrom="column">
              <wp:posOffset>-196850</wp:posOffset>
            </wp:positionH>
            <wp:positionV relativeFrom="paragraph">
              <wp:posOffset>747395</wp:posOffset>
            </wp:positionV>
            <wp:extent cx="3136265" cy="2351405"/>
            <wp:effectExtent l="0" t="0" r="6985" b="0"/>
            <wp:wrapTight wrapText="bothSides">
              <wp:wrapPolygon edited="0">
                <wp:start x="525" y="0"/>
                <wp:lineTo x="0" y="350"/>
                <wp:lineTo x="0" y="21174"/>
                <wp:lineTo x="525" y="21349"/>
                <wp:lineTo x="20992" y="21349"/>
                <wp:lineTo x="21517" y="21174"/>
                <wp:lineTo x="21517" y="350"/>
                <wp:lineTo x="20992" y="0"/>
                <wp:lineTo x="525" y="0"/>
              </wp:wrapPolygon>
            </wp:wrapTight>
            <wp:docPr id="1" name="Picture 1" descr="C:\Users\DELL\Desktop\Global Giving\IMG-201806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lobal Giving\IMG-20180607-WA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265" cy="2351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A7FB8" w:rsidRPr="0059789D">
        <w:rPr>
          <w:rFonts w:ascii="Verdana" w:hAnsi="Verdana"/>
          <w:noProof/>
          <w:sz w:val="24"/>
          <w:szCs w:val="24"/>
        </w:rPr>
        <w:drawing>
          <wp:anchor distT="0" distB="0" distL="114300" distR="114300" simplePos="0" relativeHeight="251676672" behindDoc="1" locked="0" layoutInCell="1" allowOverlap="1" wp14:anchorId="44D58278" wp14:editId="4DFB05EB">
            <wp:simplePos x="0" y="0"/>
            <wp:positionH relativeFrom="column">
              <wp:posOffset>2777490</wp:posOffset>
            </wp:positionH>
            <wp:positionV relativeFrom="paragraph">
              <wp:posOffset>818515</wp:posOffset>
            </wp:positionV>
            <wp:extent cx="3470910" cy="2152650"/>
            <wp:effectExtent l="171450" t="171450" r="377190" b="361950"/>
            <wp:wrapTight wrapText="bothSides">
              <wp:wrapPolygon edited="0">
                <wp:start x="1304" y="-1720"/>
                <wp:lineTo x="-1067" y="-1338"/>
                <wp:lineTo x="-1067" y="22365"/>
                <wp:lineTo x="-711" y="23320"/>
                <wp:lineTo x="593" y="24658"/>
                <wp:lineTo x="711" y="25041"/>
                <wp:lineTo x="22050" y="25041"/>
                <wp:lineTo x="22169" y="24658"/>
                <wp:lineTo x="23473" y="23320"/>
                <wp:lineTo x="23710" y="20071"/>
                <wp:lineTo x="23829" y="765"/>
                <wp:lineTo x="22169" y="-1338"/>
                <wp:lineTo x="21458" y="-1720"/>
                <wp:lineTo x="1304" y="-1720"/>
              </wp:wrapPolygon>
            </wp:wrapTight>
            <wp:docPr id="16" name="Picture 16" descr="C:\Users\YCDA1\Desktop\PHOTOS\pic adruta.jpg"/>
            <wp:cNvGraphicFramePr/>
            <a:graphic xmlns:a="http://schemas.openxmlformats.org/drawingml/2006/main">
              <a:graphicData uri="http://schemas.openxmlformats.org/drawingml/2006/picture">
                <pic:pic xmlns:pic="http://schemas.openxmlformats.org/drawingml/2006/picture">
                  <pic:nvPicPr>
                    <pic:cNvPr id="1026" name="Picture 2" descr="C:\Users\YCDA1\Desktop\PHOTOS\pic adruta.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0910" cy="2152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0D89" w:rsidRPr="00C00D89">
        <w:rPr>
          <w:rFonts w:ascii="Verdana" w:hAnsi="Verdana"/>
          <w:sz w:val="24"/>
          <w:szCs w:val="24"/>
        </w:rPr>
        <w:t>Career guidance enables deep inner exploration to understand their core interests, which will help the children to choose subjects and a career which they are more likely to enjoy</w:t>
      </w:r>
      <w:r w:rsidR="00BA7FB8">
        <w:rPr>
          <w:rFonts w:ascii="Verdana" w:hAnsi="Verdana"/>
          <w:sz w:val="24"/>
          <w:szCs w:val="24"/>
        </w:rPr>
        <w:t>.</w:t>
      </w:r>
      <w:bookmarkStart w:id="0" w:name="_GoBack"/>
      <w:bookmarkEnd w:id="0"/>
    </w:p>
    <w:p w:rsidR="00BA7FB8" w:rsidRDefault="00BA7FB8" w:rsidP="00594C91">
      <w:pPr>
        <w:jc w:val="both"/>
        <w:rPr>
          <w:rFonts w:ascii="Verdana" w:hAnsi="Verdana"/>
          <w:b/>
          <w:sz w:val="24"/>
          <w:szCs w:val="24"/>
        </w:rPr>
      </w:pPr>
    </w:p>
    <w:p w:rsidR="00C046B9" w:rsidRDefault="00023D89" w:rsidP="00594C91">
      <w:pPr>
        <w:jc w:val="both"/>
        <w:rPr>
          <w:rFonts w:ascii="Verdana" w:hAnsi="Verdana"/>
          <w:sz w:val="24"/>
          <w:szCs w:val="24"/>
        </w:rPr>
      </w:pPr>
      <w:r w:rsidRPr="00023D89">
        <w:rPr>
          <w:rFonts w:ascii="Verdana" w:hAnsi="Verdana"/>
          <w:b/>
          <w:sz w:val="24"/>
          <w:szCs w:val="24"/>
        </w:rPr>
        <w:t>Counseling Support:</w:t>
      </w:r>
      <w:r>
        <w:rPr>
          <w:rFonts w:ascii="Verdana" w:hAnsi="Verdana"/>
          <w:sz w:val="24"/>
          <w:szCs w:val="24"/>
        </w:rPr>
        <w:t xml:space="preserve"> </w:t>
      </w:r>
      <w:r w:rsidR="003B64A3" w:rsidRPr="00F17F50">
        <w:rPr>
          <w:rFonts w:ascii="Verdana" w:hAnsi="Verdana"/>
          <w:sz w:val="24"/>
          <w:szCs w:val="24"/>
        </w:rPr>
        <w:t>C</w:t>
      </w:r>
      <w:r w:rsidR="00637184">
        <w:rPr>
          <w:rFonts w:ascii="Verdana" w:hAnsi="Verdana"/>
          <w:sz w:val="24"/>
          <w:szCs w:val="24"/>
        </w:rPr>
        <w:t>ounse</w:t>
      </w:r>
      <w:r w:rsidR="00594C91" w:rsidRPr="00F17F50">
        <w:rPr>
          <w:rFonts w:ascii="Verdana" w:hAnsi="Verdana"/>
          <w:sz w:val="24"/>
          <w:szCs w:val="24"/>
        </w:rPr>
        <w:t xml:space="preserve">ling support </w:t>
      </w:r>
      <w:r w:rsidR="003B64A3" w:rsidRPr="00F17F50">
        <w:rPr>
          <w:rFonts w:ascii="Verdana" w:hAnsi="Verdana"/>
          <w:sz w:val="24"/>
          <w:szCs w:val="24"/>
        </w:rPr>
        <w:t>is provided to</w:t>
      </w:r>
      <w:r w:rsidR="00594C91" w:rsidRPr="00F17F50">
        <w:rPr>
          <w:rFonts w:ascii="Verdana" w:hAnsi="Verdana"/>
          <w:sz w:val="24"/>
          <w:szCs w:val="24"/>
        </w:rPr>
        <w:t xml:space="preserve"> </w:t>
      </w:r>
      <w:r w:rsidR="00C046B9">
        <w:rPr>
          <w:rFonts w:ascii="Verdana" w:hAnsi="Verdana"/>
          <w:sz w:val="24"/>
          <w:szCs w:val="24"/>
        </w:rPr>
        <w:t xml:space="preserve">all </w:t>
      </w:r>
      <w:r w:rsidR="00594C91" w:rsidRPr="00F17F50">
        <w:rPr>
          <w:rFonts w:ascii="Verdana" w:hAnsi="Verdana"/>
          <w:sz w:val="24"/>
          <w:szCs w:val="24"/>
        </w:rPr>
        <w:t>children</w:t>
      </w:r>
      <w:r w:rsidR="00834CF4" w:rsidRPr="00F17F50">
        <w:rPr>
          <w:rFonts w:ascii="Verdana" w:hAnsi="Verdana"/>
          <w:sz w:val="24"/>
          <w:szCs w:val="24"/>
        </w:rPr>
        <w:t xml:space="preserve"> </w:t>
      </w:r>
      <w:r w:rsidR="00E07932">
        <w:rPr>
          <w:rFonts w:ascii="Verdana" w:hAnsi="Verdana"/>
          <w:sz w:val="24"/>
          <w:szCs w:val="24"/>
        </w:rPr>
        <w:t xml:space="preserve">in a regular basis </w:t>
      </w:r>
      <w:r w:rsidR="00834CF4" w:rsidRPr="00F17F50">
        <w:rPr>
          <w:rFonts w:ascii="Verdana" w:hAnsi="Verdana"/>
          <w:sz w:val="24"/>
          <w:szCs w:val="24"/>
        </w:rPr>
        <w:t>to</w:t>
      </w:r>
      <w:r w:rsidR="00F17F50" w:rsidRPr="00F17F50">
        <w:rPr>
          <w:rFonts w:ascii="Verdana" w:hAnsi="Verdana"/>
          <w:sz w:val="24"/>
          <w:szCs w:val="24"/>
        </w:rPr>
        <w:t xml:space="preserve"> improve the skill of decision making, reduce stress, </w:t>
      </w:r>
      <w:proofErr w:type="gramStart"/>
      <w:r w:rsidR="00F17F50" w:rsidRPr="00F17F50">
        <w:rPr>
          <w:rFonts w:ascii="Verdana" w:hAnsi="Verdana"/>
          <w:sz w:val="24"/>
          <w:szCs w:val="24"/>
        </w:rPr>
        <w:t>maintain</w:t>
      </w:r>
      <w:proofErr w:type="gramEnd"/>
      <w:r w:rsidR="00F17F50" w:rsidRPr="00F17F50">
        <w:rPr>
          <w:rFonts w:ascii="Verdana" w:hAnsi="Verdana"/>
          <w:sz w:val="24"/>
          <w:szCs w:val="24"/>
        </w:rPr>
        <w:t xml:space="preserve"> a better self-esteem and confidence and feel more positive and optimistic towards life</w:t>
      </w:r>
      <w:r w:rsidR="00637184">
        <w:rPr>
          <w:rFonts w:ascii="Verdana" w:hAnsi="Verdana"/>
          <w:sz w:val="24"/>
          <w:szCs w:val="24"/>
        </w:rPr>
        <w:t>.</w:t>
      </w:r>
    </w:p>
    <w:p w:rsidR="00FB0C00" w:rsidRDefault="001D0B07" w:rsidP="00594C91">
      <w:pPr>
        <w:jc w:val="both"/>
        <w:rPr>
          <w:rFonts w:ascii="Verdana" w:hAnsi="Verdana"/>
          <w:sz w:val="24"/>
          <w:szCs w:val="24"/>
        </w:rPr>
      </w:pPr>
      <w:r>
        <w:rPr>
          <w:rFonts w:ascii="Verdana" w:hAnsi="Verdana"/>
          <w:noProof/>
          <w:sz w:val="24"/>
          <w:szCs w:val="24"/>
        </w:rPr>
        <w:drawing>
          <wp:anchor distT="0" distB="0" distL="114300" distR="114300" simplePos="0" relativeHeight="251663360" behindDoc="1" locked="0" layoutInCell="1" allowOverlap="1" wp14:anchorId="289179C0" wp14:editId="6FF89230">
            <wp:simplePos x="0" y="0"/>
            <wp:positionH relativeFrom="column">
              <wp:posOffset>2592705</wp:posOffset>
            </wp:positionH>
            <wp:positionV relativeFrom="paragraph">
              <wp:posOffset>386080</wp:posOffset>
            </wp:positionV>
            <wp:extent cx="3657600" cy="2207260"/>
            <wp:effectExtent l="171450" t="171450" r="381000" b="364490"/>
            <wp:wrapTight wrapText="bothSides">
              <wp:wrapPolygon edited="0">
                <wp:start x="1238" y="-1678"/>
                <wp:lineTo x="-1013" y="-1305"/>
                <wp:lineTo x="-1013" y="22371"/>
                <wp:lineTo x="-788" y="22743"/>
                <wp:lineTo x="563" y="24608"/>
                <wp:lineTo x="675" y="24980"/>
                <wp:lineTo x="22050" y="24980"/>
                <wp:lineTo x="22163" y="24608"/>
                <wp:lineTo x="23513" y="22743"/>
                <wp:lineTo x="23738" y="746"/>
                <wp:lineTo x="22163" y="-1305"/>
                <wp:lineTo x="21488" y="-1678"/>
                <wp:lineTo x="1238" y="-1678"/>
              </wp:wrapPolygon>
            </wp:wrapTight>
            <wp:docPr id="6" name="Picture 1" descr="C:\Users\YCDA1\Desktop\PHOTOS\IMAGE OF AFTER CARE CHIDREN WITH CWC COUNS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CDA1\Desktop\PHOTOS\IMAGE OF AFTER CARE CHIDREN WITH CWC COUNSILING.jpg"/>
                    <pic:cNvPicPr>
                      <a:picLocks noChangeAspect="1" noChangeArrowheads="1"/>
                    </pic:cNvPicPr>
                  </pic:nvPicPr>
                  <pic:blipFill>
                    <a:blip r:embed="rId15"/>
                    <a:srcRect/>
                    <a:stretch>
                      <a:fillRect/>
                    </a:stretch>
                  </pic:blipFill>
                  <pic:spPr bwMode="auto">
                    <a:xfrm>
                      <a:off x="0" y="0"/>
                      <a:ext cx="3657600" cy="22072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B0C00" w:rsidRPr="00FB0C00">
        <w:rPr>
          <w:rFonts w:ascii="Verdana" w:hAnsi="Verdana"/>
          <w:b/>
          <w:sz w:val="24"/>
          <w:szCs w:val="24"/>
        </w:rPr>
        <w:t>Life Skill Education</w:t>
      </w:r>
      <w:r w:rsidR="00C87E07">
        <w:rPr>
          <w:rFonts w:ascii="Verdana" w:hAnsi="Verdana"/>
          <w:b/>
          <w:sz w:val="24"/>
          <w:szCs w:val="24"/>
        </w:rPr>
        <w:t xml:space="preserve">: </w:t>
      </w:r>
      <w:r w:rsidR="00973397">
        <w:rPr>
          <w:rFonts w:ascii="Verdana" w:hAnsi="Verdana"/>
          <w:sz w:val="24"/>
          <w:szCs w:val="24"/>
        </w:rPr>
        <w:t xml:space="preserve">Life skill education is </w:t>
      </w:r>
      <w:r w:rsidR="009F241C">
        <w:rPr>
          <w:rFonts w:ascii="Verdana" w:hAnsi="Verdana"/>
          <w:sz w:val="24"/>
          <w:szCs w:val="24"/>
        </w:rPr>
        <w:t xml:space="preserve">given to </w:t>
      </w:r>
      <w:r w:rsidR="00C046B9">
        <w:rPr>
          <w:rFonts w:ascii="Verdana" w:hAnsi="Verdana"/>
          <w:sz w:val="24"/>
          <w:szCs w:val="24"/>
        </w:rPr>
        <w:t xml:space="preserve">50nos of </w:t>
      </w:r>
      <w:r w:rsidR="009F241C">
        <w:rPr>
          <w:rFonts w:ascii="Verdana" w:hAnsi="Verdana"/>
          <w:sz w:val="24"/>
          <w:szCs w:val="24"/>
        </w:rPr>
        <w:t>children</w:t>
      </w:r>
      <w:r w:rsidR="00973397">
        <w:rPr>
          <w:rFonts w:ascii="Verdana" w:hAnsi="Verdana"/>
          <w:sz w:val="24"/>
          <w:szCs w:val="24"/>
        </w:rPr>
        <w:t xml:space="preserve"> to enable individual</w:t>
      </w:r>
      <w:r w:rsidR="00806E16">
        <w:rPr>
          <w:rFonts w:ascii="Verdana" w:hAnsi="Verdana"/>
          <w:sz w:val="24"/>
          <w:szCs w:val="24"/>
        </w:rPr>
        <w:t>s to deal effectively</w:t>
      </w:r>
      <w:r w:rsidR="00AD4FA1">
        <w:rPr>
          <w:rFonts w:ascii="Verdana" w:hAnsi="Verdana"/>
          <w:sz w:val="24"/>
          <w:szCs w:val="24"/>
        </w:rPr>
        <w:t xml:space="preserve"> with the demands and challenges of everyday life.</w:t>
      </w:r>
    </w:p>
    <w:p w:rsidR="004F28B2" w:rsidRDefault="004F28B2" w:rsidP="00594C91">
      <w:pPr>
        <w:jc w:val="both"/>
        <w:rPr>
          <w:rFonts w:ascii="Verdana" w:hAnsi="Verdana"/>
          <w:b/>
          <w:sz w:val="24"/>
          <w:szCs w:val="24"/>
        </w:rPr>
      </w:pPr>
      <w:r w:rsidRPr="004F28B2">
        <w:rPr>
          <w:rFonts w:ascii="Verdana" w:hAnsi="Verdana"/>
          <w:b/>
          <w:sz w:val="24"/>
          <w:szCs w:val="24"/>
        </w:rPr>
        <w:t>Monitoring Support:</w:t>
      </w:r>
    </w:p>
    <w:p w:rsidR="004F28B2" w:rsidRPr="00C2718F" w:rsidRDefault="00EF614F" w:rsidP="00594C91">
      <w:pPr>
        <w:jc w:val="both"/>
        <w:rPr>
          <w:rFonts w:ascii="Verdana" w:hAnsi="Verdana"/>
          <w:sz w:val="24"/>
          <w:szCs w:val="24"/>
        </w:rPr>
      </w:pPr>
      <w:r w:rsidRPr="00C2718F">
        <w:rPr>
          <w:rFonts w:ascii="Verdana" w:hAnsi="Verdana"/>
          <w:sz w:val="24"/>
          <w:szCs w:val="24"/>
        </w:rPr>
        <w:t>Monitoring is very important for children</w:t>
      </w:r>
      <w:r w:rsidR="00C2718F">
        <w:rPr>
          <w:rFonts w:ascii="Verdana" w:hAnsi="Verdana"/>
          <w:sz w:val="24"/>
          <w:szCs w:val="24"/>
        </w:rPr>
        <w:t>.</w:t>
      </w:r>
      <w:r w:rsidR="00786E68">
        <w:rPr>
          <w:rFonts w:ascii="Verdana" w:hAnsi="Verdana"/>
          <w:sz w:val="24"/>
          <w:szCs w:val="24"/>
        </w:rPr>
        <w:t xml:space="preserve"> The joint monitoring DCPU, CWC and YCDA </w:t>
      </w:r>
      <w:r w:rsidR="00C97FF7">
        <w:rPr>
          <w:rFonts w:ascii="Verdana" w:hAnsi="Verdana"/>
          <w:sz w:val="24"/>
          <w:szCs w:val="24"/>
        </w:rPr>
        <w:t>are</w:t>
      </w:r>
      <w:r w:rsidR="00786E68">
        <w:rPr>
          <w:rFonts w:ascii="Verdana" w:hAnsi="Verdana"/>
          <w:sz w:val="24"/>
          <w:szCs w:val="24"/>
        </w:rPr>
        <w:t xml:space="preserve"> doing the periodic monitoring to </w:t>
      </w:r>
      <w:proofErr w:type="gramStart"/>
      <w:r w:rsidR="00786E68">
        <w:rPr>
          <w:rFonts w:ascii="Verdana" w:hAnsi="Verdana"/>
          <w:sz w:val="24"/>
          <w:szCs w:val="24"/>
        </w:rPr>
        <w:t>After</w:t>
      </w:r>
      <w:proofErr w:type="gramEnd"/>
      <w:r w:rsidR="00786E68">
        <w:rPr>
          <w:rFonts w:ascii="Verdana" w:hAnsi="Verdana"/>
          <w:sz w:val="24"/>
          <w:szCs w:val="24"/>
        </w:rPr>
        <w:t xml:space="preserve"> care children.</w:t>
      </w:r>
    </w:p>
    <w:p w:rsidR="00594C91" w:rsidRDefault="00594C91" w:rsidP="00594C91">
      <w:pPr>
        <w:jc w:val="both"/>
        <w:rPr>
          <w:rFonts w:ascii="Verdana" w:hAnsi="Verdana"/>
          <w:b/>
          <w:bCs/>
          <w:sz w:val="24"/>
          <w:szCs w:val="24"/>
        </w:rPr>
      </w:pPr>
      <w:r w:rsidRPr="004B008E">
        <w:rPr>
          <w:rFonts w:ascii="Verdana" w:hAnsi="Verdana"/>
          <w:b/>
          <w:bCs/>
          <w:color w:val="E5B8B7" w:themeColor="accent2" w:themeTint="66"/>
          <w:sz w:val="24"/>
          <w:szCs w:val="24"/>
          <w:highlight w:val="darkRed"/>
        </w:rPr>
        <w:t xml:space="preserve">With Govt. and other </w:t>
      </w:r>
      <w:proofErr w:type="gramStart"/>
      <w:r w:rsidRPr="004B008E">
        <w:rPr>
          <w:rFonts w:ascii="Verdana" w:hAnsi="Verdana"/>
          <w:b/>
          <w:bCs/>
          <w:color w:val="E5B8B7" w:themeColor="accent2" w:themeTint="66"/>
          <w:sz w:val="24"/>
          <w:szCs w:val="24"/>
          <w:highlight w:val="darkRed"/>
        </w:rPr>
        <w:t>agency</w:t>
      </w:r>
      <w:r w:rsidRPr="004B008E">
        <w:rPr>
          <w:rFonts w:ascii="Verdana" w:hAnsi="Verdana"/>
          <w:b/>
          <w:bCs/>
          <w:color w:val="E5B8B7" w:themeColor="accent2" w:themeTint="66"/>
          <w:sz w:val="24"/>
          <w:szCs w:val="24"/>
        </w:rPr>
        <w:t xml:space="preserve"> </w:t>
      </w:r>
      <w:r>
        <w:rPr>
          <w:rFonts w:ascii="Verdana" w:hAnsi="Verdana"/>
          <w:b/>
          <w:bCs/>
          <w:sz w:val="24"/>
          <w:szCs w:val="24"/>
        </w:rPr>
        <w:t>:</w:t>
      </w:r>
      <w:proofErr w:type="gramEnd"/>
      <w:r>
        <w:rPr>
          <w:rFonts w:ascii="Verdana" w:hAnsi="Verdana"/>
          <w:b/>
          <w:bCs/>
          <w:sz w:val="24"/>
          <w:szCs w:val="24"/>
        </w:rPr>
        <w:t xml:space="preserve"> </w:t>
      </w:r>
    </w:p>
    <w:p w:rsidR="0052299D" w:rsidRDefault="0052299D" w:rsidP="00594C91">
      <w:pPr>
        <w:jc w:val="both"/>
        <w:rPr>
          <w:rFonts w:ascii="Verdana" w:hAnsi="Verdana"/>
          <w:bCs/>
          <w:sz w:val="24"/>
          <w:szCs w:val="24"/>
        </w:rPr>
      </w:pPr>
      <w:r w:rsidRPr="0052299D">
        <w:rPr>
          <w:rFonts w:ascii="Verdana" w:hAnsi="Verdana"/>
          <w:bCs/>
          <w:sz w:val="24"/>
          <w:szCs w:val="24"/>
        </w:rPr>
        <w:t>Our children are now able to access of vocational training</w:t>
      </w:r>
      <w:r w:rsidR="002D0F94">
        <w:rPr>
          <w:rFonts w:ascii="Verdana" w:hAnsi="Verdana"/>
          <w:bCs/>
          <w:sz w:val="24"/>
          <w:szCs w:val="24"/>
        </w:rPr>
        <w:t>, job placement</w:t>
      </w:r>
      <w:r w:rsidR="00A3248C">
        <w:rPr>
          <w:rFonts w:ascii="Verdana" w:hAnsi="Verdana"/>
          <w:bCs/>
          <w:sz w:val="24"/>
          <w:szCs w:val="24"/>
        </w:rPr>
        <w:t xml:space="preserve"> through tie-ups with Govt. and vocational training institute created by YCDA</w:t>
      </w:r>
      <w:r>
        <w:rPr>
          <w:rFonts w:ascii="Verdana" w:hAnsi="Verdana"/>
          <w:b/>
          <w:bCs/>
          <w:sz w:val="24"/>
          <w:szCs w:val="24"/>
        </w:rPr>
        <w:t>.</w:t>
      </w:r>
      <w:r w:rsidR="00A3248C">
        <w:rPr>
          <w:rFonts w:ascii="Verdana" w:hAnsi="Verdana"/>
          <w:b/>
          <w:bCs/>
          <w:sz w:val="24"/>
          <w:szCs w:val="24"/>
        </w:rPr>
        <w:t xml:space="preserve"> </w:t>
      </w:r>
      <w:r w:rsidR="00640056">
        <w:rPr>
          <w:rFonts w:ascii="Verdana" w:hAnsi="Verdana"/>
          <w:bCs/>
          <w:sz w:val="24"/>
          <w:szCs w:val="24"/>
        </w:rPr>
        <w:t>2</w:t>
      </w:r>
      <w:r w:rsidR="00A3248C" w:rsidRPr="00A3248C">
        <w:rPr>
          <w:rFonts w:ascii="Verdana" w:hAnsi="Verdana"/>
          <w:bCs/>
          <w:sz w:val="24"/>
          <w:szCs w:val="24"/>
        </w:rPr>
        <w:t xml:space="preserve">5 children are linkage with </w:t>
      </w:r>
      <w:r w:rsidR="00640056">
        <w:rPr>
          <w:rFonts w:ascii="Verdana" w:hAnsi="Verdana"/>
          <w:bCs/>
          <w:sz w:val="24"/>
          <w:szCs w:val="24"/>
        </w:rPr>
        <w:t>vocatio</w:t>
      </w:r>
      <w:r w:rsidR="00A3248C" w:rsidRPr="00A3248C">
        <w:rPr>
          <w:rFonts w:ascii="Verdana" w:hAnsi="Verdana"/>
          <w:bCs/>
          <w:sz w:val="24"/>
          <w:szCs w:val="24"/>
        </w:rPr>
        <w:t>nal training DDU-GKY, CTTC (Central tools room training)</w:t>
      </w:r>
    </w:p>
    <w:p w:rsidR="002433AB" w:rsidRDefault="002433AB" w:rsidP="00594C91">
      <w:pPr>
        <w:jc w:val="both"/>
        <w:rPr>
          <w:rFonts w:ascii="Verdana" w:hAnsi="Verdana"/>
          <w:bCs/>
          <w:sz w:val="24"/>
          <w:szCs w:val="24"/>
        </w:rPr>
      </w:pPr>
    </w:p>
    <w:p w:rsidR="002433AB" w:rsidRDefault="002433AB" w:rsidP="00594C91">
      <w:pPr>
        <w:jc w:val="both"/>
        <w:rPr>
          <w:rFonts w:ascii="Verdana" w:hAnsi="Verdana"/>
          <w:bCs/>
          <w:sz w:val="24"/>
          <w:szCs w:val="24"/>
        </w:rPr>
      </w:pPr>
      <w:r>
        <w:rPr>
          <w:rFonts w:ascii="Verdana" w:hAnsi="Verdana"/>
          <w:noProof/>
          <w:sz w:val="24"/>
          <w:szCs w:val="24"/>
        </w:rPr>
        <mc:AlternateContent>
          <mc:Choice Requires="wps">
            <w:drawing>
              <wp:anchor distT="0" distB="0" distL="114300" distR="114300" simplePos="0" relativeHeight="251678720" behindDoc="0" locked="0" layoutInCell="1" allowOverlap="1" wp14:anchorId="00F00023" wp14:editId="1241F80A">
                <wp:simplePos x="0" y="0"/>
                <wp:positionH relativeFrom="column">
                  <wp:posOffset>-139065</wp:posOffset>
                </wp:positionH>
                <wp:positionV relativeFrom="paragraph">
                  <wp:posOffset>31115</wp:posOffset>
                </wp:positionV>
                <wp:extent cx="5995670" cy="2847340"/>
                <wp:effectExtent l="0" t="0" r="24130" b="10160"/>
                <wp:wrapNone/>
                <wp:docPr id="18" name="Rounded Rectangle 18"/>
                <wp:cNvGraphicFramePr/>
                <a:graphic xmlns:a="http://schemas.openxmlformats.org/drawingml/2006/main">
                  <a:graphicData uri="http://schemas.microsoft.com/office/word/2010/wordprocessingShape">
                    <wps:wsp>
                      <wps:cNvSpPr/>
                      <wps:spPr>
                        <a:xfrm>
                          <a:off x="0" y="0"/>
                          <a:ext cx="5995670" cy="28473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33AB" w:rsidRPr="002832E1" w:rsidRDefault="002433AB" w:rsidP="002433AB">
                            <w:pPr>
                              <w:jc w:val="both"/>
                              <w:rPr>
                                <w:rFonts w:ascii="Verdana" w:hAnsi="Verdana"/>
                                <w:b/>
                                <w:bCs/>
                                <w:i/>
                                <w:iCs/>
                                <w:sz w:val="24"/>
                                <w:szCs w:val="24"/>
                              </w:rPr>
                            </w:pPr>
                            <w:r w:rsidRPr="00027F45">
                              <w:rPr>
                                <w:rFonts w:ascii="Verdana" w:hAnsi="Verdana"/>
                                <w:b/>
                                <w:bCs/>
                                <w:i/>
                                <w:iCs/>
                                <w:sz w:val="24"/>
                                <w:szCs w:val="24"/>
                                <w:highlight w:val="darkRed"/>
                              </w:rPr>
                              <w:t xml:space="preserve">Impact of the </w:t>
                            </w:r>
                            <w:proofErr w:type="spellStart"/>
                            <w:r w:rsidRPr="00027F45">
                              <w:rPr>
                                <w:rFonts w:ascii="Verdana" w:hAnsi="Verdana"/>
                                <w:b/>
                                <w:bCs/>
                                <w:i/>
                                <w:iCs/>
                                <w:sz w:val="24"/>
                                <w:szCs w:val="24"/>
                                <w:highlight w:val="darkRed"/>
                              </w:rPr>
                              <w:t>Programme</w:t>
                            </w:r>
                            <w:proofErr w:type="spellEnd"/>
                            <w:r w:rsidRPr="00027F45">
                              <w:rPr>
                                <w:rFonts w:ascii="Verdana" w:hAnsi="Verdana"/>
                                <w:b/>
                                <w:bCs/>
                                <w:i/>
                                <w:iCs/>
                                <w:sz w:val="24"/>
                                <w:szCs w:val="24"/>
                                <w:highlight w:val="darkRed"/>
                              </w:rPr>
                              <w:t xml:space="preserve"> in project period:</w:t>
                            </w:r>
                          </w:p>
                          <w:p w:rsidR="002433AB" w:rsidRDefault="002433AB" w:rsidP="002433AB">
                            <w:pPr>
                              <w:pStyle w:val="ListParagraph"/>
                              <w:numPr>
                                <w:ilvl w:val="0"/>
                                <w:numId w:val="3"/>
                              </w:numPr>
                              <w:spacing w:line="360" w:lineRule="auto"/>
                              <w:jc w:val="both"/>
                              <w:rPr>
                                <w:rFonts w:ascii="Verdana" w:hAnsi="Verdana"/>
                                <w:sz w:val="24"/>
                                <w:szCs w:val="24"/>
                              </w:rPr>
                            </w:pPr>
                            <w:r w:rsidRPr="002832E1">
                              <w:rPr>
                                <w:rFonts w:ascii="Verdana" w:hAnsi="Verdana"/>
                                <w:sz w:val="24"/>
                                <w:szCs w:val="24"/>
                              </w:rPr>
                              <w:t>Mapping of children in the age group of 15 and onwards at CCI level to assess their interest and skills for higher studies or vocational training and other life skill requirements.</w:t>
                            </w:r>
                          </w:p>
                          <w:p w:rsidR="002433AB" w:rsidRDefault="002433AB" w:rsidP="002433AB">
                            <w:pPr>
                              <w:pStyle w:val="ListParagraph"/>
                              <w:numPr>
                                <w:ilvl w:val="0"/>
                                <w:numId w:val="3"/>
                              </w:numPr>
                              <w:spacing w:line="360" w:lineRule="auto"/>
                              <w:jc w:val="both"/>
                              <w:rPr>
                                <w:rFonts w:ascii="Verdana" w:hAnsi="Verdana"/>
                                <w:sz w:val="24"/>
                                <w:szCs w:val="24"/>
                              </w:rPr>
                            </w:pPr>
                            <w:r>
                              <w:rPr>
                                <w:rFonts w:ascii="Verdana" w:hAnsi="Verdana"/>
                                <w:sz w:val="24"/>
                                <w:szCs w:val="24"/>
                              </w:rPr>
                              <w:t>50nos of children are identified for after care arrangement.</w:t>
                            </w:r>
                          </w:p>
                          <w:p w:rsidR="002433AB" w:rsidRDefault="002433AB" w:rsidP="002433AB">
                            <w:pPr>
                              <w:pStyle w:val="ListParagraph"/>
                              <w:numPr>
                                <w:ilvl w:val="0"/>
                                <w:numId w:val="3"/>
                              </w:numPr>
                              <w:spacing w:line="360" w:lineRule="auto"/>
                              <w:jc w:val="both"/>
                              <w:rPr>
                                <w:rFonts w:ascii="Verdana" w:hAnsi="Verdana"/>
                                <w:sz w:val="24"/>
                                <w:szCs w:val="24"/>
                              </w:rPr>
                            </w:pPr>
                            <w:r w:rsidRPr="00640056">
                              <w:rPr>
                                <w:rFonts w:ascii="Verdana" w:hAnsi="Verdana"/>
                                <w:sz w:val="24"/>
                                <w:szCs w:val="24"/>
                              </w:rPr>
                              <w:t xml:space="preserve"> </w:t>
                            </w:r>
                            <w:r>
                              <w:rPr>
                                <w:rFonts w:ascii="Verdana" w:hAnsi="Verdana"/>
                                <w:sz w:val="24"/>
                                <w:szCs w:val="24"/>
                              </w:rPr>
                              <w:t>M</w:t>
                            </w:r>
                            <w:r w:rsidRPr="00640056">
                              <w:rPr>
                                <w:rFonts w:ascii="Verdana" w:hAnsi="Verdana"/>
                                <w:sz w:val="24"/>
                                <w:szCs w:val="24"/>
                              </w:rPr>
                              <w:t>apping for vocation training</w:t>
                            </w:r>
                            <w:r>
                              <w:rPr>
                                <w:rFonts w:ascii="Verdana" w:hAnsi="Verdana"/>
                                <w:sz w:val="24"/>
                                <w:szCs w:val="24"/>
                              </w:rPr>
                              <w:t xml:space="preserve"> Institute</w:t>
                            </w:r>
                          </w:p>
                          <w:p w:rsidR="002433AB" w:rsidRPr="002832E1" w:rsidRDefault="002433AB" w:rsidP="002433AB">
                            <w:pPr>
                              <w:pStyle w:val="ListParagraph"/>
                              <w:numPr>
                                <w:ilvl w:val="0"/>
                                <w:numId w:val="3"/>
                              </w:numPr>
                              <w:spacing w:line="360" w:lineRule="auto"/>
                              <w:jc w:val="both"/>
                              <w:rPr>
                                <w:rFonts w:ascii="Verdana" w:hAnsi="Verdana"/>
                                <w:sz w:val="24"/>
                                <w:szCs w:val="24"/>
                              </w:rPr>
                            </w:pPr>
                            <w:r w:rsidRPr="002832E1">
                              <w:rPr>
                                <w:rFonts w:ascii="Verdana" w:hAnsi="Verdana"/>
                                <w:sz w:val="24"/>
                                <w:szCs w:val="24"/>
                              </w:rPr>
                              <w:t xml:space="preserve">Capacity </w:t>
                            </w:r>
                            <w:r>
                              <w:rPr>
                                <w:rFonts w:ascii="Verdana" w:hAnsi="Verdana"/>
                                <w:sz w:val="24"/>
                                <w:szCs w:val="24"/>
                              </w:rPr>
                              <w:t xml:space="preserve">building of </w:t>
                            </w:r>
                            <w:r w:rsidRPr="002832E1">
                              <w:rPr>
                                <w:rFonts w:ascii="Verdana" w:hAnsi="Verdana"/>
                                <w:sz w:val="24"/>
                                <w:szCs w:val="24"/>
                              </w:rPr>
                              <w:t>CCI staffs to prepare children for transitioning from CCI to community life</w:t>
                            </w:r>
                            <w:r>
                              <w:rPr>
                                <w:rFonts w:ascii="Verdana" w:hAnsi="Verdana"/>
                                <w:sz w:val="24"/>
                                <w:szCs w:val="24"/>
                              </w:rPr>
                              <w:t>.</w:t>
                            </w:r>
                            <w:r w:rsidRPr="002832E1">
                              <w:rPr>
                                <w:rFonts w:ascii="Verdana" w:hAnsi="Verdana"/>
                                <w:sz w:val="24"/>
                                <w:szCs w:val="24"/>
                              </w:rPr>
                              <w:t xml:space="preserve"> </w:t>
                            </w:r>
                          </w:p>
                          <w:p w:rsidR="002433AB" w:rsidRPr="00640056" w:rsidRDefault="002433AB" w:rsidP="002433AB">
                            <w:pPr>
                              <w:pStyle w:val="ListParagraph"/>
                              <w:spacing w:line="360" w:lineRule="auto"/>
                              <w:jc w:val="both"/>
                              <w:rPr>
                                <w:rFonts w:ascii="Verdana" w:hAnsi="Verdana"/>
                                <w:sz w:val="24"/>
                                <w:szCs w:val="24"/>
                              </w:rPr>
                            </w:pPr>
                          </w:p>
                          <w:p w:rsidR="002433AB" w:rsidRDefault="002433AB" w:rsidP="002433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8" o:spid="_x0000_s1027" style="position:absolute;left:0;text-align:left;margin-left:-10.95pt;margin-top:2.45pt;width:472.1pt;height:224.2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" fillcolor="#4f81bd [3204]" strokecolor="#243f60 [1604]" strokeweight="2pt">
                <v:textbox>
                  <w:txbxContent>
                    <w:p w:rsidR="002433AB" w:rsidRPr="002832E1" w:rsidRDefault="002433AB" w:rsidP="002433AB">
                      <w:pPr>
                        <w:jc w:val="both"/>
                        <w:rPr>
                          <w:rFonts w:ascii="Verdana" w:hAnsi="Verdana"/>
                          <w:b/>
                          <w:bCs/>
                          <w:i/>
                          <w:iCs/>
                          <w:sz w:val="24"/>
                          <w:szCs w:val="24"/>
                        </w:rPr>
                      </w:pPr>
                      <w:r w:rsidRPr="00027F45">
                        <w:rPr>
                          <w:rFonts w:ascii="Verdana" w:hAnsi="Verdana"/>
                          <w:b/>
                          <w:bCs/>
                          <w:i/>
                          <w:iCs/>
                          <w:sz w:val="24"/>
                          <w:szCs w:val="24"/>
                          <w:highlight w:val="darkRed"/>
                        </w:rPr>
                        <w:t xml:space="preserve">Impact of the </w:t>
                      </w:r>
                      <w:proofErr w:type="spellStart"/>
                      <w:r w:rsidRPr="00027F45">
                        <w:rPr>
                          <w:rFonts w:ascii="Verdana" w:hAnsi="Verdana"/>
                          <w:b/>
                          <w:bCs/>
                          <w:i/>
                          <w:iCs/>
                          <w:sz w:val="24"/>
                          <w:szCs w:val="24"/>
                          <w:highlight w:val="darkRed"/>
                        </w:rPr>
                        <w:t>Programme</w:t>
                      </w:r>
                      <w:proofErr w:type="spellEnd"/>
                      <w:r w:rsidRPr="00027F45">
                        <w:rPr>
                          <w:rFonts w:ascii="Verdana" w:hAnsi="Verdana"/>
                          <w:b/>
                          <w:bCs/>
                          <w:i/>
                          <w:iCs/>
                          <w:sz w:val="24"/>
                          <w:szCs w:val="24"/>
                          <w:highlight w:val="darkRed"/>
                        </w:rPr>
                        <w:t xml:space="preserve"> in project period:</w:t>
                      </w:r>
                    </w:p>
                    <w:p w:rsidR="002433AB" w:rsidRDefault="002433AB" w:rsidP="002433AB">
                      <w:pPr>
                        <w:pStyle w:val="ListParagraph"/>
                        <w:numPr>
                          <w:ilvl w:val="0"/>
                          <w:numId w:val="3"/>
                        </w:numPr>
                        <w:spacing w:line="360" w:lineRule="auto"/>
                        <w:jc w:val="both"/>
                        <w:rPr>
                          <w:rFonts w:ascii="Verdana" w:hAnsi="Verdana"/>
                          <w:sz w:val="24"/>
                          <w:szCs w:val="24"/>
                        </w:rPr>
                      </w:pPr>
                      <w:r w:rsidRPr="002832E1">
                        <w:rPr>
                          <w:rFonts w:ascii="Verdana" w:hAnsi="Verdana"/>
                          <w:sz w:val="24"/>
                          <w:szCs w:val="24"/>
                        </w:rPr>
                        <w:t>Mapping of children in the age group of 15 and onwards at CCI level to assess their interest and skills for higher studies or vocational training and other life skill requirements.</w:t>
                      </w:r>
                    </w:p>
                    <w:p w:rsidR="002433AB" w:rsidRDefault="002433AB" w:rsidP="002433AB">
                      <w:pPr>
                        <w:pStyle w:val="ListParagraph"/>
                        <w:numPr>
                          <w:ilvl w:val="0"/>
                          <w:numId w:val="3"/>
                        </w:numPr>
                        <w:spacing w:line="360" w:lineRule="auto"/>
                        <w:jc w:val="both"/>
                        <w:rPr>
                          <w:rFonts w:ascii="Verdana" w:hAnsi="Verdana"/>
                          <w:sz w:val="24"/>
                          <w:szCs w:val="24"/>
                        </w:rPr>
                      </w:pPr>
                      <w:r>
                        <w:rPr>
                          <w:rFonts w:ascii="Verdana" w:hAnsi="Verdana"/>
                          <w:sz w:val="24"/>
                          <w:szCs w:val="24"/>
                        </w:rPr>
                        <w:t>50nos of children are identified for after care arrangement.</w:t>
                      </w:r>
                    </w:p>
                    <w:p w:rsidR="002433AB" w:rsidRDefault="002433AB" w:rsidP="002433AB">
                      <w:pPr>
                        <w:pStyle w:val="ListParagraph"/>
                        <w:numPr>
                          <w:ilvl w:val="0"/>
                          <w:numId w:val="3"/>
                        </w:numPr>
                        <w:spacing w:line="360" w:lineRule="auto"/>
                        <w:jc w:val="both"/>
                        <w:rPr>
                          <w:rFonts w:ascii="Verdana" w:hAnsi="Verdana"/>
                          <w:sz w:val="24"/>
                          <w:szCs w:val="24"/>
                        </w:rPr>
                      </w:pPr>
                      <w:r w:rsidRPr="00640056">
                        <w:rPr>
                          <w:rFonts w:ascii="Verdana" w:hAnsi="Verdana"/>
                          <w:sz w:val="24"/>
                          <w:szCs w:val="24"/>
                        </w:rPr>
                        <w:t xml:space="preserve"> </w:t>
                      </w:r>
                      <w:r>
                        <w:rPr>
                          <w:rFonts w:ascii="Verdana" w:hAnsi="Verdana"/>
                          <w:sz w:val="24"/>
                          <w:szCs w:val="24"/>
                        </w:rPr>
                        <w:t>M</w:t>
                      </w:r>
                      <w:r w:rsidRPr="00640056">
                        <w:rPr>
                          <w:rFonts w:ascii="Verdana" w:hAnsi="Verdana"/>
                          <w:sz w:val="24"/>
                          <w:szCs w:val="24"/>
                        </w:rPr>
                        <w:t>apping for vocation training</w:t>
                      </w:r>
                      <w:r>
                        <w:rPr>
                          <w:rFonts w:ascii="Verdana" w:hAnsi="Verdana"/>
                          <w:sz w:val="24"/>
                          <w:szCs w:val="24"/>
                        </w:rPr>
                        <w:t xml:space="preserve"> Institute</w:t>
                      </w:r>
                    </w:p>
                    <w:p w:rsidR="002433AB" w:rsidRPr="002832E1" w:rsidRDefault="002433AB" w:rsidP="002433AB">
                      <w:pPr>
                        <w:pStyle w:val="ListParagraph"/>
                        <w:numPr>
                          <w:ilvl w:val="0"/>
                          <w:numId w:val="3"/>
                        </w:numPr>
                        <w:spacing w:line="360" w:lineRule="auto"/>
                        <w:jc w:val="both"/>
                        <w:rPr>
                          <w:rFonts w:ascii="Verdana" w:hAnsi="Verdana"/>
                          <w:sz w:val="24"/>
                          <w:szCs w:val="24"/>
                        </w:rPr>
                      </w:pPr>
                      <w:r w:rsidRPr="002832E1">
                        <w:rPr>
                          <w:rFonts w:ascii="Verdana" w:hAnsi="Verdana"/>
                          <w:sz w:val="24"/>
                          <w:szCs w:val="24"/>
                        </w:rPr>
                        <w:t xml:space="preserve">Capacity </w:t>
                      </w:r>
                      <w:r>
                        <w:rPr>
                          <w:rFonts w:ascii="Verdana" w:hAnsi="Verdana"/>
                          <w:sz w:val="24"/>
                          <w:szCs w:val="24"/>
                        </w:rPr>
                        <w:t xml:space="preserve">building of </w:t>
                      </w:r>
                      <w:r w:rsidRPr="002832E1">
                        <w:rPr>
                          <w:rFonts w:ascii="Verdana" w:hAnsi="Verdana"/>
                          <w:sz w:val="24"/>
                          <w:szCs w:val="24"/>
                        </w:rPr>
                        <w:t>CCI staffs to prepare children for transitioning from CCI to community life</w:t>
                      </w:r>
                      <w:r>
                        <w:rPr>
                          <w:rFonts w:ascii="Verdana" w:hAnsi="Verdana"/>
                          <w:sz w:val="24"/>
                          <w:szCs w:val="24"/>
                        </w:rPr>
                        <w:t>.</w:t>
                      </w:r>
                      <w:r w:rsidRPr="002832E1">
                        <w:rPr>
                          <w:rFonts w:ascii="Verdana" w:hAnsi="Verdana"/>
                          <w:sz w:val="24"/>
                          <w:szCs w:val="24"/>
                        </w:rPr>
                        <w:t xml:space="preserve"> </w:t>
                      </w:r>
                    </w:p>
                    <w:p w:rsidR="002433AB" w:rsidRPr="00640056" w:rsidRDefault="002433AB" w:rsidP="002433AB">
                      <w:pPr>
                        <w:pStyle w:val="ListParagraph"/>
                        <w:spacing w:line="360" w:lineRule="auto"/>
                        <w:jc w:val="both"/>
                        <w:rPr>
                          <w:rFonts w:ascii="Verdana" w:hAnsi="Verdana"/>
                          <w:sz w:val="24"/>
                          <w:szCs w:val="24"/>
                        </w:rPr>
                      </w:pPr>
                    </w:p>
                    <w:p w:rsidR="002433AB" w:rsidRDefault="002433AB" w:rsidP="002433AB">
                      <w:pPr>
                        <w:jc w:val="center"/>
                      </w:pPr>
                    </w:p>
                  </w:txbxContent>
                </v:textbox>
              </v:roundrect>
            </w:pict>
          </mc:Fallback>
        </mc:AlternateContent>
      </w:r>
    </w:p>
    <w:p w:rsidR="002433AB" w:rsidRDefault="002433AB" w:rsidP="00594C91">
      <w:pPr>
        <w:jc w:val="both"/>
        <w:rPr>
          <w:rFonts w:ascii="Verdana" w:hAnsi="Verdana"/>
          <w:bCs/>
          <w:sz w:val="24"/>
          <w:szCs w:val="24"/>
        </w:rPr>
      </w:pPr>
    </w:p>
    <w:p w:rsidR="002433AB" w:rsidRDefault="002433AB" w:rsidP="00594C91">
      <w:pPr>
        <w:jc w:val="both"/>
        <w:rPr>
          <w:rFonts w:ascii="Verdana" w:hAnsi="Verdana"/>
          <w:bCs/>
          <w:sz w:val="24"/>
          <w:szCs w:val="24"/>
        </w:rPr>
      </w:pPr>
    </w:p>
    <w:p w:rsidR="002433AB" w:rsidRDefault="002433AB" w:rsidP="00594C91">
      <w:pPr>
        <w:jc w:val="both"/>
        <w:rPr>
          <w:rFonts w:ascii="Verdana" w:hAnsi="Verdana"/>
          <w:bCs/>
          <w:sz w:val="24"/>
          <w:szCs w:val="24"/>
        </w:rPr>
      </w:pPr>
    </w:p>
    <w:p w:rsidR="002433AB" w:rsidRDefault="002433AB" w:rsidP="00594C91">
      <w:pPr>
        <w:jc w:val="both"/>
        <w:rPr>
          <w:rFonts w:ascii="Verdana" w:hAnsi="Verdana"/>
          <w:bCs/>
          <w:sz w:val="24"/>
          <w:szCs w:val="24"/>
        </w:rPr>
      </w:pPr>
    </w:p>
    <w:p w:rsidR="002433AB" w:rsidRDefault="002433AB" w:rsidP="00594C91">
      <w:pPr>
        <w:jc w:val="both"/>
        <w:rPr>
          <w:rFonts w:ascii="Verdana" w:hAnsi="Verdana"/>
          <w:bCs/>
          <w:sz w:val="24"/>
          <w:szCs w:val="24"/>
        </w:rPr>
      </w:pPr>
    </w:p>
    <w:p w:rsidR="002433AB" w:rsidRDefault="002433AB" w:rsidP="00594C91">
      <w:pPr>
        <w:jc w:val="both"/>
        <w:rPr>
          <w:rFonts w:ascii="Verdana" w:hAnsi="Verdana"/>
          <w:bCs/>
          <w:sz w:val="24"/>
          <w:szCs w:val="24"/>
        </w:rPr>
      </w:pPr>
    </w:p>
    <w:p w:rsidR="002433AB" w:rsidRDefault="002433AB" w:rsidP="00594C91">
      <w:pPr>
        <w:jc w:val="both"/>
        <w:rPr>
          <w:rFonts w:ascii="Verdana" w:hAnsi="Verdana"/>
          <w:bCs/>
          <w:sz w:val="24"/>
          <w:szCs w:val="24"/>
        </w:rPr>
      </w:pPr>
    </w:p>
    <w:p w:rsidR="002433AB" w:rsidRDefault="002433AB" w:rsidP="00594C91">
      <w:pPr>
        <w:jc w:val="both"/>
        <w:rPr>
          <w:rFonts w:ascii="Verdana" w:hAnsi="Verdana"/>
          <w:bCs/>
          <w:sz w:val="24"/>
          <w:szCs w:val="24"/>
        </w:rPr>
      </w:pPr>
    </w:p>
    <w:p w:rsidR="002433AB" w:rsidRDefault="002433AB" w:rsidP="00594C91">
      <w:pPr>
        <w:jc w:val="both"/>
        <w:rPr>
          <w:rFonts w:ascii="Verdana" w:hAnsi="Verdana"/>
          <w:bCs/>
          <w:sz w:val="24"/>
          <w:szCs w:val="24"/>
        </w:rPr>
      </w:pPr>
    </w:p>
    <w:p w:rsidR="002433AB" w:rsidRDefault="002433AB" w:rsidP="00594C91">
      <w:pPr>
        <w:jc w:val="both"/>
        <w:rPr>
          <w:rFonts w:ascii="Verdana" w:hAnsi="Verdana"/>
          <w:bCs/>
          <w:sz w:val="24"/>
          <w:szCs w:val="24"/>
        </w:rPr>
      </w:pPr>
    </w:p>
    <w:p w:rsidR="0038379B" w:rsidRDefault="0038379B" w:rsidP="0038379B">
      <w:pPr>
        <w:jc w:val="both"/>
        <w:rPr>
          <w:rFonts w:ascii="Arial Black" w:hAnsi="Arial Black"/>
          <w:b/>
          <w:caps/>
          <w:color w:val="943634" w:themeColor="accent2" w:themeShade="BF"/>
          <w:sz w:val="40"/>
          <w:szCs w:val="40"/>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38379B" w:rsidRDefault="007A033F" w:rsidP="0038379B">
      <w:pPr>
        <w:jc w:val="both"/>
        <w:rPr>
          <w:rFonts w:ascii="Arial Black" w:hAnsi="Arial Black"/>
          <w:b/>
          <w:caps/>
          <w:color w:val="943634" w:themeColor="accent2" w:themeShade="BF"/>
          <w:sz w:val="40"/>
          <w:szCs w:val="40"/>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Verdana" w:hAnsi="Verdana"/>
          <w:noProof/>
          <w:sz w:val="24"/>
          <w:szCs w:val="24"/>
        </w:rPr>
        <w:drawing>
          <wp:anchor distT="0" distB="0" distL="114300" distR="114300" simplePos="0" relativeHeight="251677696" behindDoc="1" locked="0" layoutInCell="1" allowOverlap="1" wp14:anchorId="3B64EA86" wp14:editId="2985F730">
            <wp:simplePos x="0" y="0"/>
            <wp:positionH relativeFrom="column">
              <wp:posOffset>102235</wp:posOffset>
            </wp:positionH>
            <wp:positionV relativeFrom="paragraph">
              <wp:posOffset>151130</wp:posOffset>
            </wp:positionV>
            <wp:extent cx="5731510" cy="2865755"/>
            <wp:effectExtent l="19050" t="266700" r="0" b="1172845"/>
            <wp:wrapTight wrapText="bothSides">
              <wp:wrapPolygon edited="0">
                <wp:start x="-72" y="-2010"/>
                <wp:lineTo x="72" y="22256"/>
                <wp:lineTo x="287" y="30296"/>
                <wp:lineTo x="718" y="30296"/>
                <wp:lineTo x="790" y="30009"/>
                <wp:lineTo x="11630" y="28143"/>
                <wp:lineTo x="11702" y="28143"/>
                <wp:lineTo x="19312" y="25845"/>
                <wp:lineTo x="19528" y="718"/>
                <wp:lineTo x="17230" y="574"/>
                <wp:lineTo x="17230" y="-1723"/>
                <wp:lineTo x="646" y="-2010"/>
                <wp:lineTo x="-72" y="-2010"/>
              </wp:wrapPolygon>
            </wp:wrapTight>
            <wp:docPr id="10" name="Picture 5" descr="C:\Users\YCDA1\Downloads\IMG-201806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CDA1\Downloads\IMG-20180602-WA0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0B0AC9" w:rsidRPr="000B0AC9">
        <w:rPr>
          <w:rFonts w:ascii="Arial Black" w:hAnsi="Arial Black"/>
          <w:b/>
          <w:caps/>
          <w:color w:val="943634" w:themeColor="accent2" w:themeShade="BF"/>
          <w:sz w:val="40"/>
          <w:szCs w:val="40"/>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Happiness is a form</w:t>
      </w:r>
    </w:p>
    <w:p w:rsidR="004F28B2" w:rsidRPr="0038379B" w:rsidRDefault="0038379B" w:rsidP="0038379B">
      <w:pPr>
        <w:jc w:val="both"/>
        <w:rPr>
          <w:rFonts w:ascii="Verdana" w:hAnsi="Verdana"/>
          <w:bCs/>
          <w:sz w:val="24"/>
          <w:szCs w:val="24"/>
        </w:rPr>
      </w:pPr>
      <w:r>
        <w:rPr>
          <w:rFonts w:ascii="Arial Black" w:hAnsi="Arial Black"/>
          <w:b/>
          <w:caps/>
          <w:color w:val="943634" w:themeColor="accent2" w:themeShade="BF"/>
          <w:sz w:val="40"/>
          <w:szCs w:val="40"/>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B0AC9" w:rsidRPr="000B0AC9">
        <w:rPr>
          <w:rFonts w:ascii="Arial Black" w:hAnsi="Arial Black"/>
          <w:b/>
          <w:caps/>
          <w:color w:val="943634" w:themeColor="accent2" w:themeShade="BF"/>
          <w:sz w:val="40"/>
          <w:szCs w:val="40"/>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Arial Black" w:hAnsi="Arial Black"/>
          <w:b/>
          <w:caps/>
          <w:color w:val="943634" w:themeColor="accent2" w:themeShade="BF"/>
          <w:sz w:val="40"/>
          <w:szCs w:val="40"/>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B0AC9" w:rsidRPr="000B0AC9">
        <w:rPr>
          <w:rFonts w:ascii="Arial Black" w:hAnsi="Arial Black"/>
          <w:b/>
          <w:caps/>
          <w:color w:val="943634" w:themeColor="accent2" w:themeShade="BF"/>
          <w:sz w:val="40"/>
          <w:szCs w:val="40"/>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of courage</w:t>
      </w:r>
    </w:p>
    <w:p w:rsidR="002433AB" w:rsidRPr="000B0AC9" w:rsidRDefault="002433AB" w:rsidP="000B0AC9">
      <w:pPr>
        <w:spacing w:line="360" w:lineRule="auto"/>
        <w:jc w:val="center"/>
        <w:rPr>
          <w:rFonts w:ascii="Verdana" w:hAnsi="Verdana"/>
          <w:b/>
          <w:caps/>
          <w:sz w:val="36"/>
          <w:szCs w:val="36"/>
          <w14:glow w14:rad="228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594C91" w:rsidRDefault="00594C91" w:rsidP="00594C91">
      <w:pPr>
        <w:spacing w:line="360" w:lineRule="auto"/>
        <w:jc w:val="both"/>
        <w:rPr>
          <w:rFonts w:ascii="Verdana" w:hAnsi="Verdana"/>
          <w:sz w:val="24"/>
          <w:szCs w:val="24"/>
        </w:rPr>
      </w:pPr>
    </w:p>
    <w:p w:rsidR="00594C91" w:rsidRDefault="00594C91" w:rsidP="00594C91">
      <w:pPr>
        <w:spacing w:line="360" w:lineRule="auto"/>
        <w:jc w:val="both"/>
        <w:rPr>
          <w:rFonts w:ascii="Verdana" w:hAnsi="Verdana"/>
          <w:sz w:val="24"/>
          <w:szCs w:val="24"/>
        </w:rPr>
      </w:pPr>
    </w:p>
    <w:p w:rsidR="00594C91" w:rsidRDefault="00594C91" w:rsidP="00594C91">
      <w:pPr>
        <w:spacing w:line="360" w:lineRule="auto"/>
        <w:jc w:val="both"/>
        <w:rPr>
          <w:rFonts w:ascii="Verdana" w:hAnsi="Verdana"/>
          <w:sz w:val="24"/>
          <w:szCs w:val="24"/>
        </w:rPr>
      </w:pPr>
    </w:p>
    <w:p w:rsidR="00594C91" w:rsidRDefault="00594C91" w:rsidP="00594C91">
      <w:pPr>
        <w:spacing w:line="360" w:lineRule="auto"/>
        <w:jc w:val="both"/>
        <w:rPr>
          <w:rFonts w:ascii="Verdana" w:hAnsi="Verdana"/>
          <w:sz w:val="24"/>
          <w:szCs w:val="24"/>
        </w:rPr>
      </w:pPr>
    </w:p>
    <w:sectPr w:rsidR="00594C91" w:rsidSect="002433AB">
      <w:headerReference w:type="default" r:id="rId17"/>
      <w:footerReference w:type="default" r:id="rId18"/>
      <w:pgSz w:w="11906" w:h="16838"/>
      <w:pgMar w:top="709"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B03" w:rsidRDefault="00417B03" w:rsidP="0025279E">
      <w:pPr>
        <w:spacing w:after="0" w:line="240" w:lineRule="auto"/>
      </w:pPr>
      <w:r>
        <w:separator/>
      </w:r>
    </w:p>
  </w:endnote>
  <w:endnote w:type="continuationSeparator" w:id="0">
    <w:p w:rsidR="00417B03" w:rsidRDefault="00417B03" w:rsidP="0025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C97DBD">
      <w:tc>
        <w:tcPr>
          <w:tcW w:w="918" w:type="dxa"/>
        </w:tcPr>
        <w:p w:rsidR="00C97DBD" w:rsidRDefault="00C97DBD">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EA654F" w:rsidRPr="00EA654F">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97DBD" w:rsidRDefault="00C97DBD">
          <w:pPr>
            <w:pStyle w:val="Footer"/>
          </w:pPr>
        </w:p>
      </w:tc>
    </w:tr>
  </w:tbl>
  <w:p w:rsidR="00C23215" w:rsidRDefault="00C232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B03" w:rsidRDefault="00417B03" w:rsidP="0025279E">
      <w:pPr>
        <w:spacing w:after="0" w:line="240" w:lineRule="auto"/>
      </w:pPr>
      <w:r>
        <w:separator/>
      </w:r>
    </w:p>
  </w:footnote>
  <w:footnote w:type="continuationSeparator" w:id="0">
    <w:p w:rsidR="00417B03" w:rsidRDefault="00417B03" w:rsidP="00252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alias w:val="Title"/>
      <w:id w:val="1573385714"/>
      <w:dataBinding w:prefixMappings="xmlns:ns0='http://schemas.openxmlformats.org/package/2006/metadata/core-properties' xmlns:ns1='http://purl.org/dc/elements/1.1/'" w:xpath="/ns0:coreProperties[1]/ns1:title[1]" w:storeItemID="{6C3C8BC8-F283-45AE-878A-BAB7291924A1}"/>
      <w:text/>
    </w:sdtPr>
    <w:sdtEndPr/>
    <w:sdtContent>
      <w:p w:rsidR="00C23215" w:rsidRPr="0025279E" w:rsidRDefault="00074EA7">
        <w:pPr>
          <w:pStyle w:val="Header"/>
          <w:pBdr>
            <w:bottom w:val="thickThinSmallGap" w:sz="24" w:space="1" w:color="622423" w:themeColor="accent2" w:themeShade="7F"/>
          </w:pBd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Report of After Care Support   for 50 Orphan Children in    India</w:t>
        </w:r>
      </w:p>
    </w:sdtContent>
  </w:sdt>
  <w:p w:rsidR="00C23215" w:rsidRPr="0025279E" w:rsidRDefault="00C23215">
    <w:pPr>
      <w:pStyle w:val="Head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107D6"/>
    <w:multiLevelType w:val="multilevel"/>
    <w:tmpl w:val="B546E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BAC7ABE"/>
    <w:multiLevelType w:val="hybridMultilevel"/>
    <w:tmpl w:val="1A78EE3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44C73EDB"/>
    <w:multiLevelType w:val="hybridMultilevel"/>
    <w:tmpl w:val="2E7EFD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538C6652"/>
    <w:multiLevelType w:val="hybridMultilevel"/>
    <w:tmpl w:val="6AACBF62"/>
    <w:lvl w:ilvl="0" w:tplc="C8308980">
      <w:start w:val="1"/>
      <w:numFmt w:val="bullet"/>
      <w:lvlText w:val=""/>
      <w:lvlJc w:val="left"/>
      <w:pPr>
        <w:tabs>
          <w:tab w:val="num" w:pos="720"/>
        </w:tabs>
        <w:ind w:left="720" w:hanging="360"/>
      </w:pPr>
      <w:rPr>
        <w:rFonts w:ascii="Wingdings 2" w:hAnsi="Wingdings 2" w:hint="default"/>
      </w:rPr>
    </w:lvl>
    <w:lvl w:ilvl="1" w:tplc="72B02302" w:tentative="1">
      <w:start w:val="1"/>
      <w:numFmt w:val="bullet"/>
      <w:lvlText w:val=""/>
      <w:lvlJc w:val="left"/>
      <w:pPr>
        <w:tabs>
          <w:tab w:val="num" w:pos="1440"/>
        </w:tabs>
        <w:ind w:left="1440" w:hanging="360"/>
      </w:pPr>
      <w:rPr>
        <w:rFonts w:ascii="Wingdings 2" w:hAnsi="Wingdings 2" w:hint="default"/>
      </w:rPr>
    </w:lvl>
    <w:lvl w:ilvl="2" w:tplc="74844776" w:tentative="1">
      <w:start w:val="1"/>
      <w:numFmt w:val="bullet"/>
      <w:lvlText w:val=""/>
      <w:lvlJc w:val="left"/>
      <w:pPr>
        <w:tabs>
          <w:tab w:val="num" w:pos="2160"/>
        </w:tabs>
        <w:ind w:left="2160" w:hanging="360"/>
      </w:pPr>
      <w:rPr>
        <w:rFonts w:ascii="Wingdings 2" w:hAnsi="Wingdings 2" w:hint="default"/>
      </w:rPr>
    </w:lvl>
    <w:lvl w:ilvl="3" w:tplc="D3FCFF8A" w:tentative="1">
      <w:start w:val="1"/>
      <w:numFmt w:val="bullet"/>
      <w:lvlText w:val=""/>
      <w:lvlJc w:val="left"/>
      <w:pPr>
        <w:tabs>
          <w:tab w:val="num" w:pos="2880"/>
        </w:tabs>
        <w:ind w:left="2880" w:hanging="360"/>
      </w:pPr>
      <w:rPr>
        <w:rFonts w:ascii="Wingdings 2" w:hAnsi="Wingdings 2" w:hint="default"/>
      </w:rPr>
    </w:lvl>
    <w:lvl w:ilvl="4" w:tplc="0E9E3CDE" w:tentative="1">
      <w:start w:val="1"/>
      <w:numFmt w:val="bullet"/>
      <w:lvlText w:val=""/>
      <w:lvlJc w:val="left"/>
      <w:pPr>
        <w:tabs>
          <w:tab w:val="num" w:pos="3600"/>
        </w:tabs>
        <w:ind w:left="3600" w:hanging="360"/>
      </w:pPr>
      <w:rPr>
        <w:rFonts w:ascii="Wingdings 2" w:hAnsi="Wingdings 2" w:hint="default"/>
      </w:rPr>
    </w:lvl>
    <w:lvl w:ilvl="5" w:tplc="A2C4D1E6" w:tentative="1">
      <w:start w:val="1"/>
      <w:numFmt w:val="bullet"/>
      <w:lvlText w:val=""/>
      <w:lvlJc w:val="left"/>
      <w:pPr>
        <w:tabs>
          <w:tab w:val="num" w:pos="4320"/>
        </w:tabs>
        <w:ind w:left="4320" w:hanging="360"/>
      </w:pPr>
      <w:rPr>
        <w:rFonts w:ascii="Wingdings 2" w:hAnsi="Wingdings 2" w:hint="default"/>
      </w:rPr>
    </w:lvl>
    <w:lvl w:ilvl="6" w:tplc="FA52AA1A" w:tentative="1">
      <w:start w:val="1"/>
      <w:numFmt w:val="bullet"/>
      <w:lvlText w:val=""/>
      <w:lvlJc w:val="left"/>
      <w:pPr>
        <w:tabs>
          <w:tab w:val="num" w:pos="5040"/>
        </w:tabs>
        <w:ind w:left="5040" w:hanging="360"/>
      </w:pPr>
      <w:rPr>
        <w:rFonts w:ascii="Wingdings 2" w:hAnsi="Wingdings 2" w:hint="default"/>
      </w:rPr>
    </w:lvl>
    <w:lvl w:ilvl="7" w:tplc="38E6467A" w:tentative="1">
      <w:start w:val="1"/>
      <w:numFmt w:val="bullet"/>
      <w:lvlText w:val=""/>
      <w:lvlJc w:val="left"/>
      <w:pPr>
        <w:tabs>
          <w:tab w:val="num" w:pos="5760"/>
        </w:tabs>
        <w:ind w:left="5760" w:hanging="360"/>
      </w:pPr>
      <w:rPr>
        <w:rFonts w:ascii="Wingdings 2" w:hAnsi="Wingdings 2" w:hint="default"/>
      </w:rPr>
    </w:lvl>
    <w:lvl w:ilvl="8" w:tplc="40266312" w:tentative="1">
      <w:start w:val="1"/>
      <w:numFmt w:val="bullet"/>
      <w:lvlText w:val=""/>
      <w:lvlJc w:val="left"/>
      <w:pPr>
        <w:tabs>
          <w:tab w:val="num" w:pos="6480"/>
        </w:tabs>
        <w:ind w:left="6480" w:hanging="360"/>
      </w:pPr>
      <w:rPr>
        <w:rFonts w:ascii="Wingdings 2" w:hAnsi="Wingdings 2" w:hint="default"/>
      </w:rPr>
    </w:lvl>
  </w:abstractNum>
  <w:abstractNum w:abstractNumId="4">
    <w:nsid w:val="799055E2"/>
    <w:multiLevelType w:val="hybridMultilevel"/>
    <w:tmpl w:val="0BE248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D86"/>
    <w:rsid w:val="0000173B"/>
    <w:rsid w:val="00006F07"/>
    <w:rsid w:val="00023D89"/>
    <w:rsid w:val="00027F45"/>
    <w:rsid w:val="00074EA7"/>
    <w:rsid w:val="00093E41"/>
    <w:rsid w:val="00095C57"/>
    <w:rsid w:val="000A66C3"/>
    <w:rsid w:val="000B0AC9"/>
    <w:rsid w:val="000E3DC1"/>
    <w:rsid w:val="00116DCB"/>
    <w:rsid w:val="0019101B"/>
    <w:rsid w:val="0019506F"/>
    <w:rsid w:val="001C604D"/>
    <w:rsid w:val="001C6D92"/>
    <w:rsid w:val="001D0B07"/>
    <w:rsid w:val="001D4CFC"/>
    <w:rsid w:val="00223B40"/>
    <w:rsid w:val="002433AB"/>
    <w:rsid w:val="0025279E"/>
    <w:rsid w:val="002566A7"/>
    <w:rsid w:val="00264E62"/>
    <w:rsid w:val="002708BF"/>
    <w:rsid w:val="002832E1"/>
    <w:rsid w:val="00297A89"/>
    <w:rsid w:val="002A7DA8"/>
    <w:rsid w:val="002B041D"/>
    <w:rsid w:val="002D0F94"/>
    <w:rsid w:val="002E70CA"/>
    <w:rsid w:val="002F08E2"/>
    <w:rsid w:val="00310477"/>
    <w:rsid w:val="003105BA"/>
    <w:rsid w:val="00346C15"/>
    <w:rsid w:val="00347796"/>
    <w:rsid w:val="00372A60"/>
    <w:rsid w:val="0038379B"/>
    <w:rsid w:val="00383BD9"/>
    <w:rsid w:val="00394343"/>
    <w:rsid w:val="003A6B9A"/>
    <w:rsid w:val="003B11CA"/>
    <w:rsid w:val="003B5158"/>
    <w:rsid w:val="003B64A3"/>
    <w:rsid w:val="003C10AC"/>
    <w:rsid w:val="003D105B"/>
    <w:rsid w:val="003E70B4"/>
    <w:rsid w:val="00404B8B"/>
    <w:rsid w:val="00417B03"/>
    <w:rsid w:val="00423697"/>
    <w:rsid w:val="00440B85"/>
    <w:rsid w:val="004512A4"/>
    <w:rsid w:val="00474D86"/>
    <w:rsid w:val="004B008E"/>
    <w:rsid w:val="004E17D3"/>
    <w:rsid w:val="004F28B2"/>
    <w:rsid w:val="0052299D"/>
    <w:rsid w:val="005245C5"/>
    <w:rsid w:val="00525DBE"/>
    <w:rsid w:val="00562015"/>
    <w:rsid w:val="00594C91"/>
    <w:rsid w:val="0059789D"/>
    <w:rsid w:val="005D2AA0"/>
    <w:rsid w:val="00603E62"/>
    <w:rsid w:val="00615BB2"/>
    <w:rsid w:val="006201DB"/>
    <w:rsid w:val="006212F3"/>
    <w:rsid w:val="00637184"/>
    <w:rsid w:val="00640056"/>
    <w:rsid w:val="00640148"/>
    <w:rsid w:val="00671849"/>
    <w:rsid w:val="006A4D7D"/>
    <w:rsid w:val="006B5396"/>
    <w:rsid w:val="006C08AF"/>
    <w:rsid w:val="00702AE9"/>
    <w:rsid w:val="00712275"/>
    <w:rsid w:val="007573B6"/>
    <w:rsid w:val="007613FA"/>
    <w:rsid w:val="00777EA2"/>
    <w:rsid w:val="00786E68"/>
    <w:rsid w:val="007A033F"/>
    <w:rsid w:val="007D1DF6"/>
    <w:rsid w:val="007E1222"/>
    <w:rsid w:val="007F27D5"/>
    <w:rsid w:val="00806E16"/>
    <w:rsid w:val="00834CF4"/>
    <w:rsid w:val="00841494"/>
    <w:rsid w:val="00844277"/>
    <w:rsid w:val="00845BD3"/>
    <w:rsid w:val="0085458C"/>
    <w:rsid w:val="00866BAC"/>
    <w:rsid w:val="00876D62"/>
    <w:rsid w:val="008A2A45"/>
    <w:rsid w:val="008E7581"/>
    <w:rsid w:val="008E7AD9"/>
    <w:rsid w:val="0096561E"/>
    <w:rsid w:val="00973397"/>
    <w:rsid w:val="009C0513"/>
    <w:rsid w:val="009F241C"/>
    <w:rsid w:val="00A0056E"/>
    <w:rsid w:val="00A21131"/>
    <w:rsid w:val="00A3248C"/>
    <w:rsid w:val="00A500F2"/>
    <w:rsid w:val="00A57E98"/>
    <w:rsid w:val="00A761C8"/>
    <w:rsid w:val="00AA1058"/>
    <w:rsid w:val="00AD4FA1"/>
    <w:rsid w:val="00AE591A"/>
    <w:rsid w:val="00AF1F8D"/>
    <w:rsid w:val="00B242A0"/>
    <w:rsid w:val="00B321FF"/>
    <w:rsid w:val="00B653E6"/>
    <w:rsid w:val="00B70BBC"/>
    <w:rsid w:val="00B85CD4"/>
    <w:rsid w:val="00BA1C44"/>
    <w:rsid w:val="00BA7FB8"/>
    <w:rsid w:val="00BB2D41"/>
    <w:rsid w:val="00BD10AF"/>
    <w:rsid w:val="00BE7CBC"/>
    <w:rsid w:val="00BF6D29"/>
    <w:rsid w:val="00C00D89"/>
    <w:rsid w:val="00C019AB"/>
    <w:rsid w:val="00C046B9"/>
    <w:rsid w:val="00C23215"/>
    <w:rsid w:val="00C24BEB"/>
    <w:rsid w:val="00C2718F"/>
    <w:rsid w:val="00C348D3"/>
    <w:rsid w:val="00C55211"/>
    <w:rsid w:val="00C808BF"/>
    <w:rsid w:val="00C84595"/>
    <w:rsid w:val="00C874A1"/>
    <w:rsid w:val="00C87E07"/>
    <w:rsid w:val="00C97DBD"/>
    <w:rsid w:val="00C97FF7"/>
    <w:rsid w:val="00CA791E"/>
    <w:rsid w:val="00CE657E"/>
    <w:rsid w:val="00CF0E0D"/>
    <w:rsid w:val="00D27942"/>
    <w:rsid w:val="00D346D0"/>
    <w:rsid w:val="00D516E1"/>
    <w:rsid w:val="00D6268C"/>
    <w:rsid w:val="00D97952"/>
    <w:rsid w:val="00DB70AC"/>
    <w:rsid w:val="00DD2D71"/>
    <w:rsid w:val="00E07932"/>
    <w:rsid w:val="00E16DA7"/>
    <w:rsid w:val="00E459AF"/>
    <w:rsid w:val="00E45D29"/>
    <w:rsid w:val="00E71D11"/>
    <w:rsid w:val="00E75318"/>
    <w:rsid w:val="00E86CB3"/>
    <w:rsid w:val="00EA0E77"/>
    <w:rsid w:val="00EA61A2"/>
    <w:rsid w:val="00EA654F"/>
    <w:rsid w:val="00EE171A"/>
    <w:rsid w:val="00EF2C4C"/>
    <w:rsid w:val="00EF614F"/>
    <w:rsid w:val="00F17F50"/>
    <w:rsid w:val="00F2706C"/>
    <w:rsid w:val="00F467EE"/>
    <w:rsid w:val="00F63DD4"/>
    <w:rsid w:val="00F66408"/>
    <w:rsid w:val="00F84440"/>
    <w:rsid w:val="00FA28B6"/>
    <w:rsid w:val="00FB0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04D"/>
    <w:pPr>
      <w:ind w:left="720"/>
      <w:contextualSpacing/>
    </w:pPr>
  </w:style>
  <w:style w:type="paragraph" w:styleId="BalloonText">
    <w:name w:val="Balloon Text"/>
    <w:basedOn w:val="Normal"/>
    <w:link w:val="BalloonTextChar"/>
    <w:uiPriority w:val="99"/>
    <w:semiHidden/>
    <w:unhideWhenUsed/>
    <w:rsid w:val="00594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C91"/>
    <w:rPr>
      <w:rFonts w:ascii="Tahoma" w:hAnsi="Tahoma" w:cs="Tahoma"/>
      <w:sz w:val="16"/>
      <w:szCs w:val="16"/>
    </w:rPr>
  </w:style>
  <w:style w:type="paragraph" w:styleId="Title">
    <w:name w:val="Title"/>
    <w:basedOn w:val="Normal"/>
    <w:next w:val="Normal"/>
    <w:link w:val="TitleChar"/>
    <w:uiPriority w:val="10"/>
    <w:qFormat/>
    <w:rsid w:val="004E17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E17D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E17D3"/>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E17D3"/>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252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79E"/>
  </w:style>
  <w:style w:type="paragraph" w:styleId="Footer">
    <w:name w:val="footer"/>
    <w:basedOn w:val="Normal"/>
    <w:link w:val="FooterChar"/>
    <w:uiPriority w:val="99"/>
    <w:unhideWhenUsed/>
    <w:rsid w:val="00252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7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04D"/>
    <w:pPr>
      <w:ind w:left="720"/>
      <w:contextualSpacing/>
    </w:pPr>
  </w:style>
  <w:style w:type="paragraph" w:styleId="BalloonText">
    <w:name w:val="Balloon Text"/>
    <w:basedOn w:val="Normal"/>
    <w:link w:val="BalloonTextChar"/>
    <w:uiPriority w:val="99"/>
    <w:semiHidden/>
    <w:unhideWhenUsed/>
    <w:rsid w:val="00594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C91"/>
    <w:rPr>
      <w:rFonts w:ascii="Tahoma" w:hAnsi="Tahoma" w:cs="Tahoma"/>
      <w:sz w:val="16"/>
      <w:szCs w:val="16"/>
    </w:rPr>
  </w:style>
  <w:style w:type="paragraph" w:styleId="Title">
    <w:name w:val="Title"/>
    <w:basedOn w:val="Normal"/>
    <w:next w:val="Normal"/>
    <w:link w:val="TitleChar"/>
    <w:uiPriority w:val="10"/>
    <w:qFormat/>
    <w:rsid w:val="004E17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E17D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E17D3"/>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E17D3"/>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252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79E"/>
  </w:style>
  <w:style w:type="paragraph" w:styleId="Footer">
    <w:name w:val="footer"/>
    <w:basedOn w:val="Normal"/>
    <w:link w:val="FooterChar"/>
    <w:uiPriority w:val="99"/>
    <w:unhideWhenUsed/>
    <w:rsid w:val="00252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584561">
      <w:bodyDiv w:val="1"/>
      <w:marLeft w:val="0"/>
      <w:marRight w:val="0"/>
      <w:marTop w:val="0"/>
      <w:marBottom w:val="0"/>
      <w:divBdr>
        <w:top w:val="none" w:sz="0" w:space="0" w:color="auto"/>
        <w:left w:val="none" w:sz="0" w:space="0" w:color="auto"/>
        <w:bottom w:val="none" w:sz="0" w:space="0" w:color="auto"/>
        <w:right w:val="none" w:sz="0" w:space="0" w:color="auto"/>
      </w:divBdr>
    </w:div>
    <w:div w:id="646319416">
      <w:bodyDiv w:val="1"/>
      <w:marLeft w:val="0"/>
      <w:marRight w:val="0"/>
      <w:marTop w:val="0"/>
      <w:marBottom w:val="0"/>
      <w:divBdr>
        <w:top w:val="none" w:sz="0" w:space="0" w:color="auto"/>
        <w:left w:val="none" w:sz="0" w:space="0" w:color="auto"/>
        <w:bottom w:val="none" w:sz="0" w:space="0" w:color="auto"/>
        <w:right w:val="none" w:sz="0" w:space="0" w:color="auto"/>
      </w:divBdr>
      <w:divsChild>
        <w:div w:id="76169410">
          <w:marLeft w:val="864"/>
          <w:marRight w:val="0"/>
          <w:marTop w:val="134"/>
          <w:marBottom w:val="0"/>
          <w:divBdr>
            <w:top w:val="none" w:sz="0" w:space="0" w:color="auto"/>
            <w:left w:val="none" w:sz="0" w:space="0" w:color="auto"/>
            <w:bottom w:val="none" w:sz="0" w:space="0" w:color="auto"/>
            <w:right w:val="none" w:sz="0" w:space="0" w:color="auto"/>
          </w:divBdr>
        </w:div>
        <w:div w:id="2013137912">
          <w:marLeft w:val="86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53614D1B8FD4ECCA4589DB8C1F0FAB3"/>
        <w:category>
          <w:name w:val="General"/>
          <w:gallery w:val="placeholder"/>
        </w:category>
        <w:types>
          <w:type w:val="bbPlcHdr"/>
        </w:types>
        <w:behaviors>
          <w:behavior w:val="content"/>
        </w:behaviors>
        <w:guid w:val="{04E49F3A-57ED-4945-8031-DF142E0FB3DD}"/>
      </w:docPartPr>
      <w:docPartBody>
        <w:p w:rsidR="00197311" w:rsidRDefault="00197311" w:rsidP="00197311">
          <w:pPr>
            <w:pStyle w:val="F53614D1B8FD4ECCA4589DB8C1F0FAB3"/>
          </w:pPr>
          <w:r>
            <w:rPr>
              <w:rFonts w:asciiTheme="majorHAnsi" w:hAnsiTheme="majorHAnsi"/>
              <w:sz w:val="80"/>
              <w:szCs w:val="80"/>
            </w:rPr>
            <w:t>[Type the document title]</w:t>
          </w:r>
        </w:p>
      </w:docPartBody>
    </w:docPart>
    <w:docPart>
      <w:docPartPr>
        <w:name w:val="9DC1910380F74C6C8FFAC56FB63287B4"/>
        <w:category>
          <w:name w:val="General"/>
          <w:gallery w:val="placeholder"/>
        </w:category>
        <w:types>
          <w:type w:val="bbPlcHdr"/>
        </w:types>
        <w:behaviors>
          <w:behavior w:val="content"/>
        </w:behaviors>
        <w:guid w:val="{9EECF649-FE13-400D-88FD-E1D727AC8395}"/>
      </w:docPartPr>
      <w:docPartBody>
        <w:p w:rsidR="00197311" w:rsidRDefault="00197311" w:rsidP="00197311">
          <w:pPr>
            <w:pStyle w:val="9DC1910380F74C6C8FFAC56FB63287B4"/>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311"/>
    <w:rsid w:val="00197311"/>
    <w:rsid w:val="00337382"/>
    <w:rsid w:val="00767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3614D1B8FD4ECCA4589DB8C1F0FAB3">
    <w:name w:val="F53614D1B8FD4ECCA4589DB8C1F0FAB3"/>
    <w:rsid w:val="00197311"/>
  </w:style>
  <w:style w:type="paragraph" w:customStyle="1" w:styleId="9DC1910380F74C6C8FFAC56FB63287B4">
    <w:name w:val="9DC1910380F74C6C8FFAC56FB63287B4"/>
    <w:rsid w:val="00197311"/>
  </w:style>
  <w:style w:type="paragraph" w:customStyle="1" w:styleId="F95FC8B7B2FB4CFE814BE5296DCCC8A5">
    <w:name w:val="F95FC8B7B2FB4CFE814BE5296DCCC8A5"/>
    <w:rsid w:val="00197311"/>
  </w:style>
  <w:style w:type="paragraph" w:customStyle="1" w:styleId="EF481848649F4C42AD4694E047524F01">
    <w:name w:val="EF481848649F4C42AD4694E047524F01"/>
    <w:rsid w:val="00197311"/>
  </w:style>
  <w:style w:type="paragraph" w:customStyle="1" w:styleId="AF9F8CBC138E41BA903C5C186E62F2C4">
    <w:name w:val="AF9F8CBC138E41BA903C5C186E62F2C4"/>
    <w:rsid w:val="00197311"/>
  </w:style>
  <w:style w:type="paragraph" w:customStyle="1" w:styleId="1E9B14C01A9A4C33A9E575489E679197">
    <w:name w:val="1E9B14C01A9A4C33A9E575489E679197"/>
    <w:rsid w:val="00197311"/>
  </w:style>
  <w:style w:type="paragraph" w:customStyle="1" w:styleId="7A088BD225BC40DDA44B43C7F1827B9D">
    <w:name w:val="7A088BD225BC40DDA44B43C7F1827B9D"/>
    <w:rsid w:val="00197311"/>
  </w:style>
  <w:style w:type="paragraph" w:customStyle="1" w:styleId="FB34D266E4F04589A3632D6DCA346D3E">
    <w:name w:val="FB34D266E4F04589A3632D6DCA346D3E"/>
    <w:rsid w:val="0019731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3614D1B8FD4ECCA4589DB8C1F0FAB3">
    <w:name w:val="F53614D1B8FD4ECCA4589DB8C1F0FAB3"/>
    <w:rsid w:val="00197311"/>
  </w:style>
  <w:style w:type="paragraph" w:customStyle="1" w:styleId="9DC1910380F74C6C8FFAC56FB63287B4">
    <w:name w:val="9DC1910380F74C6C8FFAC56FB63287B4"/>
    <w:rsid w:val="00197311"/>
  </w:style>
  <w:style w:type="paragraph" w:customStyle="1" w:styleId="F95FC8B7B2FB4CFE814BE5296DCCC8A5">
    <w:name w:val="F95FC8B7B2FB4CFE814BE5296DCCC8A5"/>
    <w:rsid w:val="00197311"/>
  </w:style>
  <w:style w:type="paragraph" w:customStyle="1" w:styleId="EF481848649F4C42AD4694E047524F01">
    <w:name w:val="EF481848649F4C42AD4694E047524F01"/>
    <w:rsid w:val="00197311"/>
  </w:style>
  <w:style w:type="paragraph" w:customStyle="1" w:styleId="AF9F8CBC138E41BA903C5C186E62F2C4">
    <w:name w:val="AF9F8CBC138E41BA903C5C186E62F2C4"/>
    <w:rsid w:val="00197311"/>
  </w:style>
  <w:style w:type="paragraph" w:customStyle="1" w:styleId="1E9B14C01A9A4C33A9E575489E679197">
    <w:name w:val="1E9B14C01A9A4C33A9E575489E679197"/>
    <w:rsid w:val="00197311"/>
  </w:style>
  <w:style w:type="paragraph" w:customStyle="1" w:styleId="7A088BD225BC40DDA44B43C7F1827B9D">
    <w:name w:val="7A088BD225BC40DDA44B43C7F1827B9D"/>
    <w:rsid w:val="00197311"/>
  </w:style>
  <w:style w:type="paragraph" w:customStyle="1" w:styleId="FB34D266E4F04589A3632D6DCA346D3E">
    <w:name w:val="FB34D266E4F04589A3632D6DCA346D3E"/>
    <w:rsid w:val="001973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557</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Report of After Care Support   for 50 Orphan Children in    India</vt:lpstr>
    </vt:vector>
  </TitlesOfParts>
  <Company>Hewlett-Packard</Company>
  <LinksUpToDate>false</LinksUpToDate>
  <CharactersWithSpaces>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After Care Support   for 50 Orphan Children in    India</dc:title>
  <dc:subject>Report By:</dc:subject>
  <dc:creator>Debika</dc:creator>
  <cp:lastModifiedBy>Windows User</cp:lastModifiedBy>
  <cp:revision>7</cp:revision>
  <dcterms:created xsi:type="dcterms:W3CDTF">2018-06-06T19:49:00Z</dcterms:created>
  <dcterms:modified xsi:type="dcterms:W3CDTF">2018-06-06T20:55:00Z</dcterms:modified>
</cp:coreProperties>
</file>