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97561D" w:rsidRPr="00B118F4" w:rsidRDefault="00F03591" w:rsidP="00F03591">
      <w:pPr>
        <w:spacing w:after="90" w:line="240" w:lineRule="auto"/>
        <w:jc w:val="center"/>
        <w:rPr>
          <w:rFonts w:ascii="Tahoma" w:eastAsia="Times New Roman" w:hAnsi="Tahoma" w:cs="Tahoma"/>
          <w:color w:val="99CC00"/>
          <w:sz w:val="24"/>
          <w:szCs w:val="24"/>
        </w:rPr>
      </w:pPr>
      <w:r w:rsidRPr="00B118F4">
        <w:rPr>
          <w:rFonts w:ascii="Tahoma" w:eastAsia="Times New Roman" w:hAnsi="Tahoma" w:cs="Tahoma"/>
          <w:b/>
          <w:bCs/>
          <w:color w:val="99CC00"/>
          <w:sz w:val="24"/>
          <w:szCs w:val="24"/>
        </w:rPr>
        <w:t>HOW IT BEGAN</w:t>
      </w:r>
    </w:p>
    <w:p w:rsidR="0097561D" w:rsidRPr="0049245B" w:rsidRDefault="007B158B"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 xml:space="preserve">In 2002, </w:t>
      </w:r>
      <w:r w:rsidR="0097561D" w:rsidRPr="0049245B">
        <w:rPr>
          <w:rFonts w:ascii="Tahoma" w:eastAsia="Times New Roman" w:hAnsi="Tahoma" w:cs="Tahoma"/>
          <w:sz w:val="20"/>
          <w:szCs w:val="20"/>
        </w:rPr>
        <w:t xml:space="preserve">the media finally </w:t>
      </w:r>
      <w:r w:rsidRPr="0049245B">
        <w:rPr>
          <w:rFonts w:ascii="Tahoma" w:eastAsia="Times New Roman" w:hAnsi="Tahoma" w:cs="Tahoma"/>
          <w:sz w:val="20"/>
          <w:szCs w:val="20"/>
        </w:rPr>
        <w:t>began to write and speak about</w:t>
      </w:r>
      <w:r w:rsidR="0097561D" w:rsidRPr="0049245B">
        <w:rPr>
          <w:rFonts w:ascii="Tahoma" w:eastAsia="Times New Roman" w:hAnsi="Tahoma" w:cs="Tahoma"/>
          <w:sz w:val="20"/>
          <w:szCs w:val="20"/>
        </w:rPr>
        <w:t xml:space="preserve"> the realities of the African HIV epidemic</w:t>
      </w:r>
      <w:r w:rsidRPr="0049245B">
        <w:rPr>
          <w:rFonts w:ascii="Tahoma" w:eastAsia="Times New Roman" w:hAnsi="Tahoma" w:cs="Tahoma"/>
          <w:sz w:val="20"/>
          <w:szCs w:val="20"/>
        </w:rPr>
        <w:t>.</w:t>
      </w:r>
      <w:r w:rsidR="0097561D" w:rsidRPr="0049245B">
        <w:rPr>
          <w:rFonts w:ascii="Tahoma" w:eastAsia="Times New Roman" w:hAnsi="Tahoma" w:cs="Tahoma"/>
          <w:sz w:val="20"/>
          <w:szCs w:val="20"/>
        </w:rPr>
        <w:t xml:space="preserve"> </w:t>
      </w:r>
      <w:r w:rsidRPr="0049245B">
        <w:rPr>
          <w:rFonts w:ascii="Tahoma" w:eastAsia="Times New Roman" w:hAnsi="Tahoma" w:cs="Tahoma"/>
          <w:sz w:val="20"/>
          <w:szCs w:val="20"/>
        </w:rPr>
        <w:t xml:space="preserve">Clinical work in the United States had already demonstrated that acupuncture is able to significantly aid in the treatment of the symptoms associated with HIV. </w:t>
      </w:r>
      <w:r w:rsidR="009C2C21" w:rsidRPr="0049245B">
        <w:rPr>
          <w:rFonts w:ascii="Tahoma" w:eastAsia="Times New Roman" w:hAnsi="Tahoma" w:cs="Tahoma"/>
          <w:sz w:val="20"/>
          <w:szCs w:val="20"/>
        </w:rPr>
        <w:t>Thus, our</w:t>
      </w:r>
      <w:r w:rsidR="0097561D" w:rsidRPr="0049245B">
        <w:rPr>
          <w:rFonts w:ascii="Tahoma" w:eastAsia="Times New Roman" w:hAnsi="Tahoma" w:cs="Tahoma"/>
          <w:sz w:val="20"/>
          <w:szCs w:val="20"/>
        </w:rPr>
        <w:t xml:space="preserve"> first inclination as licensed acupuncturists was to travel to Africa to </w:t>
      </w:r>
      <w:r w:rsidR="007818B4" w:rsidRPr="0049245B">
        <w:rPr>
          <w:rFonts w:ascii="Tahoma" w:eastAsia="Times New Roman" w:hAnsi="Tahoma" w:cs="Tahoma"/>
          <w:sz w:val="20"/>
          <w:szCs w:val="20"/>
        </w:rPr>
        <w:t xml:space="preserve">treat </w:t>
      </w:r>
      <w:r w:rsidR="00431913" w:rsidRPr="0049245B">
        <w:rPr>
          <w:rFonts w:ascii="Tahoma" w:eastAsia="Times New Roman" w:hAnsi="Tahoma" w:cs="Tahoma"/>
          <w:sz w:val="20"/>
          <w:szCs w:val="20"/>
        </w:rPr>
        <w:t>those who were suffering</w:t>
      </w:r>
      <w:r w:rsidR="0097561D" w:rsidRPr="0049245B">
        <w:rPr>
          <w:rFonts w:ascii="Tahoma" w:eastAsia="Times New Roman" w:hAnsi="Tahoma" w:cs="Tahoma"/>
          <w:sz w:val="20"/>
          <w:szCs w:val="20"/>
        </w:rPr>
        <w:t xml:space="preserve">. However, </w:t>
      </w:r>
      <w:r w:rsidR="00ED3DC4" w:rsidRPr="0049245B">
        <w:rPr>
          <w:rFonts w:ascii="Tahoma" w:eastAsia="Times New Roman" w:hAnsi="Tahoma" w:cs="Tahoma"/>
          <w:sz w:val="20"/>
          <w:szCs w:val="20"/>
        </w:rPr>
        <w:t xml:space="preserve">the immensity of the problem made it clear that </w:t>
      </w:r>
      <w:r w:rsidR="0097561D" w:rsidRPr="0049245B">
        <w:rPr>
          <w:rFonts w:ascii="Tahoma" w:eastAsia="Times New Roman" w:hAnsi="Tahoma" w:cs="Tahoma"/>
          <w:sz w:val="20"/>
          <w:szCs w:val="20"/>
        </w:rPr>
        <w:t xml:space="preserve">we </w:t>
      </w:r>
      <w:r w:rsidR="00ED3DC4" w:rsidRPr="0049245B">
        <w:rPr>
          <w:rFonts w:ascii="Tahoma" w:eastAsia="Times New Roman" w:hAnsi="Tahoma" w:cs="Tahoma"/>
          <w:sz w:val="20"/>
          <w:szCs w:val="20"/>
        </w:rPr>
        <w:t>needed a larger, more sustainable solution.</w:t>
      </w:r>
      <w:r w:rsidR="00ED3DC4" w:rsidRPr="0049245B" w:rsidDel="00ED3DC4">
        <w:rPr>
          <w:rFonts w:ascii="Tahoma" w:eastAsia="Times New Roman" w:hAnsi="Tahoma" w:cs="Tahoma"/>
          <w:sz w:val="20"/>
          <w:szCs w:val="20"/>
        </w:rPr>
        <w:t xml:space="preserve"> </w:t>
      </w:r>
      <w:r w:rsidR="009C2C21" w:rsidRPr="0049245B">
        <w:rPr>
          <w:rFonts w:ascii="Tahoma" w:eastAsia="Times New Roman" w:hAnsi="Tahoma" w:cs="Tahoma"/>
          <w:sz w:val="20"/>
          <w:szCs w:val="20"/>
        </w:rPr>
        <w:t xml:space="preserve"> From this, The </w:t>
      </w:r>
      <w:proofErr w:type="spellStart"/>
      <w:r w:rsidR="009C2C21" w:rsidRPr="0049245B">
        <w:rPr>
          <w:rFonts w:ascii="Tahoma" w:eastAsia="Times New Roman" w:hAnsi="Tahoma" w:cs="Tahoma"/>
          <w:sz w:val="20"/>
          <w:szCs w:val="20"/>
        </w:rPr>
        <w:t>PanAfrican</w:t>
      </w:r>
      <w:proofErr w:type="spellEnd"/>
      <w:r w:rsidR="009C2C21" w:rsidRPr="0049245B">
        <w:rPr>
          <w:rFonts w:ascii="Tahoma" w:eastAsia="Times New Roman" w:hAnsi="Tahoma" w:cs="Tahoma"/>
          <w:sz w:val="20"/>
          <w:szCs w:val="20"/>
        </w:rPr>
        <w:t xml:space="preserve"> Acupuncture Project was born.</w:t>
      </w:r>
    </w:p>
    <w:p w:rsidR="0097561D" w:rsidRPr="0049245B" w:rsidRDefault="0097561D" w:rsidP="0097561D">
      <w:pPr>
        <w:spacing w:after="0" w:line="240" w:lineRule="auto"/>
        <w:rPr>
          <w:rFonts w:ascii="Tahoma" w:eastAsia="Times New Roman" w:hAnsi="Tahoma" w:cs="Tahoma"/>
          <w:sz w:val="20"/>
          <w:szCs w:val="20"/>
        </w:rPr>
      </w:pPr>
    </w:p>
    <w:p w:rsidR="0097561D" w:rsidRPr="0049245B" w:rsidRDefault="0097561D"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As we reached out</w:t>
      </w:r>
      <w:r w:rsidR="009C2C21" w:rsidRPr="0049245B">
        <w:rPr>
          <w:rFonts w:ascii="Tahoma" w:eastAsia="Times New Roman" w:hAnsi="Tahoma" w:cs="Tahoma"/>
          <w:sz w:val="20"/>
          <w:szCs w:val="20"/>
        </w:rPr>
        <w:t xml:space="preserve"> to those on the African continent</w:t>
      </w:r>
      <w:r w:rsidRPr="0049245B">
        <w:rPr>
          <w:rFonts w:ascii="Tahoma" w:eastAsia="Times New Roman" w:hAnsi="Tahoma" w:cs="Tahoma"/>
          <w:sz w:val="20"/>
          <w:szCs w:val="20"/>
        </w:rPr>
        <w:t>, Uganda reached back. A small group of volunteer trainers went to Uganda for the first time in 2003 to train local health prov</w:t>
      </w:r>
      <w:r w:rsidR="0030716C" w:rsidRPr="0049245B">
        <w:rPr>
          <w:rFonts w:ascii="Tahoma" w:eastAsia="Times New Roman" w:hAnsi="Tahoma" w:cs="Tahoma"/>
          <w:sz w:val="20"/>
          <w:szCs w:val="20"/>
        </w:rPr>
        <w:t>iders how to use acupuncture</w:t>
      </w:r>
      <w:r w:rsidRPr="0049245B">
        <w:rPr>
          <w:rFonts w:ascii="Tahoma" w:eastAsia="Times New Roman" w:hAnsi="Tahoma" w:cs="Tahoma"/>
          <w:sz w:val="20"/>
          <w:szCs w:val="20"/>
        </w:rPr>
        <w:t xml:space="preserve"> </w:t>
      </w:r>
      <w:r w:rsidR="009C2C21" w:rsidRPr="0049245B">
        <w:rPr>
          <w:rFonts w:ascii="Tahoma" w:eastAsia="Times New Roman" w:hAnsi="Tahoma" w:cs="Tahoma"/>
          <w:sz w:val="20"/>
          <w:szCs w:val="20"/>
        </w:rPr>
        <w:t>to reduce pain and suffering and improve quality of life.</w:t>
      </w:r>
      <w:r w:rsidRPr="0049245B">
        <w:rPr>
          <w:rFonts w:ascii="Tahoma" w:eastAsia="Times New Roman" w:hAnsi="Tahoma" w:cs="Tahoma"/>
          <w:sz w:val="20"/>
          <w:szCs w:val="20"/>
        </w:rPr>
        <w:t xml:space="preserve">  The training was a success. The trained health professionals </w:t>
      </w:r>
      <w:r w:rsidR="000508B1" w:rsidRPr="0049245B">
        <w:rPr>
          <w:rFonts w:ascii="Tahoma" w:eastAsia="Times New Roman" w:hAnsi="Tahoma" w:cs="Tahoma"/>
          <w:sz w:val="20"/>
          <w:szCs w:val="20"/>
        </w:rPr>
        <w:t>embraced their new skills</w:t>
      </w:r>
      <w:r w:rsidRPr="0049245B">
        <w:rPr>
          <w:rFonts w:ascii="Tahoma" w:eastAsia="Times New Roman" w:hAnsi="Tahoma" w:cs="Tahoma"/>
          <w:sz w:val="20"/>
          <w:szCs w:val="20"/>
        </w:rPr>
        <w:t xml:space="preserve"> and continued to practice after the training, thereby helping thousands of patients.</w:t>
      </w: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49245B" w:rsidRDefault="0049245B" w:rsidP="00F03591">
      <w:pPr>
        <w:spacing w:after="90" w:line="240" w:lineRule="auto"/>
        <w:jc w:val="center"/>
        <w:rPr>
          <w:rFonts w:ascii="Tahoma" w:eastAsia="Times New Roman" w:hAnsi="Tahoma" w:cs="Tahoma"/>
          <w:b/>
          <w:bCs/>
          <w:color w:val="A8D08D" w:themeColor="accent6" w:themeTint="99"/>
          <w:sz w:val="24"/>
          <w:szCs w:val="24"/>
        </w:rPr>
      </w:pPr>
    </w:p>
    <w:p w:rsidR="00F03591" w:rsidRPr="00B118F4" w:rsidRDefault="00F03591" w:rsidP="00F03591">
      <w:pPr>
        <w:spacing w:after="90" w:line="240" w:lineRule="auto"/>
        <w:jc w:val="center"/>
        <w:rPr>
          <w:rFonts w:ascii="Tahoma" w:eastAsia="Times New Roman" w:hAnsi="Tahoma" w:cs="Tahoma"/>
          <w:b/>
          <w:bCs/>
          <w:color w:val="99CC00"/>
          <w:sz w:val="24"/>
          <w:szCs w:val="24"/>
        </w:rPr>
      </w:pPr>
      <w:r w:rsidRPr="00B118F4">
        <w:rPr>
          <w:rFonts w:ascii="Tahoma" w:eastAsia="Times New Roman" w:hAnsi="Tahoma" w:cs="Tahoma"/>
          <w:b/>
          <w:bCs/>
          <w:color w:val="99CC00"/>
          <w:sz w:val="24"/>
          <w:szCs w:val="24"/>
        </w:rPr>
        <w:t>THE GLOBAL</w:t>
      </w:r>
    </w:p>
    <w:p w:rsidR="0097561D" w:rsidRPr="00B118F4" w:rsidRDefault="00F03591" w:rsidP="00F03591">
      <w:pPr>
        <w:spacing w:after="90" w:line="240" w:lineRule="auto"/>
        <w:jc w:val="center"/>
        <w:rPr>
          <w:rFonts w:ascii="Tahoma" w:eastAsia="Times New Roman" w:hAnsi="Tahoma" w:cs="Tahoma"/>
          <w:color w:val="99CC00"/>
          <w:sz w:val="24"/>
          <w:szCs w:val="24"/>
        </w:rPr>
      </w:pPr>
      <w:r w:rsidRPr="00B118F4">
        <w:rPr>
          <w:rFonts w:ascii="Tahoma" w:eastAsia="Times New Roman" w:hAnsi="Tahoma" w:cs="Tahoma"/>
          <w:b/>
          <w:bCs/>
          <w:color w:val="99CC00"/>
          <w:sz w:val="24"/>
          <w:szCs w:val="24"/>
        </w:rPr>
        <w:t>ACUPUNCTURE PROJECT</w:t>
      </w:r>
    </w:p>
    <w:p w:rsidR="0097561D" w:rsidRPr="0097561D" w:rsidRDefault="0097561D" w:rsidP="0097561D">
      <w:pPr>
        <w:spacing w:after="0" w:line="240" w:lineRule="auto"/>
        <w:rPr>
          <w:rFonts w:ascii="Tahoma" w:eastAsia="Times New Roman" w:hAnsi="Tahoma" w:cs="Tahoma"/>
          <w:sz w:val="24"/>
          <w:szCs w:val="24"/>
        </w:rPr>
      </w:pPr>
    </w:p>
    <w:p w:rsidR="0097561D" w:rsidRPr="0049245B" w:rsidRDefault="009C2C21"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At the core of</w:t>
      </w:r>
      <w:r w:rsidR="0097561D" w:rsidRPr="0049245B">
        <w:rPr>
          <w:rFonts w:ascii="Tahoma" w:eastAsia="Times New Roman" w:hAnsi="Tahoma" w:cs="Tahoma"/>
          <w:sz w:val="20"/>
          <w:szCs w:val="20"/>
        </w:rPr>
        <w:t xml:space="preserve"> our mission</w:t>
      </w:r>
      <w:r w:rsidRPr="0049245B">
        <w:rPr>
          <w:rFonts w:ascii="Tahoma" w:eastAsia="Times New Roman" w:hAnsi="Tahoma" w:cs="Tahoma"/>
          <w:sz w:val="20"/>
          <w:szCs w:val="20"/>
        </w:rPr>
        <w:t xml:space="preserve"> is our commitment</w:t>
      </w:r>
      <w:r w:rsidR="0097561D" w:rsidRPr="0049245B">
        <w:rPr>
          <w:rFonts w:ascii="Tahoma" w:eastAsia="Times New Roman" w:hAnsi="Tahoma" w:cs="Tahoma"/>
          <w:sz w:val="20"/>
          <w:szCs w:val="20"/>
        </w:rPr>
        <w:t xml:space="preserve"> to empower local health professionals </w:t>
      </w:r>
      <w:r w:rsidRPr="0049245B">
        <w:rPr>
          <w:rFonts w:ascii="Tahoma" w:eastAsia="Times New Roman" w:hAnsi="Tahoma" w:cs="Tahoma"/>
          <w:sz w:val="20"/>
          <w:szCs w:val="20"/>
        </w:rPr>
        <w:t>by teaching them</w:t>
      </w:r>
      <w:r w:rsidR="0097561D" w:rsidRPr="0049245B">
        <w:rPr>
          <w:rFonts w:ascii="Tahoma" w:eastAsia="Times New Roman" w:hAnsi="Tahoma" w:cs="Tahoma"/>
          <w:sz w:val="20"/>
          <w:szCs w:val="20"/>
        </w:rPr>
        <w:t xml:space="preserve"> </w:t>
      </w:r>
      <w:r w:rsidR="00DB225F" w:rsidRPr="0049245B">
        <w:rPr>
          <w:rFonts w:ascii="Tahoma" w:eastAsia="Times New Roman" w:hAnsi="Tahoma" w:cs="Tahoma"/>
          <w:sz w:val="20"/>
          <w:szCs w:val="20"/>
        </w:rPr>
        <w:t xml:space="preserve">how to use </w:t>
      </w:r>
      <w:r w:rsidR="0097561D" w:rsidRPr="0049245B">
        <w:rPr>
          <w:rFonts w:ascii="Tahoma" w:eastAsia="Times New Roman" w:hAnsi="Tahoma" w:cs="Tahoma"/>
          <w:sz w:val="20"/>
          <w:szCs w:val="20"/>
        </w:rPr>
        <w:t xml:space="preserve">simple and effective acupuncture treatment protocols to help </w:t>
      </w:r>
      <w:r w:rsidR="00D36F0F" w:rsidRPr="0049245B">
        <w:rPr>
          <w:rFonts w:ascii="Tahoma" w:eastAsia="Times New Roman" w:hAnsi="Tahoma" w:cs="Tahoma"/>
          <w:sz w:val="20"/>
          <w:szCs w:val="20"/>
        </w:rPr>
        <w:t>people in their own communities</w:t>
      </w:r>
      <w:r w:rsidR="0097561D" w:rsidRPr="0049245B">
        <w:rPr>
          <w:rFonts w:ascii="Tahoma" w:eastAsia="Times New Roman" w:hAnsi="Tahoma" w:cs="Tahoma"/>
          <w:sz w:val="20"/>
          <w:szCs w:val="20"/>
        </w:rPr>
        <w:t>. </w:t>
      </w:r>
    </w:p>
    <w:p w:rsidR="0097561D" w:rsidRPr="0049245B" w:rsidRDefault="0097561D" w:rsidP="0097561D">
      <w:pPr>
        <w:spacing w:after="0" w:line="240" w:lineRule="auto"/>
        <w:rPr>
          <w:rFonts w:ascii="Tahoma" w:eastAsia="Times New Roman" w:hAnsi="Tahoma" w:cs="Tahoma"/>
          <w:sz w:val="20"/>
          <w:szCs w:val="20"/>
        </w:rPr>
      </w:pPr>
    </w:p>
    <w:p w:rsidR="0097561D" w:rsidRPr="0049245B" w:rsidRDefault="009C2C21"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An</w:t>
      </w:r>
      <w:r w:rsidR="0097561D" w:rsidRPr="0049245B">
        <w:rPr>
          <w:rFonts w:ascii="Tahoma" w:eastAsia="Times New Roman" w:hAnsi="Tahoma" w:cs="Tahoma"/>
          <w:sz w:val="20"/>
          <w:szCs w:val="20"/>
        </w:rPr>
        <w:t xml:space="preserve"> acupuncture training manual</w:t>
      </w:r>
      <w:r w:rsidRPr="0049245B">
        <w:rPr>
          <w:rFonts w:ascii="Tahoma" w:eastAsia="Times New Roman" w:hAnsi="Tahoma" w:cs="Tahoma"/>
          <w:sz w:val="20"/>
          <w:szCs w:val="20"/>
        </w:rPr>
        <w:t xml:space="preserve"> was written</w:t>
      </w:r>
      <w:r w:rsidR="0097561D" w:rsidRPr="0049245B">
        <w:rPr>
          <w:rFonts w:ascii="Tahoma" w:eastAsia="Times New Roman" w:hAnsi="Tahoma" w:cs="Tahoma"/>
          <w:sz w:val="20"/>
          <w:szCs w:val="20"/>
        </w:rPr>
        <w:t xml:space="preserve"> that explain</w:t>
      </w:r>
      <w:r w:rsidRPr="0049245B">
        <w:rPr>
          <w:rFonts w:ascii="Tahoma" w:eastAsia="Times New Roman" w:hAnsi="Tahoma" w:cs="Tahoma"/>
          <w:sz w:val="20"/>
          <w:szCs w:val="20"/>
        </w:rPr>
        <w:t>s</w:t>
      </w:r>
      <w:r w:rsidR="0097561D" w:rsidRPr="0049245B">
        <w:rPr>
          <w:rFonts w:ascii="Tahoma" w:eastAsia="Times New Roman" w:hAnsi="Tahoma" w:cs="Tahoma"/>
          <w:sz w:val="20"/>
          <w:szCs w:val="20"/>
        </w:rPr>
        <w:t xml:space="preserve"> the </w:t>
      </w:r>
      <w:r w:rsidRPr="0049245B">
        <w:rPr>
          <w:rFonts w:ascii="Tahoma" w:eastAsia="Times New Roman" w:hAnsi="Tahoma" w:cs="Tahoma"/>
          <w:sz w:val="20"/>
          <w:szCs w:val="20"/>
        </w:rPr>
        <w:t xml:space="preserve">basic </w:t>
      </w:r>
      <w:r w:rsidR="0097561D" w:rsidRPr="0049245B">
        <w:rPr>
          <w:rFonts w:ascii="Tahoma" w:eastAsia="Times New Roman" w:hAnsi="Tahoma" w:cs="Tahoma"/>
          <w:sz w:val="20"/>
          <w:szCs w:val="20"/>
        </w:rPr>
        <w:t xml:space="preserve">theory of acupuncture and </w:t>
      </w:r>
      <w:r w:rsidRPr="0049245B">
        <w:rPr>
          <w:rFonts w:ascii="Tahoma" w:eastAsia="Times New Roman" w:hAnsi="Tahoma" w:cs="Tahoma"/>
          <w:sz w:val="20"/>
          <w:szCs w:val="20"/>
        </w:rPr>
        <w:t>details how to use these theories to provide effective treatments.</w:t>
      </w:r>
      <w:r w:rsidR="0097561D" w:rsidRPr="0049245B">
        <w:rPr>
          <w:rFonts w:ascii="Tahoma" w:eastAsia="Times New Roman" w:hAnsi="Tahoma" w:cs="Tahoma"/>
          <w:sz w:val="20"/>
          <w:szCs w:val="20"/>
        </w:rPr>
        <w:t xml:space="preserve"> The core of the manual is the presentation of acupuncture protocols that </w:t>
      </w:r>
      <w:r w:rsidR="007F1C78">
        <w:rPr>
          <w:rFonts w:ascii="Tahoma" w:eastAsia="Times New Roman" w:hAnsi="Tahoma" w:cs="Tahoma"/>
          <w:sz w:val="20"/>
          <w:szCs w:val="20"/>
        </w:rPr>
        <w:t xml:space="preserve">specifically </w:t>
      </w:r>
      <w:r w:rsidR="0097561D" w:rsidRPr="0049245B">
        <w:rPr>
          <w:rFonts w:ascii="Tahoma" w:eastAsia="Times New Roman" w:hAnsi="Tahoma" w:cs="Tahoma"/>
          <w:sz w:val="20"/>
          <w:szCs w:val="20"/>
        </w:rPr>
        <w:t xml:space="preserve">address the symptoms of HIV/AIDS, malaria, TB, </w:t>
      </w:r>
      <w:r w:rsidR="00E607CC" w:rsidRPr="0049245B">
        <w:rPr>
          <w:rFonts w:ascii="Tahoma" w:eastAsia="Times New Roman" w:hAnsi="Tahoma" w:cs="Tahoma"/>
          <w:sz w:val="20"/>
          <w:szCs w:val="20"/>
        </w:rPr>
        <w:t xml:space="preserve">dengue, </w:t>
      </w:r>
      <w:r w:rsidR="0097561D" w:rsidRPr="0049245B">
        <w:rPr>
          <w:rFonts w:ascii="Tahoma" w:eastAsia="Times New Roman" w:hAnsi="Tahoma" w:cs="Tahoma"/>
          <w:sz w:val="20"/>
          <w:szCs w:val="20"/>
        </w:rPr>
        <w:t>and other debilitating conditions, as well as the side effects associated with the medications used to treat these illnesses. Highlighted and stressed is the use of Clean Needle Technique.</w:t>
      </w:r>
    </w:p>
    <w:p w:rsidR="0097561D" w:rsidRPr="0049245B" w:rsidRDefault="0097561D" w:rsidP="0097561D">
      <w:pPr>
        <w:spacing w:after="0" w:line="240" w:lineRule="auto"/>
        <w:rPr>
          <w:rFonts w:ascii="Tahoma" w:eastAsia="Times New Roman" w:hAnsi="Tahoma" w:cs="Tahoma"/>
          <w:sz w:val="20"/>
          <w:szCs w:val="20"/>
        </w:rPr>
      </w:pPr>
    </w:p>
    <w:p w:rsidR="0097561D" w:rsidRPr="0049245B" w:rsidRDefault="0097561D"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 xml:space="preserve">At the invitation of host communities, GAP recruits acupuncturists from around the world to teach local health-care providers </w:t>
      </w:r>
      <w:r w:rsidR="009C2C21" w:rsidRPr="0049245B">
        <w:rPr>
          <w:rFonts w:ascii="Tahoma" w:eastAsia="Times New Roman" w:hAnsi="Tahoma" w:cs="Tahoma"/>
          <w:sz w:val="20"/>
          <w:szCs w:val="20"/>
        </w:rPr>
        <w:t xml:space="preserve">how to use </w:t>
      </w:r>
      <w:r w:rsidRPr="0049245B">
        <w:rPr>
          <w:rFonts w:ascii="Tahoma" w:eastAsia="Times New Roman" w:hAnsi="Tahoma" w:cs="Tahoma"/>
          <w:sz w:val="20"/>
          <w:szCs w:val="20"/>
        </w:rPr>
        <w:t>the manual. The Project maintains contact with the communities to provide ongoing support through direct contact and other electronic means.</w:t>
      </w:r>
    </w:p>
    <w:p w:rsidR="0097561D" w:rsidRPr="0097561D" w:rsidRDefault="0097561D" w:rsidP="0097561D">
      <w:pPr>
        <w:spacing w:after="0" w:line="240" w:lineRule="auto"/>
        <w:rPr>
          <w:rFonts w:ascii="Tahoma" w:eastAsia="Times New Roman" w:hAnsi="Tahoma" w:cs="Tahoma"/>
          <w:sz w:val="24"/>
          <w:szCs w:val="24"/>
        </w:rPr>
      </w:pPr>
    </w:p>
    <w:p w:rsidR="0097561D" w:rsidRPr="0097561D" w:rsidRDefault="0097561D" w:rsidP="0097561D">
      <w:pPr>
        <w:spacing w:after="0" w:line="240" w:lineRule="auto"/>
        <w:rPr>
          <w:rFonts w:ascii="Tahoma" w:eastAsia="Times New Roman" w:hAnsi="Tahoma" w:cs="Tahoma"/>
          <w:sz w:val="24"/>
          <w:szCs w:val="24"/>
        </w:rPr>
      </w:pPr>
    </w:p>
    <w:p w:rsidR="0097561D" w:rsidRPr="00B118F4" w:rsidRDefault="008E1E8A" w:rsidP="008E1E8A">
      <w:pPr>
        <w:spacing w:after="0" w:line="240" w:lineRule="auto"/>
        <w:jc w:val="center"/>
        <w:rPr>
          <w:rFonts w:ascii="Tahoma" w:eastAsia="Times New Roman" w:hAnsi="Tahoma" w:cs="Tahoma"/>
          <w:color w:val="99CC00"/>
          <w:sz w:val="24"/>
          <w:szCs w:val="24"/>
        </w:rPr>
      </w:pPr>
      <w:r w:rsidRPr="00B118F4">
        <w:rPr>
          <w:rFonts w:ascii="Tahoma" w:eastAsia="Times New Roman" w:hAnsi="Tahoma" w:cs="Tahoma"/>
          <w:b/>
          <w:bCs/>
          <w:color w:val="99CC00"/>
          <w:sz w:val="24"/>
          <w:szCs w:val="24"/>
        </w:rPr>
        <w:t>MAKING AN IMPACT</w:t>
      </w:r>
    </w:p>
    <w:p w:rsidR="002C7D50" w:rsidRDefault="002C7D50" w:rsidP="0097561D">
      <w:pPr>
        <w:spacing w:after="0" w:line="240" w:lineRule="auto"/>
        <w:rPr>
          <w:rFonts w:ascii="Tahoma" w:eastAsia="Times New Roman" w:hAnsi="Tahoma" w:cs="Tahoma"/>
          <w:sz w:val="20"/>
          <w:szCs w:val="20"/>
        </w:rPr>
      </w:pPr>
    </w:p>
    <w:p w:rsidR="0097561D" w:rsidRPr="0049245B" w:rsidRDefault="00431913"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PAAP has conducted trainings in Kenya</w:t>
      </w:r>
      <w:r w:rsidR="00A379B0" w:rsidRPr="0049245B">
        <w:rPr>
          <w:rFonts w:ascii="Tahoma" w:eastAsia="Times New Roman" w:hAnsi="Tahoma" w:cs="Tahoma"/>
          <w:sz w:val="20"/>
          <w:szCs w:val="20"/>
        </w:rPr>
        <w:t>,</w:t>
      </w:r>
      <w:r w:rsidRPr="0049245B">
        <w:rPr>
          <w:rFonts w:ascii="Tahoma" w:eastAsia="Times New Roman" w:hAnsi="Tahoma" w:cs="Tahoma"/>
          <w:sz w:val="20"/>
          <w:szCs w:val="20"/>
        </w:rPr>
        <w:t xml:space="preserve"> in 16 districts in </w:t>
      </w:r>
      <w:r w:rsidR="0097561D" w:rsidRPr="0049245B">
        <w:rPr>
          <w:rFonts w:ascii="Tahoma" w:eastAsia="Times New Roman" w:hAnsi="Tahoma" w:cs="Tahoma"/>
          <w:sz w:val="20"/>
          <w:szCs w:val="20"/>
        </w:rPr>
        <w:t xml:space="preserve">Uganda, </w:t>
      </w:r>
      <w:r w:rsidR="00A379B0" w:rsidRPr="0049245B">
        <w:rPr>
          <w:rFonts w:ascii="Tahoma" w:eastAsia="Times New Roman" w:hAnsi="Tahoma" w:cs="Tahoma"/>
          <w:sz w:val="20"/>
          <w:szCs w:val="20"/>
        </w:rPr>
        <w:t>and more recently in Mexico</w:t>
      </w:r>
      <w:r w:rsidR="00A379B0" w:rsidRPr="0049245B" w:rsidDel="00431913">
        <w:rPr>
          <w:rFonts w:ascii="Tahoma" w:eastAsia="Times New Roman" w:hAnsi="Tahoma" w:cs="Tahoma"/>
          <w:sz w:val="20"/>
          <w:szCs w:val="20"/>
        </w:rPr>
        <w:t xml:space="preserve"> </w:t>
      </w:r>
      <w:r w:rsidR="0097561D" w:rsidRPr="0049245B">
        <w:rPr>
          <w:rFonts w:ascii="Tahoma" w:eastAsia="Times New Roman" w:hAnsi="Tahoma" w:cs="Tahoma"/>
          <w:sz w:val="20"/>
          <w:szCs w:val="20"/>
        </w:rPr>
        <w:t>thereby certifying 350 Acupuncture Protocol Specialists. </w:t>
      </w:r>
      <w:r w:rsidR="00DB225F" w:rsidRPr="0049245B">
        <w:rPr>
          <w:rFonts w:ascii="Tahoma" w:eastAsia="Times New Roman" w:hAnsi="Tahoma" w:cs="Tahoma"/>
          <w:sz w:val="20"/>
          <w:szCs w:val="20"/>
        </w:rPr>
        <w:t>These Trainees have provided tens of thousands of effective treatments.</w:t>
      </w:r>
    </w:p>
    <w:p w:rsidR="0030716C" w:rsidRPr="0049245B" w:rsidRDefault="0030716C" w:rsidP="0097561D">
      <w:pPr>
        <w:spacing w:after="0" w:line="240" w:lineRule="auto"/>
        <w:rPr>
          <w:rFonts w:ascii="Tahoma" w:eastAsia="Times New Roman" w:hAnsi="Tahoma" w:cs="Tahoma"/>
          <w:sz w:val="20"/>
          <w:szCs w:val="20"/>
        </w:rPr>
      </w:pPr>
    </w:p>
    <w:p w:rsidR="0097561D" w:rsidRPr="0049245B" w:rsidRDefault="00431913"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We have been invited to conduct</w:t>
      </w:r>
      <w:r w:rsidR="00DB225F" w:rsidRPr="0049245B">
        <w:rPr>
          <w:rFonts w:ascii="Tahoma" w:eastAsia="Times New Roman" w:hAnsi="Tahoma" w:cs="Tahoma"/>
          <w:sz w:val="20"/>
          <w:szCs w:val="20"/>
        </w:rPr>
        <w:t xml:space="preserve"> trainings in </w:t>
      </w:r>
      <w:r w:rsidR="0097561D" w:rsidRPr="0049245B">
        <w:rPr>
          <w:rFonts w:ascii="Tahoma" w:eastAsia="Times New Roman" w:hAnsi="Tahoma" w:cs="Tahoma"/>
          <w:sz w:val="20"/>
          <w:szCs w:val="20"/>
        </w:rPr>
        <w:t>the Democratic Republic of Congo (DRC)</w:t>
      </w:r>
      <w:r w:rsidR="00D36F0F" w:rsidRPr="0049245B">
        <w:rPr>
          <w:rFonts w:ascii="Tahoma" w:eastAsia="Times New Roman" w:hAnsi="Tahoma" w:cs="Tahoma"/>
          <w:sz w:val="20"/>
          <w:szCs w:val="20"/>
        </w:rPr>
        <w:t>, Tanzania,</w:t>
      </w:r>
      <w:r w:rsidR="0097561D" w:rsidRPr="0049245B">
        <w:rPr>
          <w:rFonts w:ascii="Tahoma" w:eastAsia="Times New Roman" w:hAnsi="Tahoma" w:cs="Tahoma"/>
          <w:sz w:val="20"/>
          <w:szCs w:val="20"/>
        </w:rPr>
        <w:t xml:space="preserve"> and El Salvador.</w:t>
      </w:r>
    </w:p>
    <w:p w:rsidR="00D00670" w:rsidRPr="00B118F4" w:rsidRDefault="00D00670" w:rsidP="008E1E8A">
      <w:pPr>
        <w:spacing w:after="90" w:line="240" w:lineRule="auto"/>
        <w:jc w:val="center"/>
        <w:rPr>
          <w:rFonts w:ascii="Tahoma" w:eastAsia="Times New Roman" w:hAnsi="Tahoma" w:cs="Tahoma"/>
          <w:b/>
          <w:bCs/>
          <w:color w:val="99CC00"/>
          <w:sz w:val="24"/>
          <w:szCs w:val="24"/>
        </w:rPr>
      </w:pPr>
      <w:r w:rsidRPr="00B118F4">
        <w:rPr>
          <w:rFonts w:ascii="Tahoma" w:eastAsia="Times New Roman" w:hAnsi="Tahoma" w:cs="Tahoma"/>
          <w:b/>
          <w:bCs/>
          <w:color w:val="99CC00"/>
          <w:sz w:val="24"/>
          <w:szCs w:val="24"/>
        </w:rPr>
        <w:t xml:space="preserve">EL PROYECTO DE ACUPUNTURA </w:t>
      </w:r>
    </w:p>
    <w:p w:rsidR="00D00670" w:rsidRPr="00B118F4" w:rsidRDefault="00D00670" w:rsidP="008E1E8A">
      <w:pPr>
        <w:spacing w:after="90" w:line="240" w:lineRule="auto"/>
        <w:jc w:val="center"/>
        <w:rPr>
          <w:rFonts w:ascii="Tahoma" w:eastAsia="Times New Roman" w:hAnsi="Tahoma" w:cs="Tahoma"/>
          <w:b/>
          <w:bCs/>
          <w:color w:val="99CC00"/>
          <w:sz w:val="24"/>
          <w:szCs w:val="24"/>
        </w:rPr>
      </w:pPr>
      <w:r w:rsidRPr="00B118F4">
        <w:rPr>
          <w:rFonts w:ascii="Tahoma" w:eastAsia="Times New Roman" w:hAnsi="Tahoma" w:cs="Tahoma"/>
          <w:b/>
          <w:bCs/>
          <w:color w:val="99CC00"/>
          <w:sz w:val="24"/>
          <w:szCs w:val="24"/>
        </w:rPr>
        <w:t>DEL PUEBLO</w:t>
      </w:r>
    </w:p>
    <w:p w:rsidR="00D00670" w:rsidRDefault="00D00670" w:rsidP="00D00670">
      <w:pPr>
        <w:spacing w:after="0" w:line="240" w:lineRule="auto"/>
        <w:rPr>
          <w:rFonts w:ascii="Tahoma" w:eastAsiaTheme="minorHAnsi" w:hAnsi="Tahoma" w:cs="Tahoma"/>
          <w:sz w:val="20"/>
          <w:szCs w:val="20"/>
        </w:rPr>
      </w:pPr>
    </w:p>
    <w:p w:rsidR="00D00670" w:rsidRPr="00D00670" w:rsidRDefault="00D00670" w:rsidP="00D00670">
      <w:pPr>
        <w:spacing w:after="0" w:line="240" w:lineRule="auto"/>
        <w:rPr>
          <w:rFonts w:ascii="Tahoma" w:eastAsiaTheme="minorHAnsi" w:hAnsi="Tahoma" w:cs="Tahoma"/>
          <w:sz w:val="20"/>
          <w:szCs w:val="20"/>
        </w:rPr>
      </w:pPr>
      <w:r w:rsidRPr="00D00670">
        <w:rPr>
          <w:rFonts w:ascii="Tahoma" w:eastAsiaTheme="minorHAnsi" w:hAnsi="Tahoma" w:cs="Tahoma"/>
          <w:sz w:val="20"/>
          <w:szCs w:val="20"/>
        </w:rPr>
        <w:t xml:space="preserve">To expand upon our successes in Mexico, GAP is establishing a permanent presence in Tehuantepec, Mexico. With the creation of El Proyecto de </w:t>
      </w:r>
      <w:proofErr w:type="spellStart"/>
      <w:r w:rsidRPr="00D00670">
        <w:rPr>
          <w:rFonts w:ascii="Tahoma" w:eastAsiaTheme="minorHAnsi" w:hAnsi="Tahoma" w:cs="Tahoma"/>
          <w:sz w:val="20"/>
          <w:szCs w:val="20"/>
        </w:rPr>
        <w:t>Acupuntura</w:t>
      </w:r>
      <w:proofErr w:type="spellEnd"/>
      <w:r w:rsidRPr="00D00670">
        <w:rPr>
          <w:rFonts w:ascii="Tahoma" w:eastAsiaTheme="minorHAnsi" w:hAnsi="Tahoma" w:cs="Tahoma"/>
          <w:sz w:val="20"/>
          <w:szCs w:val="20"/>
        </w:rPr>
        <w:t xml:space="preserve"> </w:t>
      </w:r>
      <w:proofErr w:type="gramStart"/>
      <w:r w:rsidRPr="00D00670">
        <w:rPr>
          <w:rFonts w:ascii="Tahoma" w:eastAsiaTheme="minorHAnsi" w:hAnsi="Tahoma" w:cs="Tahoma"/>
          <w:sz w:val="20"/>
          <w:szCs w:val="20"/>
        </w:rPr>
        <w:t>del</w:t>
      </w:r>
      <w:proofErr w:type="gramEnd"/>
      <w:r w:rsidRPr="00D00670">
        <w:rPr>
          <w:rFonts w:ascii="Tahoma" w:eastAsiaTheme="minorHAnsi" w:hAnsi="Tahoma" w:cs="Tahoma"/>
          <w:sz w:val="20"/>
          <w:szCs w:val="20"/>
        </w:rPr>
        <w:t xml:space="preserve"> Pueblo, our Trainees will be able to offer acupuncture in a clinic in Tehuantepec as well as within the surrounding commu</w:t>
      </w:r>
      <w:r>
        <w:rPr>
          <w:rFonts w:ascii="Tahoma" w:eastAsiaTheme="minorHAnsi" w:hAnsi="Tahoma" w:cs="Tahoma"/>
          <w:sz w:val="20"/>
          <w:szCs w:val="20"/>
        </w:rPr>
        <w:t xml:space="preserve">nities. This will also provide </w:t>
      </w:r>
      <w:r w:rsidRPr="00D00670">
        <w:rPr>
          <w:rFonts w:ascii="Tahoma" w:eastAsiaTheme="minorHAnsi" w:hAnsi="Tahoma" w:cs="Tahoma"/>
          <w:sz w:val="20"/>
          <w:szCs w:val="20"/>
        </w:rPr>
        <w:t>a central location for continued education and training.</w:t>
      </w:r>
    </w:p>
    <w:p w:rsidR="00D00670" w:rsidRDefault="00D00670" w:rsidP="00D00670">
      <w:pPr>
        <w:spacing w:after="90" w:line="240" w:lineRule="auto"/>
        <w:rPr>
          <w:rFonts w:ascii="Tahoma" w:eastAsia="Times New Roman" w:hAnsi="Tahoma" w:cs="Tahoma"/>
          <w:b/>
          <w:bCs/>
          <w:color w:val="A8D08D" w:themeColor="accent6" w:themeTint="99"/>
        </w:rPr>
      </w:pPr>
    </w:p>
    <w:p w:rsidR="0097561D" w:rsidRPr="00B118F4" w:rsidRDefault="008E1E8A" w:rsidP="008E1E8A">
      <w:pPr>
        <w:spacing w:after="90" w:line="240" w:lineRule="auto"/>
        <w:jc w:val="center"/>
        <w:rPr>
          <w:rFonts w:ascii="Tahoma" w:eastAsia="Times New Roman" w:hAnsi="Tahoma" w:cs="Tahoma"/>
          <w:color w:val="99CC00"/>
        </w:rPr>
      </w:pPr>
      <w:r w:rsidRPr="00B118F4">
        <w:rPr>
          <w:rFonts w:ascii="Tahoma" w:eastAsia="Times New Roman" w:hAnsi="Tahoma" w:cs="Tahoma"/>
          <w:b/>
          <w:bCs/>
          <w:color w:val="99CC00"/>
        </w:rPr>
        <w:t>THE ORGANIZATION</w:t>
      </w:r>
    </w:p>
    <w:p w:rsidR="0030716C" w:rsidRPr="0049245B" w:rsidRDefault="0030716C" w:rsidP="0030716C">
      <w:pPr>
        <w:spacing w:after="0" w:line="240" w:lineRule="auto"/>
        <w:rPr>
          <w:rFonts w:ascii="Tahoma" w:eastAsia="Times New Roman" w:hAnsi="Tahoma" w:cs="Tahoma"/>
          <w:sz w:val="20"/>
          <w:szCs w:val="20"/>
        </w:rPr>
      </w:pPr>
      <w:r w:rsidRPr="0049245B">
        <w:rPr>
          <w:rFonts w:ascii="Tahoma" w:eastAsia="Times New Roman" w:hAnsi="Tahoma" w:cs="Tahoma"/>
          <w:sz w:val="20"/>
          <w:szCs w:val="20"/>
        </w:rPr>
        <w:t>In 2014, to more accurately reflect</w:t>
      </w:r>
      <w:r w:rsidR="007F1C78">
        <w:rPr>
          <w:rFonts w:ascii="Tahoma" w:eastAsia="Times New Roman" w:hAnsi="Tahoma" w:cs="Tahoma"/>
          <w:sz w:val="20"/>
          <w:szCs w:val="20"/>
        </w:rPr>
        <w:t xml:space="preserve"> our</w:t>
      </w:r>
      <w:r w:rsidRPr="0049245B">
        <w:rPr>
          <w:rFonts w:ascii="Tahoma" w:eastAsia="Times New Roman" w:hAnsi="Tahoma" w:cs="Tahoma"/>
          <w:sz w:val="20"/>
          <w:szCs w:val="20"/>
        </w:rPr>
        <w:t xml:space="preserve"> worldwide growth, we adopted the name The Global Acupuncture Project (GAP).</w:t>
      </w:r>
    </w:p>
    <w:p w:rsidR="0097561D" w:rsidRPr="0049245B" w:rsidRDefault="0097561D" w:rsidP="0097561D">
      <w:pPr>
        <w:spacing w:after="0" w:line="240" w:lineRule="auto"/>
        <w:rPr>
          <w:rFonts w:ascii="Tahoma" w:eastAsia="Times New Roman" w:hAnsi="Tahoma" w:cs="Tahoma"/>
          <w:sz w:val="20"/>
          <w:szCs w:val="20"/>
        </w:rPr>
      </w:pPr>
    </w:p>
    <w:p w:rsidR="0097561D" w:rsidRPr="0049245B" w:rsidRDefault="0097561D" w:rsidP="0097561D">
      <w:pPr>
        <w:spacing w:after="0" w:line="240" w:lineRule="auto"/>
        <w:rPr>
          <w:rFonts w:ascii="Tahoma" w:eastAsia="Times New Roman" w:hAnsi="Tahoma" w:cs="Tahoma"/>
          <w:sz w:val="20"/>
          <w:szCs w:val="20"/>
        </w:rPr>
      </w:pPr>
      <w:r w:rsidRPr="0049245B">
        <w:rPr>
          <w:rFonts w:ascii="Tahoma" w:eastAsia="Times New Roman" w:hAnsi="Tahoma" w:cs="Tahoma"/>
          <w:sz w:val="20"/>
          <w:szCs w:val="20"/>
        </w:rPr>
        <w:t xml:space="preserve">The </w:t>
      </w:r>
      <w:r w:rsidR="0030716C" w:rsidRPr="0049245B">
        <w:rPr>
          <w:rFonts w:ascii="Tahoma" w:eastAsia="Times New Roman" w:hAnsi="Tahoma" w:cs="Tahoma"/>
          <w:sz w:val="20"/>
          <w:szCs w:val="20"/>
        </w:rPr>
        <w:t>Global</w:t>
      </w:r>
      <w:r w:rsidR="00A379B0" w:rsidRPr="0049245B">
        <w:rPr>
          <w:rFonts w:ascii="Tahoma" w:eastAsia="Times New Roman" w:hAnsi="Tahoma" w:cs="Tahoma"/>
          <w:sz w:val="20"/>
          <w:szCs w:val="20"/>
        </w:rPr>
        <w:t xml:space="preserve"> </w:t>
      </w:r>
      <w:r w:rsidRPr="0049245B">
        <w:rPr>
          <w:rFonts w:ascii="Tahoma" w:eastAsia="Times New Roman" w:hAnsi="Tahoma" w:cs="Tahoma"/>
          <w:sz w:val="20"/>
          <w:szCs w:val="20"/>
        </w:rPr>
        <w:t>Acupuncture Project is a nonprofit</w:t>
      </w:r>
      <w:r w:rsidR="0030716C" w:rsidRPr="0049245B">
        <w:rPr>
          <w:rFonts w:ascii="Tahoma" w:eastAsia="Times New Roman" w:hAnsi="Tahoma" w:cs="Tahoma"/>
          <w:sz w:val="20"/>
          <w:szCs w:val="20"/>
        </w:rPr>
        <w:t>,</w:t>
      </w:r>
      <w:r w:rsidRPr="0049245B">
        <w:rPr>
          <w:rFonts w:ascii="Tahoma" w:eastAsia="Times New Roman" w:hAnsi="Tahoma" w:cs="Tahoma"/>
          <w:sz w:val="20"/>
          <w:szCs w:val="20"/>
        </w:rPr>
        <w:t xml:space="preserve"> 501(c)(</w:t>
      </w:r>
      <w:r w:rsidR="0030716C" w:rsidRPr="0049245B">
        <w:rPr>
          <w:rFonts w:ascii="Tahoma" w:eastAsia="Times New Roman" w:hAnsi="Tahoma" w:cs="Tahoma"/>
          <w:sz w:val="20"/>
          <w:szCs w:val="20"/>
        </w:rPr>
        <w:t>3)</w:t>
      </w:r>
      <w:r w:rsidRPr="0049245B">
        <w:rPr>
          <w:rFonts w:ascii="Tahoma" w:eastAsia="Times New Roman" w:hAnsi="Tahoma" w:cs="Tahoma"/>
          <w:sz w:val="20"/>
          <w:szCs w:val="20"/>
        </w:rPr>
        <w:t xml:space="preserve"> </w:t>
      </w:r>
      <w:r w:rsidR="0030716C" w:rsidRPr="0049245B">
        <w:rPr>
          <w:rFonts w:ascii="Tahoma" w:eastAsia="Times New Roman" w:hAnsi="Tahoma" w:cs="Tahoma"/>
          <w:sz w:val="20"/>
          <w:szCs w:val="20"/>
        </w:rPr>
        <w:t xml:space="preserve">corporation </w:t>
      </w:r>
      <w:r w:rsidRPr="0049245B">
        <w:rPr>
          <w:rFonts w:ascii="Tahoma" w:eastAsia="Times New Roman" w:hAnsi="Tahoma" w:cs="Tahoma"/>
          <w:sz w:val="20"/>
          <w:szCs w:val="20"/>
        </w:rPr>
        <w:t xml:space="preserve">and is thus able to apply for and receive funding. It is a registered </w:t>
      </w:r>
      <w:r w:rsidR="0030716C" w:rsidRPr="0049245B">
        <w:rPr>
          <w:rFonts w:ascii="Tahoma" w:eastAsia="Times New Roman" w:hAnsi="Tahoma" w:cs="Tahoma"/>
          <w:sz w:val="20"/>
          <w:szCs w:val="20"/>
        </w:rPr>
        <w:t>Foundation</w:t>
      </w:r>
      <w:r w:rsidRPr="0049245B">
        <w:rPr>
          <w:rFonts w:ascii="Tahoma" w:eastAsia="Times New Roman" w:hAnsi="Tahoma" w:cs="Tahoma"/>
          <w:sz w:val="20"/>
          <w:szCs w:val="20"/>
        </w:rPr>
        <w:t xml:space="preserve"> in Uganda. </w:t>
      </w:r>
    </w:p>
    <w:p w:rsidR="0097561D" w:rsidRPr="0049245B" w:rsidRDefault="0097561D" w:rsidP="0097561D">
      <w:pPr>
        <w:spacing w:after="0" w:line="240" w:lineRule="auto"/>
        <w:rPr>
          <w:rFonts w:ascii="Tahoma" w:eastAsia="Times New Roman" w:hAnsi="Tahoma" w:cs="Tahoma"/>
          <w:sz w:val="20"/>
          <w:szCs w:val="20"/>
        </w:rPr>
      </w:pPr>
    </w:p>
    <w:p w:rsidR="0097561D" w:rsidRPr="0049245B" w:rsidRDefault="0030716C" w:rsidP="0097561D">
      <w:pPr>
        <w:spacing w:after="0" w:line="240" w:lineRule="auto"/>
        <w:rPr>
          <w:rFonts w:ascii="Tahoma" w:eastAsia="Times New Roman" w:hAnsi="Tahoma" w:cs="Tahoma"/>
          <w:color w:val="232323"/>
          <w:sz w:val="20"/>
          <w:szCs w:val="20"/>
        </w:rPr>
      </w:pPr>
      <w:r w:rsidRPr="0049245B">
        <w:rPr>
          <w:rFonts w:ascii="Tahoma" w:eastAsia="Times New Roman" w:hAnsi="Tahoma" w:cs="Tahoma"/>
          <w:color w:val="232323"/>
          <w:sz w:val="20"/>
          <w:szCs w:val="20"/>
        </w:rPr>
        <w:t>G</w:t>
      </w:r>
      <w:r w:rsidR="00A379B0" w:rsidRPr="0049245B">
        <w:rPr>
          <w:rFonts w:ascii="Tahoma" w:eastAsia="Times New Roman" w:hAnsi="Tahoma" w:cs="Tahoma"/>
          <w:color w:val="232323"/>
          <w:sz w:val="20"/>
          <w:szCs w:val="20"/>
        </w:rPr>
        <w:t xml:space="preserve">AP </w:t>
      </w:r>
      <w:r w:rsidR="0097561D" w:rsidRPr="0049245B">
        <w:rPr>
          <w:rFonts w:ascii="Tahoma" w:eastAsia="Times New Roman" w:hAnsi="Tahoma" w:cs="Tahoma"/>
          <w:color w:val="232323"/>
          <w:sz w:val="20"/>
          <w:szCs w:val="20"/>
        </w:rPr>
        <w:t xml:space="preserve">has collaborated with Doctors for Global Health, the Uganda Ministry of Health, the Uganda AIDS Commission, </w:t>
      </w:r>
      <w:proofErr w:type="spellStart"/>
      <w:r w:rsidR="0097561D" w:rsidRPr="0049245B">
        <w:rPr>
          <w:rFonts w:ascii="Tahoma" w:eastAsia="Times New Roman" w:hAnsi="Tahoma" w:cs="Tahoma"/>
          <w:color w:val="232323"/>
          <w:sz w:val="20"/>
          <w:szCs w:val="20"/>
        </w:rPr>
        <w:t>Makerere</w:t>
      </w:r>
      <w:proofErr w:type="spellEnd"/>
      <w:r w:rsidR="0097561D" w:rsidRPr="0049245B">
        <w:rPr>
          <w:rFonts w:ascii="Tahoma" w:eastAsia="Times New Roman" w:hAnsi="Tahoma" w:cs="Tahoma"/>
          <w:color w:val="232323"/>
          <w:sz w:val="20"/>
          <w:szCs w:val="20"/>
        </w:rPr>
        <w:t xml:space="preserve"> University Institute of Public Health, the AIDS Support </w:t>
      </w:r>
      <w:bookmarkStart w:id="0" w:name="_GoBack"/>
      <w:bookmarkEnd w:id="0"/>
      <w:r w:rsidR="0097561D" w:rsidRPr="0049245B">
        <w:rPr>
          <w:rFonts w:ascii="Tahoma" w:eastAsia="Times New Roman" w:hAnsi="Tahoma" w:cs="Tahoma"/>
          <w:color w:val="232323"/>
          <w:sz w:val="20"/>
          <w:szCs w:val="20"/>
        </w:rPr>
        <w:t xml:space="preserve">Organization, Traditional &amp; Modern Health Practitioners Together Against AIDS (THETA), and </w:t>
      </w:r>
      <w:r w:rsidR="00A379B0" w:rsidRPr="0049245B">
        <w:rPr>
          <w:rFonts w:ascii="Tahoma" w:eastAsia="Times New Roman" w:hAnsi="Tahoma" w:cs="Tahoma"/>
          <w:color w:val="232323"/>
          <w:sz w:val="20"/>
          <w:szCs w:val="20"/>
        </w:rPr>
        <w:t>the Society of Women against AIDS in Africa (</w:t>
      </w:r>
      <w:r w:rsidR="0097561D" w:rsidRPr="0049245B">
        <w:rPr>
          <w:rFonts w:ascii="Tahoma" w:eastAsia="Times New Roman" w:hAnsi="Tahoma" w:cs="Tahoma"/>
          <w:color w:val="232323"/>
          <w:sz w:val="20"/>
          <w:szCs w:val="20"/>
        </w:rPr>
        <w:t>SWAA</w:t>
      </w:r>
      <w:r w:rsidR="00A379B0" w:rsidRPr="0049245B">
        <w:rPr>
          <w:rFonts w:ascii="Tahoma" w:eastAsia="Times New Roman" w:hAnsi="Tahoma" w:cs="Tahoma"/>
          <w:color w:val="232323"/>
          <w:sz w:val="20"/>
          <w:szCs w:val="20"/>
        </w:rPr>
        <w:t>)</w:t>
      </w:r>
      <w:r w:rsidR="0097561D" w:rsidRPr="0049245B">
        <w:rPr>
          <w:rFonts w:ascii="Tahoma" w:eastAsia="Times New Roman" w:hAnsi="Tahoma" w:cs="Tahoma"/>
          <w:color w:val="232323"/>
          <w:sz w:val="20"/>
          <w:szCs w:val="20"/>
        </w:rPr>
        <w:t>. </w:t>
      </w:r>
    </w:p>
    <w:p w:rsidR="0097561D" w:rsidRPr="0097561D" w:rsidRDefault="0097561D" w:rsidP="0097561D">
      <w:pPr>
        <w:spacing w:after="0" w:line="240" w:lineRule="auto"/>
        <w:rPr>
          <w:rFonts w:ascii="Tahoma" w:eastAsia="Times New Roman" w:hAnsi="Tahoma" w:cs="Tahoma"/>
          <w:sz w:val="24"/>
          <w:szCs w:val="24"/>
        </w:rPr>
      </w:pPr>
    </w:p>
    <w:p w:rsidR="000508B1" w:rsidRPr="0097561D" w:rsidRDefault="000508B1" w:rsidP="0097561D">
      <w:pPr>
        <w:spacing w:after="0" w:line="240" w:lineRule="auto"/>
        <w:rPr>
          <w:rFonts w:ascii="Courier" w:eastAsia="Times New Roman" w:hAnsi="Courier"/>
          <w:sz w:val="24"/>
          <w:szCs w:val="24"/>
        </w:rPr>
      </w:pPr>
    </w:p>
    <w:p w:rsidR="0097561D" w:rsidRPr="0049245B" w:rsidRDefault="0097561D" w:rsidP="0097561D">
      <w:pPr>
        <w:spacing w:after="0" w:line="240" w:lineRule="auto"/>
        <w:rPr>
          <w:rFonts w:ascii="Helvetica Neue" w:eastAsia="Times New Roman" w:hAnsi="Helvetica Neue"/>
          <w:sz w:val="20"/>
          <w:szCs w:val="20"/>
        </w:rPr>
      </w:pPr>
      <w:r w:rsidRPr="0049245B">
        <w:rPr>
          <w:rFonts w:ascii="Tahoma" w:eastAsia="Times New Roman" w:hAnsi="Tahoma" w:cs="Tahoma"/>
          <w:sz w:val="20"/>
          <w:szCs w:val="20"/>
        </w:rPr>
        <w:t>“</w:t>
      </w:r>
      <w:r w:rsidRPr="0049245B">
        <w:rPr>
          <w:rFonts w:ascii="Helvetica Neue" w:eastAsia="Times New Roman" w:hAnsi="Helvetica Neue"/>
          <w:sz w:val="20"/>
          <w:szCs w:val="20"/>
        </w:rPr>
        <w:t>Never doubt that a small group of thoughtful, committed citizens can change the world; indeed, it's the only thing that ever has.”</w:t>
      </w:r>
    </w:p>
    <w:p w:rsidR="0097561D" w:rsidRPr="00E60288" w:rsidRDefault="0097561D" w:rsidP="008E1E8A">
      <w:pPr>
        <w:spacing w:after="0" w:line="240" w:lineRule="auto"/>
        <w:ind w:left="2880"/>
        <w:rPr>
          <w:rFonts w:ascii="Helvetica Neue" w:eastAsia="Times New Roman" w:hAnsi="Helvetica Neue"/>
          <w:sz w:val="20"/>
          <w:szCs w:val="20"/>
        </w:rPr>
      </w:pPr>
      <w:r w:rsidRPr="00E60288">
        <w:rPr>
          <w:rFonts w:ascii="Helvetica Neue" w:eastAsia="Times New Roman" w:hAnsi="Helvetica Neue"/>
          <w:sz w:val="20"/>
          <w:szCs w:val="20"/>
        </w:rPr>
        <w:t>Margaret Mead</w:t>
      </w:r>
    </w:p>
    <w:p w:rsidR="0097561D" w:rsidRPr="0097561D" w:rsidRDefault="0097561D" w:rsidP="0097561D">
      <w:pPr>
        <w:spacing w:after="0" w:line="240" w:lineRule="auto"/>
        <w:rPr>
          <w:rFonts w:ascii="Helvetica Neue" w:eastAsia="Times New Roman" w:hAnsi="Helvetica Neue"/>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49245B" w:rsidRDefault="0049245B" w:rsidP="0097561D">
      <w:pPr>
        <w:spacing w:after="0" w:line="240" w:lineRule="auto"/>
        <w:rPr>
          <w:rFonts w:ascii="Tahoma" w:eastAsia="Times New Roman" w:hAnsi="Tahoma" w:cs="Tahoma"/>
          <w:b/>
          <w:bCs/>
          <w:color w:val="013366"/>
          <w:sz w:val="24"/>
          <w:szCs w:val="24"/>
        </w:rPr>
      </w:pPr>
    </w:p>
    <w:p w:rsidR="003D4C60" w:rsidRDefault="003D4C60" w:rsidP="0049245B">
      <w:pPr>
        <w:spacing w:after="0" w:line="240" w:lineRule="auto"/>
        <w:jc w:val="center"/>
        <w:rPr>
          <w:rFonts w:ascii="Tahoma" w:eastAsia="Times New Roman" w:hAnsi="Tahoma" w:cs="Tahoma"/>
          <w:b/>
          <w:bCs/>
          <w:color w:val="A8D08D" w:themeColor="accent6" w:themeTint="99"/>
          <w:sz w:val="24"/>
          <w:szCs w:val="24"/>
        </w:rPr>
      </w:pPr>
    </w:p>
    <w:p w:rsidR="0097561D" w:rsidRPr="00B118F4" w:rsidRDefault="002C7D50" w:rsidP="0049245B">
      <w:pPr>
        <w:spacing w:after="0" w:line="240" w:lineRule="auto"/>
        <w:jc w:val="center"/>
        <w:rPr>
          <w:rFonts w:ascii="Helvetica Neue" w:eastAsia="Times New Roman" w:hAnsi="Helvetica Neue"/>
          <w:color w:val="99CC00"/>
          <w:sz w:val="24"/>
          <w:szCs w:val="24"/>
        </w:rPr>
      </w:pPr>
      <w:r w:rsidRPr="00B118F4">
        <w:rPr>
          <w:rFonts w:ascii="Tahoma" w:eastAsia="Times New Roman" w:hAnsi="Tahoma" w:cs="Tahoma"/>
          <w:b/>
          <w:bCs/>
          <w:color w:val="99CC00"/>
          <w:sz w:val="24"/>
          <w:szCs w:val="24"/>
        </w:rPr>
        <w:t>YOU CAN HELP</w:t>
      </w:r>
    </w:p>
    <w:p w:rsidR="002C7D50" w:rsidRDefault="002C7D50" w:rsidP="0097561D">
      <w:pPr>
        <w:spacing w:after="90" w:line="240" w:lineRule="auto"/>
        <w:rPr>
          <w:rFonts w:ascii="Tahoma" w:eastAsia="Times New Roman" w:hAnsi="Tahoma" w:cs="Tahoma"/>
          <w:sz w:val="20"/>
          <w:szCs w:val="20"/>
        </w:rPr>
      </w:pPr>
    </w:p>
    <w:p w:rsidR="0097561D" w:rsidRPr="0049245B" w:rsidRDefault="0097561D" w:rsidP="0097561D">
      <w:pPr>
        <w:spacing w:after="90" w:line="240" w:lineRule="auto"/>
        <w:rPr>
          <w:rFonts w:ascii="Tahoma" w:eastAsia="Times New Roman" w:hAnsi="Tahoma" w:cs="Tahoma"/>
          <w:sz w:val="20"/>
          <w:szCs w:val="20"/>
        </w:rPr>
      </w:pPr>
      <w:r w:rsidRPr="0049245B">
        <w:rPr>
          <w:rFonts w:ascii="Tahoma" w:eastAsia="Times New Roman" w:hAnsi="Tahoma" w:cs="Tahoma"/>
          <w:sz w:val="20"/>
          <w:szCs w:val="20"/>
        </w:rPr>
        <w:t xml:space="preserve">We </w:t>
      </w:r>
      <w:r w:rsidR="00C736C2" w:rsidRPr="0049245B">
        <w:rPr>
          <w:rFonts w:ascii="Tahoma" w:eastAsia="Times New Roman" w:hAnsi="Tahoma" w:cs="Tahoma"/>
          <w:sz w:val="20"/>
          <w:szCs w:val="20"/>
        </w:rPr>
        <w:t xml:space="preserve">depend on </w:t>
      </w:r>
      <w:r w:rsidRPr="0049245B">
        <w:rPr>
          <w:rFonts w:ascii="Tahoma" w:eastAsia="Times New Roman" w:hAnsi="Tahoma" w:cs="Tahoma"/>
          <w:sz w:val="20"/>
          <w:szCs w:val="20"/>
        </w:rPr>
        <w:t xml:space="preserve">your </w:t>
      </w:r>
      <w:r w:rsidR="00C736C2" w:rsidRPr="0049245B">
        <w:rPr>
          <w:rFonts w:ascii="Tahoma" w:eastAsia="Times New Roman" w:hAnsi="Tahoma" w:cs="Tahoma"/>
          <w:sz w:val="20"/>
          <w:szCs w:val="20"/>
        </w:rPr>
        <w:t xml:space="preserve">ongoing </w:t>
      </w:r>
      <w:r w:rsidRPr="0049245B">
        <w:rPr>
          <w:rFonts w:ascii="Tahoma" w:eastAsia="Times New Roman" w:hAnsi="Tahoma" w:cs="Tahoma"/>
          <w:sz w:val="20"/>
          <w:szCs w:val="20"/>
        </w:rPr>
        <w:t>support. Your donations make a</w:t>
      </w:r>
      <w:r w:rsidR="00C736C2" w:rsidRPr="0049245B">
        <w:rPr>
          <w:rFonts w:ascii="Tahoma" w:eastAsia="Times New Roman" w:hAnsi="Tahoma" w:cs="Tahoma"/>
          <w:sz w:val="20"/>
          <w:szCs w:val="20"/>
        </w:rPr>
        <w:t xml:space="preserve"> significant</w:t>
      </w:r>
      <w:r w:rsidRPr="0049245B">
        <w:rPr>
          <w:rFonts w:ascii="Tahoma" w:eastAsia="Times New Roman" w:hAnsi="Tahoma" w:cs="Tahoma"/>
          <w:sz w:val="20"/>
          <w:szCs w:val="20"/>
        </w:rPr>
        <w:t xml:space="preserve"> difference in the lives of those suffering from HIV/AIDS, malaria, TB, diabetes</w:t>
      </w:r>
      <w:r w:rsidR="00E607CC" w:rsidRPr="0049245B">
        <w:rPr>
          <w:rFonts w:ascii="Tahoma" w:eastAsia="Times New Roman" w:hAnsi="Tahoma" w:cs="Tahoma"/>
          <w:sz w:val="20"/>
          <w:szCs w:val="20"/>
        </w:rPr>
        <w:t>, dengue,</w:t>
      </w:r>
      <w:r w:rsidRPr="0049245B">
        <w:rPr>
          <w:rFonts w:ascii="Tahoma" w:eastAsia="Times New Roman" w:hAnsi="Tahoma" w:cs="Tahoma"/>
          <w:sz w:val="20"/>
          <w:szCs w:val="20"/>
        </w:rPr>
        <w:t xml:space="preserve"> and other conditions</w:t>
      </w:r>
      <w:r w:rsidR="00C736C2" w:rsidRPr="0049245B">
        <w:rPr>
          <w:rFonts w:ascii="Tahoma" w:eastAsia="Times New Roman" w:hAnsi="Tahoma" w:cs="Tahoma"/>
          <w:sz w:val="20"/>
          <w:szCs w:val="20"/>
        </w:rPr>
        <w:t>. Your support makes it possible for us to educate our Trainees so they can</w:t>
      </w:r>
      <w:r w:rsidRPr="0049245B">
        <w:rPr>
          <w:rFonts w:ascii="Tahoma" w:eastAsia="Times New Roman" w:hAnsi="Tahoma" w:cs="Tahoma"/>
          <w:sz w:val="20"/>
          <w:szCs w:val="20"/>
        </w:rPr>
        <w:t xml:space="preserve"> reduc</w:t>
      </w:r>
      <w:r w:rsidR="00C736C2" w:rsidRPr="0049245B">
        <w:rPr>
          <w:rFonts w:ascii="Tahoma" w:eastAsia="Times New Roman" w:hAnsi="Tahoma" w:cs="Tahoma"/>
          <w:sz w:val="20"/>
          <w:szCs w:val="20"/>
        </w:rPr>
        <w:t>e</w:t>
      </w:r>
      <w:r w:rsidRPr="0049245B">
        <w:rPr>
          <w:rFonts w:ascii="Tahoma" w:eastAsia="Times New Roman" w:hAnsi="Tahoma" w:cs="Tahoma"/>
          <w:sz w:val="20"/>
          <w:szCs w:val="20"/>
        </w:rPr>
        <w:t xml:space="preserve"> pain and suffering, improv</w:t>
      </w:r>
      <w:r w:rsidR="00C736C2" w:rsidRPr="0049245B">
        <w:rPr>
          <w:rFonts w:ascii="Tahoma" w:eastAsia="Times New Roman" w:hAnsi="Tahoma" w:cs="Tahoma"/>
          <w:sz w:val="20"/>
          <w:szCs w:val="20"/>
        </w:rPr>
        <w:t>e</w:t>
      </w:r>
      <w:r w:rsidRPr="0049245B">
        <w:rPr>
          <w:rFonts w:ascii="Tahoma" w:eastAsia="Times New Roman" w:hAnsi="Tahoma" w:cs="Tahoma"/>
          <w:sz w:val="20"/>
          <w:szCs w:val="20"/>
        </w:rPr>
        <w:t xml:space="preserve"> quality of life, and instill a sense of hope</w:t>
      </w:r>
      <w:r w:rsidR="00C736C2" w:rsidRPr="0049245B">
        <w:rPr>
          <w:rFonts w:ascii="Tahoma" w:eastAsia="Times New Roman" w:hAnsi="Tahoma" w:cs="Tahoma"/>
          <w:sz w:val="20"/>
          <w:szCs w:val="20"/>
        </w:rPr>
        <w:t xml:space="preserve"> within their communities</w:t>
      </w:r>
      <w:r w:rsidRPr="0049245B">
        <w:rPr>
          <w:rFonts w:ascii="Tahoma" w:eastAsia="Times New Roman" w:hAnsi="Tahoma" w:cs="Tahoma"/>
          <w:sz w:val="20"/>
          <w:szCs w:val="20"/>
        </w:rPr>
        <w:t>. </w:t>
      </w:r>
    </w:p>
    <w:p w:rsidR="0097561D" w:rsidRPr="0049245B" w:rsidRDefault="0097561D" w:rsidP="0097561D">
      <w:pPr>
        <w:spacing w:after="90" w:line="240" w:lineRule="auto"/>
        <w:rPr>
          <w:rFonts w:ascii="Tahoma" w:eastAsia="Times New Roman" w:hAnsi="Tahoma" w:cs="Tahoma"/>
          <w:sz w:val="20"/>
          <w:szCs w:val="20"/>
        </w:rPr>
      </w:pPr>
      <w:r w:rsidRPr="0049245B">
        <w:rPr>
          <w:rFonts w:ascii="Tahoma" w:eastAsia="Times New Roman" w:hAnsi="Tahoma" w:cs="Tahoma"/>
          <w:sz w:val="20"/>
          <w:szCs w:val="20"/>
        </w:rPr>
        <w:t xml:space="preserve">Go to our website </w:t>
      </w:r>
      <w:hyperlink r:id="rId5" w:tgtFrame="_blank" w:history="1">
        <w:r w:rsidRPr="0049245B">
          <w:rPr>
            <w:rFonts w:ascii="Tahoma" w:eastAsia="Times New Roman" w:hAnsi="Tahoma" w:cs="Tahoma"/>
            <w:color w:val="0000FF"/>
            <w:sz w:val="20"/>
            <w:szCs w:val="20"/>
            <w:u w:val="single"/>
          </w:rPr>
          <w:t>globalacupuncture.org</w:t>
        </w:r>
      </w:hyperlink>
      <w:r w:rsidRPr="0049245B">
        <w:rPr>
          <w:rFonts w:ascii="Tahoma" w:eastAsia="Times New Roman" w:hAnsi="Tahoma" w:cs="Tahoma"/>
          <w:sz w:val="20"/>
          <w:szCs w:val="20"/>
        </w:rPr>
        <w:t xml:space="preserve"> and make a donation today. All donations are fully tax deductible.</w:t>
      </w:r>
    </w:p>
    <w:p w:rsidR="0097561D" w:rsidRPr="0049245B" w:rsidRDefault="0097561D" w:rsidP="0097561D">
      <w:pPr>
        <w:spacing w:after="90" w:line="240" w:lineRule="auto"/>
        <w:rPr>
          <w:rFonts w:ascii="Tahoma" w:eastAsia="Times New Roman" w:hAnsi="Tahoma" w:cs="Tahoma"/>
          <w:sz w:val="20"/>
          <w:szCs w:val="20"/>
        </w:rPr>
      </w:pPr>
      <w:r w:rsidRPr="0049245B">
        <w:rPr>
          <w:rFonts w:ascii="Tahoma" w:eastAsia="Times New Roman" w:hAnsi="Tahoma" w:cs="Tahoma"/>
          <w:sz w:val="20"/>
          <w:szCs w:val="20"/>
        </w:rPr>
        <w:t>Licensed acupuncturists and student interns interested in learning how to become Trainers should visit our web site and/or contact us via email. </w:t>
      </w:r>
    </w:p>
    <w:p w:rsidR="0097561D" w:rsidRPr="0049245B" w:rsidRDefault="00E607CC" w:rsidP="0097561D">
      <w:pPr>
        <w:spacing w:after="90" w:line="240" w:lineRule="auto"/>
        <w:rPr>
          <w:rFonts w:ascii="Tahoma" w:eastAsia="Times New Roman" w:hAnsi="Tahoma" w:cs="Tahoma"/>
          <w:color w:val="013366"/>
          <w:sz w:val="20"/>
          <w:szCs w:val="20"/>
        </w:rPr>
      </w:pPr>
      <w:r w:rsidRPr="0049245B">
        <w:rPr>
          <w:rFonts w:ascii="Tahoma" w:eastAsia="Times New Roman" w:hAnsi="Tahoma" w:cs="Tahoma"/>
          <w:b/>
          <w:bCs/>
          <w:color w:val="013366"/>
          <w:sz w:val="20"/>
          <w:szCs w:val="20"/>
        </w:rPr>
        <w:t xml:space="preserve">Acupuncture </w:t>
      </w:r>
      <w:r w:rsidR="0097561D" w:rsidRPr="0049245B">
        <w:rPr>
          <w:rFonts w:ascii="Tahoma" w:eastAsia="Times New Roman" w:hAnsi="Tahoma" w:cs="Tahoma"/>
          <w:b/>
          <w:bCs/>
          <w:color w:val="013366"/>
          <w:sz w:val="20"/>
          <w:szCs w:val="20"/>
        </w:rPr>
        <w:t>make</w:t>
      </w:r>
      <w:r w:rsidR="00C736C2" w:rsidRPr="0049245B">
        <w:rPr>
          <w:rFonts w:ascii="Tahoma" w:eastAsia="Times New Roman" w:hAnsi="Tahoma" w:cs="Tahoma"/>
          <w:b/>
          <w:bCs/>
          <w:color w:val="013366"/>
          <w:sz w:val="20"/>
          <w:szCs w:val="20"/>
        </w:rPr>
        <w:t>s</w:t>
      </w:r>
      <w:r w:rsidR="0097561D" w:rsidRPr="0049245B">
        <w:rPr>
          <w:rFonts w:ascii="Tahoma" w:eastAsia="Times New Roman" w:hAnsi="Tahoma" w:cs="Tahoma"/>
          <w:b/>
          <w:bCs/>
          <w:color w:val="013366"/>
          <w:sz w:val="20"/>
          <w:szCs w:val="20"/>
        </w:rPr>
        <w:t xml:space="preserve"> a difference</w:t>
      </w:r>
    </w:p>
    <w:p w:rsidR="0097561D" w:rsidRPr="0097561D" w:rsidRDefault="0097561D" w:rsidP="0097561D">
      <w:pPr>
        <w:spacing w:after="0" w:line="240" w:lineRule="auto"/>
        <w:rPr>
          <w:rFonts w:ascii="Helvetica Neue" w:eastAsia="Times New Roman" w:hAnsi="Helvetica Neue"/>
          <w:sz w:val="15"/>
          <w:szCs w:val="15"/>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8E1E8A" w:rsidRDefault="008E1E8A"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B96ADB" w:rsidRDefault="00B96ADB" w:rsidP="008E1E8A">
      <w:pPr>
        <w:spacing w:after="0" w:line="240" w:lineRule="auto"/>
        <w:rPr>
          <w:rFonts w:ascii="Tahoma" w:eastAsia="Times New Roman" w:hAnsi="Tahoma" w:cs="Tahoma"/>
          <w:b/>
          <w:bCs/>
          <w:color w:val="A8D08D" w:themeColor="accent6" w:themeTint="99"/>
          <w:sz w:val="24"/>
          <w:szCs w:val="24"/>
        </w:rPr>
      </w:pPr>
      <w:r>
        <w:rPr>
          <w:rFonts w:ascii="Tahoma" w:eastAsia="Times New Roman" w:hAnsi="Tahoma" w:cs="Tahoma"/>
          <w:b/>
          <w:bCs/>
          <w:noProof/>
          <w:color w:val="70AD47" w:themeColor="accent6"/>
          <w:sz w:val="24"/>
          <w:szCs w:val="24"/>
        </w:rPr>
        <w:drawing>
          <wp:inline distT="0" distB="0" distL="0" distR="0">
            <wp:extent cx="2724148" cy="698922"/>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P Logo 14 Jan 16.jpg"/>
                    <pic:cNvPicPr/>
                  </pic:nvPicPr>
                  <pic:blipFill>
                    <a:blip r:embed="rId6">
                      <a:extLst>
                        <a:ext uri="{28A0092B-C50C-407E-A947-70E740481C1C}">
                          <a14:useLocalDpi xmlns:a14="http://schemas.microsoft.com/office/drawing/2010/main" val="0"/>
                        </a:ext>
                      </a:extLst>
                    </a:blip>
                    <a:stretch>
                      <a:fillRect/>
                    </a:stretch>
                  </pic:blipFill>
                  <pic:spPr>
                    <a:xfrm>
                      <a:off x="0" y="0"/>
                      <a:ext cx="2724148" cy="698922"/>
                    </a:xfrm>
                    <a:prstGeom prst="rect">
                      <a:avLst/>
                    </a:prstGeom>
                  </pic:spPr>
                </pic:pic>
              </a:graphicData>
            </a:graphic>
          </wp:inline>
        </w:drawing>
      </w:r>
    </w:p>
    <w:p w:rsidR="00B96ADB" w:rsidRDefault="00B96ADB" w:rsidP="008E1E8A">
      <w:pPr>
        <w:spacing w:after="0" w:line="240" w:lineRule="auto"/>
        <w:rPr>
          <w:rFonts w:ascii="Tahoma" w:eastAsia="Times New Roman" w:hAnsi="Tahoma" w:cs="Tahoma"/>
          <w:b/>
          <w:bCs/>
          <w:color w:val="A8D08D" w:themeColor="accent6" w:themeTint="99"/>
          <w:sz w:val="24"/>
          <w:szCs w:val="24"/>
        </w:rPr>
      </w:pPr>
    </w:p>
    <w:p w:rsidR="008E1E8A" w:rsidRPr="00B118F4" w:rsidRDefault="008E1E8A" w:rsidP="0049245B">
      <w:pPr>
        <w:spacing w:after="0" w:line="240" w:lineRule="auto"/>
        <w:jc w:val="center"/>
        <w:rPr>
          <w:rFonts w:ascii="Tahoma" w:eastAsia="Times New Roman" w:hAnsi="Tahoma" w:cs="Tahoma"/>
          <w:color w:val="99CC00"/>
          <w:sz w:val="24"/>
          <w:szCs w:val="24"/>
        </w:rPr>
      </w:pPr>
      <w:r w:rsidRPr="00B118F4">
        <w:rPr>
          <w:rFonts w:ascii="Tahoma" w:eastAsia="Times New Roman" w:hAnsi="Tahoma" w:cs="Tahoma"/>
          <w:b/>
          <w:bCs/>
          <w:color w:val="99CC00"/>
          <w:sz w:val="24"/>
          <w:szCs w:val="24"/>
        </w:rPr>
        <w:t>OUR VISION</w:t>
      </w:r>
    </w:p>
    <w:p w:rsidR="008E1E8A" w:rsidRPr="0097561D" w:rsidRDefault="008E1E8A" w:rsidP="008E1E8A">
      <w:pPr>
        <w:spacing w:after="0" w:line="240" w:lineRule="auto"/>
        <w:rPr>
          <w:rFonts w:ascii="Tahoma" w:eastAsia="Times New Roman" w:hAnsi="Tahoma" w:cs="Tahoma"/>
          <w:sz w:val="24"/>
          <w:szCs w:val="24"/>
        </w:rPr>
      </w:pPr>
    </w:p>
    <w:p w:rsidR="0097561D" w:rsidRPr="0049245B" w:rsidRDefault="008E1E8A" w:rsidP="008E1E8A">
      <w:pPr>
        <w:spacing w:after="0" w:line="240" w:lineRule="auto"/>
        <w:rPr>
          <w:rFonts w:ascii="Helvetica Neue" w:eastAsia="Times New Roman" w:hAnsi="Helvetica Neue"/>
          <w:sz w:val="20"/>
          <w:szCs w:val="20"/>
        </w:rPr>
      </w:pPr>
      <w:r w:rsidRPr="0049245B">
        <w:rPr>
          <w:rFonts w:ascii="Tahoma" w:eastAsia="Times New Roman" w:hAnsi="Tahoma" w:cs="Tahoma"/>
          <w:sz w:val="20"/>
          <w:szCs w:val="20"/>
        </w:rPr>
        <w:t>This Project embraces public health in the largest sense and has clearly demonstrated to the world the vastness and depth of the human body’s own healing ability. By training local health-care providers, GAP aims to increase access to acupuncture and thus reduce pain and suffering and improve quality of life among those who live in areas where conventional medical care is ineffective, limited, or nonexistent.</w:t>
      </w: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Default="008251F1" w:rsidP="008251F1">
      <w:pPr>
        <w:spacing w:after="0" w:line="240" w:lineRule="auto"/>
        <w:rPr>
          <w:rFonts w:ascii="Times New Roman" w:eastAsia="Times New Roman" w:hAnsi="Times New Roman"/>
        </w:rPr>
      </w:pPr>
    </w:p>
    <w:p w:rsidR="008251F1" w:rsidRPr="008251F1" w:rsidRDefault="008251F1" w:rsidP="008251F1">
      <w:pPr>
        <w:spacing w:after="0" w:line="240" w:lineRule="auto"/>
        <w:rPr>
          <w:rFonts w:ascii="Times New Roman" w:eastAsia="Times New Roman" w:hAnsi="Times New Roman"/>
        </w:rPr>
      </w:pPr>
    </w:p>
    <w:p w:rsidR="0097561D" w:rsidRDefault="008251F1" w:rsidP="008251F1">
      <w:r>
        <w:rPr>
          <w:noProof/>
        </w:rPr>
        <w:drawing>
          <wp:inline distT="0" distB="0" distL="0" distR="0" wp14:anchorId="148C7591">
            <wp:extent cx="2725420"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5420" cy="701040"/>
                    </a:xfrm>
                    <a:prstGeom prst="rect">
                      <a:avLst/>
                    </a:prstGeom>
                    <a:noFill/>
                  </pic:spPr>
                </pic:pic>
              </a:graphicData>
            </a:graphic>
          </wp:inline>
        </w:drawing>
      </w:r>
    </w:p>
    <w:sectPr w:rsidR="0097561D" w:rsidSect="00B96ADB">
      <w:pgSz w:w="15840" w:h="12240" w:orient="landscape"/>
      <w:pgMar w:top="900" w:right="81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ttps://mail.google.com/mail/u/0/images/cleardot.gif" style="width:.75pt;height:.75pt;visibility:visible;mso-wrap-style:square" o:bullet="t">
        <v:imagedata r:id="rId1" o:title="cleardot"/>
      </v:shape>
    </w:pict>
  </w:numPicBullet>
  <w:abstractNum w:abstractNumId="0" w15:restartNumberingAfterBreak="0">
    <w:nsid w:val="66C612BB"/>
    <w:multiLevelType w:val="hybridMultilevel"/>
    <w:tmpl w:val="A9A49DA6"/>
    <w:lvl w:ilvl="0" w:tplc="98BE2804">
      <w:start w:val="1"/>
      <w:numFmt w:val="bullet"/>
      <w:lvlText w:val=""/>
      <w:lvlPicBulletId w:val="0"/>
      <w:lvlJc w:val="left"/>
      <w:pPr>
        <w:tabs>
          <w:tab w:val="num" w:pos="720"/>
        </w:tabs>
        <w:ind w:left="720" w:hanging="360"/>
      </w:pPr>
      <w:rPr>
        <w:rFonts w:ascii="Symbol" w:hAnsi="Symbol" w:hint="default"/>
      </w:rPr>
    </w:lvl>
    <w:lvl w:ilvl="1" w:tplc="72021EBE" w:tentative="1">
      <w:start w:val="1"/>
      <w:numFmt w:val="bullet"/>
      <w:lvlText w:val=""/>
      <w:lvlJc w:val="left"/>
      <w:pPr>
        <w:tabs>
          <w:tab w:val="num" w:pos="1440"/>
        </w:tabs>
        <w:ind w:left="1440" w:hanging="360"/>
      </w:pPr>
      <w:rPr>
        <w:rFonts w:ascii="Symbol" w:hAnsi="Symbol" w:hint="default"/>
      </w:rPr>
    </w:lvl>
    <w:lvl w:ilvl="2" w:tplc="C6961A92" w:tentative="1">
      <w:start w:val="1"/>
      <w:numFmt w:val="bullet"/>
      <w:lvlText w:val=""/>
      <w:lvlJc w:val="left"/>
      <w:pPr>
        <w:tabs>
          <w:tab w:val="num" w:pos="2160"/>
        </w:tabs>
        <w:ind w:left="2160" w:hanging="360"/>
      </w:pPr>
      <w:rPr>
        <w:rFonts w:ascii="Symbol" w:hAnsi="Symbol" w:hint="default"/>
      </w:rPr>
    </w:lvl>
    <w:lvl w:ilvl="3" w:tplc="BCBCF218" w:tentative="1">
      <w:start w:val="1"/>
      <w:numFmt w:val="bullet"/>
      <w:lvlText w:val=""/>
      <w:lvlJc w:val="left"/>
      <w:pPr>
        <w:tabs>
          <w:tab w:val="num" w:pos="2880"/>
        </w:tabs>
        <w:ind w:left="2880" w:hanging="360"/>
      </w:pPr>
      <w:rPr>
        <w:rFonts w:ascii="Symbol" w:hAnsi="Symbol" w:hint="default"/>
      </w:rPr>
    </w:lvl>
    <w:lvl w:ilvl="4" w:tplc="2B4668AE" w:tentative="1">
      <w:start w:val="1"/>
      <w:numFmt w:val="bullet"/>
      <w:lvlText w:val=""/>
      <w:lvlJc w:val="left"/>
      <w:pPr>
        <w:tabs>
          <w:tab w:val="num" w:pos="3600"/>
        </w:tabs>
        <w:ind w:left="3600" w:hanging="360"/>
      </w:pPr>
      <w:rPr>
        <w:rFonts w:ascii="Symbol" w:hAnsi="Symbol" w:hint="default"/>
      </w:rPr>
    </w:lvl>
    <w:lvl w:ilvl="5" w:tplc="57081EB0" w:tentative="1">
      <w:start w:val="1"/>
      <w:numFmt w:val="bullet"/>
      <w:lvlText w:val=""/>
      <w:lvlJc w:val="left"/>
      <w:pPr>
        <w:tabs>
          <w:tab w:val="num" w:pos="4320"/>
        </w:tabs>
        <w:ind w:left="4320" w:hanging="360"/>
      </w:pPr>
      <w:rPr>
        <w:rFonts w:ascii="Symbol" w:hAnsi="Symbol" w:hint="default"/>
      </w:rPr>
    </w:lvl>
    <w:lvl w:ilvl="6" w:tplc="974E0C46" w:tentative="1">
      <w:start w:val="1"/>
      <w:numFmt w:val="bullet"/>
      <w:lvlText w:val=""/>
      <w:lvlJc w:val="left"/>
      <w:pPr>
        <w:tabs>
          <w:tab w:val="num" w:pos="5040"/>
        </w:tabs>
        <w:ind w:left="5040" w:hanging="360"/>
      </w:pPr>
      <w:rPr>
        <w:rFonts w:ascii="Symbol" w:hAnsi="Symbol" w:hint="default"/>
      </w:rPr>
    </w:lvl>
    <w:lvl w:ilvl="7" w:tplc="15BAC346" w:tentative="1">
      <w:start w:val="1"/>
      <w:numFmt w:val="bullet"/>
      <w:lvlText w:val=""/>
      <w:lvlJc w:val="left"/>
      <w:pPr>
        <w:tabs>
          <w:tab w:val="num" w:pos="5760"/>
        </w:tabs>
        <w:ind w:left="5760" w:hanging="360"/>
      </w:pPr>
      <w:rPr>
        <w:rFonts w:ascii="Symbol" w:hAnsi="Symbol" w:hint="default"/>
      </w:rPr>
    </w:lvl>
    <w:lvl w:ilvl="8" w:tplc="E9A8639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1D"/>
    <w:rsid w:val="000508B1"/>
    <w:rsid w:val="002C7D50"/>
    <w:rsid w:val="0030716C"/>
    <w:rsid w:val="003D4C60"/>
    <w:rsid w:val="00431913"/>
    <w:rsid w:val="0049245B"/>
    <w:rsid w:val="00605269"/>
    <w:rsid w:val="006D4A12"/>
    <w:rsid w:val="006E48FE"/>
    <w:rsid w:val="007818B4"/>
    <w:rsid w:val="007B158B"/>
    <w:rsid w:val="007E1002"/>
    <w:rsid w:val="007F1C78"/>
    <w:rsid w:val="008251F1"/>
    <w:rsid w:val="008E1E8A"/>
    <w:rsid w:val="0097561D"/>
    <w:rsid w:val="009C2C21"/>
    <w:rsid w:val="009D2A53"/>
    <w:rsid w:val="00A379B0"/>
    <w:rsid w:val="00B118F4"/>
    <w:rsid w:val="00B86A13"/>
    <w:rsid w:val="00B96ADB"/>
    <w:rsid w:val="00C736C2"/>
    <w:rsid w:val="00D00670"/>
    <w:rsid w:val="00D36F0F"/>
    <w:rsid w:val="00DB225F"/>
    <w:rsid w:val="00E60288"/>
    <w:rsid w:val="00E607CC"/>
    <w:rsid w:val="00ED3DC4"/>
    <w:rsid w:val="00F00EE9"/>
    <w:rsid w:val="00F03591"/>
    <w:rsid w:val="00F4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20A4A-4A77-451D-AD33-9A2CD8CB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61D"/>
    <w:rPr>
      <w:sz w:val="22"/>
      <w:szCs w:val="22"/>
    </w:rPr>
  </w:style>
  <w:style w:type="paragraph" w:styleId="BalloonText">
    <w:name w:val="Balloon Text"/>
    <w:basedOn w:val="Normal"/>
    <w:link w:val="BalloonTextChar"/>
    <w:uiPriority w:val="99"/>
    <w:semiHidden/>
    <w:unhideWhenUsed/>
    <w:rsid w:val="00DB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5F"/>
    <w:rPr>
      <w:rFonts w:ascii="Segoe UI" w:hAnsi="Segoe UI" w:cs="Segoe UI"/>
      <w:sz w:val="18"/>
      <w:szCs w:val="18"/>
    </w:rPr>
  </w:style>
  <w:style w:type="paragraph" w:styleId="ListParagraph">
    <w:name w:val="List Paragraph"/>
    <w:basedOn w:val="Normal"/>
    <w:uiPriority w:val="34"/>
    <w:qFormat/>
    <w:rsid w:val="00825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751789">
      <w:bodyDiv w:val="1"/>
      <w:marLeft w:val="0"/>
      <w:marRight w:val="0"/>
      <w:marTop w:val="0"/>
      <w:marBottom w:val="0"/>
      <w:divBdr>
        <w:top w:val="none" w:sz="0" w:space="0" w:color="auto"/>
        <w:left w:val="none" w:sz="0" w:space="0" w:color="auto"/>
        <w:bottom w:val="none" w:sz="0" w:space="0" w:color="auto"/>
        <w:right w:val="none" w:sz="0" w:space="0" w:color="auto"/>
      </w:divBdr>
      <w:divsChild>
        <w:div w:id="2003006003">
          <w:marLeft w:val="0"/>
          <w:marRight w:val="0"/>
          <w:marTop w:val="0"/>
          <w:marBottom w:val="0"/>
          <w:divBdr>
            <w:top w:val="none" w:sz="0" w:space="0" w:color="auto"/>
            <w:left w:val="none" w:sz="0" w:space="0" w:color="auto"/>
            <w:bottom w:val="none" w:sz="0" w:space="0" w:color="auto"/>
            <w:right w:val="none" w:sz="0" w:space="0" w:color="auto"/>
          </w:divBdr>
          <w:divsChild>
            <w:div w:id="1085762057">
              <w:marLeft w:val="0"/>
              <w:marRight w:val="0"/>
              <w:marTop w:val="0"/>
              <w:marBottom w:val="0"/>
              <w:divBdr>
                <w:top w:val="none" w:sz="0" w:space="0" w:color="auto"/>
                <w:left w:val="none" w:sz="0" w:space="0" w:color="auto"/>
                <w:bottom w:val="none" w:sz="0" w:space="0" w:color="auto"/>
                <w:right w:val="none" w:sz="0" w:space="0" w:color="auto"/>
              </w:divBdr>
              <w:divsChild>
                <w:div w:id="2146699970">
                  <w:marLeft w:val="0"/>
                  <w:marRight w:val="0"/>
                  <w:marTop w:val="0"/>
                  <w:marBottom w:val="0"/>
                  <w:divBdr>
                    <w:top w:val="none" w:sz="0" w:space="0" w:color="auto"/>
                    <w:left w:val="none" w:sz="0" w:space="0" w:color="auto"/>
                    <w:bottom w:val="none" w:sz="0" w:space="0" w:color="auto"/>
                    <w:right w:val="none" w:sz="0" w:space="0" w:color="auto"/>
                  </w:divBdr>
                  <w:divsChild>
                    <w:div w:id="10744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59514">
              <w:marLeft w:val="0"/>
              <w:marRight w:val="0"/>
              <w:marTop w:val="0"/>
              <w:marBottom w:val="0"/>
              <w:divBdr>
                <w:top w:val="none" w:sz="0" w:space="0" w:color="auto"/>
                <w:left w:val="none" w:sz="0" w:space="0" w:color="auto"/>
                <w:bottom w:val="none" w:sz="0" w:space="0" w:color="auto"/>
                <w:right w:val="none" w:sz="0" w:space="0" w:color="auto"/>
              </w:divBdr>
            </w:div>
            <w:div w:id="1969168553">
              <w:marLeft w:val="0"/>
              <w:marRight w:val="0"/>
              <w:marTop w:val="0"/>
              <w:marBottom w:val="0"/>
              <w:divBdr>
                <w:top w:val="none" w:sz="0" w:space="0" w:color="auto"/>
                <w:left w:val="none" w:sz="0" w:space="0" w:color="auto"/>
                <w:bottom w:val="none" w:sz="0" w:space="0" w:color="auto"/>
                <w:right w:val="none" w:sz="0" w:space="0" w:color="auto"/>
              </w:divBdr>
            </w:div>
          </w:divsChild>
        </w:div>
        <w:div w:id="1173495589">
          <w:marLeft w:val="0"/>
          <w:marRight w:val="0"/>
          <w:marTop w:val="0"/>
          <w:marBottom w:val="0"/>
          <w:divBdr>
            <w:top w:val="none" w:sz="0" w:space="0" w:color="auto"/>
            <w:left w:val="none" w:sz="0" w:space="0" w:color="auto"/>
            <w:bottom w:val="none" w:sz="0" w:space="0" w:color="auto"/>
            <w:right w:val="none" w:sz="0" w:space="0" w:color="auto"/>
          </w:divBdr>
          <w:divsChild>
            <w:div w:id="7011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hyperlink" Target="http://globalacupuncture.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 Mandell</cp:lastModifiedBy>
  <cp:revision>11</cp:revision>
  <dcterms:created xsi:type="dcterms:W3CDTF">2016-04-12T19:21:00Z</dcterms:created>
  <dcterms:modified xsi:type="dcterms:W3CDTF">2016-04-13T23:58:00Z</dcterms:modified>
</cp:coreProperties>
</file>