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97E31" w14:textId="483B56C7" w:rsidR="00250E20" w:rsidRPr="00586445" w:rsidRDefault="00250E20" w:rsidP="00250E20">
      <w:pPr>
        <w:pStyle w:val="A6"/>
        <w:tabs>
          <w:tab w:val="left" w:pos="4332"/>
        </w:tabs>
        <w:ind w:right="240" w:firstLine="240"/>
        <w:jc w:val="center"/>
        <w:rPr>
          <w:rFonts w:eastAsia="標楷體" w:cs="Times New Roman"/>
          <w:sz w:val="36"/>
          <w:szCs w:val="26"/>
        </w:rPr>
      </w:pPr>
      <w:r w:rsidRPr="00586445">
        <w:rPr>
          <w:rFonts w:eastAsia="標楷體" w:cs="Times New Roman"/>
          <w:sz w:val="36"/>
          <w:szCs w:val="26"/>
        </w:rPr>
        <w:t>World Vision Taiwan</w:t>
      </w:r>
    </w:p>
    <w:p w14:paraId="6CDDE5B0" w14:textId="3D9E15F7" w:rsidR="00250E20" w:rsidRPr="00586445" w:rsidRDefault="00FD647D" w:rsidP="00727726">
      <w:pPr>
        <w:pStyle w:val="A6"/>
        <w:tabs>
          <w:tab w:val="left" w:pos="4332"/>
        </w:tabs>
        <w:ind w:right="240" w:firstLine="240"/>
        <w:jc w:val="center"/>
        <w:rPr>
          <w:rFonts w:eastAsia="標楷體" w:cs="Times New Roman"/>
          <w:sz w:val="36"/>
          <w:szCs w:val="26"/>
        </w:rPr>
      </w:pPr>
      <w:r>
        <w:rPr>
          <w:rFonts w:eastAsia="標楷體" w:cs="Times New Roman" w:hint="eastAsia"/>
          <w:sz w:val="36"/>
          <w:szCs w:val="26"/>
        </w:rPr>
        <w:t>Quarterly</w:t>
      </w:r>
      <w:r w:rsidR="00250E20" w:rsidRPr="00586445">
        <w:rPr>
          <w:rFonts w:eastAsia="標楷體" w:cs="Times New Roman"/>
          <w:sz w:val="36"/>
          <w:szCs w:val="26"/>
        </w:rPr>
        <w:t xml:space="preserve"> Report to </w:t>
      </w:r>
      <w:proofErr w:type="spellStart"/>
      <w:r w:rsidR="00250E20" w:rsidRPr="00586445">
        <w:rPr>
          <w:rFonts w:eastAsia="標楷體" w:cs="Times New Roman"/>
          <w:sz w:val="36"/>
          <w:szCs w:val="26"/>
        </w:rPr>
        <w:t>Hualien</w:t>
      </w:r>
      <w:proofErr w:type="spellEnd"/>
      <w:r w:rsidR="00250E20" w:rsidRPr="00586445">
        <w:rPr>
          <w:rFonts w:eastAsia="標楷體" w:cs="Times New Roman"/>
          <w:sz w:val="36"/>
          <w:szCs w:val="26"/>
        </w:rPr>
        <w:t xml:space="preserve"> Earthquake</w:t>
      </w:r>
    </w:p>
    <w:p w14:paraId="1A234AE0" w14:textId="26A86A0C" w:rsidR="00250E20" w:rsidRPr="00586445" w:rsidRDefault="00250E20" w:rsidP="00727726">
      <w:pPr>
        <w:pStyle w:val="A6"/>
        <w:tabs>
          <w:tab w:val="left" w:pos="4332"/>
        </w:tabs>
        <w:ind w:right="240" w:firstLine="240"/>
        <w:jc w:val="center"/>
        <w:rPr>
          <w:rFonts w:eastAsia="標楷體" w:cs="Times New Roman"/>
          <w:color w:val="808080" w:themeColor="background1" w:themeShade="80"/>
          <w:sz w:val="26"/>
          <w:szCs w:val="26"/>
        </w:rPr>
      </w:pPr>
      <w:r w:rsidRPr="00586445">
        <w:rPr>
          <w:rFonts w:eastAsia="標楷體" w:cs="Times New Roman"/>
          <w:color w:val="808080" w:themeColor="background1" w:themeShade="80"/>
          <w:sz w:val="20"/>
          <w:szCs w:val="26"/>
        </w:rPr>
        <w:t>05/18/2018</w:t>
      </w:r>
    </w:p>
    <w:p w14:paraId="51DF84CE" w14:textId="77777777" w:rsidR="00586445" w:rsidRDefault="00586445" w:rsidP="00586445">
      <w:pPr>
        <w:pStyle w:val="A6"/>
        <w:spacing w:line="360" w:lineRule="auto"/>
        <w:ind w:rightChars="233" w:right="559"/>
        <w:jc w:val="both"/>
        <w:rPr>
          <w:rFonts w:eastAsia="標楷體" w:cs="Times New Roman"/>
          <w:color w:val="auto"/>
          <w:bdr w:val="none" w:sz="0" w:space="0" w:color="auto" w:frame="1"/>
        </w:rPr>
      </w:pPr>
    </w:p>
    <w:p w14:paraId="74326E8E" w14:textId="3E47F73D" w:rsidR="00250E20" w:rsidRPr="00394FEC" w:rsidRDefault="00250E20" w:rsidP="00586445">
      <w:pPr>
        <w:pStyle w:val="A6"/>
        <w:spacing w:line="360" w:lineRule="auto"/>
        <w:ind w:leftChars="236" w:left="566" w:rightChars="233" w:right="559" w:firstLineChars="177" w:firstLine="425"/>
        <w:jc w:val="both"/>
        <w:rPr>
          <w:rFonts w:eastAsia="標楷體" w:cs="Times New Roman"/>
          <w:i/>
          <w:color w:val="auto"/>
          <w:bdr w:val="none" w:sz="0" w:space="0" w:color="auto" w:frame="1"/>
        </w:rPr>
      </w:pPr>
      <w:r w:rsidRPr="00394FEC">
        <w:rPr>
          <w:rFonts w:eastAsia="標楷體" w:cs="Times New Roman"/>
          <w:i/>
          <w:color w:val="auto"/>
          <w:bdr w:val="none" w:sz="0" w:space="0" w:color="auto" w:frame="1"/>
        </w:rPr>
        <w:t xml:space="preserve">Ling and her family members were extremely terrified </w:t>
      </w:r>
      <w:r w:rsidR="00394FEC">
        <w:rPr>
          <w:rFonts w:eastAsia="標楷體" w:cs="Times New Roman"/>
          <w:i/>
          <w:color w:val="auto"/>
          <w:bdr w:val="none" w:sz="0" w:space="0" w:color="auto" w:frame="1"/>
        </w:rPr>
        <w:t xml:space="preserve">by this huge earthquake. </w:t>
      </w:r>
      <w:r w:rsidR="00394FEC">
        <w:rPr>
          <w:rFonts w:eastAsia="標楷體" w:cs="Times New Roman" w:hint="eastAsia"/>
          <w:i/>
          <w:color w:val="auto"/>
          <w:bdr w:val="none" w:sz="0" w:space="0" w:color="auto" w:frame="1"/>
        </w:rPr>
        <w:t>Despite n</w:t>
      </w:r>
      <w:r w:rsidR="0077537B" w:rsidRPr="00394FEC">
        <w:rPr>
          <w:rFonts w:eastAsia="標楷體" w:cs="Times New Roman"/>
          <w:i/>
          <w:color w:val="auto"/>
          <w:bdr w:val="none" w:sz="0" w:space="0" w:color="auto" w:frame="1"/>
        </w:rPr>
        <w:t>one of Ling’</w:t>
      </w:r>
      <w:r w:rsidR="00586445" w:rsidRPr="00394FEC">
        <w:rPr>
          <w:rFonts w:eastAsia="標楷體" w:cs="Times New Roman"/>
          <w:i/>
          <w:color w:val="auto"/>
          <w:bdr w:val="none" w:sz="0" w:space="0" w:color="auto" w:frame="1"/>
        </w:rPr>
        <w:t>s family mem</w:t>
      </w:r>
      <w:r w:rsidR="0077537B" w:rsidRPr="00394FEC">
        <w:rPr>
          <w:rFonts w:eastAsia="標楷體" w:cs="Times New Roman"/>
          <w:i/>
          <w:color w:val="auto"/>
          <w:bdr w:val="none" w:sz="0" w:space="0" w:color="auto" w:frame="1"/>
        </w:rPr>
        <w:t>ber got inju</w:t>
      </w:r>
      <w:r w:rsidR="00586445" w:rsidRPr="00394FEC">
        <w:rPr>
          <w:rFonts w:eastAsia="標楷體" w:cs="Times New Roman"/>
          <w:i/>
          <w:color w:val="auto"/>
          <w:bdr w:val="none" w:sz="0" w:space="0" w:color="auto" w:frame="1"/>
        </w:rPr>
        <w:t xml:space="preserve">red during the earthquake, it </w:t>
      </w:r>
      <w:r w:rsidR="00586445" w:rsidRPr="00394FEC">
        <w:rPr>
          <w:rFonts w:eastAsia="標楷體" w:cs="Times New Roman" w:hint="eastAsia"/>
          <w:i/>
          <w:color w:val="auto"/>
          <w:bdr w:val="none" w:sz="0" w:space="0" w:color="auto" w:frame="1"/>
        </w:rPr>
        <w:t>was</w:t>
      </w:r>
      <w:r w:rsidR="0077537B" w:rsidRPr="00394FEC">
        <w:rPr>
          <w:rFonts w:eastAsia="標楷體" w:cs="Times New Roman"/>
          <w:i/>
          <w:color w:val="auto"/>
          <w:bdr w:val="none" w:sz="0" w:space="0" w:color="auto" w:frame="1"/>
        </w:rPr>
        <w:t xml:space="preserve"> scary enough that they dare not stay at home.</w:t>
      </w:r>
      <w:r w:rsidR="00F569CA">
        <w:rPr>
          <w:rFonts w:eastAsia="標楷體" w:cs="Times New Roman" w:hint="eastAsia"/>
          <w:i/>
          <w:color w:val="auto"/>
          <w:bdr w:val="none" w:sz="0" w:space="0" w:color="auto" w:frame="1"/>
        </w:rPr>
        <w:t xml:space="preserve"> They </w:t>
      </w:r>
      <w:r w:rsidR="00F569CA">
        <w:rPr>
          <w:rFonts w:eastAsia="標楷體" w:cs="Times New Roman"/>
          <w:i/>
          <w:color w:val="auto"/>
          <w:bdr w:val="none" w:sz="0" w:space="0" w:color="auto" w:frame="1"/>
        </w:rPr>
        <w:t>went to a temporary shelter and stayed there.</w:t>
      </w:r>
    </w:p>
    <w:p w14:paraId="635D3CF8" w14:textId="15940786" w:rsidR="0077537B" w:rsidRPr="00394FEC" w:rsidRDefault="0077537B" w:rsidP="00586445">
      <w:pPr>
        <w:pStyle w:val="A6"/>
        <w:tabs>
          <w:tab w:val="left" w:pos="4332"/>
        </w:tabs>
        <w:spacing w:line="360" w:lineRule="auto"/>
        <w:ind w:leftChars="236" w:left="566" w:rightChars="233" w:right="559" w:firstLineChars="177" w:firstLine="425"/>
        <w:jc w:val="both"/>
        <w:rPr>
          <w:rFonts w:eastAsia="標楷體" w:cs="Times New Roman"/>
          <w:i/>
          <w:color w:val="auto"/>
          <w:bdr w:val="none" w:sz="0" w:space="0" w:color="auto" w:frame="1"/>
        </w:rPr>
      </w:pPr>
      <w:r w:rsidRPr="00394FEC">
        <w:rPr>
          <w:rFonts w:eastAsia="標楷體" w:cs="Times New Roman"/>
          <w:i/>
          <w:color w:val="auto"/>
          <w:bdr w:val="none" w:sz="0" w:space="0" w:color="auto" w:frame="1"/>
        </w:rPr>
        <w:t>World Vision Taiwan’s professional social worker delivered first-time aid and accompanied Ling’</w:t>
      </w:r>
      <w:r w:rsidR="009A1069" w:rsidRPr="00394FEC">
        <w:rPr>
          <w:rFonts w:eastAsia="標楷體" w:cs="Times New Roman"/>
          <w:i/>
          <w:color w:val="auto"/>
          <w:bdr w:val="none" w:sz="0" w:space="0" w:color="auto" w:frame="1"/>
        </w:rPr>
        <w:t>s mother to home. Moreover</w:t>
      </w:r>
      <w:r w:rsidRPr="00394FEC">
        <w:rPr>
          <w:rFonts w:eastAsia="標楷體" w:cs="Times New Roman"/>
          <w:i/>
          <w:color w:val="auto"/>
          <w:bdr w:val="none" w:sz="0" w:space="0" w:color="auto" w:frame="1"/>
        </w:rPr>
        <w:t xml:space="preserve">, with World Vision Taiwan’s </w:t>
      </w:r>
      <w:r w:rsidR="009A1069" w:rsidRPr="00394FEC">
        <w:rPr>
          <w:rFonts w:eastAsia="標楷體" w:cs="Times New Roman"/>
          <w:i/>
          <w:color w:val="auto"/>
          <w:bdr w:val="none" w:sz="0" w:space="0" w:color="auto" w:frame="1"/>
        </w:rPr>
        <w:t>subsequent financial aid, Ling’s family could get their life back on track.</w:t>
      </w:r>
    </w:p>
    <w:p w14:paraId="1FD715AC" w14:textId="22AC1D6B" w:rsidR="0065720C" w:rsidRPr="009A1069" w:rsidRDefault="0065720C" w:rsidP="00586445">
      <w:pPr>
        <w:pStyle w:val="A6"/>
        <w:spacing w:line="380" w:lineRule="exact"/>
        <w:jc w:val="both"/>
        <w:rPr>
          <w:rFonts w:eastAsia="標楷體" w:cs="Times New Roman"/>
          <w:b/>
          <w:sz w:val="28"/>
          <w:szCs w:val="28"/>
        </w:rPr>
      </w:pPr>
    </w:p>
    <w:p w14:paraId="50360F34" w14:textId="67B8A3FD" w:rsidR="00BD01FC" w:rsidRPr="009A1069" w:rsidRDefault="00BD01FC" w:rsidP="00BD01FC">
      <w:pPr>
        <w:pStyle w:val="A6"/>
        <w:numPr>
          <w:ilvl w:val="0"/>
          <w:numId w:val="7"/>
        </w:numPr>
        <w:spacing w:line="380" w:lineRule="exact"/>
        <w:jc w:val="both"/>
        <w:rPr>
          <w:rFonts w:eastAsia="標楷體" w:cs="Times New Roman"/>
          <w:b/>
          <w:sz w:val="28"/>
          <w:szCs w:val="28"/>
        </w:rPr>
      </w:pPr>
      <w:r w:rsidRPr="009A1069">
        <w:rPr>
          <w:rFonts w:eastAsia="標楷體" w:cs="Times New Roman"/>
          <w:b/>
          <w:sz w:val="28"/>
          <w:szCs w:val="28"/>
        </w:rPr>
        <w:t>Overview</w:t>
      </w:r>
    </w:p>
    <w:p w14:paraId="0F5A7288" w14:textId="77777777" w:rsidR="0065720C" w:rsidRPr="009A1069" w:rsidRDefault="0065720C" w:rsidP="004811AF">
      <w:pPr>
        <w:pStyle w:val="A6"/>
        <w:spacing w:line="380" w:lineRule="exact"/>
        <w:ind w:firstLine="567"/>
        <w:jc w:val="both"/>
        <w:rPr>
          <w:rFonts w:eastAsia="標楷體" w:cs="Times New Roman"/>
          <w:sz w:val="26"/>
          <w:szCs w:val="26"/>
        </w:rPr>
      </w:pPr>
    </w:p>
    <w:p w14:paraId="25D6AB84" w14:textId="7875D90E" w:rsidR="00DD4D29" w:rsidRPr="00F0281A" w:rsidRDefault="00DD4D29" w:rsidP="00D248FA">
      <w:pPr>
        <w:pStyle w:val="A6"/>
        <w:spacing w:line="380" w:lineRule="exact"/>
        <w:jc w:val="both"/>
        <w:rPr>
          <w:rFonts w:eastAsia="標楷體" w:cs="Times New Roman"/>
          <w:szCs w:val="26"/>
        </w:rPr>
      </w:pPr>
      <w:r w:rsidRPr="00F0281A">
        <w:rPr>
          <w:rFonts w:eastAsia="標楷體" w:cs="Times New Roman"/>
          <w:szCs w:val="26"/>
        </w:rPr>
        <w:t>On Februar</w:t>
      </w:r>
      <w:r w:rsidR="00F0281A">
        <w:rPr>
          <w:rFonts w:eastAsia="標楷體" w:cs="Times New Roman"/>
          <w:szCs w:val="26"/>
        </w:rPr>
        <w:t>y 6, 2018, a 6.</w:t>
      </w:r>
      <w:r w:rsidR="00F0281A">
        <w:rPr>
          <w:rFonts w:eastAsia="標楷體" w:cs="Times New Roman" w:hint="eastAsia"/>
          <w:szCs w:val="26"/>
        </w:rPr>
        <w:t>4</w:t>
      </w:r>
      <w:r w:rsidRPr="00F0281A">
        <w:rPr>
          <w:rFonts w:eastAsia="標楷體" w:cs="Times New Roman"/>
          <w:szCs w:val="26"/>
        </w:rPr>
        <w:t xml:space="preserve"> magnitude earthquake </w:t>
      </w:r>
      <w:r w:rsidR="00F0281A">
        <w:rPr>
          <w:rFonts w:eastAsia="標楷體" w:cs="Times New Roman"/>
          <w:szCs w:val="26"/>
        </w:rPr>
        <w:t>hit</w:t>
      </w:r>
      <w:r w:rsidR="003A7C96">
        <w:rPr>
          <w:rFonts w:eastAsia="標楷體" w:cs="Times New Roman"/>
          <w:szCs w:val="26"/>
        </w:rPr>
        <w:t xml:space="preserve"> </w:t>
      </w:r>
      <w:proofErr w:type="spellStart"/>
      <w:r w:rsidR="003A7C96">
        <w:rPr>
          <w:rFonts w:eastAsia="標楷體" w:cs="Times New Roman"/>
          <w:szCs w:val="26"/>
        </w:rPr>
        <w:t>Hualien</w:t>
      </w:r>
      <w:proofErr w:type="spellEnd"/>
      <w:r w:rsidR="003A7C96">
        <w:rPr>
          <w:rFonts w:eastAsia="標楷體" w:cs="Times New Roman"/>
          <w:szCs w:val="26"/>
        </w:rPr>
        <w:t xml:space="preserve">, </w:t>
      </w:r>
      <w:r w:rsidR="003A7C96">
        <w:rPr>
          <w:rFonts w:eastAsia="標楷體" w:cs="Times New Roman" w:hint="eastAsia"/>
          <w:szCs w:val="26"/>
        </w:rPr>
        <w:t>a</w:t>
      </w:r>
      <w:r w:rsidR="00AA47DC" w:rsidRPr="00F0281A">
        <w:rPr>
          <w:rFonts w:eastAsia="標楷體" w:cs="Times New Roman"/>
          <w:szCs w:val="26"/>
        </w:rPr>
        <w:t xml:space="preserve"> </w:t>
      </w:r>
      <w:r w:rsidR="003A7C96">
        <w:rPr>
          <w:rFonts w:eastAsia="標楷體" w:cs="Times New Roman" w:hint="eastAsia"/>
          <w:szCs w:val="26"/>
        </w:rPr>
        <w:t xml:space="preserve">large </w:t>
      </w:r>
      <w:r w:rsidR="00AA47DC" w:rsidRPr="00F0281A">
        <w:rPr>
          <w:rFonts w:eastAsia="標楷體" w:cs="Times New Roman"/>
          <w:szCs w:val="26"/>
        </w:rPr>
        <w:t>eastern city of Taiwa</w:t>
      </w:r>
      <w:r w:rsidR="00780D0C" w:rsidRPr="00F0281A">
        <w:rPr>
          <w:rFonts w:eastAsia="標楷體" w:cs="Times New Roman"/>
          <w:szCs w:val="26"/>
        </w:rPr>
        <w:t>n. The strong earthquake and the following strong aftershock left people in terror. Buildings lean</w:t>
      </w:r>
      <w:r w:rsidR="00AA47DC" w:rsidRPr="00F0281A">
        <w:rPr>
          <w:rFonts w:eastAsia="標楷體" w:cs="Times New Roman"/>
          <w:szCs w:val="26"/>
        </w:rPr>
        <w:t xml:space="preserve"> and roads</w:t>
      </w:r>
      <w:r w:rsidR="00780D0C" w:rsidRPr="00F0281A">
        <w:rPr>
          <w:rFonts w:eastAsia="標楷體" w:cs="Times New Roman"/>
          <w:szCs w:val="26"/>
        </w:rPr>
        <w:t xml:space="preserve"> crack, and the highway locked down</w:t>
      </w:r>
      <w:r w:rsidR="00AA47DC" w:rsidRPr="00F0281A">
        <w:rPr>
          <w:rFonts w:eastAsia="標楷體" w:cs="Times New Roman"/>
          <w:szCs w:val="26"/>
        </w:rPr>
        <w:t xml:space="preserve"> due to </w:t>
      </w:r>
      <w:r w:rsidR="00B3079D" w:rsidRPr="00F0281A">
        <w:rPr>
          <w:rFonts w:eastAsia="標楷體" w:cs="Times New Roman"/>
          <w:szCs w:val="26"/>
        </w:rPr>
        <w:t>security concerns. At that time, residents in affected area suffered not only from property lost</w:t>
      </w:r>
      <w:r w:rsidR="00780D0C" w:rsidRPr="00F0281A">
        <w:rPr>
          <w:rFonts w:eastAsia="標楷體" w:cs="Times New Roman"/>
          <w:szCs w:val="26"/>
        </w:rPr>
        <w:t>,</w:t>
      </w:r>
      <w:r w:rsidR="00B3079D" w:rsidRPr="00F0281A">
        <w:rPr>
          <w:rFonts w:eastAsia="標楷體" w:cs="Times New Roman"/>
          <w:szCs w:val="26"/>
        </w:rPr>
        <w:t xml:space="preserve"> but </w:t>
      </w:r>
      <w:r w:rsidR="00780D0C" w:rsidRPr="00F0281A">
        <w:rPr>
          <w:rFonts w:eastAsia="標楷體" w:cs="Times New Roman"/>
          <w:szCs w:val="26"/>
        </w:rPr>
        <w:t>psychological impact as well.</w:t>
      </w:r>
    </w:p>
    <w:p w14:paraId="35B48266" w14:textId="77777777" w:rsidR="00780D0C" w:rsidRPr="00F0281A" w:rsidRDefault="00780D0C" w:rsidP="00F0281A">
      <w:pPr>
        <w:pStyle w:val="A6"/>
        <w:spacing w:line="380" w:lineRule="exact"/>
        <w:jc w:val="both"/>
        <w:rPr>
          <w:rFonts w:eastAsia="標楷體" w:cs="Times New Roman"/>
          <w:szCs w:val="26"/>
        </w:rPr>
      </w:pPr>
    </w:p>
    <w:p w14:paraId="68FB536C" w14:textId="22705703" w:rsidR="00780D0C" w:rsidRPr="00F0281A" w:rsidRDefault="00D248FA" w:rsidP="00D248FA">
      <w:pPr>
        <w:pStyle w:val="A6"/>
        <w:spacing w:line="380" w:lineRule="exact"/>
        <w:jc w:val="both"/>
        <w:rPr>
          <w:rFonts w:eastAsia="標楷體" w:cs="Times New Roman"/>
          <w:szCs w:val="26"/>
        </w:rPr>
      </w:pPr>
      <w:r w:rsidRPr="00F0281A">
        <w:rPr>
          <w:rFonts w:eastAsia="標楷體" w:cs="Times New Roman"/>
          <w:szCs w:val="26"/>
        </w:rPr>
        <w:t>With strong commitment to emergency relief, World Vision immediately sent 30 social workers to the damaged</w:t>
      </w:r>
      <w:r w:rsidR="00BD01FC" w:rsidRPr="00F0281A">
        <w:rPr>
          <w:rFonts w:eastAsia="標楷體" w:cs="Times New Roman"/>
          <w:szCs w:val="26"/>
        </w:rPr>
        <w:t xml:space="preserve"> areas - including </w:t>
      </w:r>
      <w:proofErr w:type="spellStart"/>
      <w:r w:rsidR="00BD01FC" w:rsidRPr="00F0281A">
        <w:rPr>
          <w:rFonts w:eastAsia="標楷體" w:cs="Times New Roman"/>
          <w:szCs w:val="26"/>
        </w:rPr>
        <w:t>Hualien</w:t>
      </w:r>
      <w:proofErr w:type="spellEnd"/>
      <w:r w:rsidR="00BD01FC" w:rsidRPr="00F0281A">
        <w:rPr>
          <w:rFonts w:eastAsia="標楷體" w:cs="Times New Roman"/>
          <w:szCs w:val="26"/>
        </w:rPr>
        <w:t xml:space="preserve"> City and other affected towns - to assess the degree of damage and establish </w:t>
      </w:r>
      <w:r w:rsidR="00F569CA">
        <w:rPr>
          <w:rFonts w:eastAsia="標楷體" w:cs="Times New Roman"/>
          <w:szCs w:val="26"/>
        </w:rPr>
        <w:t>Children Friendly Center</w:t>
      </w:r>
      <w:r w:rsidR="00BD01FC" w:rsidRPr="00F0281A">
        <w:rPr>
          <w:rFonts w:eastAsia="標楷體" w:cs="Times New Roman"/>
          <w:szCs w:val="26"/>
        </w:rPr>
        <w:t xml:space="preserve"> for affected households.</w:t>
      </w:r>
    </w:p>
    <w:p w14:paraId="4C173282" w14:textId="77777777" w:rsidR="00F0281A" w:rsidRPr="00F0281A" w:rsidRDefault="00F0281A" w:rsidP="00F0281A">
      <w:pPr>
        <w:pStyle w:val="A6"/>
        <w:spacing w:line="380" w:lineRule="exact"/>
        <w:rPr>
          <w:rFonts w:eastAsia="標楷體" w:cs="Times New Roman"/>
          <w:b/>
          <w:sz w:val="28"/>
          <w:szCs w:val="28"/>
        </w:rPr>
      </w:pPr>
    </w:p>
    <w:p w14:paraId="0BE045DF" w14:textId="2C3CD455" w:rsidR="00BD01FC" w:rsidRDefault="00BD01FC" w:rsidP="00BD01FC">
      <w:pPr>
        <w:pStyle w:val="A6"/>
        <w:numPr>
          <w:ilvl w:val="0"/>
          <w:numId w:val="7"/>
        </w:numPr>
        <w:spacing w:line="380" w:lineRule="exact"/>
        <w:rPr>
          <w:rFonts w:eastAsia="標楷體" w:cs="Times New Roman"/>
          <w:b/>
          <w:sz w:val="28"/>
          <w:szCs w:val="28"/>
        </w:rPr>
      </w:pPr>
      <w:r w:rsidRPr="009A1069">
        <w:rPr>
          <w:rFonts w:eastAsia="標楷體" w:cs="Times New Roman"/>
          <w:b/>
          <w:sz w:val="28"/>
          <w:szCs w:val="28"/>
        </w:rPr>
        <w:t>Needs</w:t>
      </w:r>
      <w:r w:rsidR="00F569CA">
        <w:rPr>
          <w:rFonts w:eastAsia="標楷體" w:cs="Times New Roman" w:hint="eastAsia"/>
          <w:b/>
          <w:sz w:val="28"/>
          <w:szCs w:val="28"/>
        </w:rPr>
        <w:t xml:space="preserve"> assessment</w:t>
      </w:r>
    </w:p>
    <w:p w14:paraId="30F9947F" w14:textId="77777777" w:rsidR="00F0281A" w:rsidRPr="009A1069" w:rsidRDefault="00F0281A" w:rsidP="00F0281A">
      <w:pPr>
        <w:pStyle w:val="A6"/>
        <w:spacing w:line="380" w:lineRule="exact"/>
        <w:rPr>
          <w:rFonts w:eastAsia="標楷體" w:cs="Times New Roman"/>
          <w:b/>
          <w:sz w:val="28"/>
          <w:szCs w:val="28"/>
        </w:rPr>
      </w:pPr>
    </w:p>
    <w:p w14:paraId="021DCF35" w14:textId="0F717CDB" w:rsidR="004811AF" w:rsidRPr="00F0281A" w:rsidRDefault="006D5838" w:rsidP="00F0281A">
      <w:pPr>
        <w:pStyle w:val="A6"/>
        <w:numPr>
          <w:ilvl w:val="0"/>
          <w:numId w:val="9"/>
        </w:numPr>
        <w:spacing w:line="380" w:lineRule="exact"/>
        <w:jc w:val="both"/>
        <w:rPr>
          <w:rFonts w:eastAsia="標楷體" w:cs="Times New Roman"/>
          <w:szCs w:val="26"/>
        </w:rPr>
      </w:pPr>
      <w:r w:rsidRPr="00F0281A">
        <w:rPr>
          <w:rFonts w:eastAsia="標楷體" w:cs="Times New Roman"/>
          <w:szCs w:val="26"/>
        </w:rPr>
        <w:t>This earthquake put some</w:t>
      </w:r>
      <w:r w:rsidR="00F569CA">
        <w:rPr>
          <w:rFonts w:eastAsia="標楷體" w:cs="Times New Roman" w:hint="eastAsia"/>
          <w:szCs w:val="26"/>
        </w:rPr>
        <w:t xml:space="preserve"> disadvantaged</w:t>
      </w:r>
      <w:r w:rsidRPr="00F0281A">
        <w:rPr>
          <w:rFonts w:eastAsia="標楷體" w:cs="Times New Roman"/>
          <w:szCs w:val="26"/>
        </w:rPr>
        <w:t xml:space="preserve"> households that World Vision Taiwan was helping into even worse </w:t>
      </w:r>
      <w:r w:rsidR="00267C27" w:rsidRPr="00F0281A">
        <w:rPr>
          <w:rFonts w:eastAsia="標楷體" w:cs="Times New Roman"/>
          <w:szCs w:val="26"/>
        </w:rPr>
        <w:t xml:space="preserve">economic situation. </w:t>
      </w:r>
      <w:r w:rsidR="00C31270" w:rsidRPr="00F0281A">
        <w:rPr>
          <w:rFonts w:eastAsia="標楷體" w:cs="Times New Roman"/>
          <w:szCs w:val="26"/>
        </w:rPr>
        <w:t>With education aid, financial aid, furniture repair and school supply, the households and children could get back on track.</w:t>
      </w:r>
    </w:p>
    <w:p w14:paraId="26740A3B" w14:textId="4B606B45" w:rsidR="00C31270" w:rsidRPr="00F0281A" w:rsidRDefault="00C31270" w:rsidP="00C31270">
      <w:pPr>
        <w:pStyle w:val="A6"/>
        <w:numPr>
          <w:ilvl w:val="0"/>
          <w:numId w:val="9"/>
        </w:numPr>
        <w:spacing w:line="380" w:lineRule="exact"/>
        <w:jc w:val="both"/>
        <w:rPr>
          <w:rFonts w:eastAsia="標楷體" w:cs="Times New Roman"/>
          <w:szCs w:val="26"/>
        </w:rPr>
      </w:pPr>
      <w:r w:rsidRPr="00F0281A">
        <w:rPr>
          <w:rFonts w:eastAsia="標楷體" w:cs="Times New Roman"/>
          <w:szCs w:val="26"/>
        </w:rPr>
        <w:t>Some signs of psychological tr</w:t>
      </w:r>
      <w:r w:rsidR="00763582">
        <w:rPr>
          <w:rFonts w:eastAsia="標楷體" w:cs="Times New Roman" w:hint="eastAsia"/>
          <w:szCs w:val="26"/>
        </w:rPr>
        <w:t>a</w:t>
      </w:r>
      <w:r w:rsidRPr="00F0281A">
        <w:rPr>
          <w:rFonts w:eastAsia="標楷體" w:cs="Times New Roman"/>
          <w:szCs w:val="26"/>
        </w:rPr>
        <w:t xml:space="preserve">uma were observed among the children, we quickly set up </w:t>
      </w:r>
      <w:r w:rsidR="00F569CA">
        <w:rPr>
          <w:rFonts w:eastAsia="標楷體" w:cs="Times New Roman"/>
          <w:szCs w:val="26"/>
        </w:rPr>
        <w:t>Children Friendly Center</w:t>
      </w:r>
      <w:r w:rsidRPr="00F0281A">
        <w:rPr>
          <w:rFonts w:eastAsia="標楷體" w:cs="Times New Roman"/>
          <w:szCs w:val="26"/>
        </w:rPr>
        <w:t xml:space="preserve"> in response.</w:t>
      </w:r>
    </w:p>
    <w:p w14:paraId="00228A38" w14:textId="21161CB3" w:rsidR="00EA2C3C" w:rsidRPr="00394FEC" w:rsidRDefault="00EA2C3C" w:rsidP="00F0281A">
      <w:pPr>
        <w:pStyle w:val="A6"/>
        <w:tabs>
          <w:tab w:val="left" w:pos="7200"/>
        </w:tabs>
        <w:spacing w:line="380" w:lineRule="exact"/>
        <w:rPr>
          <w:rFonts w:eastAsia="標楷體" w:cs="Times New Roman"/>
          <w:b/>
          <w:sz w:val="28"/>
          <w:szCs w:val="28"/>
        </w:rPr>
      </w:pPr>
    </w:p>
    <w:p w14:paraId="0F14B32A" w14:textId="39FE9BE2" w:rsidR="00EC312D" w:rsidRPr="009A1069" w:rsidRDefault="00CA4D4F" w:rsidP="00EC312D">
      <w:pPr>
        <w:pStyle w:val="A6"/>
        <w:numPr>
          <w:ilvl w:val="0"/>
          <w:numId w:val="7"/>
        </w:numPr>
        <w:tabs>
          <w:tab w:val="left" w:pos="709"/>
        </w:tabs>
        <w:spacing w:line="380" w:lineRule="exact"/>
        <w:rPr>
          <w:rFonts w:eastAsia="標楷體" w:cs="Times New Roman"/>
          <w:b/>
          <w:bCs/>
          <w:kern w:val="0"/>
          <w:sz w:val="28"/>
          <w:szCs w:val="28"/>
        </w:rPr>
      </w:pPr>
      <w:r w:rsidRPr="009A1069">
        <w:rPr>
          <w:rFonts w:eastAsia="標楷體" w:cs="Times New Roman"/>
          <w:b/>
          <w:bCs/>
          <w:kern w:val="0"/>
          <w:sz w:val="28"/>
          <w:szCs w:val="28"/>
        </w:rPr>
        <w:t>Achievements</w:t>
      </w:r>
    </w:p>
    <w:p w14:paraId="2A69484E" w14:textId="45FD8FF3" w:rsidR="00CA4D4F" w:rsidRPr="00F0281A" w:rsidRDefault="00CA4D4F" w:rsidP="00F0281A">
      <w:pPr>
        <w:pStyle w:val="A6"/>
        <w:numPr>
          <w:ilvl w:val="0"/>
          <w:numId w:val="11"/>
        </w:numPr>
        <w:tabs>
          <w:tab w:val="left" w:pos="7200"/>
        </w:tabs>
        <w:spacing w:line="380" w:lineRule="exact"/>
        <w:ind w:left="993" w:hanging="567"/>
        <w:jc w:val="both"/>
        <w:rPr>
          <w:rFonts w:eastAsia="標楷體" w:cs="Times New Roman"/>
          <w:szCs w:val="26"/>
        </w:rPr>
      </w:pPr>
      <w:r w:rsidRPr="00F0281A">
        <w:rPr>
          <w:rFonts w:eastAsia="標楷體" w:cs="Times New Roman"/>
          <w:szCs w:val="26"/>
        </w:rPr>
        <w:t xml:space="preserve">Established two </w:t>
      </w:r>
      <w:r w:rsidR="00F569CA">
        <w:rPr>
          <w:rFonts w:eastAsia="標楷體" w:cs="Times New Roman"/>
          <w:szCs w:val="26"/>
        </w:rPr>
        <w:t>Children Friendly Center</w:t>
      </w:r>
      <w:r w:rsidRPr="00F0281A">
        <w:rPr>
          <w:rFonts w:eastAsia="標楷體" w:cs="Times New Roman"/>
          <w:szCs w:val="26"/>
        </w:rPr>
        <w:t xml:space="preserve"> at </w:t>
      </w:r>
      <w:proofErr w:type="spellStart"/>
      <w:r w:rsidRPr="00F0281A">
        <w:rPr>
          <w:rFonts w:eastAsia="標楷體" w:cs="Times New Roman"/>
          <w:szCs w:val="26"/>
        </w:rPr>
        <w:t>Hualien</w:t>
      </w:r>
      <w:proofErr w:type="spellEnd"/>
      <w:r w:rsidRPr="00F0281A">
        <w:rPr>
          <w:rFonts w:eastAsia="標楷體" w:cs="Times New Roman"/>
          <w:szCs w:val="26"/>
        </w:rPr>
        <w:t xml:space="preserve"> Gymnasium and Chunghwa elementary school from Feb 7 to Feb 14, providing temporary shelter and </w:t>
      </w:r>
      <w:r w:rsidR="00CF2A6E">
        <w:rPr>
          <w:rFonts w:eastAsia="標楷體" w:cs="Times New Roman" w:hint="eastAsia"/>
          <w:szCs w:val="26"/>
        </w:rPr>
        <w:t>children caring</w:t>
      </w:r>
      <w:r w:rsidRPr="00F0281A">
        <w:rPr>
          <w:rFonts w:eastAsia="標楷體" w:cs="Times New Roman"/>
          <w:szCs w:val="26"/>
        </w:rPr>
        <w:t>.</w:t>
      </w:r>
    </w:p>
    <w:p w14:paraId="66977707" w14:textId="1139826A" w:rsidR="00CA4D4F" w:rsidRPr="00F0281A" w:rsidRDefault="00532FBF" w:rsidP="00F0281A">
      <w:pPr>
        <w:pStyle w:val="A6"/>
        <w:numPr>
          <w:ilvl w:val="0"/>
          <w:numId w:val="11"/>
        </w:numPr>
        <w:tabs>
          <w:tab w:val="left" w:pos="7200"/>
        </w:tabs>
        <w:spacing w:line="380" w:lineRule="exact"/>
        <w:ind w:left="993" w:hanging="567"/>
        <w:jc w:val="both"/>
        <w:rPr>
          <w:rFonts w:eastAsia="標楷體" w:cs="Times New Roman"/>
          <w:sz w:val="26"/>
          <w:szCs w:val="26"/>
        </w:rPr>
      </w:pPr>
      <w:r w:rsidRPr="00F0281A">
        <w:rPr>
          <w:rFonts w:eastAsia="標楷體" w:cs="Times New Roman"/>
          <w:szCs w:val="26"/>
        </w:rPr>
        <w:t xml:space="preserve">Helped 530 children </w:t>
      </w:r>
      <w:r w:rsidR="00CF2A6E">
        <w:rPr>
          <w:rFonts w:eastAsia="標楷體" w:cs="Times New Roman" w:hint="eastAsia"/>
          <w:szCs w:val="26"/>
        </w:rPr>
        <w:t>finish schooling registration</w:t>
      </w:r>
      <w:r w:rsidRPr="00F0281A">
        <w:rPr>
          <w:rFonts w:eastAsia="標楷體" w:cs="Times New Roman"/>
          <w:szCs w:val="26"/>
        </w:rPr>
        <w:t xml:space="preserve"> with education aid. 134 households were relieved from immediate economic pressure with financial aid. 14 households had their furniture repaired with our help. Children from 100 households were provided with </w:t>
      </w:r>
      <w:r w:rsidRPr="00F0281A">
        <w:rPr>
          <w:rFonts w:eastAsia="標楷體" w:cs="Times New Roman"/>
          <w:szCs w:val="26"/>
        </w:rPr>
        <w:lastRenderedPageBreak/>
        <w:t>school supply.</w:t>
      </w:r>
    </w:p>
    <w:p w14:paraId="52842D59" w14:textId="77777777" w:rsidR="00F0281A" w:rsidRPr="009A1069" w:rsidRDefault="00F0281A" w:rsidP="00F0281A">
      <w:pPr>
        <w:pStyle w:val="A6"/>
        <w:tabs>
          <w:tab w:val="left" w:pos="7200"/>
        </w:tabs>
        <w:spacing w:line="380" w:lineRule="exact"/>
        <w:jc w:val="both"/>
        <w:rPr>
          <w:rFonts w:eastAsia="標楷體" w:cs="Times New Roman"/>
          <w:sz w:val="26"/>
          <w:szCs w:val="26"/>
        </w:rPr>
      </w:pPr>
    </w:p>
    <w:p w14:paraId="77AEF182" w14:textId="70A69769" w:rsidR="00532FBF" w:rsidRPr="009A1069" w:rsidRDefault="00CF2A6E" w:rsidP="00532FBF">
      <w:pPr>
        <w:pStyle w:val="A6"/>
        <w:numPr>
          <w:ilvl w:val="0"/>
          <w:numId w:val="7"/>
        </w:numPr>
        <w:tabs>
          <w:tab w:val="left" w:pos="7200"/>
        </w:tabs>
        <w:spacing w:line="380" w:lineRule="exact"/>
        <w:rPr>
          <w:rFonts w:eastAsia="標楷體" w:cs="Times New Roman"/>
          <w:b/>
          <w:sz w:val="28"/>
          <w:szCs w:val="28"/>
          <w:lang w:val="zh-TW"/>
        </w:rPr>
      </w:pPr>
      <w:r>
        <w:rPr>
          <w:rFonts w:eastAsia="標楷體" w:cs="Times New Roman" w:hint="eastAsia"/>
          <w:b/>
          <w:sz w:val="28"/>
          <w:szCs w:val="28"/>
          <w:lang w:val="zh-TW"/>
        </w:rPr>
        <w:t>Beneficiaries</w:t>
      </w:r>
    </w:p>
    <w:p w14:paraId="3461CE54" w14:textId="2C65F3E7" w:rsidR="006147DF" w:rsidRPr="009A1069" w:rsidRDefault="006147DF" w:rsidP="00F0281A">
      <w:pPr>
        <w:pStyle w:val="A6"/>
        <w:tabs>
          <w:tab w:val="left" w:pos="7200"/>
        </w:tabs>
        <w:spacing w:line="380" w:lineRule="exact"/>
        <w:ind w:left="568" w:hanging="566"/>
        <w:rPr>
          <w:rFonts w:eastAsia="標楷體" w:cs="Times New Roman"/>
          <w:sz w:val="26"/>
          <w:szCs w:val="26"/>
          <w:lang w:val="zh-TW"/>
        </w:rPr>
      </w:pPr>
    </w:p>
    <w:p w14:paraId="56DBF38F" w14:textId="0C77B550" w:rsidR="006147DF" w:rsidRPr="00F0281A" w:rsidRDefault="00CF2A6E" w:rsidP="00F0281A">
      <w:pPr>
        <w:pStyle w:val="A6"/>
        <w:numPr>
          <w:ilvl w:val="0"/>
          <w:numId w:val="13"/>
        </w:numPr>
        <w:tabs>
          <w:tab w:val="left" w:pos="7200"/>
        </w:tabs>
        <w:spacing w:line="380" w:lineRule="exact"/>
        <w:rPr>
          <w:rFonts w:eastAsia="標楷體" w:cs="Times New Roman"/>
          <w:szCs w:val="26"/>
          <w:lang w:val="zh-TW"/>
        </w:rPr>
      </w:pPr>
      <w:r>
        <w:rPr>
          <w:rFonts w:eastAsia="標楷體" w:cs="Times New Roman"/>
          <w:szCs w:val="26"/>
          <w:lang w:val="zh-TW"/>
        </w:rPr>
        <w:t>Households</w:t>
      </w:r>
      <w:r w:rsidR="00532FBF" w:rsidRPr="00F0281A">
        <w:rPr>
          <w:rFonts w:eastAsia="標楷體" w:cs="Times New Roman"/>
          <w:szCs w:val="26"/>
          <w:lang w:val="zh-TW"/>
        </w:rPr>
        <w:t>: 148</w:t>
      </w:r>
    </w:p>
    <w:p w14:paraId="36BA21E5" w14:textId="6C1B0638" w:rsidR="00532FBF" w:rsidRPr="00F0281A" w:rsidRDefault="00CF2A6E" w:rsidP="00F0281A">
      <w:pPr>
        <w:pStyle w:val="A6"/>
        <w:numPr>
          <w:ilvl w:val="0"/>
          <w:numId w:val="13"/>
        </w:numPr>
        <w:tabs>
          <w:tab w:val="left" w:pos="7200"/>
        </w:tabs>
        <w:spacing w:line="380" w:lineRule="exact"/>
        <w:rPr>
          <w:rFonts w:eastAsia="標楷體" w:cs="Times New Roman"/>
          <w:szCs w:val="26"/>
        </w:rPr>
      </w:pPr>
      <w:r>
        <w:rPr>
          <w:rFonts w:eastAsia="標楷體" w:cs="Times New Roman" w:hint="eastAsia"/>
          <w:szCs w:val="26"/>
        </w:rPr>
        <w:t>Children &amp; Community members</w:t>
      </w:r>
      <w:r w:rsidR="00AB4327" w:rsidRPr="00F0281A">
        <w:rPr>
          <w:rFonts w:eastAsia="標楷體" w:cs="Times New Roman"/>
          <w:szCs w:val="26"/>
        </w:rPr>
        <w:t>: 1,017 (530 children and 487 local residents)</w:t>
      </w:r>
    </w:p>
    <w:p w14:paraId="3155E3F8" w14:textId="0205C365" w:rsidR="004811AF" w:rsidRPr="00394FEC" w:rsidRDefault="004811AF" w:rsidP="00F0281A">
      <w:pPr>
        <w:pStyle w:val="A6"/>
        <w:tabs>
          <w:tab w:val="left" w:pos="7200"/>
        </w:tabs>
        <w:spacing w:line="380" w:lineRule="exact"/>
        <w:rPr>
          <w:rFonts w:eastAsia="標楷體" w:cs="Times New Roman"/>
          <w:b/>
          <w:sz w:val="28"/>
          <w:szCs w:val="28"/>
        </w:rPr>
      </w:pPr>
    </w:p>
    <w:p w14:paraId="38A5F193" w14:textId="11D07731" w:rsidR="00AB4327" w:rsidRDefault="00C96D91" w:rsidP="00AB4327">
      <w:pPr>
        <w:pStyle w:val="A6"/>
        <w:numPr>
          <w:ilvl w:val="0"/>
          <w:numId w:val="7"/>
        </w:numPr>
        <w:tabs>
          <w:tab w:val="left" w:pos="7200"/>
        </w:tabs>
        <w:spacing w:line="380" w:lineRule="exact"/>
        <w:rPr>
          <w:rFonts w:eastAsia="標楷體" w:cs="Times New Roman"/>
          <w:b/>
          <w:sz w:val="28"/>
          <w:szCs w:val="28"/>
        </w:rPr>
      </w:pPr>
      <w:r>
        <w:rPr>
          <w:rFonts w:eastAsia="標楷體" w:cs="Times New Roman" w:hint="eastAsia"/>
          <w:b/>
          <w:sz w:val="28"/>
          <w:szCs w:val="28"/>
        </w:rPr>
        <w:t>Expenses</w:t>
      </w:r>
      <w:r w:rsidR="00AB4327" w:rsidRPr="009A1069">
        <w:rPr>
          <w:rFonts w:eastAsia="標楷體" w:cs="Times New Roman"/>
          <w:b/>
          <w:sz w:val="28"/>
          <w:szCs w:val="28"/>
        </w:rPr>
        <w:t xml:space="preserve"> &amp; </w:t>
      </w:r>
      <w:r w:rsidR="000E3B25" w:rsidRPr="009A1069">
        <w:rPr>
          <w:rFonts w:eastAsia="標楷體" w:cs="Times New Roman"/>
          <w:b/>
          <w:sz w:val="28"/>
          <w:szCs w:val="28"/>
        </w:rPr>
        <w:t xml:space="preserve">beneficiaries </w:t>
      </w:r>
    </w:p>
    <w:p w14:paraId="5C14EDFD" w14:textId="77777777" w:rsidR="003A7C96" w:rsidRPr="009A1069" w:rsidRDefault="003A7C96" w:rsidP="003A7C96">
      <w:pPr>
        <w:pStyle w:val="A6"/>
        <w:tabs>
          <w:tab w:val="left" w:pos="7200"/>
        </w:tabs>
        <w:spacing w:line="380" w:lineRule="exact"/>
        <w:rPr>
          <w:rFonts w:eastAsia="標楷體" w:cs="Times New Roman"/>
          <w:b/>
          <w:sz w:val="28"/>
          <w:szCs w:val="28"/>
        </w:rPr>
      </w:pPr>
    </w:p>
    <w:tbl>
      <w:tblPr>
        <w:tblStyle w:val="TableNormal"/>
        <w:tblW w:w="96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7"/>
        <w:gridCol w:w="1932"/>
        <w:gridCol w:w="1701"/>
        <w:gridCol w:w="3171"/>
      </w:tblGrid>
      <w:tr w:rsidR="006147DF" w:rsidRPr="009A1069" w14:paraId="61FF56A8" w14:textId="063E721E" w:rsidTr="00414A9B">
        <w:trPr>
          <w:trHeight w:val="29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9CCFB" w14:textId="49E6DC26" w:rsidR="006147DF" w:rsidRPr="003A7C96" w:rsidRDefault="000E3B25" w:rsidP="00414A9B">
            <w:pPr>
              <w:pStyle w:val="A6"/>
              <w:jc w:val="center"/>
              <w:rPr>
                <w:rFonts w:eastAsia="標楷體" w:cs="Times New Roman"/>
                <w:b/>
                <w:szCs w:val="26"/>
              </w:rPr>
            </w:pPr>
            <w:r w:rsidRPr="003A7C96">
              <w:rPr>
                <w:rFonts w:eastAsia="標楷體" w:cs="Times New Roman"/>
                <w:b/>
                <w:szCs w:val="26"/>
                <w:lang w:val="zh-TW"/>
              </w:rPr>
              <w:t>Items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A3891" w14:textId="4E68A33E" w:rsidR="006147DF" w:rsidRPr="003A7C96" w:rsidRDefault="00C96D91" w:rsidP="00414A9B">
            <w:pPr>
              <w:pStyle w:val="A6"/>
              <w:jc w:val="center"/>
              <w:rPr>
                <w:rFonts w:eastAsia="標楷體" w:cs="Times New Roman"/>
                <w:b/>
                <w:szCs w:val="26"/>
              </w:rPr>
            </w:pPr>
            <w:r>
              <w:rPr>
                <w:rFonts w:eastAsia="標楷體" w:cs="Times New Roman" w:hint="eastAsia"/>
                <w:b/>
                <w:szCs w:val="26"/>
                <w:lang w:val="zh-TW"/>
              </w:rPr>
              <w:t>Expenses (NTD)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8EBEA" w14:textId="27AA98E3" w:rsidR="006147DF" w:rsidRPr="003A7C96" w:rsidRDefault="000E3B25" w:rsidP="00414A9B">
            <w:pPr>
              <w:pStyle w:val="A6"/>
              <w:jc w:val="center"/>
              <w:rPr>
                <w:rFonts w:eastAsia="標楷體" w:cs="Times New Roman"/>
                <w:b/>
                <w:szCs w:val="26"/>
              </w:rPr>
            </w:pPr>
            <w:r w:rsidRPr="003A7C96">
              <w:rPr>
                <w:rFonts w:eastAsia="標楷體" w:cs="Times New Roman"/>
                <w:b/>
                <w:szCs w:val="26"/>
                <w:lang w:val="zh-TW"/>
              </w:rPr>
              <w:t>Beneficiaries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C927C" w14:textId="7EAA8D50" w:rsidR="006147DF" w:rsidRPr="003A7C96" w:rsidRDefault="000E3B25" w:rsidP="00414A9B">
            <w:pPr>
              <w:pStyle w:val="A6"/>
              <w:jc w:val="center"/>
              <w:rPr>
                <w:rFonts w:eastAsia="標楷體" w:cs="Times New Roman"/>
                <w:b/>
                <w:szCs w:val="26"/>
                <w:lang w:val="zh-TW"/>
              </w:rPr>
            </w:pPr>
            <w:r w:rsidRPr="003A7C96">
              <w:rPr>
                <w:rFonts w:eastAsia="標楷體" w:cs="Times New Roman"/>
                <w:b/>
                <w:szCs w:val="26"/>
                <w:lang w:val="zh-TW"/>
              </w:rPr>
              <w:t>Description</w:t>
            </w:r>
          </w:p>
        </w:tc>
      </w:tr>
      <w:tr w:rsidR="0089311F" w:rsidRPr="009A1069" w14:paraId="423E2A49" w14:textId="77777777" w:rsidTr="00414A9B">
        <w:trPr>
          <w:trHeight w:val="29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6F906" w14:textId="2ECF1756" w:rsidR="000E3B25" w:rsidRPr="003A7C96" w:rsidRDefault="00F569CA" w:rsidP="00414A9B">
            <w:pPr>
              <w:pStyle w:val="A6"/>
              <w:rPr>
                <w:rFonts w:eastAsia="標楷體" w:cs="Times New Roman"/>
                <w:szCs w:val="26"/>
              </w:rPr>
            </w:pPr>
            <w:r>
              <w:rPr>
                <w:rFonts w:eastAsia="標楷體" w:cs="Times New Roman"/>
                <w:szCs w:val="26"/>
              </w:rPr>
              <w:t>Children Friendly Center</w:t>
            </w:r>
            <w:r w:rsidR="000E3B25" w:rsidRPr="003A7C96">
              <w:rPr>
                <w:rFonts w:eastAsia="標楷體" w:cs="Times New Roman"/>
                <w:szCs w:val="26"/>
              </w:rPr>
              <w:t>*2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C3A0B" w14:textId="0EEF995E" w:rsidR="0089311F" w:rsidRPr="003A7C96" w:rsidRDefault="0089311F" w:rsidP="00414A9B">
            <w:pPr>
              <w:pStyle w:val="A6"/>
              <w:jc w:val="center"/>
              <w:rPr>
                <w:rFonts w:eastAsia="標楷體" w:cs="Times New Roman"/>
                <w:color w:val="000000" w:themeColor="text1"/>
                <w:szCs w:val="26"/>
              </w:rPr>
            </w:pPr>
            <w:r w:rsidRPr="003A7C96">
              <w:rPr>
                <w:rFonts w:eastAsia="標楷體" w:cs="Times New Roman"/>
                <w:color w:val="000000" w:themeColor="text1"/>
                <w:szCs w:val="26"/>
              </w:rPr>
              <w:t>16,448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B69D3" w14:textId="2ECBA141" w:rsidR="0089311F" w:rsidRPr="003A7C96" w:rsidRDefault="0089311F" w:rsidP="00414A9B">
            <w:pPr>
              <w:pStyle w:val="A6"/>
              <w:jc w:val="center"/>
              <w:rPr>
                <w:rFonts w:eastAsia="標楷體" w:cs="Times New Roman"/>
                <w:color w:val="000000" w:themeColor="text1"/>
                <w:szCs w:val="26"/>
              </w:rPr>
            </w:pPr>
            <w:r w:rsidRPr="003A7C96">
              <w:rPr>
                <w:rFonts w:eastAsia="標楷體" w:cs="Times New Roman"/>
                <w:szCs w:val="26"/>
              </w:rPr>
              <w:t>487</w:t>
            </w:r>
            <w:r w:rsidR="007A10DD" w:rsidRPr="003A7C96">
              <w:rPr>
                <w:rFonts w:eastAsia="標楷體" w:cs="Times New Roman"/>
                <w:szCs w:val="26"/>
              </w:rPr>
              <w:br/>
              <w:t>children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1479579" w14:textId="16F034E2" w:rsidR="0089311F" w:rsidRPr="003A7C96" w:rsidRDefault="0089311F" w:rsidP="00414A9B">
            <w:pPr>
              <w:pStyle w:val="A6"/>
              <w:ind w:leftChars="28" w:left="67"/>
              <w:rPr>
                <w:rFonts w:eastAsia="標楷體" w:cs="Times New Roman"/>
                <w:color w:val="000000" w:themeColor="text1"/>
                <w:szCs w:val="26"/>
                <w:u w:color="FF0000"/>
              </w:rPr>
            </w:pPr>
          </w:p>
        </w:tc>
      </w:tr>
      <w:tr w:rsidR="006147DF" w:rsidRPr="009A1069" w14:paraId="2A60A898" w14:textId="0B7C719F" w:rsidTr="00414A9B">
        <w:trPr>
          <w:trHeight w:val="29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C6564" w14:textId="780BF995" w:rsidR="006147DF" w:rsidRPr="003A7C96" w:rsidRDefault="000E3B25" w:rsidP="00414A9B">
            <w:pPr>
              <w:pStyle w:val="A6"/>
              <w:rPr>
                <w:rFonts w:eastAsia="標楷體" w:cs="Times New Roman"/>
                <w:szCs w:val="26"/>
              </w:rPr>
            </w:pPr>
            <w:r w:rsidRPr="003A7C96">
              <w:rPr>
                <w:rFonts w:eastAsia="標楷體" w:cs="Times New Roman"/>
                <w:szCs w:val="26"/>
              </w:rPr>
              <w:t>Financial aid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5C3F5" w14:textId="75F45A42" w:rsidR="006147DF" w:rsidRPr="003A7C96" w:rsidRDefault="006147DF" w:rsidP="00414A9B">
            <w:pPr>
              <w:pStyle w:val="A6"/>
              <w:wordWrap w:val="0"/>
              <w:jc w:val="center"/>
              <w:rPr>
                <w:rFonts w:eastAsia="標楷體" w:cs="Times New Roman"/>
                <w:color w:val="000000" w:themeColor="text1"/>
                <w:szCs w:val="26"/>
              </w:rPr>
            </w:pPr>
            <w:r w:rsidRPr="003A7C96">
              <w:rPr>
                <w:rFonts w:eastAsia="標楷體" w:cs="Times New Roman"/>
                <w:color w:val="000000" w:themeColor="text1"/>
                <w:szCs w:val="26"/>
              </w:rPr>
              <w:t>402,000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B600D" w14:textId="7FB7D518" w:rsidR="006147DF" w:rsidRPr="003A7C96" w:rsidRDefault="00544543" w:rsidP="00414A9B">
            <w:pPr>
              <w:pStyle w:val="A6"/>
              <w:jc w:val="center"/>
              <w:rPr>
                <w:rFonts w:eastAsia="標楷體" w:cs="Times New Roman"/>
                <w:color w:val="000000" w:themeColor="text1"/>
                <w:szCs w:val="26"/>
              </w:rPr>
            </w:pPr>
            <w:r w:rsidRPr="003A7C96">
              <w:rPr>
                <w:rFonts w:eastAsia="標楷體" w:cs="Times New Roman"/>
                <w:szCs w:val="26"/>
              </w:rPr>
              <w:t>134</w:t>
            </w:r>
            <w:r w:rsidR="007A10DD" w:rsidRPr="003A7C96">
              <w:rPr>
                <w:rFonts w:eastAsia="標楷體" w:cs="Times New Roman"/>
                <w:szCs w:val="26"/>
              </w:rPr>
              <w:br/>
              <w:t>households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01F9AAE" w14:textId="674BB2DD" w:rsidR="006147DF" w:rsidRPr="003A7C96" w:rsidRDefault="00C96D91" w:rsidP="00414A9B">
            <w:pPr>
              <w:pStyle w:val="A6"/>
              <w:rPr>
                <w:rFonts w:eastAsia="標楷體" w:cs="Times New Roman"/>
                <w:color w:val="000000" w:themeColor="text1"/>
                <w:szCs w:val="26"/>
                <w:u w:color="FF0000"/>
              </w:rPr>
            </w:pPr>
            <w:r w:rsidRPr="003A7C96">
              <w:rPr>
                <w:rFonts w:eastAsia="標楷體" w:cs="Times New Roman"/>
                <w:szCs w:val="26"/>
              </w:rPr>
              <w:t>3,000 NTD</w:t>
            </w:r>
            <w:r>
              <w:rPr>
                <w:rFonts w:eastAsia="標楷體" w:cs="Times New Roman" w:hint="eastAsia"/>
                <w:szCs w:val="26"/>
              </w:rPr>
              <w:t xml:space="preserve"> for</w:t>
            </w:r>
            <w:r w:rsidRPr="003A7C96">
              <w:rPr>
                <w:rFonts w:eastAsia="標楷體" w:cs="Times New Roman"/>
                <w:szCs w:val="26"/>
              </w:rPr>
              <w:t xml:space="preserve"> </w:t>
            </w:r>
            <w:r w:rsidR="000E3B25" w:rsidRPr="003A7C96">
              <w:rPr>
                <w:rFonts w:eastAsia="標楷體" w:cs="Times New Roman"/>
                <w:szCs w:val="26"/>
              </w:rPr>
              <w:t>134 disadvantaged ho</w:t>
            </w:r>
            <w:r>
              <w:rPr>
                <w:rFonts w:eastAsia="標楷體" w:cs="Times New Roman"/>
                <w:szCs w:val="26"/>
              </w:rPr>
              <w:t>useholds</w:t>
            </w:r>
            <w:r>
              <w:rPr>
                <w:rFonts w:eastAsia="標楷體" w:cs="Times New Roman" w:hint="eastAsia"/>
                <w:szCs w:val="26"/>
              </w:rPr>
              <w:t>.</w:t>
            </w:r>
          </w:p>
        </w:tc>
      </w:tr>
      <w:tr w:rsidR="006147DF" w:rsidRPr="009A1069" w14:paraId="26AE38C1" w14:textId="6884BA3A" w:rsidTr="00414A9B">
        <w:trPr>
          <w:trHeight w:val="29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CCC39" w14:textId="37F7C056" w:rsidR="006147DF" w:rsidRPr="003A7C96" w:rsidRDefault="00C96D91" w:rsidP="00414A9B">
            <w:pPr>
              <w:pStyle w:val="A6"/>
              <w:rPr>
                <w:rFonts w:eastAsia="標楷體" w:cs="Times New Roman"/>
                <w:szCs w:val="26"/>
              </w:rPr>
            </w:pPr>
            <w:r>
              <w:rPr>
                <w:rFonts w:eastAsia="標楷體" w:cs="Times New Roman"/>
                <w:szCs w:val="26"/>
              </w:rPr>
              <w:t xml:space="preserve">School </w:t>
            </w:r>
            <w:r>
              <w:rPr>
                <w:rFonts w:eastAsia="標楷體" w:cs="Times New Roman" w:hint="eastAsia"/>
                <w:szCs w:val="26"/>
              </w:rPr>
              <w:t>supply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A7ACA" w14:textId="5419996F" w:rsidR="006147DF" w:rsidRPr="003A7C96" w:rsidRDefault="006147DF" w:rsidP="00414A9B">
            <w:pPr>
              <w:pStyle w:val="A6"/>
              <w:wordWrap w:val="0"/>
              <w:jc w:val="center"/>
              <w:rPr>
                <w:rFonts w:eastAsia="標楷體" w:cs="Times New Roman"/>
                <w:color w:val="000000" w:themeColor="text1"/>
                <w:szCs w:val="26"/>
              </w:rPr>
            </w:pPr>
            <w:r w:rsidRPr="003A7C96">
              <w:rPr>
                <w:rFonts w:eastAsia="標楷體" w:cs="Times New Roman"/>
                <w:color w:val="000000" w:themeColor="text1"/>
                <w:szCs w:val="26"/>
              </w:rPr>
              <w:t>200,000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58D65" w14:textId="38B8D64F" w:rsidR="006147DF" w:rsidRPr="003A7C96" w:rsidRDefault="00E94AB5" w:rsidP="00414A9B">
            <w:pPr>
              <w:pStyle w:val="A6"/>
              <w:jc w:val="center"/>
              <w:rPr>
                <w:rFonts w:eastAsia="標楷體" w:cs="Times New Roman"/>
                <w:color w:val="000000" w:themeColor="text1"/>
                <w:szCs w:val="26"/>
              </w:rPr>
            </w:pPr>
            <w:r w:rsidRPr="003A7C96">
              <w:rPr>
                <w:rFonts w:eastAsia="標楷體" w:cs="Times New Roman"/>
                <w:szCs w:val="26"/>
              </w:rPr>
              <w:t>100</w:t>
            </w:r>
            <w:r w:rsidR="007A10DD" w:rsidRPr="003A7C96">
              <w:rPr>
                <w:rFonts w:eastAsia="標楷體" w:cs="Times New Roman"/>
                <w:szCs w:val="26"/>
              </w:rPr>
              <w:br/>
              <w:t>households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46E9393B" w14:textId="73EE7D07" w:rsidR="006147DF" w:rsidRPr="003A7C96" w:rsidRDefault="006147DF" w:rsidP="00414A9B">
            <w:pPr>
              <w:pStyle w:val="A6"/>
              <w:rPr>
                <w:rFonts w:eastAsia="標楷體" w:cs="Times New Roman"/>
                <w:color w:val="000000" w:themeColor="text1"/>
                <w:szCs w:val="26"/>
                <w:u w:color="FF0000"/>
              </w:rPr>
            </w:pPr>
          </w:p>
        </w:tc>
      </w:tr>
      <w:tr w:rsidR="006147DF" w:rsidRPr="009A1069" w14:paraId="48BF730F" w14:textId="7C45776E" w:rsidTr="00414A9B">
        <w:trPr>
          <w:trHeight w:val="29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40E85" w14:textId="6269AA81" w:rsidR="006147DF" w:rsidRPr="003A7C96" w:rsidRDefault="000E3B25" w:rsidP="00414A9B">
            <w:pPr>
              <w:pStyle w:val="A6"/>
              <w:rPr>
                <w:rFonts w:eastAsia="標楷體" w:cs="Times New Roman"/>
                <w:szCs w:val="26"/>
              </w:rPr>
            </w:pPr>
            <w:r w:rsidRPr="003A7C96">
              <w:rPr>
                <w:rFonts w:eastAsia="標楷體" w:cs="Times New Roman"/>
                <w:szCs w:val="26"/>
              </w:rPr>
              <w:t>Furniture repair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BE7AC" w14:textId="124B1AE0" w:rsidR="006147DF" w:rsidRPr="003A7C96" w:rsidRDefault="006147DF" w:rsidP="00414A9B">
            <w:pPr>
              <w:pStyle w:val="A6"/>
              <w:wordWrap w:val="0"/>
              <w:jc w:val="center"/>
              <w:rPr>
                <w:rFonts w:eastAsia="標楷體" w:cs="Times New Roman"/>
                <w:color w:val="000000" w:themeColor="text1"/>
                <w:szCs w:val="26"/>
              </w:rPr>
            </w:pPr>
            <w:r w:rsidRPr="003A7C96">
              <w:rPr>
                <w:rFonts w:eastAsia="標楷體" w:cs="Times New Roman"/>
                <w:color w:val="000000" w:themeColor="text1"/>
                <w:szCs w:val="26"/>
              </w:rPr>
              <w:t>140,000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380C3" w14:textId="5B0810D8" w:rsidR="006147DF" w:rsidRPr="003A7C96" w:rsidRDefault="00E94AB5" w:rsidP="00414A9B">
            <w:pPr>
              <w:pStyle w:val="A6"/>
              <w:jc w:val="center"/>
              <w:rPr>
                <w:rFonts w:eastAsia="標楷體" w:cs="Times New Roman"/>
                <w:color w:val="000000" w:themeColor="text1"/>
                <w:szCs w:val="26"/>
              </w:rPr>
            </w:pPr>
            <w:r w:rsidRPr="003A7C96">
              <w:rPr>
                <w:rFonts w:eastAsia="標楷體" w:cs="Times New Roman"/>
                <w:color w:val="000000" w:themeColor="text1"/>
                <w:szCs w:val="26"/>
              </w:rPr>
              <w:t>14</w:t>
            </w:r>
            <w:r w:rsidR="000E3B25" w:rsidRPr="003A7C96">
              <w:rPr>
                <w:rFonts w:eastAsia="標楷體" w:cs="Times New Roman"/>
                <w:color w:val="000000" w:themeColor="text1"/>
                <w:szCs w:val="26"/>
              </w:rPr>
              <w:t xml:space="preserve"> households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0039F7D" w14:textId="5E19C4E4" w:rsidR="007A10DD" w:rsidRPr="003A7C96" w:rsidRDefault="001014E0" w:rsidP="00414A9B">
            <w:pPr>
              <w:pStyle w:val="A6"/>
              <w:rPr>
                <w:rFonts w:eastAsia="標楷體" w:cs="Times New Roman"/>
                <w:szCs w:val="26"/>
              </w:rPr>
            </w:pPr>
            <w:r w:rsidRPr="003A7C96">
              <w:rPr>
                <w:rFonts w:eastAsia="標楷體" w:cs="Times New Roman"/>
                <w:szCs w:val="26"/>
              </w:rPr>
              <w:t>10,000 NTD for qualified affected households</w:t>
            </w:r>
            <w:r w:rsidR="00C96D91">
              <w:rPr>
                <w:rFonts w:eastAsia="標楷體" w:cs="Times New Roman" w:hint="eastAsia"/>
                <w:szCs w:val="26"/>
              </w:rPr>
              <w:t>.</w:t>
            </w:r>
          </w:p>
        </w:tc>
      </w:tr>
      <w:tr w:rsidR="006147DF" w:rsidRPr="009A1069" w14:paraId="5779B426" w14:textId="760A40DE" w:rsidTr="00414A9B">
        <w:trPr>
          <w:trHeight w:val="29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DE575" w14:textId="0F4EFD1F" w:rsidR="006147DF" w:rsidRPr="003A7C96" w:rsidRDefault="001014E0" w:rsidP="00414A9B">
            <w:pPr>
              <w:pStyle w:val="A6"/>
              <w:rPr>
                <w:rFonts w:eastAsia="標楷體" w:cs="Times New Roman"/>
                <w:szCs w:val="26"/>
              </w:rPr>
            </w:pPr>
            <w:r w:rsidRPr="003A7C96">
              <w:rPr>
                <w:rFonts w:eastAsia="標楷體" w:cs="Times New Roman"/>
                <w:szCs w:val="26"/>
              </w:rPr>
              <w:t>Education aid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EEAFC" w14:textId="6B2E9C07" w:rsidR="006147DF" w:rsidRPr="003A7C96" w:rsidRDefault="006147DF" w:rsidP="00414A9B">
            <w:pPr>
              <w:pStyle w:val="A6"/>
              <w:wordWrap w:val="0"/>
              <w:jc w:val="center"/>
              <w:rPr>
                <w:rFonts w:eastAsia="標楷體" w:cs="Times New Roman"/>
                <w:color w:val="000000" w:themeColor="text1"/>
                <w:szCs w:val="26"/>
              </w:rPr>
            </w:pPr>
            <w:r w:rsidRPr="003A7C96">
              <w:rPr>
                <w:rFonts w:eastAsia="標楷體" w:cs="Times New Roman"/>
                <w:color w:val="000000" w:themeColor="text1"/>
                <w:szCs w:val="26"/>
              </w:rPr>
              <w:t>3,975,000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98755" w14:textId="1312178C" w:rsidR="006147DF" w:rsidRPr="003A7C96" w:rsidRDefault="00E94AB5" w:rsidP="00414A9B">
            <w:pPr>
              <w:pStyle w:val="A6"/>
              <w:jc w:val="center"/>
              <w:rPr>
                <w:rFonts w:eastAsia="標楷體" w:cs="Times New Roman"/>
                <w:color w:val="000000" w:themeColor="text1"/>
                <w:szCs w:val="26"/>
              </w:rPr>
            </w:pPr>
            <w:r w:rsidRPr="003A7C96">
              <w:rPr>
                <w:rFonts w:eastAsia="標楷體" w:cs="Times New Roman"/>
                <w:color w:val="000000" w:themeColor="text1"/>
                <w:szCs w:val="26"/>
              </w:rPr>
              <w:t>530</w:t>
            </w:r>
            <w:r w:rsidR="007A10DD" w:rsidRPr="003A7C96">
              <w:rPr>
                <w:rFonts w:eastAsia="標楷體" w:cs="Times New Roman"/>
                <w:szCs w:val="26"/>
              </w:rPr>
              <w:br/>
              <w:t>children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02678947" w14:textId="4B4FE797" w:rsidR="001014E0" w:rsidRPr="003A7C96" w:rsidRDefault="001014E0" w:rsidP="00414A9B">
            <w:pPr>
              <w:pStyle w:val="A6"/>
              <w:ind w:leftChars="28" w:left="67"/>
              <w:rPr>
                <w:rFonts w:eastAsia="標楷體" w:cs="Times New Roman"/>
                <w:color w:val="000000" w:themeColor="text1"/>
                <w:szCs w:val="26"/>
                <w:u w:color="FF0000"/>
              </w:rPr>
            </w:pPr>
            <w:r w:rsidRPr="003A7C96">
              <w:rPr>
                <w:rFonts w:eastAsia="標楷體" w:cs="Times New Roman"/>
                <w:szCs w:val="26"/>
              </w:rPr>
              <w:t>7,500 NTD for qualified affected children, 7,500 NTD for each.</w:t>
            </w:r>
          </w:p>
        </w:tc>
      </w:tr>
      <w:tr w:rsidR="001014E0" w:rsidRPr="009A1069" w14:paraId="25481A95" w14:textId="30F072BD" w:rsidTr="00414A9B">
        <w:trPr>
          <w:trHeight w:val="29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9F1B8" w14:textId="13613986" w:rsidR="001014E0" w:rsidRPr="003A7C96" w:rsidRDefault="001014E0" w:rsidP="00414A9B">
            <w:pPr>
              <w:jc w:val="center"/>
              <w:rPr>
                <w:rFonts w:eastAsia="標楷體"/>
                <w:b/>
                <w:szCs w:val="26"/>
                <w:lang w:eastAsia="zh-TW"/>
              </w:rPr>
            </w:pPr>
            <w:r w:rsidRPr="003A7C96">
              <w:rPr>
                <w:rFonts w:eastAsia="標楷體"/>
                <w:b/>
                <w:szCs w:val="26"/>
                <w:lang w:eastAsia="zh-TW"/>
              </w:rPr>
              <w:t>Sum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E98E6" w14:textId="2E11279A" w:rsidR="001014E0" w:rsidRPr="003A7C96" w:rsidRDefault="00F0281A" w:rsidP="00414A9B">
            <w:pPr>
              <w:pStyle w:val="A6"/>
              <w:ind w:leftChars="28" w:left="67"/>
              <w:jc w:val="center"/>
              <w:rPr>
                <w:rFonts w:eastAsia="標楷體" w:cs="Times New Roman"/>
                <w:b/>
                <w:color w:val="000000" w:themeColor="text1"/>
                <w:szCs w:val="26"/>
                <w:u w:color="FF0000"/>
              </w:rPr>
            </w:pPr>
            <w:r w:rsidRPr="003A7C96">
              <w:rPr>
                <w:rFonts w:eastAsia="標楷體" w:cs="Times New Roman"/>
                <w:b/>
                <w:color w:val="000000" w:themeColor="text1"/>
                <w:szCs w:val="26"/>
              </w:rPr>
              <w:t>4,</w:t>
            </w:r>
            <w:r w:rsidRPr="003A7C96">
              <w:rPr>
                <w:rFonts w:eastAsia="標楷體" w:cs="Times New Roman" w:hint="eastAsia"/>
                <w:b/>
                <w:color w:val="000000" w:themeColor="text1"/>
                <w:szCs w:val="26"/>
              </w:rPr>
              <w:t>7</w:t>
            </w:r>
            <w:r w:rsidRPr="003A7C96">
              <w:rPr>
                <w:rFonts w:eastAsia="標楷體" w:cs="Times New Roman"/>
                <w:b/>
                <w:color w:val="000000" w:themeColor="text1"/>
                <w:szCs w:val="26"/>
              </w:rPr>
              <w:t>3</w:t>
            </w:r>
            <w:r w:rsidRPr="003A7C96">
              <w:rPr>
                <w:rFonts w:eastAsia="標楷體" w:cs="Times New Roman" w:hint="eastAsia"/>
                <w:b/>
                <w:color w:val="000000" w:themeColor="text1"/>
                <w:szCs w:val="26"/>
              </w:rPr>
              <w:t>3</w:t>
            </w:r>
            <w:r w:rsidRPr="003A7C96">
              <w:rPr>
                <w:rFonts w:eastAsia="標楷體" w:cs="Times New Roman"/>
                <w:b/>
                <w:color w:val="000000" w:themeColor="text1"/>
                <w:szCs w:val="26"/>
              </w:rPr>
              <w:t>,</w:t>
            </w:r>
            <w:r w:rsidRPr="003A7C96">
              <w:rPr>
                <w:rFonts w:eastAsia="標楷體" w:cs="Times New Roman" w:hint="eastAsia"/>
                <w:b/>
                <w:color w:val="000000" w:themeColor="text1"/>
                <w:szCs w:val="26"/>
              </w:rPr>
              <w:t>448</w:t>
            </w:r>
            <w:r w:rsidR="001014E0" w:rsidRPr="003A7C96">
              <w:rPr>
                <w:rFonts w:eastAsia="標楷體" w:cs="Times New Roman"/>
                <w:b/>
                <w:color w:val="000000" w:themeColor="text1"/>
                <w:szCs w:val="26"/>
              </w:rPr>
              <w:t xml:space="preserve"> NTD</w:t>
            </w:r>
          </w:p>
        </w:tc>
      </w:tr>
    </w:tbl>
    <w:p w14:paraId="2B54D7A1" w14:textId="77777777" w:rsidR="008D7F94" w:rsidRPr="00414A9B" w:rsidRDefault="008D7F94" w:rsidP="00414A9B">
      <w:pPr>
        <w:pStyle w:val="A6"/>
        <w:tabs>
          <w:tab w:val="left" w:pos="7200"/>
        </w:tabs>
        <w:spacing w:line="380" w:lineRule="exact"/>
        <w:rPr>
          <w:rFonts w:eastAsia="標楷體" w:cs="Times New Roman"/>
          <w:b/>
          <w:sz w:val="28"/>
          <w:szCs w:val="28"/>
        </w:rPr>
      </w:pPr>
    </w:p>
    <w:p w14:paraId="30AA35E9" w14:textId="35D209EF" w:rsidR="00414A9B" w:rsidRPr="00414A9B" w:rsidRDefault="00414A9B" w:rsidP="00414A9B">
      <w:pPr>
        <w:pStyle w:val="A6"/>
        <w:numPr>
          <w:ilvl w:val="0"/>
          <w:numId w:val="7"/>
        </w:numPr>
        <w:tabs>
          <w:tab w:val="left" w:pos="7200"/>
        </w:tabs>
        <w:spacing w:line="380" w:lineRule="exact"/>
        <w:rPr>
          <w:rFonts w:eastAsia="標楷體" w:cs="Times New Roman"/>
          <w:b/>
          <w:sz w:val="28"/>
          <w:szCs w:val="28"/>
        </w:rPr>
      </w:pPr>
      <w:r w:rsidRPr="00414A9B">
        <w:rPr>
          <w:rFonts w:eastAsia="標楷體" w:cs="Times New Roman" w:hint="eastAsia"/>
          <w:b/>
          <w:sz w:val="28"/>
          <w:szCs w:val="28"/>
        </w:rPr>
        <w:t xml:space="preserve">Pictures </w:t>
      </w:r>
    </w:p>
    <w:p w14:paraId="0CE2FEDB" w14:textId="77777777" w:rsidR="00414A9B" w:rsidRPr="009A1069" w:rsidRDefault="00414A9B">
      <w:pPr>
        <w:pStyle w:val="A6"/>
        <w:jc w:val="both"/>
        <w:rPr>
          <w:rFonts w:eastAsiaTheme="minorEastAsia" w:cs="Times New Roman"/>
          <w:lang w:val="zh-TW"/>
        </w:rPr>
      </w:pPr>
    </w:p>
    <w:tbl>
      <w:tblPr>
        <w:tblStyle w:val="TableNormal"/>
        <w:tblW w:w="9736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484"/>
      </w:tblGrid>
      <w:tr w:rsidR="002F7CFE" w:rsidRPr="009A1069" w14:paraId="7B6A9925" w14:textId="77777777" w:rsidTr="00FA6790">
        <w:trPr>
          <w:trHeight w:hRule="exact" w:val="4910"/>
          <w:jc w:val="center"/>
        </w:trPr>
        <w:tc>
          <w:tcPr>
            <w:tcW w:w="625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23E6D" w14:textId="27FFF90A" w:rsidR="002F7CFE" w:rsidRPr="009A1069" w:rsidRDefault="00460842" w:rsidP="002F7CFE">
            <w:pPr>
              <w:pStyle w:val="A6"/>
              <w:jc w:val="center"/>
              <w:rPr>
                <w:rFonts w:cs="Times New Roman"/>
              </w:rPr>
            </w:pPr>
            <w:r w:rsidRPr="009A1069">
              <w:rPr>
                <w:rFonts w:eastAsia="標楷體" w:cs="Times New Roman"/>
                <w:b/>
                <w:noProof/>
                <w:sz w:val="120"/>
              </w:rPr>
              <w:drawing>
                <wp:inline distT="0" distB="0" distL="0" distR="0" wp14:anchorId="2201C09D" wp14:editId="1C839204">
                  <wp:extent cx="3954780" cy="2874804"/>
                  <wp:effectExtent l="0" t="0" r="7620" b="190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06花蓮地震回應_180207_002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4780" cy="2874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shd w:val="clear" w:color="auto" w:fill="auto"/>
            <w:tcMar>
              <w:top w:w="80" w:type="dxa"/>
              <w:left w:w="128" w:type="dxa"/>
              <w:bottom w:w="80" w:type="dxa"/>
              <w:right w:w="80" w:type="dxa"/>
            </w:tcMar>
          </w:tcPr>
          <w:p w14:paraId="7DF68C49" w14:textId="30F4B793" w:rsidR="002F7CFE" w:rsidRPr="00414A9B" w:rsidRDefault="00F569CA" w:rsidP="00F569CA">
            <w:pPr>
              <w:pStyle w:val="ae"/>
              <w:numPr>
                <w:ilvl w:val="0"/>
                <w:numId w:val="15"/>
              </w:numPr>
              <w:ind w:leftChars="0"/>
              <w:rPr>
                <w:rFonts w:eastAsia="標楷體"/>
                <w:sz w:val="28"/>
                <w:szCs w:val="28"/>
                <w:lang w:eastAsia="zh-TW"/>
              </w:rPr>
            </w:pPr>
            <w:r>
              <w:rPr>
                <w:rFonts w:eastAsia="標楷體" w:hint="eastAsia"/>
                <w:sz w:val="28"/>
                <w:szCs w:val="28"/>
                <w:lang w:eastAsia="zh-TW"/>
              </w:rPr>
              <w:t>Children Friendly Center</w:t>
            </w:r>
          </w:p>
          <w:p w14:paraId="0C12ED9C" w14:textId="77777777" w:rsidR="008D7F94" w:rsidRPr="009A1069" w:rsidRDefault="008D7F94" w:rsidP="008D7F94">
            <w:pPr>
              <w:pStyle w:val="ae"/>
              <w:ind w:leftChars="0" w:left="498"/>
              <w:jc w:val="both"/>
              <w:rPr>
                <w:rFonts w:eastAsia="標楷體"/>
                <w:lang w:eastAsia="zh-TW"/>
              </w:rPr>
            </w:pPr>
          </w:p>
          <w:p w14:paraId="7AB40536" w14:textId="78B77E07" w:rsidR="002F7CFE" w:rsidRDefault="00CF2A6E" w:rsidP="00AD43F9">
            <w:pPr>
              <w:pStyle w:val="ae"/>
              <w:numPr>
                <w:ilvl w:val="0"/>
                <w:numId w:val="18"/>
              </w:numPr>
              <w:ind w:leftChar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Duration: 2/7-2/14</w:t>
            </w:r>
          </w:p>
          <w:p w14:paraId="0B7EFD3D" w14:textId="228A6D97" w:rsidR="004D3B20" w:rsidRDefault="004D3B20" w:rsidP="00AD43F9">
            <w:pPr>
              <w:pStyle w:val="ae"/>
              <w:numPr>
                <w:ilvl w:val="0"/>
                <w:numId w:val="18"/>
              </w:numPr>
              <w:ind w:leftChar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Place:</w:t>
            </w:r>
            <w:r w:rsidR="00394FEC">
              <w:rPr>
                <w:rFonts w:hint="eastAsia"/>
                <w:lang w:eastAsia="zh-TW"/>
              </w:rPr>
              <w:t xml:space="preserve"> </w:t>
            </w:r>
            <w:proofErr w:type="spellStart"/>
            <w:r w:rsidR="00394FEC">
              <w:rPr>
                <w:rFonts w:hint="eastAsia"/>
                <w:lang w:eastAsia="zh-TW"/>
              </w:rPr>
              <w:t>Hualien</w:t>
            </w:r>
            <w:proofErr w:type="spellEnd"/>
            <w:r w:rsidR="00394FEC">
              <w:rPr>
                <w:rFonts w:hint="eastAsia"/>
                <w:lang w:eastAsia="zh-TW"/>
              </w:rPr>
              <w:t xml:space="preserve"> Gymnasium</w:t>
            </w:r>
          </w:p>
          <w:p w14:paraId="2B8F1383" w14:textId="77777777" w:rsidR="00394FEC" w:rsidRDefault="004D3B20" w:rsidP="00AD43F9">
            <w:pPr>
              <w:pStyle w:val="ae"/>
              <w:numPr>
                <w:ilvl w:val="0"/>
                <w:numId w:val="18"/>
              </w:numPr>
              <w:ind w:leftChars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Content:</w:t>
            </w:r>
            <w:r w:rsidR="00394FEC">
              <w:rPr>
                <w:rFonts w:hint="eastAsia"/>
                <w:lang w:eastAsia="zh-TW"/>
              </w:rPr>
              <w:t xml:space="preserve"> </w:t>
            </w:r>
          </w:p>
          <w:p w14:paraId="2A0776F0" w14:textId="485DC65A" w:rsidR="004D3B20" w:rsidRPr="009A1069" w:rsidRDefault="00394FEC" w:rsidP="00AD43F9">
            <w:pPr>
              <w:pStyle w:val="ae"/>
              <w:ind w:leftChars="0" w:left="52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Set up </w:t>
            </w:r>
            <w:r w:rsidR="00F569CA">
              <w:rPr>
                <w:rFonts w:hint="eastAsia"/>
                <w:lang w:eastAsia="zh-TW"/>
              </w:rPr>
              <w:t>Children Friendly Center</w:t>
            </w:r>
            <w:r>
              <w:rPr>
                <w:rFonts w:hint="eastAsia"/>
                <w:lang w:eastAsia="zh-TW"/>
              </w:rPr>
              <w:t>, providing emotional support for children through games, painting and other activities. Counseling resources involved if necessary.</w:t>
            </w:r>
          </w:p>
        </w:tc>
      </w:tr>
      <w:tr w:rsidR="002F7CFE" w:rsidRPr="009A1069" w14:paraId="703D0537" w14:textId="77777777" w:rsidTr="00FA6790">
        <w:trPr>
          <w:trHeight w:hRule="exact" w:val="5038"/>
          <w:jc w:val="center"/>
        </w:trPr>
        <w:tc>
          <w:tcPr>
            <w:tcW w:w="625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16FA" w14:textId="21C5C4E9" w:rsidR="002F7CFE" w:rsidRPr="009A1069" w:rsidRDefault="00460842" w:rsidP="002F7CFE">
            <w:pPr>
              <w:pStyle w:val="A6"/>
              <w:jc w:val="center"/>
              <w:rPr>
                <w:rFonts w:cs="Times New Roman"/>
              </w:rPr>
            </w:pPr>
            <w:r w:rsidRPr="009A1069">
              <w:rPr>
                <w:rFonts w:cs="Times New Roman"/>
                <w:noProof/>
              </w:rPr>
              <w:lastRenderedPageBreak/>
              <w:drawing>
                <wp:inline distT="0" distB="0" distL="0" distR="0" wp14:anchorId="4FD8F92B" wp14:editId="51DBC016">
                  <wp:extent cx="3868420" cy="290131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62089-3310林妤君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8420" cy="290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shd w:val="clear" w:color="auto" w:fill="auto"/>
            <w:tcMar>
              <w:top w:w="80" w:type="dxa"/>
              <w:left w:w="128" w:type="dxa"/>
              <w:bottom w:w="80" w:type="dxa"/>
              <w:right w:w="80" w:type="dxa"/>
            </w:tcMar>
          </w:tcPr>
          <w:p w14:paraId="31D0D7F7" w14:textId="13C278C1" w:rsidR="00763582" w:rsidRPr="009A1069" w:rsidRDefault="00763582" w:rsidP="005C4DF0">
            <w:pPr>
              <w:ind w:left="48"/>
              <w:rPr>
                <w:rFonts w:eastAsia="標楷體"/>
                <w:sz w:val="28"/>
                <w:szCs w:val="28"/>
                <w:lang w:eastAsia="zh-TW"/>
              </w:rPr>
            </w:pPr>
            <w:r>
              <w:rPr>
                <w:rFonts w:eastAsia="標楷體" w:hint="eastAsia"/>
                <w:sz w:val="28"/>
                <w:szCs w:val="28"/>
                <w:lang w:eastAsia="zh-TW"/>
              </w:rPr>
              <w:t>B. Financial aid</w:t>
            </w:r>
          </w:p>
          <w:p w14:paraId="6AF6859C" w14:textId="77777777" w:rsidR="00805967" w:rsidRPr="009A1069" w:rsidRDefault="00805967" w:rsidP="005C4DF0">
            <w:pPr>
              <w:ind w:left="48"/>
              <w:rPr>
                <w:rFonts w:eastAsia="標楷體"/>
                <w:sz w:val="28"/>
                <w:szCs w:val="28"/>
                <w:lang w:eastAsia="zh-TW"/>
              </w:rPr>
            </w:pPr>
          </w:p>
          <w:p w14:paraId="269F406F" w14:textId="53087273" w:rsidR="00763582" w:rsidRPr="00AD43F9" w:rsidRDefault="00A31A26" w:rsidP="005C4DF0">
            <w:pPr>
              <w:pStyle w:val="ae"/>
              <w:numPr>
                <w:ilvl w:val="0"/>
                <w:numId w:val="17"/>
              </w:numPr>
              <w:ind w:leftChars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 xml:space="preserve">Duration: </w:t>
            </w:r>
            <w:r w:rsidR="00FA6790">
              <w:rPr>
                <w:rFonts w:eastAsia="標楷體" w:hint="eastAsia"/>
                <w:lang w:eastAsia="zh-TW"/>
              </w:rPr>
              <w:t>Feb-Mar</w:t>
            </w:r>
          </w:p>
          <w:p w14:paraId="33E1622C" w14:textId="16165FBA" w:rsidR="00460842" w:rsidRPr="00AD43F9" w:rsidRDefault="00763582" w:rsidP="005C4DF0">
            <w:pPr>
              <w:pStyle w:val="ae"/>
              <w:numPr>
                <w:ilvl w:val="0"/>
                <w:numId w:val="17"/>
              </w:numPr>
              <w:ind w:leftChars="0"/>
              <w:rPr>
                <w:rFonts w:eastAsia="標楷體"/>
                <w:lang w:eastAsia="zh-TW"/>
              </w:rPr>
            </w:pPr>
            <w:r w:rsidRPr="00AD43F9">
              <w:rPr>
                <w:rFonts w:eastAsia="標楷體" w:hint="eastAsia"/>
                <w:lang w:eastAsia="zh-TW"/>
              </w:rPr>
              <w:t xml:space="preserve">Place: </w:t>
            </w:r>
            <w:bookmarkStart w:id="0" w:name="_GoBack"/>
            <w:bookmarkEnd w:id="0"/>
            <w:r w:rsidRPr="00AD43F9">
              <w:rPr>
                <w:rFonts w:eastAsia="標楷體" w:hint="eastAsia"/>
                <w:lang w:eastAsia="zh-TW"/>
              </w:rPr>
              <w:t>household</w:t>
            </w:r>
          </w:p>
          <w:p w14:paraId="4B87BB9A" w14:textId="77777777" w:rsidR="00763582" w:rsidRPr="00AD43F9" w:rsidRDefault="00763582" w:rsidP="005C4DF0">
            <w:pPr>
              <w:pStyle w:val="ae"/>
              <w:numPr>
                <w:ilvl w:val="0"/>
                <w:numId w:val="17"/>
              </w:numPr>
              <w:ind w:leftChars="0"/>
              <w:rPr>
                <w:rFonts w:eastAsia="標楷體"/>
                <w:lang w:eastAsia="zh-TW"/>
              </w:rPr>
            </w:pPr>
            <w:r w:rsidRPr="00AD43F9">
              <w:rPr>
                <w:rFonts w:eastAsia="標楷體" w:hint="eastAsia"/>
                <w:lang w:eastAsia="zh-TW"/>
              </w:rPr>
              <w:t>Content:</w:t>
            </w:r>
          </w:p>
          <w:p w14:paraId="65FD144C" w14:textId="580870B8" w:rsidR="002F7CFE" w:rsidRPr="00AD43F9" w:rsidRDefault="00763582" w:rsidP="005C4DF0">
            <w:pPr>
              <w:pStyle w:val="ae"/>
              <w:ind w:leftChars="0" w:left="528"/>
              <w:rPr>
                <w:rFonts w:eastAsia="標楷體"/>
                <w:lang w:eastAsia="zh-TW"/>
              </w:rPr>
            </w:pPr>
            <w:r w:rsidRPr="00AD43F9">
              <w:rPr>
                <w:rFonts w:eastAsia="標楷體" w:hint="eastAsia"/>
                <w:lang w:eastAsia="zh-TW"/>
              </w:rPr>
              <w:t>Social worker deliver</w:t>
            </w:r>
            <w:r w:rsidR="00AD43F9" w:rsidRPr="00AD43F9">
              <w:rPr>
                <w:rFonts w:eastAsia="標楷體" w:hint="eastAsia"/>
                <w:lang w:eastAsia="zh-TW"/>
              </w:rPr>
              <w:t>ing financial aid at the scene.</w:t>
            </w:r>
          </w:p>
        </w:tc>
      </w:tr>
      <w:tr w:rsidR="00531376" w:rsidRPr="009A1069" w14:paraId="14917907" w14:textId="77777777" w:rsidTr="00FA6790">
        <w:trPr>
          <w:trHeight w:hRule="exact" w:val="4906"/>
          <w:jc w:val="center"/>
        </w:trPr>
        <w:tc>
          <w:tcPr>
            <w:tcW w:w="31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63728" w14:textId="567B5043" w:rsidR="00531376" w:rsidRPr="009A1069" w:rsidRDefault="00AD43F9">
            <w:pPr>
              <w:pStyle w:val="A6"/>
              <w:jc w:val="center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C</w:t>
            </w:r>
            <w:r>
              <w:rPr>
                <w:rFonts w:cs="Times New Roman" w:hint="eastAsia"/>
                <w:noProof/>
              </w:rPr>
              <w:t>racked toilet</w:t>
            </w:r>
          </w:p>
          <w:p w14:paraId="00736CF2" w14:textId="0D81B68A" w:rsidR="00531376" w:rsidRPr="009A1069" w:rsidRDefault="00AD43F9">
            <w:pPr>
              <w:pStyle w:val="A6"/>
              <w:jc w:val="center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474F8" wp14:editId="15EBE48A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1955800</wp:posOffset>
                      </wp:positionV>
                      <wp:extent cx="675005" cy="564515"/>
                      <wp:effectExtent l="0" t="0" r="10795" b="2603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005" cy="5645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margin-left:28.2pt;margin-top:154pt;width:53.1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" filled="f" strokecolor="#4f81bd [3204]" strokeweight="2pt">
                      <v:stroke joinstyle="round"/>
                      <v:textbox style="mso-fit-shape-to-text:t" inset="0,0,0,0"/>
                    </v:rect>
                  </w:pict>
                </mc:Fallback>
              </mc:AlternateContent>
            </w:r>
            <w:r w:rsidR="00531376" w:rsidRPr="009A1069">
              <w:rPr>
                <w:rFonts w:cs="Times New Roman"/>
                <w:noProof/>
              </w:rPr>
              <w:drawing>
                <wp:inline distT="0" distB="0" distL="0" distR="0" wp14:anchorId="4120FC3A" wp14:editId="5979EBDA">
                  <wp:extent cx="1733385" cy="2602156"/>
                  <wp:effectExtent l="0" t="0" r="635" b="825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2089-3090趙韋靈馬桶 壞掉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28" b="19495"/>
                          <a:stretch/>
                        </pic:blipFill>
                        <pic:spPr bwMode="auto">
                          <a:xfrm>
                            <a:off x="0" y="0"/>
                            <a:ext cx="1739091" cy="2610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5AF9015" w14:textId="6C0954B2" w:rsidR="00531376" w:rsidRPr="009A1069" w:rsidRDefault="00AD43F9" w:rsidP="00AD43F9">
            <w:pPr>
              <w:pStyle w:val="A6"/>
              <w:jc w:val="center"/>
              <w:rPr>
                <w:rFonts w:cs="Times New Roman"/>
                <w:noProof/>
              </w:rPr>
            </w:pPr>
            <w:r>
              <w:rPr>
                <w:rFonts w:cs="Times New Roman"/>
                <w:noProof/>
              </w:rPr>
              <w:t>N</w:t>
            </w:r>
            <w:r>
              <w:rPr>
                <w:rFonts w:cs="Times New Roman" w:hint="eastAsia"/>
                <w:noProof/>
              </w:rPr>
              <w:t>ew toilet purchased with aid</w:t>
            </w:r>
            <w:r w:rsidR="00531376" w:rsidRPr="009A1069">
              <w:rPr>
                <w:rFonts w:cs="Times New Roman"/>
                <w:noProof/>
              </w:rPr>
              <w:drawing>
                <wp:inline distT="0" distB="0" distL="0" distR="0" wp14:anchorId="3FFE62A2" wp14:editId="5490DED0">
                  <wp:extent cx="1931281" cy="2600076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2089-3090趙韋靈馬桶(新)jpg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5"/>
                          <a:stretch/>
                        </pic:blipFill>
                        <pic:spPr bwMode="auto">
                          <a:xfrm>
                            <a:off x="0" y="0"/>
                            <a:ext cx="1937812" cy="2608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shd w:val="clear" w:color="auto" w:fill="auto"/>
            <w:tcMar>
              <w:top w:w="80" w:type="dxa"/>
              <w:left w:w="128" w:type="dxa"/>
              <w:bottom w:w="80" w:type="dxa"/>
              <w:right w:w="80" w:type="dxa"/>
            </w:tcMar>
          </w:tcPr>
          <w:p w14:paraId="44A7872C" w14:textId="77777777" w:rsidR="00023DD5" w:rsidRDefault="00023DD5" w:rsidP="0089311F">
            <w:pPr>
              <w:pStyle w:val="A6"/>
              <w:ind w:left="48"/>
              <w:jc w:val="both"/>
              <w:rPr>
                <w:rFonts w:eastAsia="標楷體" w:cs="Times New Roman"/>
                <w:color w:val="auto"/>
                <w:kern w:val="0"/>
                <w:sz w:val="28"/>
                <w:szCs w:val="28"/>
              </w:rPr>
            </w:pPr>
          </w:p>
          <w:p w14:paraId="6009682E" w14:textId="77777777" w:rsidR="00023DD5" w:rsidRDefault="00023DD5" w:rsidP="0089311F">
            <w:pPr>
              <w:pStyle w:val="A6"/>
              <w:ind w:left="48"/>
              <w:jc w:val="both"/>
              <w:rPr>
                <w:rFonts w:eastAsia="標楷體" w:cs="Times New Roman"/>
                <w:color w:val="auto"/>
                <w:kern w:val="0"/>
                <w:sz w:val="28"/>
                <w:szCs w:val="28"/>
              </w:rPr>
            </w:pPr>
          </w:p>
          <w:p w14:paraId="666D8DF1" w14:textId="4AD48814" w:rsidR="00531376" w:rsidRPr="00023DD5" w:rsidRDefault="00023DD5" w:rsidP="005C4DF0">
            <w:pPr>
              <w:pStyle w:val="A6"/>
              <w:ind w:left="48"/>
              <w:rPr>
                <w:rFonts w:eastAsia="標楷體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標楷體" w:cs="Times New Roman" w:hint="eastAsia"/>
                <w:color w:val="auto"/>
                <w:kern w:val="0"/>
                <w:sz w:val="28"/>
                <w:szCs w:val="28"/>
              </w:rPr>
              <w:t>C. Furniture repair</w:t>
            </w:r>
          </w:p>
          <w:p w14:paraId="2485EC8A" w14:textId="77777777" w:rsidR="00531376" w:rsidRDefault="00531376" w:rsidP="005C4DF0">
            <w:pPr>
              <w:pStyle w:val="A6"/>
              <w:ind w:left="48"/>
              <w:rPr>
                <w:rFonts w:eastAsia="標楷體" w:cs="Times New Roman"/>
                <w:color w:val="auto"/>
                <w:kern w:val="0"/>
              </w:rPr>
            </w:pPr>
          </w:p>
          <w:p w14:paraId="5675405B" w14:textId="266626C4" w:rsidR="00023DD5" w:rsidRDefault="00A31A26" w:rsidP="005C4DF0">
            <w:pPr>
              <w:pStyle w:val="A6"/>
              <w:numPr>
                <w:ilvl w:val="0"/>
                <w:numId w:val="19"/>
              </w:numPr>
              <w:rPr>
                <w:rFonts w:eastAsia="標楷體" w:cs="Times New Roman"/>
                <w:color w:val="auto"/>
                <w:kern w:val="0"/>
              </w:rPr>
            </w:pPr>
            <w:r>
              <w:rPr>
                <w:rFonts w:eastAsia="標楷體" w:cs="Times New Roman" w:hint="eastAsia"/>
                <w:color w:val="auto"/>
                <w:kern w:val="0"/>
              </w:rPr>
              <w:t>Duration: Feb-Apr</w:t>
            </w:r>
          </w:p>
          <w:p w14:paraId="6B32BBC5" w14:textId="4DC1924D" w:rsidR="00023DD5" w:rsidRDefault="00023DD5" w:rsidP="005C4DF0">
            <w:pPr>
              <w:pStyle w:val="A6"/>
              <w:numPr>
                <w:ilvl w:val="0"/>
                <w:numId w:val="19"/>
              </w:numPr>
              <w:rPr>
                <w:rFonts w:eastAsia="標楷體" w:cs="Times New Roman"/>
                <w:color w:val="auto"/>
                <w:kern w:val="0"/>
              </w:rPr>
            </w:pPr>
            <w:r>
              <w:rPr>
                <w:rFonts w:eastAsia="標楷體" w:cs="Times New Roman" w:hint="eastAsia"/>
                <w:color w:val="auto"/>
                <w:kern w:val="0"/>
              </w:rPr>
              <w:t>Place:</w:t>
            </w:r>
            <w:r w:rsidR="007F06C3">
              <w:rPr>
                <w:rFonts w:eastAsia="標楷體" w:cs="Times New Roman" w:hint="eastAsia"/>
                <w:color w:val="auto"/>
                <w:kern w:val="0"/>
              </w:rPr>
              <w:t xml:space="preserve"> </w:t>
            </w:r>
            <w:r w:rsidR="005C4DF0">
              <w:rPr>
                <w:rFonts w:eastAsia="標楷體" w:cs="Times New Roman" w:hint="eastAsia"/>
                <w:color w:val="auto"/>
                <w:kern w:val="0"/>
              </w:rPr>
              <w:t>household</w:t>
            </w:r>
          </w:p>
          <w:p w14:paraId="7B3753A9" w14:textId="53D32232" w:rsidR="00531376" w:rsidRPr="005C4DF0" w:rsidRDefault="00023DD5" w:rsidP="005C4DF0">
            <w:pPr>
              <w:pStyle w:val="A6"/>
              <w:numPr>
                <w:ilvl w:val="0"/>
                <w:numId w:val="19"/>
              </w:numPr>
              <w:rPr>
                <w:rFonts w:eastAsia="標楷體" w:cs="Times New Roman"/>
                <w:color w:val="auto"/>
                <w:kern w:val="0"/>
              </w:rPr>
            </w:pPr>
            <w:r>
              <w:rPr>
                <w:rFonts w:eastAsia="標楷體" w:cs="Times New Roman" w:hint="eastAsia"/>
                <w:color w:val="auto"/>
                <w:kern w:val="0"/>
              </w:rPr>
              <w:t>Content:</w:t>
            </w:r>
            <w:r w:rsidR="005C4DF0">
              <w:rPr>
                <w:rFonts w:eastAsia="標楷體" w:cs="Times New Roman"/>
                <w:color w:val="auto"/>
                <w:kern w:val="0"/>
              </w:rPr>
              <w:br/>
            </w:r>
            <w:r w:rsidR="005C4DF0">
              <w:rPr>
                <w:rFonts w:eastAsia="標楷體" w:cs="Times New Roman" w:hint="eastAsia"/>
                <w:color w:val="auto"/>
                <w:kern w:val="0"/>
              </w:rPr>
              <w:t>Repair damaged furniture or purchase replacement</w:t>
            </w:r>
          </w:p>
        </w:tc>
      </w:tr>
      <w:tr w:rsidR="00EA2C3C" w:rsidRPr="009A1069" w14:paraId="2F22FC44" w14:textId="77777777" w:rsidTr="00FA6790">
        <w:trPr>
          <w:trHeight w:hRule="exact" w:val="3721"/>
          <w:jc w:val="center"/>
        </w:trPr>
        <w:tc>
          <w:tcPr>
            <w:tcW w:w="625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E048A" w14:textId="59DAC8EC" w:rsidR="00EA2C3C" w:rsidRPr="009A1069" w:rsidRDefault="00B66965">
            <w:pPr>
              <w:pStyle w:val="A6"/>
              <w:jc w:val="center"/>
              <w:rPr>
                <w:rFonts w:cs="Times New Roman"/>
              </w:rPr>
            </w:pPr>
            <w:r w:rsidRPr="009A1069">
              <w:rPr>
                <w:rFonts w:cs="Times New Roman"/>
                <w:noProof/>
              </w:rPr>
              <w:drawing>
                <wp:inline distT="0" distB="0" distL="0" distR="0" wp14:anchorId="5AF8499B" wp14:editId="5F57545B">
                  <wp:extent cx="2075540" cy="2761184"/>
                  <wp:effectExtent l="0" t="0" r="1270" b="1270"/>
                  <wp:docPr id="8" name="圖片 1" descr="20180223助學金現金發放_180311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80223助學金現金發放_180311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882" cy="276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shd w:val="clear" w:color="auto" w:fill="auto"/>
            <w:tcMar>
              <w:top w:w="80" w:type="dxa"/>
              <w:left w:w="128" w:type="dxa"/>
              <w:bottom w:w="80" w:type="dxa"/>
              <w:right w:w="80" w:type="dxa"/>
            </w:tcMar>
          </w:tcPr>
          <w:p w14:paraId="21F92F33" w14:textId="05EA31AC" w:rsidR="008D7F94" w:rsidRDefault="00023DD5" w:rsidP="005C4DF0">
            <w:pPr>
              <w:pStyle w:val="A6"/>
              <w:ind w:left="48"/>
              <w:rPr>
                <w:rFonts w:eastAsia="標楷體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標楷體" w:cs="Times New Roman" w:hint="eastAsia"/>
                <w:color w:val="auto"/>
                <w:kern w:val="0"/>
                <w:sz w:val="28"/>
                <w:szCs w:val="28"/>
              </w:rPr>
              <w:t>D.</w:t>
            </w:r>
            <w:r w:rsidR="005C4DF0">
              <w:rPr>
                <w:rFonts w:eastAsia="標楷體" w:cs="Times New Roman" w:hint="eastAsia"/>
                <w:color w:val="auto"/>
                <w:kern w:val="0"/>
                <w:sz w:val="28"/>
                <w:szCs w:val="28"/>
              </w:rPr>
              <w:t xml:space="preserve"> Education aid</w:t>
            </w:r>
          </w:p>
          <w:p w14:paraId="48E714C3" w14:textId="77777777" w:rsidR="005C4DF0" w:rsidRPr="005C4DF0" w:rsidRDefault="005C4DF0" w:rsidP="00A31A26">
            <w:pPr>
              <w:pStyle w:val="A6"/>
              <w:rPr>
                <w:rFonts w:eastAsia="標楷體" w:cs="Times New Roman"/>
                <w:sz w:val="28"/>
                <w:szCs w:val="28"/>
              </w:rPr>
            </w:pPr>
          </w:p>
          <w:p w14:paraId="55AE9A18" w14:textId="294610B2" w:rsidR="0089311F" w:rsidRPr="009A1069" w:rsidRDefault="00A31A26" w:rsidP="005C4DF0">
            <w:pPr>
              <w:pStyle w:val="A6"/>
              <w:numPr>
                <w:ilvl w:val="0"/>
                <w:numId w:val="20"/>
              </w:numPr>
              <w:rPr>
                <w:rFonts w:eastAsia="標楷體" w:cs="Times New Roman"/>
                <w:color w:val="auto"/>
                <w:kern w:val="0"/>
              </w:rPr>
            </w:pPr>
            <w:r>
              <w:rPr>
                <w:rFonts w:eastAsia="標楷體" w:cs="Times New Roman" w:hint="eastAsia"/>
                <w:color w:val="auto"/>
                <w:kern w:val="0"/>
              </w:rPr>
              <w:t>Duration: Feb-Dec</w:t>
            </w:r>
          </w:p>
          <w:p w14:paraId="265A702C" w14:textId="464B62EE" w:rsidR="0089311F" w:rsidRPr="009A1069" w:rsidRDefault="007F06C3" w:rsidP="005C4DF0">
            <w:pPr>
              <w:pStyle w:val="A6"/>
              <w:numPr>
                <w:ilvl w:val="0"/>
                <w:numId w:val="20"/>
              </w:numPr>
              <w:rPr>
                <w:rFonts w:eastAsia="標楷體" w:cs="Times New Roman"/>
                <w:color w:val="auto"/>
                <w:kern w:val="0"/>
              </w:rPr>
            </w:pPr>
            <w:r>
              <w:rPr>
                <w:rFonts w:eastAsia="標楷體" w:cs="Times New Roman" w:hint="eastAsia"/>
                <w:color w:val="auto"/>
                <w:kern w:val="0"/>
              </w:rPr>
              <w:t xml:space="preserve">Place: </w:t>
            </w:r>
            <w:r w:rsidR="005C4DF0">
              <w:rPr>
                <w:rFonts w:eastAsia="標楷體" w:cs="Times New Roman" w:hint="eastAsia"/>
                <w:color w:val="auto"/>
                <w:kern w:val="0"/>
              </w:rPr>
              <w:t>campus</w:t>
            </w:r>
          </w:p>
          <w:p w14:paraId="7098C0A2" w14:textId="37D62546" w:rsidR="00EA2C3C" w:rsidRPr="009A1069" w:rsidRDefault="005C4DF0" w:rsidP="005C4DF0">
            <w:pPr>
              <w:pStyle w:val="A6"/>
              <w:numPr>
                <w:ilvl w:val="0"/>
                <w:numId w:val="20"/>
              </w:numPr>
              <w:rPr>
                <w:rFonts w:eastAsia="標楷體" w:cs="Times New Roman"/>
                <w:color w:val="auto"/>
                <w:kern w:val="0"/>
              </w:rPr>
            </w:pPr>
            <w:r>
              <w:rPr>
                <w:rFonts w:eastAsia="標楷體" w:cs="Times New Roman" w:hint="eastAsia"/>
                <w:color w:val="auto"/>
                <w:kern w:val="0"/>
              </w:rPr>
              <w:t xml:space="preserve">Content: </w:t>
            </w:r>
            <w:r>
              <w:rPr>
                <w:rFonts w:eastAsia="標楷體" w:cs="Times New Roman" w:hint="eastAsia"/>
                <w:color w:val="auto"/>
                <w:kern w:val="0"/>
              </w:rPr>
              <w:br/>
              <w:t>Provide affected disad</w:t>
            </w:r>
            <w:r w:rsidR="005737E7">
              <w:rPr>
                <w:rFonts w:eastAsia="標楷體" w:cs="Times New Roman" w:hint="eastAsia"/>
                <w:color w:val="auto"/>
                <w:kern w:val="0"/>
              </w:rPr>
              <w:t>vantaged children with education</w:t>
            </w:r>
            <w:r>
              <w:rPr>
                <w:rFonts w:eastAsia="標楷體" w:cs="Times New Roman" w:hint="eastAsia"/>
                <w:color w:val="auto"/>
                <w:kern w:val="0"/>
              </w:rPr>
              <w:t xml:space="preserve"> aid</w:t>
            </w:r>
          </w:p>
        </w:tc>
      </w:tr>
    </w:tbl>
    <w:p w14:paraId="72AD9954" w14:textId="77777777" w:rsidR="00EA2C3C" w:rsidRPr="00AD43F9" w:rsidRDefault="00EA2C3C" w:rsidP="00023DD5">
      <w:pPr>
        <w:pStyle w:val="A6"/>
        <w:tabs>
          <w:tab w:val="left" w:pos="5400"/>
        </w:tabs>
        <w:spacing w:before="120"/>
        <w:jc w:val="both"/>
        <w:rPr>
          <w:rFonts w:eastAsiaTheme="minorEastAsia" w:cs="Times New Roman"/>
          <w:b/>
          <w:bCs/>
          <w:sz w:val="26"/>
          <w:szCs w:val="26"/>
        </w:rPr>
      </w:pPr>
    </w:p>
    <w:sectPr w:rsidR="00EA2C3C" w:rsidRPr="00AD43F9" w:rsidSect="00023DD5">
      <w:headerReference w:type="default" r:id="rId13"/>
      <w:footerReference w:type="default" r:id="rId14"/>
      <w:pgSz w:w="11900" w:h="16840"/>
      <w:pgMar w:top="1276" w:right="1134" w:bottom="284" w:left="1134" w:header="851" w:footer="4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28E8F" w14:textId="77777777" w:rsidR="00A31A26" w:rsidRDefault="00A31A26">
      <w:r>
        <w:separator/>
      </w:r>
    </w:p>
  </w:endnote>
  <w:endnote w:type="continuationSeparator" w:id="0">
    <w:p w14:paraId="15045FF2" w14:textId="77777777" w:rsidR="00A31A26" w:rsidRDefault="00A3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515733"/>
      <w:docPartObj>
        <w:docPartGallery w:val="Page Numbers (Bottom of Page)"/>
        <w:docPartUnique/>
      </w:docPartObj>
    </w:sdtPr>
    <w:sdtEndPr/>
    <w:sdtContent>
      <w:p w14:paraId="71F28152" w14:textId="74D9A4A3" w:rsidR="00A31A26" w:rsidRDefault="00A31A26">
        <w:pPr>
          <w:pStyle w:val="a7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2B6" w:rsidRPr="00CC72B6">
          <w:rPr>
            <w:rFonts w:hint="default"/>
            <w:noProof/>
            <w:lang w:val="zh-TW"/>
          </w:rPr>
          <w:t>1</w:t>
        </w:r>
        <w:r>
          <w:fldChar w:fldCharType="end"/>
        </w:r>
      </w:p>
    </w:sdtContent>
  </w:sdt>
  <w:p w14:paraId="76238D4F" w14:textId="77777777" w:rsidR="00A31A26" w:rsidRDefault="00A31A26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6549C" w14:textId="77777777" w:rsidR="00A31A26" w:rsidRDefault="00A31A26">
      <w:r>
        <w:separator/>
      </w:r>
    </w:p>
  </w:footnote>
  <w:footnote w:type="continuationSeparator" w:id="0">
    <w:p w14:paraId="43CDCC25" w14:textId="77777777" w:rsidR="00A31A26" w:rsidRDefault="00A31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147B7" w14:textId="272FAC88" w:rsidR="00A31A26" w:rsidRDefault="00A31A26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FA99CC" wp14:editId="4EB2F811">
          <wp:simplePos x="0" y="0"/>
          <wp:positionH relativeFrom="column">
            <wp:posOffset>5235575</wp:posOffset>
          </wp:positionH>
          <wp:positionV relativeFrom="paragraph">
            <wp:posOffset>-328295</wp:posOffset>
          </wp:positionV>
          <wp:extent cx="1409700" cy="495300"/>
          <wp:effectExtent l="0" t="0" r="0" b="0"/>
          <wp:wrapNone/>
          <wp:docPr id="7" name="圖片 7" descr="Y:\@WVT LOGO檔(新)\WVT Logo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 descr="Y:\@WVT LOGO檔(新)\WVT Logo CMYK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75B"/>
    <w:multiLevelType w:val="hybridMultilevel"/>
    <w:tmpl w:val="C122EDE2"/>
    <w:lvl w:ilvl="0" w:tplc="0409000B">
      <w:start w:val="1"/>
      <w:numFmt w:val="bullet"/>
      <w:lvlText w:val=""/>
      <w:lvlJc w:val="left"/>
      <w:pPr>
        <w:ind w:left="5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abstractNum w:abstractNumId="1">
    <w:nsid w:val="12E92A81"/>
    <w:multiLevelType w:val="hybridMultilevel"/>
    <w:tmpl w:val="AD38D080"/>
    <w:lvl w:ilvl="0" w:tplc="04090011">
      <w:start w:val="1"/>
      <w:numFmt w:val="upperLetter"/>
      <w:lvlText w:val="%1.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2">
    <w:nsid w:val="15CE3C5C"/>
    <w:multiLevelType w:val="hybridMultilevel"/>
    <w:tmpl w:val="07E665BE"/>
    <w:numStyleLink w:val="1"/>
  </w:abstractNum>
  <w:abstractNum w:abstractNumId="3">
    <w:nsid w:val="16347F3E"/>
    <w:multiLevelType w:val="hybridMultilevel"/>
    <w:tmpl w:val="A3CE9254"/>
    <w:lvl w:ilvl="0" w:tplc="57A6F9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623FD9"/>
    <w:multiLevelType w:val="hybridMultilevel"/>
    <w:tmpl w:val="95D6DB56"/>
    <w:lvl w:ilvl="0" w:tplc="36269620">
      <w:start w:val="1"/>
      <w:numFmt w:val="taiwaneseCountingThousand"/>
      <w:lvlText w:val="(%1)"/>
      <w:lvlJc w:val="left"/>
      <w:pPr>
        <w:ind w:left="498" w:hanging="45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5">
    <w:nsid w:val="17CE74C0"/>
    <w:multiLevelType w:val="hybridMultilevel"/>
    <w:tmpl w:val="44CA7310"/>
    <w:lvl w:ilvl="0" w:tplc="B2701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893AD8"/>
    <w:multiLevelType w:val="hybridMultilevel"/>
    <w:tmpl w:val="40CC650A"/>
    <w:lvl w:ilvl="0" w:tplc="0409000B">
      <w:start w:val="1"/>
      <w:numFmt w:val="bullet"/>
      <w:lvlText w:val=""/>
      <w:lvlJc w:val="left"/>
      <w:pPr>
        <w:ind w:left="5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abstractNum w:abstractNumId="7">
    <w:nsid w:val="24E92624"/>
    <w:multiLevelType w:val="hybridMultilevel"/>
    <w:tmpl w:val="B8B446EC"/>
    <w:lvl w:ilvl="0" w:tplc="04090001">
      <w:start w:val="1"/>
      <w:numFmt w:val="bullet"/>
      <w:lvlText w:val=""/>
      <w:lvlJc w:val="left"/>
      <w:pPr>
        <w:ind w:left="5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abstractNum w:abstractNumId="8">
    <w:nsid w:val="26054BAA"/>
    <w:multiLevelType w:val="hybridMultilevel"/>
    <w:tmpl w:val="DBCA88E6"/>
    <w:lvl w:ilvl="0" w:tplc="67EC299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581F6E">
      <w:start w:val="1"/>
      <w:numFmt w:val="chineseCounting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740E1C">
      <w:start w:val="1"/>
      <w:numFmt w:val="lowerRoman"/>
      <w:suff w:val="nothing"/>
      <w:lvlText w:val="%3."/>
      <w:lvlJc w:val="left"/>
      <w:pPr>
        <w:ind w:left="960" w:hanging="1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3877C4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D24A5A">
      <w:start w:val="1"/>
      <w:numFmt w:val="chineseCounting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68CD98">
      <w:start w:val="1"/>
      <w:numFmt w:val="lowerRoman"/>
      <w:suff w:val="nothing"/>
      <w:lvlText w:val="%6."/>
      <w:lvlJc w:val="left"/>
      <w:pPr>
        <w:ind w:left="2400" w:hanging="1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3A13B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482A3C">
      <w:start w:val="1"/>
      <w:numFmt w:val="chineseCounting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96ECBA">
      <w:start w:val="1"/>
      <w:numFmt w:val="lowerRoman"/>
      <w:suff w:val="nothing"/>
      <w:lvlText w:val="%9."/>
      <w:lvlJc w:val="left"/>
      <w:pPr>
        <w:ind w:left="3840" w:hanging="1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263A29E3"/>
    <w:multiLevelType w:val="hybridMultilevel"/>
    <w:tmpl w:val="7C7866E4"/>
    <w:lvl w:ilvl="0" w:tplc="58C04A0E">
      <w:start w:val="1"/>
      <w:numFmt w:val="decimal"/>
      <w:lvlText w:val="%1."/>
      <w:lvlJc w:val="left"/>
      <w:pPr>
        <w:ind w:left="564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0">
    <w:nsid w:val="277E5841"/>
    <w:multiLevelType w:val="hybridMultilevel"/>
    <w:tmpl w:val="FAF08782"/>
    <w:lvl w:ilvl="0" w:tplc="46F469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99D2317"/>
    <w:multiLevelType w:val="hybridMultilevel"/>
    <w:tmpl w:val="4914FBC0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66729AD"/>
    <w:multiLevelType w:val="hybridMultilevel"/>
    <w:tmpl w:val="07E665BE"/>
    <w:styleLink w:val="1"/>
    <w:lvl w:ilvl="0" w:tplc="ACDAC078">
      <w:start w:val="1"/>
      <w:numFmt w:val="taiwaneseCounting"/>
      <w:lvlText w:val="(%1)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E24E42">
      <w:start w:val="1"/>
      <w:numFmt w:val="chineseCounting"/>
      <w:suff w:val="nothing"/>
      <w:lvlText w:val="%2."/>
      <w:lvlJc w:val="left"/>
      <w:pPr>
        <w:ind w:left="545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4E2DF0">
      <w:start w:val="1"/>
      <w:numFmt w:val="ideographLegalTraditional"/>
      <w:suff w:val="nothing"/>
      <w:lvlText w:val="%3."/>
      <w:lvlJc w:val="left"/>
      <w:pPr>
        <w:ind w:left="971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DC7470">
      <w:start w:val="1"/>
      <w:numFmt w:val="taiwaneseCounting"/>
      <w:suff w:val="nothing"/>
      <w:lvlText w:val="%4."/>
      <w:lvlJc w:val="left"/>
      <w:pPr>
        <w:ind w:left="1396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323D02">
      <w:start w:val="1"/>
      <w:numFmt w:val="decimal"/>
      <w:lvlText w:val="%5."/>
      <w:lvlJc w:val="left"/>
      <w:pPr>
        <w:ind w:left="1920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82A966">
      <w:start w:val="1"/>
      <w:numFmt w:val="decimal"/>
      <w:lvlText w:val="%6)"/>
      <w:lvlJc w:val="left"/>
      <w:pPr>
        <w:ind w:left="2400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DC4470">
      <w:start w:val="1"/>
      <w:numFmt w:val="decimal"/>
      <w:suff w:val="nothing"/>
      <w:lvlText w:val="(%7)"/>
      <w:lvlJc w:val="left"/>
      <w:pPr>
        <w:ind w:left="992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1638E6">
      <w:start w:val="1"/>
      <w:numFmt w:val="lowerLetter"/>
      <w:suff w:val="nothing"/>
      <w:lvlText w:val="%8."/>
      <w:lvlJc w:val="left"/>
      <w:pPr>
        <w:ind w:left="1440" w:hanging="1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0A8E66">
      <w:start w:val="1"/>
      <w:numFmt w:val="lowerLetter"/>
      <w:lvlText w:val="%9)"/>
      <w:lvlJc w:val="left"/>
      <w:pPr>
        <w:ind w:left="1920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4B733A31"/>
    <w:multiLevelType w:val="hybridMultilevel"/>
    <w:tmpl w:val="45E838E2"/>
    <w:lvl w:ilvl="0" w:tplc="0409000B">
      <w:start w:val="1"/>
      <w:numFmt w:val="bullet"/>
      <w:lvlText w:val=""/>
      <w:lvlJc w:val="left"/>
      <w:pPr>
        <w:ind w:left="5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abstractNum w:abstractNumId="14">
    <w:nsid w:val="551975D4"/>
    <w:multiLevelType w:val="hybridMultilevel"/>
    <w:tmpl w:val="A9FCD626"/>
    <w:lvl w:ilvl="0" w:tplc="04090011">
      <w:start w:val="1"/>
      <w:numFmt w:val="upperLetter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5">
    <w:nsid w:val="583A64B5"/>
    <w:multiLevelType w:val="hybridMultilevel"/>
    <w:tmpl w:val="16A62F9E"/>
    <w:lvl w:ilvl="0" w:tplc="8E20DEB2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16">
    <w:nsid w:val="64002818"/>
    <w:multiLevelType w:val="hybridMultilevel"/>
    <w:tmpl w:val="F6B657A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DF360EC"/>
    <w:multiLevelType w:val="hybridMultilevel"/>
    <w:tmpl w:val="2BA496A0"/>
    <w:lvl w:ilvl="0" w:tplc="0409000B">
      <w:start w:val="1"/>
      <w:numFmt w:val="bullet"/>
      <w:lvlText w:val=""/>
      <w:lvlJc w:val="left"/>
      <w:pPr>
        <w:ind w:left="5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abstractNum w:abstractNumId="18">
    <w:nsid w:val="7D6C6CEC"/>
    <w:multiLevelType w:val="hybridMultilevel"/>
    <w:tmpl w:val="A8740646"/>
    <w:lvl w:ilvl="0" w:tplc="04090011">
      <w:start w:val="1"/>
      <w:numFmt w:val="upperLetter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8"/>
    <w:lvlOverride w:ilvl="0">
      <w:lvl w:ilvl="0" w:tplc="67EC299C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C2581F6E">
        <w:start w:val="1"/>
        <w:numFmt w:val="chineseCounting"/>
        <w:lvlText w:val="%2."/>
        <w:lvlJc w:val="left"/>
        <w:pPr>
          <w:ind w:left="1040" w:hanging="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43740E1C">
        <w:start w:val="1"/>
        <w:numFmt w:val="lowerRoman"/>
        <w:suff w:val="nothing"/>
        <w:lvlText w:val="%3."/>
        <w:lvlJc w:val="left"/>
        <w:pPr>
          <w:ind w:left="982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BA3877C4">
        <w:start w:val="1"/>
        <w:numFmt w:val="decimal"/>
        <w:lvlText w:val="%4."/>
        <w:lvlJc w:val="left"/>
        <w:pPr>
          <w:ind w:left="2000" w:hanging="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FED24A5A">
        <w:start w:val="1"/>
        <w:numFmt w:val="chineseCounting"/>
        <w:lvlText w:val="%5."/>
        <w:lvlJc w:val="left"/>
        <w:pPr>
          <w:ind w:left="2480" w:hanging="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E968CD98">
        <w:start w:val="1"/>
        <w:numFmt w:val="lowerRoman"/>
        <w:suff w:val="nothing"/>
        <w:lvlText w:val="%6."/>
        <w:lvlJc w:val="left"/>
        <w:pPr>
          <w:ind w:left="2422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E93A13BC">
        <w:start w:val="1"/>
        <w:numFmt w:val="decimal"/>
        <w:lvlText w:val="%7."/>
        <w:lvlJc w:val="left"/>
        <w:pPr>
          <w:ind w:left="3440" w:hanging="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79482A3C">
        <w:start w:val="1"/>
        <w:numFmt w:val="chineseCounting"/>
        <w:lvlText w:val="%8."/>
        <w:lvlJc w:val="left"/>
        <w:pPr>
          <w:ind w:left="3920" w:hanging="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8C96ECBA">
        <w:start w:val="1"/>
        <w:numFmt w:val="lowerRoman"/>
        <w:suff w:val="nothing"/>
        <w:lvlText w:val="%9."/>
        <w:lvlJc w:val="left"/>
        <w:pPr>
          <w:ind w:left="3862" w:hanging="1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">
    <w:abstractNumId w:val="4"/>
  </w:num>
  <w:num w:numId="6">
    <w:abstractNumId w:val="3"/>
  </w:num>
  <w:num w:numId="7">
    <w:abstractNumId w:val="16"/>
  </w:num>
  <w:num w:numId="8">
    <w:abstractNumId w:val="9"/>
  </w:num>
  <w:num w:numId="9">
    <w:abstractNumId w:val="11"/>
  </w:num>
  <w:num w:numId="10">
    <w:abstractNumId w:val="14"/>
  </w:num>
  <w:num w:numId="11">
    <w:abstractNumId w:val="18"/>
  </w:num>
  <w:num w:numId="12">
    <w:abstractNumId w:val="15"/>
  </w:num>
  <w:num w:numId="13">
    <w:abstractNumId w:val="1"/>
  </w:num>
  <w:num w:numId="14">
    <w:abstractNumId w:val="5"/>
  </w:num>
  <w:num w:numId="15">
    <w:abstractNumId w:val="10"/>
  </w:num>
  <w:num w:numId="16">
    <w:abstractNumId w:val="7"/>
  </w:num>
  <w:num w:numId="17">
    <w:abstractNumId w:val="0"/>
  </w:num>
  <w:num w:numId="18">
    <w:abstractNumId w:val="17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3C"/>
    <w:rsid w:val="00023DD5"/>
    <w:rsid w:val="00043280"/>
    <w:rsid w:val="00071DE2"/>
    <w:rsid w:val="00077E80"/>
    <w:rsid w:val="00090B4D"/>
    <w:rsid w:val="000B7734"/>
    <w:rsid w:val="000E3B25"/>
    <w:rsid w:val="000F6071"/>
    <w:rsid w:val="001014E0"/>
    <w:rsid w:val="001147FF"/>
    <w:rsid w:val="001536A1"/>
    <w:rsid w:val="001B2E42"/>
    <w:rsid w:val="001E5386"/>
    <w:rsid w:val="00212BEE"/>
    <w:rsid w:val="00227CFC"/>
    <w:rsid w:val="0023300B"/>
    <w:rsid w:val="00246C15"/>
    <w:rsid w:val="00250E20"/>
    <w:rsid w:val="00264089"/>
    <w:rsid w:val="00266BEE"/>
    <w:rsid w:val="00267C27"/>
    <w:rsid w:val="002F7CFE"/>
    <w:rsid w:val="0032173F"/>
    <w:rsid w:val="00333B1A"/>
    <w:rsid w:val="00341FB7"/>
    <w:rsid w:val="00350596"/>
    <w:rsid w:val="00394FEC"/>
    <w:rsid w:val="003A3349"/>
    <w:rsid w:val="003A517C"/>
    <w:rsid w:val="003A7C96"/>
    <w:rsid w:val="003E059C"/>
    <w:rsid w:val="00414A9B"/>
    <w:rsid w:val="00437F38"/>
    <w:rsid w:val="0044110D"/>
    <w:rsid w:val="00454D00"/>
    <w:rsid w:val="004564E7"/>
    <w:rsid w:val="00460842"/>
    <w:rsid w:val="00464BC5"/>
    <w:rsid w:val="00473B22"/>
    <w:rsid w:val="004811AF"/>
    <w:rsid w:val="004962BD"/>
    <w:rsid w:val="004D3B20"/>
    <w:rsid w:val="004E45AA"/>
    <w:rsid w:val="00500762"/>
    <w:rsid w:val="005066E5"/>
    <w:rsid w:val="00507DC0"/>
    <w:rsid w:val="00531376"/>
    <w:rsid w:val="00532FBF"/>
    <w:rsid w:val="0054255D"/>
    <w:rsid w:val="005425D0"/>
    <w:rsid w:val="00544543"/>
    <w:rsid w:val="00546321"/>
    <w:rsid w:val="00554B8C"/>
    <w:rsid w:val="00555027"/>
    <w:rsid w:val="00555E5C"/>
    <w:rsid w:val="005664EB"/>
    <w:rsid w:val="005737E7"/>
    <w:rsid w:val="00586445"/>
    <w:rsid w:val="005B44B7"/>
    <w:rsid w:val="005B64FF"/>
    <w:rsid w:val="005C4DF0"/>
    <w:rsid w:val="005D6E7B"/>
    <w:rsid w:val="005F3C59"/>
    <w:rsid w:val="006147DF"/>
    <w:rsid w:val="00640166"/>
    <w:rsid w:val="00641F83"/>
    <w:rsid w:val="006479C1"/>
    <w:rsid w:val="0065720C"/>
    <w:rsid w:val="006634C7"/>
    <w:rsid w:val="006D5838"/>
    <w:rsid w:val="007113D3"/>
    <w:rsid w:val="00727726"/>
    <w:rsid w:val="00734F34"/>
    <w:rsid w:val="00741EBA"/>
    <w:rsid w:val="00756583"/>
    <w:rsid w:val="00763582"/>
    <w:rsid w:val="0077537B"/>
    <w:rsid w:val="00780D0C"/>
    <w:rsid w:val="00786609"/>
    <w:rsid w:val="00790237"/>
    <w:rsid w:val="00790C27"/>
    <w:rsid w:val="007A10DD"/>
    <w:rsid w:val="007A76A3"/>
    <w:rsid w:val="007B1680"/>
    <w:rsid w:val="007F06C3"/>
    <w:rsid w:val="00805967"/>
    <w:rsid w:val="00840FB6"/>
    <w:rsid w:val="00857377"/>
    <w:rsid w:val="008636FE"/>
    <w:rsid w:val="00866C07"/>
    <w:rsid w:val="00882CAC"/>
    <w:rsid w:val="0089311F"/>
    <w:rsid w:val="008A2DB8"/>
    <w:rsid w:val="008D7F94"/>
    <w:rsid w:val="008F03F0"/>
    <w:rsid w:val="008F1456"/>
    <w:rsid w:val="008F6F75"/>
    <w:rsid w:val="00907C7D"/>
    <w:rsid w:val="00927A68"/>
    <w:rsid w:val="00940171"/>
    <w:rsid w:val="00962562"/>
    <w:rsid w:val="009727D4"/>
    <w:rsid w:val="009777ED"/>
    <w:rsid w:val="009968BD"/>
    <w:rsid w:val="009A1069"/>
    <w:rsid w:val="009C606B"/>
    <w:rsid w:val="009F4482"/>
    <w:rsid w:val="00A06DDB"/>
    <w:rsid w:val="00A25480"/>
    <w:rsid w:val="00A25EFE"/>
    <w:rsid w:val="00A31A26"/>
    <w:rsid w:val="00A67F8C"/>
    <w:rsid w:val="00A73EC9"/>
    <w:rsid w:val="00A755C0"/>
    <w:rsid w:val="00A95CEF"/>
    <w:rsid w:val="00AA47DC"/>
    <w:rsid w:val="00AB3680"/>
    <w:rsid w:val="00AB4327"/>
    <w:rsid w:val="00AD43F9"/>
    <w:rsid w:val="00AE112A"/>
    <w:rsid w:val="00AF4579"/>
    <w:rsid w:val="00AF6479"/>
    <w:rsid w:val="00B03EB4"/>
    <w:rsid w:val="00B24256"/>
    <w:rsid w:val="00B24473"/>
    <w:rsid w:val="00B3079D"/>
    <w:rsid w:val="00B6185C"/>
    <w:rsid w:val="00B66965"/>
    <w:rsid w:val="00B765FA"/>
    <w:rsid w:val="00B9568C"/>
    <w:rsid w:val="00BA7745"/>
    <w:rsid w:val="00BD01FC"/>
    <w:rsid w:val="00C02233"/>
    <w:rsid w:val="00C13807"/>
    <w:rsid w:val="00C31270"/>
    <w:rsid w:val="00C450E7"/>
    <w:rsid w:val="00C47311"/>
    <w:rsid w:val="00C96D91"/>
    <w:rsid w:val="00CA4D4F"/>
    <w:rsid w:val="00CA6195"/>
    <w:rsid w:val="00CB4629"/>
    <w:rsid w:val="00CC199C"/>
    <w:rsid w:val="00CC72B6"/>
    <w:rsid w:val="00CE43F9"/>
    <w:rsid w:val="00CF2A6E"/>
    <w:rsid w:val="00CF3623"/>
    <w:rsid w:val="00D0456A"/>
    <w:rsid w:val="00D04E8F"/>
    <w:rsid w:val="00D17D00"/>
    <w:rsid w:val="00D204C4"/>
    <w:rsid w:val="00D248FA"/>
    <w:rsid w:val="00D77AA8"/>
    <w:rsid w:val="00DC4374"/>
    <w:rsid w:val="00DD4D29"/>
    <w:rsid w:val="00DE5252"/>
    <w:rsid w:val="00DE530B"/>
    <w:rsid w:val="00E41D6A"/>
    <w:rsid w:val="00E94AB5"/>
    <w:rsid w:val="00E96DD0"/>
    <w:rsid w:val="00EA257C"/>
    <w:rsid w:val="00EA2C3C"/>
    <w:rsid w:val="00EC312D"/>
    <w:rsid w:val="00EF544F"/>
    <w:rsid w:val="00F0281A"/>
    <w:rsid w:val="00F521A9"/>
    <w:rsid w:val="00F569CA"/>
    <w:rsid w:val="00F7186B"/>
    <w:rsid w:val="00F72F9E"/>
    <w:rsid w:val="00F85C1A"/>
    <w:rsid w:val="00F938E4"/>
    <w:rsid w:val="00FA6790"/>
    <w:rsid w:val="00FA773A"/>
    <w:rsid w:val="00FB2D8F"/>
    <w:rsid w:val="00FD647D"/>
    <w:rsid w:val="00F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B8A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customStyle="1" w:styleId="a5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6">
    <w:name w:val="內文 A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paragraph" w:styleId="a7">
    <w:name w:val="footer"/>
    <w:link w:val="a8"/>
    <w:uiPriority w:val="99"/>
    <w:pPr>
      <w:widowControl w:val="0"/>
      <w:tabs>
        <w:tab w:val="center" w:pos="4153"/>
        <w:tab w:val="right" w:pos="8306"/>
      </w:tabs>
    </w:pPr>
    <w:rPr>
      <w:rFonts w:ascii="Arial Unicode MS" w:eastAsia="Times New Roman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Web">
    <w:name w:val="Normal (Web)"/>
    <w:pPr>
      <w:spacing w:before="100" w:after="10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paragraph" w:styleId="a9">
    <w:name w:val="Body Text"/>
    <w:link w:val="aa"/>
    <w:pPr>
      <w:widowControl w:val="0"/>
      <w:spacing w:line="400" w:lineRule="exact"/>
    </w:pPr>
    <w:rPr>
      <w:rFonts w:ascii="Arial Unicode MS" w:eastAsia="標楷體" w:hAnsi="Arial Unicode MS" w:cs="Arial Unicode MS" w:hint="eastAsia"/>
      <w:color w:val="000000"/>
      <w:kern w:val="2"/>
      <w:sz w:val="28"/>
      <w:szCs w:val="28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4E4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E45AA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a8">
    <w:name w:val="頁尾 字元"/>
    <w:basedOn w:val="a0"/>
    <w:link w:val="a7"/>
    <w:uiPriority w:val="99"/>
    <w:rsid w:val="006479C1"/>
    <w:rPr>
      <w:rFonts w:ascii="Arial Unicode MS" w:eastAsia="Times New Roman" w:hAnsi="Arial Unicode MS" w:cs="Arial Unicode MS"/>
      <w:color w:val="000000"/>
      <w:kern w:val="2"/>
      <w:u w:color="000000"/>
    </w:rPr>
  </w:style>
  <w:style w:type="character" w:customStyle="1" w:styleId="aa">
    <w:name w:val="本文 字元"/>
    <w:basedOn w:val="a0"/>
    <w:link w:val="a9"/>
    <w:rsid w:val="008A2DB8"/>
    <w:rPr>
      <w:rFonts w:ascii="Arial Unicode MS" w:eastAsia="標楷體" w:hAnsi="Arial Unicode MS" w:cs="Arial Unicode MS"/>
      <w:color w:val="000000"/>
      <w:kern w:val="2"/>
      <w:sz w:val="28"/>
      <w:szCs w:val="28"/>
      <w:u w:color="000000"/>
    </w:rPr>
  </w:style>
  <w:style w:type="table" w:styleId="ad">
    <w:name w:val="Table Grid"/>
    <w:basedOn w:val="a1"/>
    <w:uiPriority w:val="39"/>
    <w:rsid w:val="005B6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D7F94"/>
    <w:pPr>
      <w:ind w:leftChars="200" w:left="480"/>
    </w:pPr>
  </w:style>
  <w:style w:type="paragraph" w:styleId="af">
    <w:name w:val="Date"/>
    <w:basedOn w:val="a"/>
    <w:next w:val="a"/>
    <w:link w:val="af0"/>
    <w:uiPriority w:val="99"/>
    <w:semiHidden/>
    <w:unhideWhenUsed/>
    <w:rsid w:val="009A1069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9A106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u w:color="000000"/>
    </w:rPr>
  </w:style>
  <w:style w:type="paragraph" w:customStyle="1" w:styleId="a5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6">
    <w:name w:val="內文 A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paragraph" w:styleId="a7">
    <w:name w:val="footer"/>
    <w:link w:val="a8"/>
    <w:uiPriority w:val="99"/>
    <w:pPr>
      <w:widowControl w:val="0"/>
      <w:tabs>
        <w:tab w:val="center" w:pos="4153"/>
        <w:tab w:val="right" w:pos="8306"/>
      </w:tabs>
    </w:pPr>
    <w:rPr>
      <w:rFonts w:ascii="Arial Unicode MS" w:eastAsia="Times New Roman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Web">
    <w:name w:val="Normal (Web)"/>
    <w:pPr>
      <w:spacing w:before="100" w:after="10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paragraph" w:styleId="a9">
    <w:name w:val="Body Text"/>
    <w:link w:val="aa"/>
    <w:pPr>
      <w:widowControl w:val="0"/>
      <w:spacing w:line="400" w:lineRule="exact"/>
    </w:pPr>
    <w:rPr>
      <w:rFonts w:ascii="Arial Unicode MS" w:eastAsia="標楷體" w:hAnsi="Arial Unicode MS" w:cs="Arial Unicode MS" w:hint="eastAsia"/>
      <w:color w:val="000000"/>
      <w:kern w:val="2"/>
      <w:sz w:val="28"/>
      <w:szCs w:val="28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4E4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E45AA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a8">
    <w:name w:val="頁尾 字元"/>
    <w:basedOn w:val="a0"/>
    <w:link w:val="a7"/>
    <w:uiPriority w:val="99"/>
    <w:rsid w:val="006479C1"/>
    <w:rPr>
      <w:rFonts w:ascii="Arial Unicode MS" w:eastAsia="Times New Roman" w:hAnsi="Arial Unicode MS" w:cs="Arial Unicode MS"/>
      <w:color w:val="000000"/>
      <w:kern w:val="2"/>
      <w:u w:color="000000"/>
    </w:rPr>
  </w:style>
  <w:style w:type="character" w:customStyle="1" w:styleId="aa">
    <w:name w:val="本文 字元"/>
    <w:basedOn w:val="a0"/>
    <w:link w:val="a9"/>
    <w:rsid w:val="008A2DB8"/>
    <w:rPr>
      <w:rFonts w:ascii="Arial Unicode MS" w:eastAsia="標楷體" w:hAnsi="Arial Unicode MS" w:cs="Arial Unicode MS"/>
      <w:color w:val="000000"/>
      <w:kern w:val="2"/>
      <w:sz w:val="28"/>
      <w:szCs w:val="28"/>
      <w:u w:color="000000"/>
    </w:rPr>
  </w:style>
  <w:style w:type="table" w:styleId="ad">
    <w:name w:val="Table Grid"/>
    <w:basedOn w:val="a1"/>
    <w:uiPriority w:val="39"/>
    <w:rsid w:val="005B6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D7F94"/>
    <w:pPr>
      <w:ind w:leftChars="200" w:left="480"/>
    </w:pPr>
  </w:style>
  <w:style w:type="paragraph" w:styleId="af">
    <w:name w:val="Date"/>
    <w:basedOn w:val="a"/>
    <w:next w:val="a"/>
    <w:link w:val="af0"/>
    <w:uiPriority w:val="99"/>
    <w:semiHidden/>
    <w:unhideWhenUsed/>
    <w:rsid w:val="009A1069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9A10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新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東區辦事處-陳秀麗</dc:creator>
  <cp:lastModifiedBy>企業關係發展部-張淳森</cp:lastModifiedBy>
  <cp:revision>9</cp:revision>
  <cp:lastPrinted>2018-05-25T03:34:00Z</cp:lastPrinted>
  <dcterms:created xsi:type="dcterms:W3CDTF">2018-05-22T08:05:00Z</dcterms:created>
  <dcterms:modified xsi:type="dcterms:W3CDTF">2018-05-25T03:46:00Z</dcterms:modified>
</cp:coreProperties>
</file>