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78CA2" w14:textId="77777777" w:rsidR="00DE2F2A" w:rsidRPr="009943BE" w:rsidRDefault="009B3059" w:rsidP="00DE2F2A">
      <w:pPr>
        <w:spacing w:line="360" w:lineRule="auto"/>
        <w:jc w:val="both"/>
        <w:rPr>
          <w:rFonts w:ascii="Times New Roman" w:hAnsi="Times New Roman"/>
          <w:sz w:val="24"/>
        </w:rPr>
        <w:sectPr w:rsidR="00DE2F2A" w:rsidRPr="009943BE">
          <w:pgSz w:w="12240" w:h="15840"/>
          <w:pgMar w:top="864" w:right="936" w:bottom="1440" w:left="936" w:header="0" w:footer="0" w:gutter="0"/>
          <w:cols w:space="720"/>
          <w:docGrid w:linePitch="360"/>
        </w:sectPr>
      </w:pPr>
      <w:bookmarkStart w:id="0" w:name="_Toc63913053"/>
      <w:r w:rsidRPr="009943BE">
        <w:rPr>
          <w:rFonts w:ascii="Times New Roman" w:hAnsi="Times New Roman"/>
          <w:noProof/>
          <w:sz w:val="24"/>
        </w:rPr>
        <mc:AlternateContent>
          <mc:Choice Requires="wps">
            <w:drawing>
              <wp:anchor distT="0" distB="0" distL="114300" distR="114300" simplePos="0" relativeHeight="251662336" behindDoc="0" locked="0" layoutInCell="1" allowOverlap="1" wp14:anchorId="571D5838" wp14:editId="1BCE446C">
                <wp:simplePos x="0" y="0"/>
                <wp:positionH relativeFrom="column">
                  <wp:posOffset>-603885</wp:posOffset>
                </wp:positionH>
                <wp:positionV relativeFrom="paragraph">
                  <wp:posOffset>2546985</wp:posOffset>
                </wp:positionV>
                <wp:extent cx="7889358" cy="3295650"/>
                <wp:effectExtent l="0" t="0" r="0" b="0"/>
                <wp:wrapNone/>
                <wp:docPr id="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9358" cy="3295650"/>
                        </a:xfrm>
                        <a:prstGeom prst="rect">
                          <a:avLst/>
                        </a:prstGeom>
                        <a:solidFill>
                          <a:srgbClr val="6666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2E176" w14:textId="77777777" w:rsidR="00960648" w:rsidRDefault="00960648" w:rsidP="00DE2F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D5838" id="_x0000_t202" coordsize="21600,21600" o:spt="202" path="m,l,21600r21600,l21600,xe">
                <v:stroke joinstyle="miter"/>
                <v:path gradientshapeok="t" o:connecttype="rect"/>
              </v:shapetype>
              <v:shape id="Text Box 41" o:spid="_x0000_s1026" type="#_x0000_t202" style="position:absolute;left:0;text-align:left;margin-left:-47.55pt;margin-top:200.55pt;width:621.2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" fillcolor="#666665" stroked="f">
                <v:textbox>
                  <w:txbxContent>
                    <w:p w14:paraId="6742E176" w14:textId="77777777" w:rsidR="00960648" w:rsidRDefault="00960648" w:rsidP="00DE2F2A"/>
                  </w:txbxContent>
                </v:textbox>
              </v:shape>
            </w:pict>
          </mc:Fallback>
        </mc:AlternateContent>
      </w:r>
      <w:r w:rsidRPr="009943BE">
        <w:rPr>
          <w:rFonts w:ascii="Times New Roman" w:hAnsi="Times New Roman"/>
          <w:noProof/>
          <w:sz w:val="24"/>
        </w:rPr>
        <mc:AlternateContent>
          <mc:Choice Requires="wps">
            <w:drawing>
              <wp:anchor distT="0" distB="0" distL="114300" distR="114300" simplePos="0" relativeHeight="251659264" behindDoc="0" locked="0" layoutInCell="1" allowOverlap="1" wp14:anchorId="5323A22C" wp14:editId="19116201">
                <wp:simplePos x="0" y="0"/>
                <wp:positionH relativeFrom="column">
                  <wp:posOffset>-594360</wp:posOffset>
                </wp:positionH>
                <wp:positionV relativeFrom="paragraph">
                  <wp:posOffset>-520065</wp:posOffset>
                </wp:positionV>
                <wp:extent cx="7884795" cy="3086100"/>
                <wp:effectExtent l="0" t="0" r="1905" b="0"/>
                <wp:wrapNone/>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4795" cy="3086100"/>
                        </a:xfrm>
                        <a:prstGeom prst="rect">
                          <a:avLst/>
                        </a:prstGeom>
                        <a:solidFill>
                          <a:schemeClr val="accent6">
                            <a:lumMod val="75000"/>
                          </a:schemeClr>
                        </a:solidFill>
                        <a:ln>
                          <a:noFill/>
                        </a:ln>
                        <a:extLst/>
                      </wps:spPr>
                      <wps:txbx>
                        <w:txbxContent>
                          <w:p w14:paraId="52F780EE" w14:textId="77777777" w:rsidR="00007773" w:rsidRDefault="00007773" w:rsidP="00007773">
                            <w:pPr>
                              <w:pStyle w:val="CoverSubtitle"/>
                              <w:ind w:left="801" w:right="859"/>
                              <w:jc w:val="center"/>
                            </w:pPr>
                          </w:p>
                          <w:p w14:paraId="7C1A0AAA" w14:textId="77777777" w:rsidR="00007773" w:rsidRDefault="00007773" w:rsidP="00007773">
                            <w:pPr>
                              <w:pStyle w:val="CoverSubtitle"/>
                              <w:ind w:left="801" w:right="859"/>
                              <w:jc w:val="center"/>
                            </w:pPr>
                          </w:p>
                          <w:p w14:paraId="0E1824A8" w14:textId="77777777" w:rsidR="00007773" w:rsidRDefault="00007773" w:rsidP="00007773">
                            <w:pPr>
                              <w:pStyle w:val="CoverSubtitle"/>
                              <w:ind w:left="801" w:right="859"/>
                              <w:jc w:val="center"/>
                            </w:pPr>
                          </w:p>
                          <w:p w14:paraId="4F42EF1D" w14:textId="77777777" w:rsidR="00007773" w:rsidRDefault="00007773" w:rsidP="00007773">
                            <w:pPr>
                              <w:pStyle w:val="CoverSubtitle"/>
                              <w:ind w:left="801" w:right="859"/>
                              <w:jc w:val="center"/>
                            </w:pPr>
                          </w:p>
                          <w:p w14:paraId="55DBFA35" w14:textId="77777777" w:rsidR="009B3059" w:rsidRDefault="009B3059" w:rsidP="00007773">
                            <w:pPr>
                              <w:pStyle w:val="CoverSubtitle"/>
                              <w:ind w:left="801" w:right="859"/>
                              <w:jc w:val="center"/>
                            </w:pPr>
                            <w:r>
                              <w:t>GLOBAL GIVING</w:t>
                            </w:r>
                          </w:p>
                          <w:p w14:paraId="731AB8D0" w14:textId="77777777" w:rsidR="00960648" w:rsidRDefault="009B3059" w:rsidP="00007773">
                            <w:pPr>
                              <w:pStyle w:val="CoverSubtitle"/>
                              <w:ind w:left="801" w:right="859"/>
                              <w:jc w:val="center"/>
                            </w:pPr>
                            <w:r>
                              <w:t xml:space="preserve">COMMUNITY AGRIBUSINESS PROJECT </w:t>
                            </w:r>
                          </w:p>
                          <w:p w14:paraId="6331038A" w14:textId="77777777" w:rsidR="009B3059" w:rsidRDefault="009B3059" w:rsidP="00007773">
                            <w:pPr>
                              <w:pStyle w:val="CoverSubtitle"/>
                              <w:ind w:left="801" w:right="859"/>
                              <w:jc w:val="center"/>
                            </w:pPr>
                            <w:r>
                              <w:t>May progress report</w:t>
                            </w:r>
                          </w:p>
                          <w:p w14:paraId="6A61A843" w14:textId="77777777" w:rsidR="00007773" w:rsidRDefault="00007773" w:rsidP="00007773">
                            <w:pPr>
                              <w:pStyle w:val="CoverSubtitle"/>
                              <w:ind w:left="801" w:right="85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3A22C" id="Text Box 40" o:spid="_x0000_s1027" type="#_x0000_t202" style="position:absolute;left:0;text-align:left;margin-left:-46.8pt;margin-top:-40.95pt;width:620.8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" fillcolor="#538135 [2409]" stroked="f">
                <v:textbox>
                  <w:txbxContent>
                    <w:p w14:paraId="52F780EE" w14:textId="77777777" w:rsidR="00007773" w:rsidRDefault="00007773" w:rsidP="00007773">
                      <w:pPr>
                        <w:pStyle w:val="CoverSubtitle"/>
                        <w:ind w:left="801" w:right="859"/>
                        <w:jc w:val="center"/>
                      </w:pPr>
                    </w:p>
                    <w:p w14:paraId="7C1A0AAA" w14:textId="77777777" w:rsidR="00007773" w:rsidRDefault="00007773" w:rsidP="00007773">
                      <w:pPr>
                        <w:pStyle w:val="CoverSubtitle"/>
                        <w:ind w:left="801" w:right="859"/>
                        <w:jc w:val="center"/>
                      </w:pPr>
                    </w:p>
                    <w:p w14:paraId="0E1824A8" w14:textId="77777777" w:rsidR="00007773" w:rsidRDefault="00007773" w:rsidP="00007773">
                      <w:pPr>
                        <w:pStyle w:val="CoverSubtitle"/>
                        <w:ind w:left="801" w:right="859"/>
                        <w:jc w:val="center"/>
                      </w:pPr>
                    </w:p>
                    <w:p w14:paraId="4F42EF1D" w14:textId="77777777" w:rsidR="00007773" w:rsidRDefault="00007773" w:rsidP="00007773">
                      <w:pPr>
                        <w:pStyle w:val="CoverSubtitle"/>
                        <w:ind w:left="801" w:right="859"/>
                        <w:jc w:val="center"/>
                      </w:pPr>
                    </w:p>
                    <w:p w14:paraId="55DBFA35" w14:textId="77777777" w:rsidR="009B3059" w:rsidRDefault="009B3059" w:rsidP="00007773">
                      <w:pPr>
                        <w:pStyle w:val="CoverSubtitle"/>
                        <w:ind w:left="801" w:right="859"/>
                        <w:jc w:val="center"/>
                      </w:pPr>
                      <w:r>
                        <w:t>GLOBAL GIVING</w:t>
                      </w:r>
                    </w:p>
                    <w:p w14:paraId="731AB8D0" w14:textId="77777777" w:rsidR="00960648" w:rsidRDefault="009B3059" w:rsidP="00007773">
                      <w:pPr>
                        <w:pStyle w:val="CoverSubtitle"/>
                        <w:ind w:left="801" w:right="859"/>
                        <w:jc w:val="center"/>
                      </w:pPr>
                      <w:r>
                        <w:t xml:space="preserve">COMMUNITY AGRIBUSINESS PROJECT </w:t>
                      </w:r>
                    </w:p>
                    <w:p w14:paraId="6331038A" w14:textId="77777777" w:rsidR="009B3059" w:rsidRDefault="009B3059" w:rsidP="00007773">
                      <w:pPr>
                        <w:pStyle w:val="CoverSubtitle"/>
                        <w:ind w:left="801" w:right="859"/>
                        <w:jc w:val="center"/>
                      </w:pPr>
                      <w:r>
                        <w:t>May progress report</w:t>
                      </w:r>
                    </w:p>
                    <w:p w14:paraId="6A61A843" w14:textId="77777777" w:rsidR="00007773" w:rsidRDefault="00007773" w:rsidP="00007773">
                      <w:pPr>
                        <w:pStyle w:val="CoverSubtitle"/>
                        <w:ind w:left="801" w:right="859"/>
                        <w:jc w:val="center"/>
                      </w:pPr>
                    </w:p>
                  </w:txbxContent>
                </v:textbox>
              </v:shape>
            </w:pict>
          </mc:Fallback>
        </mc:AlternateContent>
      </w:r>
      <w:r w:rsidR="00007773" w:rsidRPr="00007773">
        <w:rPr>
          <w:rFonts w:ascii="Calibri" w:eastAsia="Calibri" w:hAnsi="Calibri"/>
          <w:noProof/>
          <w:szCs w:val="22"/>
        </w:rPr>
        <w:drawing>
          <wp:anchor distT="0" distB="0" distL="114300" distR="114300" simplePos="0" relativeHeight="251665408" behindDoc="0" locked="0" layoutInCell="1" allowOverlap="1" wp14:anchorId="4AE9890B" wp14:editId="7C3B4C2D">
            <wp:simplePos x="0" y="0"/>
            <wp:positionH relativeFrom="margin">
              <wp:posOffset>2031365</wp:posOffset>
            </wp:positionH>
            <wp:positionV relativeFrom="margin">
              <wp:posOffset>-485465</wp:posOffset>
            </wp:positionV>
            <wp:extent cx="2578100" cy="1529715"/>
            <wp:effectExtent l="0" t="0" r="0" b="0"/>
            <wp:wrapSquare wrapText="bothSides"/>
            <wp:docPr id="5" name="Picture 5" descr="The Mango Tree logo with type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ango Tree logo with typefa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0" cy="1529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2F2A" w:rsidRPr="009943BE">
        <w:rPr>
          <w:rFonts w:ascii="Times New Roman" w:hAnsi="Times New Roman"/>
          <w:noProof/>
          <w:sz w:val="24"/>
        </w:rPr>
        <mc:AlternateContent>
          <mc:Choice Requires="wps">
            <w:drawing>
              <wp:anchor distT="0" distB="0" distL="114300" distR="114300" simplePos="0" relativeHeight="251661312" behindDoc="0" locked="0" layoutInCell="1" allowOverlap="1" wp14:anchorId="09E64ABE" wp14:editId="62CE202E">
                <wp:simplePos x="0" y="0"/>
                <wp:positionH relativeFrom="column">
                  <wp:posOffset>177165</wp:posOffset>
                </wp:positionH>
                <wp:positionV relativeFrom="paragraph">
                  <wp:posOffset>7976235</wp:posOffset>
                </wp:positionV>
                <wp:extent cx="6534150" cy="914400"/>
                <wp:effectExtent l="0" t="0" r="0" b="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DBFE5"/>
                              </a:solidFill>
                              <a:miter lim="800000"/>
                              <a:headEnd/>
                              <a:tailEnd/>
                            </a14:hiddenLine>
                          </a:ext>
                        </a:extLst>
                      </wps:spPr>
                      <wps:txbx>
                        <w:txbxContent>
                          <w:p w14:paraId="51BA7DD2" w14:textId="77777777" w:rsidR="00960648" w:rsidRDefault="00960648" w:rsidP="00DE2F2A">
                            <w:pPr>
                              <w:pStyle w:val="Cover-Date"/>
                            </w:pPr>
                            <w:r>
                              <w:t>30</w:t>
                            </w:r>
                            <w:r w:rsidRPr="00D6566A">
                              <w:rPr>
                                <w:vertAlign w:val="superscript"/>
                              </w:rPr>
                              <w:t>TH</w:t>
                            </w:r>
                            <w:r>
                              <w:t xml:space="preserve"> JUNE 2014</w:t>
                            </w:r>
                          </w:p>
                          <w:p w14:paraId="7A79B79A" w14:textId="77777777" w:rsidR="00960648" w:rsidRPr="004C4660" w:rsidRDefault="00960648" w:rsidP="00DE2F2A">
                            <w:pPr>
                              <w:pStyle w:val="Cover-Date"/>
                              <w:rPr>
                                <w:b w:val="0"/>
                                <w:caps w:val="0"/>
                              </w:rPr>
                            </w:pPr>
                            <w:r>
                              <w:t>YEAR ONE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64ABE" id="Text Box 42" o:spid="_x0000_s1028" type="#_x0000_t202" style="position:absolute;left:0;text-align:left;margin-left:13.95pt;margin-top:628.05pt;width:514.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" filled="f" stroked="f" strokecolor="#9dbfe5">
                <v:textbox inset="0,0,0,0">
                  <w:txbxContent>
                    <w:p w14:paraId="51BA7DD2" w14:textId="77777777" w:rsidR="00960648" w:rsidRDefault="00960648" w:rsidP="00DE2F2A">
                      <w:pPr>
                        <w:pStyle w:val="Cover-Date"/>
                      </w:pPr>
                      <w:r>
                        <w:t>30</w:t>
                      </w:r>
                      <w:r w:rsidRPr="00D6566A">
                        <w:rPr>
                          <w:vertAlign w:val="superscript"/>
                        </w:rPr>
                        <w:t>TH</w:t>
                      </w:r>
                      <w:r>
                        <w:t xml:space="preserve"> JUNE 2014</w:t>
                      </w:r>
                    </w:p>
                    <w:p w14:paraId="7A79B79A" w14:textId="77777777" w:rsidR="00960648" w:rsidRPr="004C4660" w:rsidRDefault="00960648" w:rsidP="00DE2F2A">
                      <w:pPr>
                        <w:pStyle w:val="Cover-Date"/>
                        <w:rPr>
                          <w:b w:val="0"/>
                          <w:caps w:val="0"/>
                        </w:rPr>
                      </w:pPr>
                      <w:r>
                        <w:t>YEAR ONE REPORT</w:t>
                      </w:r>
                    </w:p>
                  </w:txbxContent>
                </v:textbox>
              </v:shape>
            </w:pict>
          </mc:Fallback>
        </mc:AlternateContent>
      </w:r>
    </w:p>
    <w:bookmarkEnd w:id="0"/>
    <w:p w14:paraId="059B1F3D" w14:textId="10C64545" w:rsidR="00DE2F2A" w:rsidRPr="009943BE" w:rsidRDefault="0010084A" w:rsidP="00F62376">
      <w:pPr>
        <w:pStyle w:val="Heading2"/>
        <w:tabs>
          <w:tab w:val="left" w:pos="648"/>
        </w:tabs>
      </w:pPr>
      <w:r>
        <w:lastRenderedPageBreak/>
        <w:tab/>
      </w:r>
      <w:bookmarkStart w:id="1" w:name="_Toc211415227"/>
      <w:bookmarkStart w:id="2" w:name="_Toc211415578"/>
      <w:bookmarkStart w:id="3" w:name="_Toc211415656"/>
      <w:bookmarkStart w:id="4" w:name="_Toc348073558"/>
      <w:bookmarkStart w:id="5" w:name="_Toc387140599"/>
      <w:bookmarkStart w:id="6" w:name="_Toc404943167"/>
      <w:bookmarkStart w:id="7" w:name="_Toc162073072"/>
      <w:bookmarkStart w:id="8" w:name="_GoBack"/>
      <w:r w:rsidR="00F62376">
        <w:tab/>
      </w:r>
      <w:r w:rsidR="00801629" w:rsidRPr="009943BE">
        <w:t xml:space="preserve">I. </w:t>
      </w:r>
      <w:r w:rsidR="00801629">
        <w:t>PROJECT</w:t>
      </w:r>
      <w:r w:rsidR="00801629" w:rsidRPr="009943BE">
        <w:t xml:space="preserve"> </w:t>
      </w:r>
      <w:r w:rsidR="00DE2F2A" w:rsidRPr="009943BE">
        <w:t>SUMMARY</w:t>
      </w:r>
      <w:bookmarkEnd w:id="1"/>
      <w:bookmarkEnd w:id="2"/>
      <w:bookmarkEnd w:id="3"/>
      <w:bookmarkEnd w:id="4"/>
      <w:bookmarkEnd w:id="5"/>
      <w:bookmarkEnd w:id="6"/>
    </w:p>
    <w:p w14:paraId="2B0A085B" w14:textId="77777777" w:rsidR="0010084A" w:rsidRDefault="0010084A" w:rsidP="0010084A">
      <w:pPr>
        <w:spacing w:before="100" w:beforeAutospacing="1" w:after="100" w:afterAutospacing="1"/>
        <w:rPr>
          <w:rFonts w:ascii="Palatino Linotype" w:hAnsi="Palatino Linotype"/>
          <w:iCs/>
          <w:sz w:val="24"/>
        </w:rPr>
      </w:pPr>
      <w:bookmarkStart w:id="9" w:name="_Toc387140601"/>
      <w:r w:rsidRPr="0010084A">
        <w:rPr>
          <w:rFonts w:ascii="Palatino Linotype" w:hAnsi="Palatino Linotype"/>
          <w:iCs/>
          <w:sz w:val="24"/>
        </w:rPr>
        <w:t>The Mango Tree Orphan Support Trust Kenya</w:t>
      </w:r>
      <w:r>
        <w:rPr>
          <w:rFonts w:ascii="Palatino Linotype" w:hAnsi="Palatino Linotype"/>
          <w:iCs/>
          <w:sz w:val="24"/>
        </w:rPr>
        <w:t xml:space="preserve"> is currently implementing a rural agribusiness project to enable 1500 farmers acquire a sustainable livelihood. The project </w:t>
      </w:r>
      <w:r w:rsidR="004208D0">
        <w:rPr>
          <w:rFonts w:ascii="Palatino Linotype" w:hAnsi="Palatino Linotype"/>
          <w:iCs/>
          <w:sz w:val="24"/>
        </w:rPr>
        <w:t>is supported through global giving crowd</w:t>
      </w:r>
      <w:r>
        <w:rPr>
          <w:rFonts w:ascii="Palatino Linotype" w:hAnsi="Palatino Linotype"/>
          <w:iCs/>
          <w:sz w:val="24"/>
        </w:rPr>
        <w:t>funding</w:t>
      </w:r>
      <w:r w:rsidR="004208D0">
        <w:rPr>
          <w:rFonts w:ascii="Palatino Linotype" w:hAnsi="Palatino Linotype"/>
          <w:iCs/>
          <w:sz w:val="24"/>
        </w:rPr>
        <w:t xml:space="preserve">. The project is estimated to cost USD 35,714, so far USD 9,166 has been raised. </w:t>
      </w:r>
      <w:r w:rsidR="00801629">
        <w:rPr>
          <w:rFonts w:ascii="Palatino Linotype" w:hAnsi="Palatino Linotype"/>
          <w:iCs/>
          <w:sz w:val="24"/>
        </w:rPr>
        <w:t xml:space="preserve">The project targets 1500 farmers living in </w:t>
      </w:r>
      <w:proofErr w:type="spellStart"/>
      <w:r w:rsidR="00801629">
        <w:rPr>
          <w:rFonts w:ascii="Palatino Linotype" w:hAnsi="Palatino Linotype"/>
          <w:iCs/>
          <w:sz w:val="24"/>
        </w:rPr>
        <w:t>Wangchieng</w:t>
      </w:r>
      <w:proofErr w:type="spellEnd"/>
      <w:r w:rsidR="00801629">
        <w:rPr>
          <w:rFonts w:ascii="Palatino Linotype" w:hAnsi="Palatino Linotype"/>
          <w:iCs/>
          <w:sz w:val="24"/>
        </w:rPr>
        <w:t xml:space="preserve"> location of </w:t>
      </w:r>
      <w:proofErr w:type="spellStart"/>
      <w:r w:rsidR="00801629">
        <w:rPr>
          <w:rFonts w:ascii="Palatino Linotype" w:hAnsi="Palatino Linotype"/>
          <w:iCs/>
          <w:sz w:val="24"/>
        </w:rPr>
        <w:t>Homa</w:t>
      </w:r>
      <w:proofErr w:type="spellEnd"/>
      <w:r w:rsidR="00801629">
        <w:rPr>
          <w:rFonts w:ascii="Palatino Linotype" w:hAnsi="Palatino Linotype"/>
          <w:iCs/>
          <w:sz w:val="24"/>
        </w:rPr>
        <w:t xml:space="preserve">-Bay County- Kenya. </w:t>
      </w:r>
      <w:r w:rsidR="004208D0">
        <w:rPr>
          <w:rFonts w:ascii="Palatino Linotype" w:hAnsi="Palatino Linotype"/>
          <w:iCs/>
          <w:sz w:val="24"/>
        </w:rPr>
        <w:t>The project aims to:</w:t>
      </w:r>
    </w:p>
    <w:p w14:paraId="3AEF5071" w14:textId="77777777" w:rsidR="004208D0" w:rsidRPr="004208D0" w:rsidRDefault="004208D0" w:rsidP="004208D0">
      <w:pPr>
        <w:pStyle w:val="ListParagraph"/>
        <w:numPr>
          <w:ilvl w:val="0"/>
          <w:numId w:val="4"/>
        </w:numPr>
        <w:spacing w:before="100" w:beforeAutospacing="1" w:after="100" w:afterAutospacing="1"/>
        <w:rPr>
          <w:rFonts w:ascii="Palatino Linotype" w:hAnsi="Palatino Linotype"/>
          <w:iCs/>
          <w:sz w:val="24"/>
        </w:rPr>
      </w:pPr>
      <w:r w:rsidRPr="004208D0">
        <w:rPr>
          <w:rFonts w:ascii="Palatino Linotype" w:hAnsi="Palatino Linotype"/>
          <w:iCs/>
          <w:sz w:val="24"/>
        </w:rPr>
        <w:t>B</w:t>
      </w:r>
      <w:r w:rsidR="0010084A" w:rsidRPr="004208D0">
        <w:rPr>
          <w:rFonts w:ascii="Palatino Linotype" w:hAnsi="Palatino Linotype"/>
          <w:iCs/>
          <w:sz w:val="24"/>
        </w:rPr>
        <w:t xml:space="preserve">uild silo </w:t>
      </w:r>
      <w:r w:rsidRPr="004208D0">
        <w:rPr>
          <w:rFonts w:ascii="Palatino Linotype" w:hAnsi="Palatino Linotype"/>
          <w:iCs/>
          <w:sz w:val="24"/>
        </w:rPr>
        <w:t>storage for grains</w:t>
      </w:r>
    </w:p>
    <w:p w14:paraId="09EDE089" w14:textId="77777777" w:rsidR="004208D0" w:rsidRPr="004208D0" w:rsidRDefault="004208D0" w:rsidP="004208D0">
      <w:pPr>
        <w:pStyle w:val="ListParagraph"/>
        <w:numPr>
          <w:ilvl w:val="0"/>
          <w:numId w:val="4"/>
        </w:numPr>
        <w:spacing w:before="100" w:beforeAutospacing="1" w:after="100" w:afterAutospacing="1"/>
        <w:rPr>
          <w:rFonts w:ascii="Palatino Linotype" w:hAnsi="Palatino Linotype"/>
          <w:iCs/>
          <w:sz w:val="24"/>
        </w:rPr>
      </w:pPr>
      <w:r w:rsidRPr="004208D0">
        <w:rPr>
          <w:rFonts w:ascii="Palatino Linotype" w:hAnsi="Palatino Linotype"/>
          <w:iCs/>
          <w:sz w:val="24"/>
        </w:rPr>
        <w:t>A digital based farmers’ information management system and resource center will be developed and mobile-phones linked for timely feedback and information dissemination</w:t>
      </w:r>
    </w:p>
    <w:p w14:paraId="05CBA750" w14:textId="77777777" w:rsidR="004208D0" w:rsidRPr="004208D0" w:rsidRDefault="004208D0" w:rsidP="004208D0">
      <w:pPr>
        <w:pStyle w:val="ListParagraph"/>
        <w:numPr>
          <w:ilvl w:val="0"/>
          <w:numId w:val="4"/>
        </w:numPr>
        <w:spacing w:before="100" w:beforeAutospacing="1" w:after="100" w:afterAutospacing="1"/>
        <w:rPr>
          <w:rFonts w:ascii="Palatino Linotype" w:hAnsi="Palatino Linotype"/>
          <w:iCs/>
          <w:sz w:val="24"/>
        </w:rPr>
      </w:pPr>
      <w:r w:rsidRPr="004208D0">
        <w:rPr>
          <w:rFonts w:ascii="Palatino Linotype" w:hAnsi="Palatino Linotype"/>
          <w:iCs/>
          <w:sz w:val="24"/>
        </w:rPr>
        <w:t>Purchase</w:t>
      </w:r>
      <w:r w:rsidR="0010084A" w:rsidRPr="004208D0">
        <w:rPr>
          <w:rFonts w:ascii="Palatino Linotype" w:hAnsi="Palatino Linotype"/>
          <w:iCs/>
          <w:sz w:val="24"/>
        </w:rPr>
        <w:t xml:space="preserve"> a tractor for cultivation and transport. </w:t>
      </w:r>
    </w:p>
    <w:p w14:paraId="70DE5CBC" w14:textId="77777777" w:rsidR="004208D0" w:rsidRPr="004208D0" w:rsidRDefault="0010084A" w:rsidP="004208D0">
      <w:pPr>
        <w:pStyle w:val="ListParagraph"/>
        <w:numPr>
          <w:ilvl w:val="0"/>
          <w:numId w:val="4"/>
        </w:numPr>
        <w:spacing w:before="100" w:beforeAutospacing="1" w:after="100" w:afterAutospacing="1"/>
        <w:rPr>
          <w:rFonts w:ascii="Palatino Linotype" w:hAnsi="Palatino Linotype"/>
          <w:iCs/>
          <w:sz w:val="24"/>
        </w:rPr>
      </w:pPr>
      <w:r w:rsidRPr="004208D0">
        <w:rPr>
          <w:rFonts w:ascii="Palatino Linotype" w:hAnsi="Palatino Linotype"/>
          <w:iCs/>
          <w:sz w:val="24"/>
        </w:rPr>
        <w:t xml:space="preserve">Cold storage, cottage-industry size processing plants for honey, fruits and peanut butter will be installed. </w:t>
      </w:r>
    </w:p>
    <w:p w14:paraId="1D988CBD" w14:textId="77777777" w:rsidR="00DE2F2A" w:rsidRPr="0010084A" w:rsidRDefault="004208D0" w:rsidP="004208D0">
      <w:pPr>
        <w:pStyle w:val="ListParagraph"/>
        <w:numPr>
          <w:ilvl w:val="0"/>
          <w:numId w:val="4"/>
        </w:numPr>
        <w:spacing w:line="360" w:lineRule="auto"/>
        <w:jc w:val="both"/>
        <w:rPr>
          <w:rFonts w:ascii="Times New Roman" w:hAnsi="Times New Roman"/>
          <w:sz w:val="24"/>
        </w:rPr>
      </w:pPr>
      <w:r w:rsidRPr="0010084A">
        <w:rPr>
          <w:rFonts w:ascii="Palatino Linotype" w:hAnsi="Palatino Linotype"/>
          <w:iCs/>
          <w:sz w:val="24"/>
        </w:rPr>
        <w:t>Complete its existing farmers’ training center and additional hostel</w:t>
      </w:r>
      <w:r>
        <w:rPr>
          <w:rFonts w:ascii="Palatino Linotype" w:hAnsi="Palatino Linotype"/>
          <w:iCs/>
          <w:sz w:val="24"/>
        </w:rPr>
        <w:t>s</w:t>
      </w:r>
    </w:p>
    <w:p w14:paraId="005BECA1" w14:textId="77777777" w:rsidR="004208D0" w:rsidRDefault="004208D0" w:rsidP="004208D0">
      <w:pPr>
        <w:spacing w:before="100" w:beforeAutospacing="1" w:after="100" w:afterAutospacing="1"/>
        <w:rPr>
          <w:rFonts w:ascii="Palatino Linotype" w:hAnsi="Palatino Linotype"/>
          <w:iCs/>
          <w:sz w:val="24"/>
        </w:rPr>
      </w:pPr>
      <w:bookmarkStart w:id="10" w:name="_Toc404943175"/>
      <w:bookmarkEnd w:id="7"/>
      <w:bookmarkEnd w:id="9"/>
      <w:r w:rsidRPr="004208D0">
        <w:rPr>
          <w:rFonts w:ascii="Palatino Linotype" w:hAnsi="Palatino Linotype"/>
          <w:iCs/>
          <w:sz w:val="24"/>
        </w:rPr>
        <w:t>In the order of priority.</w:t>
      </w:r>
    </w:p>
    <w:p w14:paraId="61919848" w14:textId="77777777" w:rsidR="00801629" w:rsidRDefault="004208D0" w:rsidP="004208D0">
      <w:pPr>
        <w:spacing w:before="100" w:beforeAutospacing="1" w:after="100" w:afterAutospacing="1"/>
        <w:rPr>
          <w:rFonts w:ascii="Palatino Linotype" w:hAnsi="Palatino Linotype"/>
          <w:iCs/>
          <w:sz w:val="24"/>
        </w:rPr>
      </w:pPr>
      <w:r w:rsidRPr="004208D0">
        <w:rPr>
          <w:rFonts w:ascii="Palatino Linotype" w:hAnsi="Palatino Linotype"/>
          <w:iCs/>
          <w:sz w:val="24"/>
        </w:rPr>
        <w:t>Having received USD 9,166 in the month of May 2018, the organization initiated the construction</w:t>
      </w:r>
      <w:r w:rsidRPr="004208D0">
        <w:rPr>
          <w:rFonts w:ascii="Times New Roman" w:hAnsi="Times New Roman"/>
          <w:sz w:val="24"/>
        </w:rPr>
        <w:t xml:space="preserve"> of </w:t>
      </w:r>
      <w:r w:rsidRPr="004208D0">
        <w:rPr>
          <w:rFonts w:ascii="Palatino Linotype" w:hAnsi="Palatino Linotype"/>
          <w:iCs/>
          <w:sz w:val="24"/>
        </w:rPr>
        <w:t>a silo storage for grains</w:t>
      </w:r>
      <w:r>
        <w:rPr>
          <w:rFonts w:ascii="Palatino Linotype" w:hAnsi="Palatino Linotype"/>
          <w:iCs/>
          <w:sz w:val="24"/>
        </w:rPr>
        <w:t xml:space="preserve"> at the farmers training center and identifying fifty (50) farmers beneficiary </w:t>
      </w:r>
      <w:r w:rsidR="00801629">
        <w:rPr>
          <w:rFonts w:ascii="Palatino Linotype" w:hAnsi="Palatino Linotype"/>
          <w:iCs/>
          <w:sz w:val="24"/>
        </w:rPr>
        <w:t>to be trained on Famers’ Information Management System (FIMS)</w:t>
      </w:r>
    </w:p>
    <w:p w14:paraId="298BDA0D" w14:textId="77777777" w:rsidR="00801629" w:rsidRDefault="00801629" w:rsidP="00801629">
      <w:pPr>
        <w:pStyle w:val="Heading2"/>
      </w:pPr>
      <w:r>
        <w:t>2. Activity Progress</w:t>
      </w:r>
    </w:p>
    <w:p w14:paraId="7538E90E" w14:textId="77777777" w:rsidR="00801629" w:rsidRPr="0006669B" w:rsidRDefault="00801629" w:rsidP="00801629">
      <w:pPr>
        <w:pStyle w:val="Heading3"/>
        <w:spacing w:before="0"/>
        <w:rPr>
          <w:rFonts w:ascii="Palatino Linotype" w:hAnsi="Palatino Linotype"/>
        </w:rPr>
      </w:pPr>
      <w:r w:rsidRPr="0006669B">
        <w:rPr>
          <w:rFonts w:ascii="Palatino Linotype" w:hAnsi="Palatino Linotype"/>
        </w:rPr>
        <w:t>2.1 Community Engagement Meeting</w:t>
      </w:r>
    </w:p>
    <w:p w14:paraId="2351B11A" w14:textId="77777777" w:rsidR="000B77AE" w:rsidRDefault="00801629" w:rsidP="00801629">
      <w:pPr>
        <w:spacing w:after="100" w:afterAutospacing="1"/>
        <w:rPr>
          <w:rFonts w:ascii="Palatino Linotype" w:hAnsi="Palatino Linotype"/>
          <w:iCs/>
          <w:sz w:val="24"/>
        </w:rPr>
      </w:pPr>
      <w:r w:rsidRPr="00801629">
        <w:rPr>
          <w:rFonts w:ascii="Palatino Linotype" w:hAnsi="Palatino Linotype"/>
          <w:iCs/>
          <w:sz w:val="24"/>
        </w:rPr>
        <w:t>The organiza</w:t>
      </w:r>
      <w:r w:rsidR="000B77AE">
        <w:rPr>
          <w:rFonts w:ascii="Palatino Linotype" w:hAnsi="Palatino Linotype"/>
          <w:iCs/>
          <w:sz w:val="24"/>
        </w:rPr>
        <w:t>tion conducted two (2)</w:t>
      </w:r>
      <w:r w:rsidRPr="00801629">
        <w:rPr>
          <w:rFonts w:ascii="Palatino Linotype" w:hAnsi="Palatino Linotype"/>
          <w:iCs/>
          <w:sz w:val="24"/>
        </w:rPr>
        <w:t xml:space="preserve"> meetings</w:t>
      </w:r>
      <w:r w:rsidR="000B77AE">
        <w:rPr>
          <w:rFonts w:ascii="Palatino Linotype" w:hAnsi="Palatino Linotype"/>
          <w:iCs/>
          <w:sz w:val="24"/>
        </w:rPr>
        <w:t xml:space="preserve"> to inform the community about the fund disbursement and guide them set priority activity. The first meeting took place at </w:t>
      </w:r>
      <w:proofErr w:type="spellStart"/>
      <w:r w:rsidR="000B77AE">
        <w:rPr>
          <w:rFonts w:ascii="Palatino Linotype" w:hAnsi="Palatino Linotype"/>
          <w:iCs/>
          <w:sz w:val="24"/>
        </w:rPr>
        <w:t>Rakwaro</w:t>
      </w:r>
      <w:proofErr w:type="spellEnd"/>
      <w:r w:rsidR="000B77AE">
        <w:rPr>
          <w:rFonts w:ascii="Palatino Linotype" w:hAnsi="Palatino Linotype"/>
          <w:iCs/>
          <w:sz w:val="24"/>
        </w:rPr>
        <w:t xml:space="preserve"> chiefs Camp where the village volunteers agreed that the grain Silo need to constructed urgently in preparation for the harvesting session in a month’s time. The volunteers also agreed t</w:t>
      </w:r>
      <w:r w:rsidR="0052296F">
        <w:rPr>
          <w:rFonts w:ascii="Palatino Linotype" w:hAnsi="Palatino Linotype"/>
          <w:iCs/>
          <w:sz w:val="24"/>
        </w:rPr>
        <w:t>o mobilize the entire community store their millet, maize and beans. This they view will reduce chances of farmers selling their grains at a throw away price.</w:t>
      </w:r>
    </w:p>
    <w:p w14:paraId="10040565" w14:textId="77777777" w:rsidR="00801629" w:rsidRDefault="0052296F" w:rsidP="0063586F">
      <w:pPr>
        <w:spacing w:after="100" w:afterAutospacing="1"/>
        <w:rPr>
          <w:rFonts w:ascii="Palatino Linotype" w:hAnsi="Palatino Linotype"/>
          <w:iCs/>
          <w:sz w:val="24"/>
        </w:rPr>
      </w:pPr>
      <w:r>
        <w:rPr>
          <w:rFonts w:ascii="Palatino Linotype" w:hAnsi="Palatino Linotype"/>
          <w:iCs/>
          <w:sz w:val="24"/>
        </w:rPr>
        <w:t>The second meeting attended by C</w:t>
      </w:r>
      <w:r w:rsidR="00801629" w:rsidRPr="00801629">
        <w:rPr>
          <w:rFonts w:ascii="Palatino Linotype" w:hAnsi="Palatino Linotype"/>
          <w:iCs/>
          <w:sz w:val="24"/>
        </w:rPr>
        <w:t xml:space="preserve">ommunity </w:t>
      </w:r>
      <w:r>
        <w:rPr>
          <w:rFonts w:ascii="Palatino Linotype" w:hAnsi="Palatino Linotype"/>
          <w:iCs/>
          <w:sz w:val="24"/>
        </w:rPr>
        <w:t>D</w:t>
      </w:r>
      <w:r w:rsidR="00801629" w:rsidRPr="00801629">
        <w:rPr>
          <w:rFonts w:ascii="Palatino Linotype" w:hAnsi="Palatino Linotype"/>
          <w:iCs/>
          <w:sz w:val="24"/>
        </w:rPr>
        <w:t xml:space="preserve">evelopment </w:t>
      </w:r>
      <w:r>
        <w:rPr>
          <w:rFonts w:ascii="Palatino Linotype" w:hAnsi="Palatino Linotype"/>
          <w:iCs/>
          <w:sz w:val="24"/>
        </w:rPr>
        <w:t>S</w:t>
      </w:r>
      <w:r w:rsidR="00801629">
        <w:rPr>
          <w:rFonts w:ascii="Palatino Linotype" w:hAnsi="Palatino Linotype"/>
          <w:iCs/>
          <w:sz w:val="24"/>
        </w:rPr>
        <w:t xml:space="preserve">upport </w:t>
      </w:r>
      <w:r>
        <w:rPr>
          <w:rFonts w:ascii="Palatino Linotype" w:hAnsi="Palatino Linotype"/>
          <w:iCs/>
          <w:sz w:val="24"/>
        </w:rPr>
        <w:t>C</w:t>
      </w:r>
      <w:r w:rsidR="00801629" w:rsidRPr="00801629">
        <w:rPr>
          <w:rFonts w:ascii="Palatino Linotype" w:hAnsi="Palatino Linotype"/>
          <w:iCs/>
          <w:sz w:val="24"/>
        </w:rPr>
        <w:t>ommi</w:t>
      </w:r>
      <w:r w:rsidR="00801629">
        <w:rPr>
          <w:rFonts w:ascii="Palatino Linotype" w:hAnsi="Palatino Linotype"/>
          <w:iCs/>
          <w:sz w:val="24"/>
        </w:rPr>
        <w:t>t</w:t>
      </w:r>
      <w:r w:rsidR="00801629" w:rsidRPr="00801629">
        <w:rPr>
          <w:rFonts w:ascii="Palatino Linotype" w:hAnsi="Palatino Linotype"/>
          <w:iCs/>
          <w:sz w:val="24"/>
        </w:rPr>
        <w:t>tee</w:t>
      </w:r>
      <w:r>
        <w:rPr>
          <w:rFonts w:ascii="Palatino Linotype" w:hAnsi="Palatino Linotype"/>
          <w:iCs/>
          <w:sz w:val="24"/>
        </w:rPr>
        <w:t xml:space="preserve"> took place at </w:t>
      </w:r>
      <w:proofErr w:type="spellStart"/>
      <w:r>
        <w:rPr>
          <w:rFonts w:ascii="Palatino Linotype" w:hAnsi="Palatino Linotype"/>
          <w:iCs/>
          <w:sz w:val="24"/>
        </w:rPr>
        <w:t>Mawego</w:t>
      </w:r>
      <w:proofErr w:type="spellEnd"/>
      <w:r>
        <w:rPr>
          <w:rFonts w:ascii="Palatino Linotype" w:hAnsi="Palatino Linotype"/>
          <w:iCs/>
          <w:sz w:val="24"/>
        </w:rPr>
        <w:t xml:space="preserve"> Farmers Training Center. CDSC is a farmers committee which advises the organization on livelihood initiatives. They also play a key role in mobilizing fellow farmers towards a common goal. This meeting </w:t>
      </w:r>
      <w:r w:rsidR="009059CA">
        <w:rPr>
          <w:rFonts w:ascii="Palatino Linotype" w:hAnsi="Palatino Linotype"/>
          <w:iCs/>
          <w:sz w:val="24"/>
        </w:rPr>
        <w:t xml:space="preserve">discussed the sustainability aspect of the project and agreed to register all farmers into The Mango Tree cooperative through </w:t>
      </w:r>
      <w:r w:rsidR="009059CA">
        <w:rPr>
          <w:rFonts w:ascii="Palatino Linotype" w:hAnsi="Palatino Linotype"/>
          <w:iCs/>
          <w:sz w:val="24"/>
        </w:rPr>
        <w:lastRenderedPageBreak/>
        <w:t>which they will contribute towards the management of the grain collection, storage and redistribution or sale. CDSC also resolved to educate 1500 farmers in the location to store their grains at the Farmers Training Center and sell when prices stabilizes.</w:t>
      </w:r>
      <w:r w:rsidR="0076054B">
        <w:rPr>
          <w:rFonts w:ascii="Palatino Linotype" w:hAnsi="Palatino Linotype"/>
          <w:iCs/>
          <w:sz w:val="24"/>
        </w:rPr>
        <w:t xml:space="preserve"> Listing of farmers earmarked for grain storage has already begun.</w:t>
      </w:r>
    </w:p>
    <w:p w14:paraId="054FAA18" w14:textId="77777777" w:rsidR="009059CA" w:rsidRPr="0006669B" w:rsidRDefault="009059CA" w:rsidP="00FA12BB">
      <w:pPr>
        <w:pStyle w:val="Heading3"/>
        <w:rPr>
          <w:rFonts w:ascii="Palatino Linotype" w:hAnsi="Palatino Linotype"/>
        </w:rPr>
      </w:pPr>
      <w:r w:rsidRPr="0006669B">
        <w:rPr>
          <w:rFonts w:ascii="Palatino Linotype" w:hAnsi="Palatino Linotype"/>
        </w:rPr>
        <w:t>2.2. Grain Silo Construction</w:t>
      </w:r>
    </w:p>
    <w:p w14:paraId="5C3D093F" w14:textId="77777777" w:rsidR="009059CA" w:rsidRDefault="009059CA" w:rsidP="00801629">
      <w:pPr>
        <w:spacing w:after="100" w:afterAutospacing="1"/>
        <w:rPr>
          <w:rFonts w:ascii="Palatino Linotype" w:hAnsi="Palatino Linotype"/>
          <w:iCs/>
          <w:sz w:val="24"/>
        </w:rPr>
      </w:pPr>
      <w:r>
        <w:rPr>
          <w:rFonts w:ascii="Palatino Linotype" w:hAnsi="Palatino Linotype"/>
          <w:iCs/>
          <w:sz w:val="24"/>
        </w:rPr>
        <w:t xml:space="preserve">To </w:t>
      </w:r>
      <w:r w:rsidR="00FA12BB">
        <w:rPr>
          <w:rFonts w:ascii="Palatino Linotype" w:hAnsi="Palatino Linotype"/>
          <w:iCs/>
          <w:sz w:val="24"/>
        </w:rPr>
        <w:t>fast-track</w:t>
      </w:r>
      <w:r>
        <w:rPr>
          <w:rFonts w:ascii="Palatino Linotype" w:hAnsi="Palatino Linotype"/>
          <w:iCs/>
          <w:sz w:val="24"/>
        </w:rPr>
        <w:t xml:space="preserve"> the </w:t>
      </w:r>
      <w:r w:rsidR="00FA12BB">
        <w:rPr>
          <w:rFonts w:ascii="Palatino Linotype" w:hAnsi="Palatino Linotype"/>
          <w:iCs/>
          <w:sz w:val="24"/>
        </w:rPr>
        <w:t>construction</w:t>
      </w:r>
      <w:r>
        <w:rPr>
          <w:rFonts w:ascii="Palatino Linotype" w:hAnsi="Palatino Linotype"/>
          <w:iCs/>
          <w:sz w:val="24"/>
        </w:rPr>
        <w:t xml:space="preserve">, the organization identified </w:t>
      </w:r>
      <w:r w:rsidR="00FA12BB">
        <w:rPr>
          <w:rFonts w:ascii="Palatino Linotype" w:hAnsi="Palatino Linotype"/>
          <w:iCs/>
          <w:sz w:val="24"/>
        </w:rPr>
        <w:t>an architecture, Engineer and a contractor following the organization laydown procurement procedures. Having secured the legal approvals the contractor has begun delivering items at the site with construction expected to begin on Monday 11</w:t>
      </w:r>
      <w:r w:rsidR="00FA12BB" w:rsidRPr="00FA12BB">
        <w:rPr>
          <w:rFonts w:ascii="Palatino Linotype" w:hAnsi="Palatino Linotype"/>
          <w:iCs/>
          <w:sz w:val="24"/>
          <w:vertAlign w:val="superscript"/>
        </w:rPr>
        <w:t>th</w:t>
      </w:r>
      <w:r w:rsidR="00FA12BB">
        <w:rPr>
          <w:rFonts w:ascii="Palatino Linotype" w:hAnsi="Palatino Linotype"/>
          <w:iCs/>
          <w:sz w:val="24"/>
        </w:rPr>
        <w:t xml:space="preserve"> June 2018. This will take approximately three week.</w:t>
      </w:r>
    </w:p>
    <w:p w14:paraId="2C98AE5F" w14:textId="77777777" w:rsidR="00190F71" w:rsidRPr="0006669B" w:rsidRDefault="00190F71" w:rsidP="00190F71">
      <w:pPr>
        <w:pStyle w:val="Heading3"/>
        <w:rPr>
          <w:rFonts w:ascii="Palatino Linotype" w:hAnsi="Palatino Linotype"/>
        </w:rPr>
      </w:pPr>
      <w:r w:rsidRPr="0006669B">
        <w:rPr>
          <w:rFonts w:ascii="Palatino Linotype" w:hAnsi="Palatino Linotype"/>
        </w:rPr>
        <w:t>2.3 Identification and mobilization of 50 farmers to be trained on FIMS.</w:t>
      </w:r>
    </w:p>
    <w:p w14:paraId="78664F58" w14:textId="77777777" w:rsidR="00801629" w:rsidRDefault="0076054B" w:rsidP="0076054B">
      <w:pPr>
        <w:spacing w:after="100" w:afterAutospacing="1"/>
        <w:rPr>
          <w:rFonts w:ascii="Palatino Linotype" w:hAnsi="Palatino Linotype"/>
          <w:iCs/>
          <w:sz w:val="24"/>
        </w:rPr>
      </w:pPr>
      <w:r>
        <w:rPr>
          <w:rFonts w:ascii="Palatino Linotype" w:hAnsi="Palatino Linotype"/>
          <w:iCs/>
          <w:sz w:val="24"/>
        </w:rPr>
        <w:t>The Mango Tree through Livelihood officer and farm attendant has begun identifying and mobilizing the first group of 50 farmers to be trained on famers information management system. The system seeks to improve information sharing among farmers, issue alerts on disease outbreaks, weather patterns and trending crop prices. The App will also be instrumental on educating farming on current agribusiness technologies.</w:t>
      </w:r>
    </w:p>
    <w:p w14:paraId="07FEE533" w14:textId="77777777" w:rsidR="0076054B" w:rsidRPr="0006669B" w:rsidRDefault="0076054B" w:rsidP="0076054B">
      <w:pPr>
        <w:pStyle w:val="Heading3"/>
        <w:rPr>
          <w:rFonts w:ascii="Palatino Linotype" w:hAnsi="Palatino Linotype"/>
        </w:rPr>
      </w:pPr>
      <w:r w:rsidRPr="0006669B">
        <w:rPr>
          <w:rFonts w:ascii="Palatino Linotype" w:hAnsi="Palatino Linotype"/>
        </w:rPr>
        <w:t>2.4 Contracting a FIMS App developer</w:t>
      </w:r>
    </w:p>
    <w:p w14:paraId="58AB7D50" w14:textId="77777777" w:rsidR="00560026" w:rsidRDefault="0076054B" w:rsidP="0076054B">
      <w:pPr>
        <w:spacing w:after="100" w:afterAutospacing="1"/>
        <w:rPr>
          <w:rFonts w:ascii="Palatino Linotype" w:hAnsi="Palatino Linotype"/>
          <w:iCs/>
          <w:sz w:val="24"/>
        </w:rPr>
      </w:pPr>
      <w:r>
        <w:rPr>
          <w:rFonts w:ascii="Times New Roman" w:hAnsi="Times New Roman"/>
        </w:rPr>
        <w:t xml:space="preserve">The </w:t>
      </w:r>
      <w:r w:rsidRPr="0076054B">
        <w:rPr>
          <w:rFonts w:ascii="Palatino Linotype" w:hAnsi="Palatino Linotype"/>
          <w:iCs/>
          <w:sz w:val="24"/>
        </w:rPr>
        <w:t>organization</w:t>
      </w:r>
      <w:r>
        <w:rPr>
          <w:rFonts w:ascii="Palatino Linotype" w:hAnsi="Palatino Linotype"/>
          <w:iCs/>
          <w:sz w:val="24"/>
        </w:rPr>
        <w:t xml:space="preserve"> is in the ad</w:t>
      </w:r>
      <w:r w:rsidR="00442438">
        <w:rPr>
          <w:rFonts w:ascii="Palatino Linotype" w:hAnsi="Palatino Linotype"/>
          <w:iCs/>
          <w:sz w:val="24"/>
        </w:rPr>
        <w:t>vance stage of identifying an IT farm to develop, train and install FIMS App to farmer’s android</w:t>
      </w:r>
      <w:r w:rsidR="00560026">
        <w:rPr>
          <w:rFonts w:ascii="Palatino Linotype" w:hAnsi="Palatino Linotype"/>
          <w:iCs/>
          <w:sz w:val="24"/>
        </w:rPr>
        <w:t xml:space="preserve"> phones. The App among other things will </w:t>
      </w:r>
      <w:r w:rsidR="00560026" w:rsidRPr="00560026">
        <w:rPr>
          <w:rFonts w:ascii="Palatino Linotype" w:hAnsi="Palatino Linotype"/>
          <w:iCs/>
          <w:sz w:val="24"/>
        </w:rPr>
        <w:t xml:space="preserve">matches farmers with local buyers across Kenya. It also offers important information using provided price trends to know the best time to plant your crops. </w:t>
      </w:r>
      <w:r w:rsidR="00560026">
        <w:rPr>
          <w:rFonts w:ascii="Palatino Linotype" w:hAnsi="Palatino Linotype"/>
          <w:iCs/>
          <w:sz w:val="24"/>
        </w:rPr>
        <w:t>Once the produce is ready FIMS</w:t>
      </w:r>
      <w:r w:rsidR="00560026" w:rsidRPr="00560026">
        <w:rPr>
          <w:rFonts w:ascii="Palatino Linotype" w:hAnsi="Palatino Linotype"/>
          <w:iCs/>
          <w:sz w:val="24"/>
        </w:rPr>
        <w:t xml:space="preserve"> connects the farmer with thousands of ready buyers for the most ideal price.</w:t>
      </w:r>
    </w:p>
    <w:p w14:paraId="45F35136" w14:textId="33F34086" w:rsidR="002870A7" w:rsidRDefault="002870A7" w:rsidP="002870A7">
      <w:pPr>
        <w:pStyle w:val="Heading2"/>
      </w:pPr>
      <w:r w:rsidRPr="002870A7">
        <w:t>3.</w:t>
      </w:r>
      <w:r>
        <w:t xml:space="preserve"> </w:t>
      </w:r>
      <w:r w:rsidRPr="002870A7">
        <w:t>Challenges faced and way forward</w:t>
      </w:r>
    </w:p>
    <w:p w14:paraId="2F466E45" w14:textId="105C1641" w:rsidR="00C349DE" w:rsidRPr="00C349DE" w:rsidRDefault="00C349DE" w:rsidP="00C349DE">
      <w:pPr>
        <w:pStyle w:val="Heading3"/>
        <w:rPr>
          <w:rFonts w:ascii="Palatino Linotype" w:hAnsi="Palatino Linotype"/>
        </w:rPr>
      </w:pPr>
      <w:r w:rsidRPr="00C349DE">
        <w:rPr>
          <w:rFonts w:ascii="Palatino Linotype" w:hAnsi="Palatino Linotype"/>
        </w:rPr>
        <w:t xml:space="preserve">3.1 </w:t>
      </w:r>
      <w:proofErr w:type="spellStart"/>
      <w:r w:rsidRPr="00C349DE">
        <w:rPr>
          <w:rFonts w:ascii="Palatino Linotype" w:hAnsi="Palatino Linotype"/>
        </w:rPr>
        <w:t>Chalanges</w:t>
      </w:r>
      <w:proofErr w:type="spellEnd"/>
    </w:p>
    <w:p w14:paraId="644A02DD" w14:textId="77777777" w:rsidR="00C349DE" w:rsidRPr="00C349DE" w:rsidRDefault="00C349DE" w:rsidP="00C349DE">
      <w:pPr>
        <w:spacing w:after="100" w:afterAutospacing="1"/>
        <w:rPr>
          <w:rFonts w:ascii="Times New Roman" w:hAnsi="Times New Roman"/>
        </w:rPr>
      </w:pPr>
      <w:r w:rsidRPr="00C349DE">
        <w:rPr>
          <w:rFonts w:ascii="Times New Roman" w:hAnsi="Times New Roman"/>
        </w:rPr>
        <w:t>Poor Weather as a result of the ongoing rains has derailed the delivery of construction materials due to inaccessibility of the site.</w:t>
      </w:r>
    </w:p>
    <w:p w14:paraId="065CD5CB" w14:textId="37CE656D" w:rsidR="00C349DE" w:rsidRPr="00C349DE" w:rsidRDefault="00C349DE" w:rsidP="00C349DE">
      <w:pPr>
        <w:spacing w:after="100" w:afterAutospacing="1"/>
        <w:rPr>
          <w:rFonts w:ascii="Times New Roman" w:hAnsi="Times New Roman"/>
        </w:rPr>
      </w:pPr>
      <w:r w:rsidRPr="00C349DE">
        <w:rPr>
          <w:rFonts w:ascii="Times New Roman" w:hAnsi="Times New Roman"/>
        </w:rPr>
        <w:t>Inadequate funds to train more farmers on FIMS due to the high number of farmers expressing interest in the App</w:t>
      </w:r>
    </w:p>
    <w:p w14:paraId="0415C7B7" w14:textId="2FA3A4BA" w:rsidR="00C349DE" w:rsidRPr="00C349DE" w:rsidRDefault="00C349DE" w:rsidP="00C349DE">
      <w:pPr>
        <w:pStyle w:val="Heading3"/>
        <w:rPr>
          <w:rFonts w:ascii="Palatino Linotype" w:hAnsi="Palatino Linotype"/>
        </w:rPr>
      </w:pPr>
      <w:r w:rsidRPr="00C349DE">
        <w:rPr>
          <w:rFonts w:ascii="Palatino Linotype" w:hAnsi="Palatino Linotype"/>
        </w:rPr>
        <w:t>3.2 Way Forward</w:t>
      </w:r>
    </w:p>
    <w:p w14:paraId="328289BD" w14:textId="77777777" w:rsidR="00C349DE" w:rsidRPr="00C349DE" w:rsidRDefault="00C349DE" w:rsidP="00C349DE">
      <w:pPr>
        <w:spacing w:after="100" w:afterAutospacing="1"/>
        <w:rPr>
          <w:rFonts w:ascii="Times New Roman" w:hAnsi="Times New Roman"/>
        </w:rPr>
      </w:pPr>
      <w:r w:rsidRPr="00C349DE">
        <w:rPr>
          <w:rFonts w:ascii="Times New Roman" w:hAnsi="Times New Roman"/>
        </w:rPr>
        <w:t>The project has resorted to delivering of materials in the afternoon when the road is passable.</w:t>
      </w:r>
    </w:p>
    <w:p w14:paraId="2105AC95" w14:textId="5F8C22F5" w:rsidR="00C349DE" w:rsidRPr="00C349DE" w:rsidRDefault="00C349DE" w:rsidP="00C349DE">
      <w:pPr>
        <w:spacing w:after="100" w:afterAutospacing="1"/>
        <w:rPr>
          <w:rFonts w:ascii="Times New Roman" w:hAnsi="Times New Roman"/>
        </w:rPr>
      </w:pPr>
      <w:r w:rsidRPr="00C349DE">
        <w:rPr>
          <w:rFonts w:ascii="Times New Roman" w:hAnsi="Times New Roman"/>
        </w:rPr>
        <w:t>The project i</w:t>
      </w:r>
      <w:r w:rsidR="00E7642C">
        <w:rPr>
          <w:rFonts w:ascii="Times New Roman" w:hAnsi="Times New Roman"/>
        </w:rPr>
        <w:t>ntends</w:t>
      </w:r>
      <w:r w:rsidRPr="00C349DE">
        <w:rPr>
          <w:rFonts w:ascii="Times New Roman" w:hAnsi="Times New Roman"/>
        </w:rPr>
        <w:t xml:space="preserve"> to raise more funds through Global Giving to trains more farmers in FIMS</w:t>
      </w:r>
    </w:p>
    <w:p w14:paraId="52D47FE4" w14:textId="0ADB7AE0" w:rsidR="002870A7" w:rsidRDefault="002870A7">
      <w:pPr>
        <w:spacing w:line="259" w:lineRule="auto"/>
        <w:rPr>
          <w:rFonts w:ascii="Gill Sans MT" w:hAnsi="Gill Sans MT" w:cs="Arial"/>
          <w:b/>
          <w:bCs/>
          <w:iCs/>
          <w:color w:val="C2113A"/>
          <w:sz w:val="28"/>
          <w:szCs w:val="28"/>
        </w:rPr>
      </w:pPr>
      <w:r>
        <w:br w:type="page"/>
      </w:r>
    </w:p>
    <w:p w14:paraId="1CB99231" w14:textId="5F348C0F" w:rsidR="00D619AB" w:rsidRPr="00C349DE" w:rsidRDefault="00C349DE" w:rsidP="00C349DE">
      <w:pPr>
        <w:pStyle w:val="Heading2"/>
        <w:rPr>
          <w:color w:val="auto"/>
        </w:rPr>
      </w:pPr>
      <w:r>
        <w:rPr>
          <w:color w:val="auto"/>
        </w:rPr>
        <w:lastRenderedPageBreak/>
        <w:t>4</w:t>
      </w:r>
      <w:r w:rsidR="00560026" w:rsidRPr="00C349DE">
        <w:rPr>
          <w:color w:val="auto"/>
        </w:rPr>
        <w:t xml:space="preserve"> Next Month’s Activity </w:t>
      </w:r>
      <w:bookmarkEnd w:id="10"/>
    </w:p>
    <w:p w14:paraId="4E751C4F" w14:textId="77777777" w:rsidR="00D619AB" w:rsidRPr="00C349DE" w:rsidRDefault="00D619AB" w:rsidP="00C349DE">
      <w:pPr>
        <w:spacing w:after="100" w:afterAutospacing="1"/>
        <w:rPr>
          <w:rFonts w:ascii="Times New Roman" w:hAnsi="Times New Roman"/>
        </w:rPr>
      </w:pPr>
      <w:r w:rsidRPr="00C349DE">
        <w:rPr>
          <w:rFonts w:ascii="Times New Roman" w:hAnsi="Times New Roman"/>
        </w:rPr>
        <w:t>Delivery of construction material</w:t>
      </w:r>
    </w:p>
    <w:p w14:paraId="7D296542" w14:textId="68598CA2" w:rsidR="00D619AB" w:rsidRPr="00C349DE" w:rsidRDefault="00D619AB" w:rsidP="00C349DE">
      <w:pPr>
        <w:spacing w:after="100" w:afterAutospacing="1"/>
        <w:rPr>
          <w:rFonts w:ascii="Times New Roman" w:hAnsi="Times New Roman"/>
        </w:rPr>
      </w:pPr>
      <w:r w:rsidRPr="00C349DE">
        <w:rPr>
          <w:rFonts w:ascii="Times New Roman" w:hAnsi="Times New Roman"/>
        </w:rPr>
        <w:t>Construction of the silo</w:t>
      </w:r>
    </w:p>
    <w:p w14:paraId="381E8BE3" w14:textId="0F83A638" w:rsidR="00D619AB" w:rsidRPr="00C349DE" w:rsidRDefault="00D619AB" w:rsidP="00C349DE">
      <w:pPr>
        <w:spacing w:after="100" w:afterAutospacing="1"/>
        <w:rPr>
          <w:rFonts w:ascii="Times New Roman" w:hAnsi="Times New Roman"/>
        </w:rPr>
      </w:pPr>
      <w:r w:rsidRPr="00C349DE">
        <w:rPr>
          <w:rFonts w:ascii="Times New Roman" w:hAnsi="Times New Roman"/>
        </w:rPr>
        <w:t xml:space="preserve">Listing to farmers for </w:t>
      </w:r>
      <w:proofErr w:type="spellStart"/>
      <w:r w:rsidRPr="00C349DE">
        <w:rPr>
          <w:rFonts w:ascii="Times New Roman" w:hAnsi="Times New Roman"/>
        </w:rPr>
        <w:t>fims</w:t>
      </w:r>
      <w:proofErr w:type="spellEnd"/>
      <w:r w:rsidRPr="00C349DE">
        <w:rPr>
          <w:rFonts w:ascii="Times New Roman" w:hAnsi="Times New Roman"/>
        </w:rPr>
        <w:t xml:space="preserve"> training</w:t>
      </w:r>
    </w:p>
    <w:p w14:paraId="5378E6B0" w14:textId="6036D4D0" w:rsidR="00C349DE" w:rsidRPr="00C349DE" w:rsidRDefault="00D619AB" w:rsidP="00C349DE">
      <w:pPr>
        <w:spacing w:after="100" w:afterAutospacing="1"/>
        <w:rPr>
          <w:rFonts w:ascii="Times New Roman" w:hAnsi="Times New Roman"/>
        </w:rPr>
      </w:pPr>
      <w:r w:rsidRPr="00C349DE">
        <w:rPr>
          <w:rFonts w:ascii="Times New Roman" w:hAnsi="Times New Roman"/>
        </w:rPr>
        <w:t>Monthly community consultation meeting</w:t>
      </w:r>
    </w:p>
    <w:p w14:paraId="70C07FE1" w14:textId="3EE55479" w:rsidR="00DE2F2A" w:rsidRPr="00C349DE" w:rsidRDefault="00D619AB" w:rsidP="00C349DE">
      <w:pPr>
        <w:spacing w:after="100" w:afterAutospacing="1"/>
        <w:rPr>
          <w:rFonts w:ascii="Times New Roman" w:hAnsi="Times New Roman"/>
        </w:rPr>
      </w:pPr>
      <w:r w:rsidRPr="00C349DE">
        <w:rPr>
          <w:rFonts w:ascii="Times New Roman" w:hAnsi="Times New Roman"/>
        </w:rPr>
        <w:t>Development of relevant monitoring tools</w:t>
      </w:r>
    </w:p>
    <w:p w14:paraId="23F6E0F0" w14:textId="77777777" w:rsidR="00DE2F2A" w:rsidRPr="00C349DE" w:rsidRDefault="00DE2F2A" w:rsidP="00C349DE">
      <w:pPr>
        <w:spacing w:after="100" w:afterAutospacing="1"/>
        <w:rPr>
          <w:rFonts w:ascii="Times New Roman" w:hAnsi="Times New Roman"/>
        </w:rPr>
      </w:pPr>
    </w:p>
    <w:bookmarkEnd w:id="8"/>
    <w:p w14:paraId="512016F3" w14:textId="77777777" w:rsidR="00DE2F2A" w:rsidRPr="009943BE" w:rsidRDefault="00DE2F2A" w:rsidP="00DE2F2A">
      <w:pPr>
        <w:tabs>
          <w:tab w:val="left" w:pos="2475"/>
        </w:tabs>
        <w:spacing w:line="360" w:lineRule="auto"/>
        <w:jc w:val="both"/>
        <w:rPr>
          <w:rFonts w:ascii="Times New Roman" w:hAnsi="Times New Roman"/>
          <w:sz w:val="24"/>
        </w:rPr>
      </w:pPr>
      <w:r w:rsidRPr="009943BE">
        <w:rPr>
          <w:rFonts w:ascii="Times New Roman" w:hAnsi="Times New Roman"/>
          <w:sz w:val="24"/>
        </w:rPr>
        <w:tab/>
      </w:r>
    </w:p>
    <w:sectPr w:rsidR="00DE2F2A" w:rsidRPr="009943BE" w:rsidSect="00E763B2">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24FFB" w14:textId="77777777" w:rsidR="009F049A" w:rsidRDefault="009F049A" w:rsidP="008A1503">
      <w:pPr>
        <w:spacing w:after="0"/>
      </w:pPr>
      <w:r>
        <w:separator/>
      </w:r>
    </w:p>
  </w:endnote>
  <w:endnote w:type="continuationSeparator" w:id="0">
    <w:p w14:paraId="72BCCD70" w14:textId="77777777" w:rsidR="009F049A" w:rsidRDefault="009F049A" w:rsidP="008A15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Light">
    <w:altName w:val="Gill Sans MT"/>
    <w:panose1 w:val="00000000000000000000"/>
    <w:charset w:val="00"/>
    <w:family w:val="swiss"/>
    <w:notTrueType/>
    <w:pitch w:val="variable"/>
    <w:sig w:usb0="00000003" w:usb1="00000000" w:usb2="00000000" w:usb3="00000000" w:csb0="00000001" w:csb1="00000000"/>
  </w:font>
  <w:font w:name="Gill Sans Std Light">
    <w:altName w:val="Cambria"/>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8F0DA" w14:textId="77777777" w:rsidR="009F049A" w:rsidRDefault="009F049A" w:rsidP="008A1503">
      <w:pPr>
        <w:spacing w:after="0"/>
      </w:pPr>
      <w:r>
        <w:separator/>
      </w:r>
    </w:p>
  </w:footnote>
  <w:footnote w:type="continuationSeparator" w:id="0">
    <w:p w14:paraId="5531BE4E" w14:textId="77777777" w:rsidR="009F049A" w:rsidRDefault="009F049A" w:rsidP="008A15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063322"/>
      <w:docPartObj>
        <w:docPartGallery w:val="Page Numbers (Margins)"/>
        <w:docPartUnique/>
      </w:docPartObj>
    </w:sdtPr>
    <w:sdtEndPr/>
    <w:sdtContent>
      <w:p w14:paraId="5377E972" w14:textId="77777777" w:rsidR="00960648" w:rsidRDefault="009059CA">
        <w:pPr>
          <w:pStyle w:val="Header"/>
        </w:pPr>
        <w:r>
          <w:rPr>
            <w:noProof/>
          </w:rPr>
          <mc:AlternateContent>
            <mc:Choice Requires="wps">
              <w:drawing>
                <wp:anchor distT="0" distB="0" distL="114300" distR="114300" simplePos="0" relativeHeight="251659264" behindDoc="0" locked="0" layoutInCell="0" allowOverlap="1" wp14:anchorId="155B081C" wp14:editId="6052E5B3">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2D197" w14:textId="77777777" w:rsidR="009059CA" w:rsidRDefault="009059C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3586F" w:rsidRPr="0063586F">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55B081C" id="Rectangle 1" o:spid="_x0000_s1029"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01F2D197" w14:textId="77777777" w:rsidR="009059CA" w:rsidRDefault="009059C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3586F" w:rsidRPr="0063586F">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F5FDD"/>
    <w:multiLevelType w:val="hybridMultilevel"/>
    <w:tmpl w:val="BFE89A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3036E"/>
    <w:multiLevelType w:val="hybridMultilevel"/>
    <w:tmpl w:val="861ED6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D75FA"/>
    <w:multiLevelType w:val="hybridMultilevel"/>
    <w:tmpl w:val="AA44A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8427A"/>
    <w:multiLevelType w:val="hybridMultilevel"/>
    <w:tmpl w:val="0AA0F1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F2A"/>
    <w:rsid w:val="00007773"/>
    <w:rsid w:val="00010C8A"/>
    <w:rsid w:val="0006669B"/>
    <w:rsid w:val="000B77AE"/>
    <w:rsid w:val="0010084A"/>
    <w:rsid w:val="00187EE0"/>
    <w:rsid w:val="00190F71"/>
    <w:rsid w:val="001974FB"/>
    <w:rsid w:val="00224D88"/>
    <w:rsid w:val="00252B66"/>
    <w:rsid w:val="00264E76"/>
    <w:rsid w:val="002870A7"/>
    <w:rsid w:val="00361CB2"/>
    <w:rsid w:val="00393342"/>
    <w:rsid w:val="0039434B"/>
    <w:rsid w:val="003E06DA"/>
    <w:rsid w:val="003F21EB"/>
    <w:rsid w:val="004208D0"/>
    <w:rsid w:val="004334AD"/>
    <w:rsid w:val="00442438"/>
    <w:rsid w:val="00447839"/>
    <w:rsid w:val="004D39E4"/>
    <w:rsid w:val="00505869"/>
    <w:rsid w:val="00510A83"/>
    <w:rsid w:val="0052296F"/>
    <w:rsid w:val="005539C5"/>
    <w:rsid w:val="00560026"/>
    <w:rsid w:val="00565C27"/>
    <w:rsid w:val="0060510D"/>
    <w:rsid w:val="00621015"/>
    <w:rsid w:val="0063586F"/>
    <w:rsid w:val="00663CA4"/>
    <w:rsid w:val="006D6A22"/>
    <w:rsid w:val="0076054B"/>
    <w:rsid w:val="007642AC"/>
    <w:rsid w:val="007C3114"/>
    <w:rsid w:val="007F0A89"/>
    <w:rsid w:val="007F0C47"/>
    <w:rsid w:val="00801629"/>
    <w:rsid w:val="0082482A"/>
    <w:rsid w:val="00887152"/>
    <w:rsid w:val="008A1503"/>
    <w:rsid w:val="008A316F"/>
    <w:rsid w:val="008C629D"/>
    <w:rsid w:val="009059CA"/>
    <w:rsid w:val="009200CF"/>
    <w:rsid w:val="00960648"/>
    <w:rsid w:val="009B3059"/>
    <w:rsid w:val="009B6B50"/>
    <w:rsid w:val="009E7F31"/>
    <w:rsid w:val="009F049A"/>
    <w:rsid w:val="00A0751D"/>
    <w:rsid w:val="00A344F2"/>
    <w:rsid w:val="00A61DC6"/>
    <w:rsid w:val="00AA3026"/>
    <w:rsid w:val="00AA775C"/>
    <w:rsid w:val="00AF15E8"/>
    <w:rsid w:val="00B64DB8"/>
    <w:rsid w:val="00B862D3"/>
    <w:rsid w:val="00B90CB7"/>
    <w:rsid w:val="00C1294D"/>
    <w:rsid w:val="00C349DE"/>
    <w:rsid w:val="00C75267"/>
    <w:rsid w:val="00D433C6"/>
    <w:rsid w:val="00D4394E"/>
    <w:rsid w:val="00D53637"/>
    <w:rsid w:val="00D619AB"/>
    <w:rsid w:val="00D86B6F"/>
    <w:rsid w:val="00DE2F2A"/>
    <w:rsid w:val="00E763B2"/>
    <w:rsid w:val="00E7642C"/>
    <w:rsid w:val="00ED0899"/>
    <w:rsid w:val="00F00A65"/>
    <w:rsid w:val="00F14FCC"/>
    <w:rsid w:val="00F26763"/>
    <w:rsid w:val="00F62376"/>
    <w:rsid w:val="00FA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3B214"/>
  <w15:chartTrackingRefBased/>
  <w15:docId w15:val="{35643285-45F4-4B8C-984E-84473F1F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F2A"/>
    <w:pPr>
      <w:spacing w:line="240" w:lineRule="auto"/>
    </w:pPr>
    <w:rPr>
      <w:rFonts w:ascii="Garamond" w:eastAsia="Times New Roman" w:hAnsi="Garamond" w:cs="Times New Roman"/>
      <w:szCs w:val="24"/>
    </w:rPr>
  </w:style>
  <w:style w:type="paragraph" w:styleId="Heading1">
    <w:name w:val="heading 1"/>
    <w:next w:val="BodyText"/>
    <w:link w:val="Heading1Char"/>
    <w:uiPriority w:val="9"/>
    <w:qFormat/>
    <w:rsid w:val="00DE2F2A"/>
    <w:pPr>
      <w:keepNext/>
      <w:tabs>
        <w:tab w:val="left" w:pos="720"/>
      </w:tabs>
      <w:spacing w:before="480" w:after="280" w:line="240" w:lineRule="auto"/>
      <w:outlineLvl w:val="0"/>
    </w:pPr>
    <w:rPr>
      <w:rFonts w:ascii="Gill Sans MT" w:eastAsia="Times New Roman" w:hAnsi="Gill Sans MT" w:cs="Arial"/>
      <w:b/>
      <w:bCs/>
      <w:caps/>
      <w:color w:val="002A6C"/>
      <w:kern w:val="32"/>
      <w:sz w:val="32"/>
      <w:szCs w:val="32"/>
    </w:rPr>
  </w:style>
  <w:style w:type="paragraph" w:styleId="Heading2">
    <w:name w:val="heading 2"/>
    <w:aliases w:val="Heading 2- 12"/>
    <w:next w:val="BodyText"/>
    <w:link w:val="Heading2Char"/>
    <w:qFormat/>
    <w:rsid w:val="00DE2F2A"/>
    <w:pPr>
      <w:keepNext/>
      <w:tabs>
        <w:tab w:val="left" w:pos="720"/>
      </w:tabs>
      <w:spacing w:before="280" w:after="200" w:line="240" w:lineRule="auto"/>
      <w:outlineLvl w:val="1"/>
    </w:pPr>
    <w:rPr>
      <w:rFonts w:ascii="Gill Sans MT" w:eastAsia="Times New Roman" w:hAnsi="Gill Sans MT" w:cs="Arial"/>
      <w:b/>
      <w:bCs/>
      <w:iCs/>
      <w:color w:val="C2113A"/>
      <w:sz w:val="28"/>
      <w:szCs w:val="28"/>
    </w:rPr>
  </w:style>
  <w:style w:type="paragraph" w:styleId="Heading3">
    <w:name w:val="heading 3"/>
    <w:basedOn w:val="Normal"/>
    <w:next w:val="Normal"/>
    <w:link w:val="Heading3Char"/>
    <w:uiPriority w:val="9"/>
    <w:unhideWhenUsed/>
    <w:qFormat/>
    <w:rsid w:val="00DE2F2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F2A"/>
    <w:rPr>
      <w:rFonts w:ascii="Gill Sans MT" w:eastAsia="Times New Roman" w:hAnsi="Gill Sans MT" w:cs="Arial"/>
      <w:b/>
      <w:bCs/>
      <w:caps/>
      <w:color w:val="002A6C"/>
      <w:kern w:val="32"/>
      <w:sz w:val="32"/>
      <w:szCs w:val="32"/>
    </w:rPr>
  </w:style>
  <w:style w:type="character" w:customStyle="1" w:styleId="Heading2Char">
    <w:name w:val="Heading 2 Char"/>
    <w:aliases w:val="Heading 2- 12 Char"/>
    <w:basedOn w:val="DefaultParagraphFont"/>
    <w:link w:val="Heading2"/>
    <w:rsid w:val="00DE2F2A"/>
    <w:rPr>
      <w:rFonts w:ascii="Gill Sans MT" w:eastAsia="Times New Roman" w:hAnsi="Gill Sans MT" w:cs="Arial"/>
      <w:b/>
      <w:bCs/>
      <w:iCs/>
      <w:color w:val="C2113A"/>
      <w:sz w:val="28"/>
      <w:szCs w:val="28"/>
    </w:rPr>
  </w:style>
  <w:style w:type="character" w:customStyle="1" w:styleId="Heading3Char">
    <w:name w:val="Heading 3 Char"/>
    <w:basedOn w:val="DefaultParagraphFont"/>
    <w:link w:val="Heading3"/>
    <w:uiPriority w:val="9"/>
    <w:rsid w:val="00DE2F2A"/>
    <w:rPr>
      <w:rFonts w:asciiTheme="majorHAnsi" w:eastAsiaTheme="majorEastAsia" w:hAnsiTheme="majorHAnsi" w:cstheme="majorBidi"/>
      <w:b/>
      <w:bCs/>
      <w:color w:val="5B9BD5" w:themeColor="accent1"/>
      <w:szCs w:val="24"/>
    </w:rPr>
  </w:style>
  <w:style w:type="paragraph" w:styleId="BodyText">
    <w:name w:val="Body Text"/>
    <w:link w:val="BodyTextChar"/>
    <w:rsid w:val="00DE2F2A"/>
    <w:pPr>
      <w:spacing w:line="240" w:lineRule="auto"/>
    </w:pPr>
    <w:rPr>
      <w:rFonts w:ascii="Garamond" w:eastAsia="Times New Roman" w:hAnsi="Garamond" w:cs="Times New Roman"/>
      <w:szCs w:val="24"/>
    </w:rPr>
  </w:style>
  <w:style w:type="character" w:customStyle="1" w:styleId="BodyTextChar">
    <w:name w:val="Body Text Char"/>
    <w:basedOn w:val="DefaultParagraphFont"/>
    <w:link w:val="BodyText"/>
    <w:rsid w:val="00DE2F2A"/>
    <w:rPr>
      <w:rFonts w:ascii="Garamond" w:eastAsia="Times New Roman" w:hAnsi="Garamond" w:cs="Times New Roman"/>
      <w:szCs w:val="24"/>
    </w:rPr>
  </w:style>
  <w:style w:type="paragraph" w:styleId="Footer">
    <w:name w:val="footer"/>
    <w:link w:val="FooterChar"/>
    <w:uiPriority w:val="99"/>
    <w:rsid w:val="00DE2F2A"/>
    <w:pPr>
      <w:pBdr>
        <w:top w:val="single" w:sz="8" w:space="1" w:color="auto"/>
      </w:pBdr>
      <w:tabs>
        <w:tab w:val="center" w:pos="4320"/>
        <w:tab w:val="right" w:pos="8640"/>
      </w:tabs>
      <w:spacing w:after="0" w:line="240" w:lineRule="auto"/>
    </w:pPr>
    <w:rPr>
      <w:rFonts w:ascii="Arial" w:eastAsia="Times New Roman" w:hAnsi="Arial" w:cs="Times New Roman"/>
      <w:sz w:val="18"/>
      <w:szCs w:val="24"/>
    </w:rPr>
  </w:style>
  <w:style w:type="character" w:customStyle="1" w:styleId="FooterChar">
    <w:name w:val="Footer Char"/>
    <w:basedOn w:val="DefaultParagraphFont"/>
    <w:link w:val="Footer"/>
    <w:uiPriority w:val="99"/>
    <w:rsid w:val="00DE2F2A"/>
    <w:rPr>
      <w:rFonts w:ascii="Arial" w:eastAsia="Times New Roman" w:hAnsi="Arial" w:cs="Times New Roman"/>
      <w:sz w:val="18"/>
      <w:szCs w:val="24"/>
    </w:rPr>
  </w:style>
  <w:style w:type="character" w:styleId="Hyperlink">
    <w:name w:val="Hyperlink"/>
    <w:basedOn w:val="DefaultParagraphFont"/>
    <w:uiPriority w:val="99"/>
    <w:rsid w:val="00DE2F2A"/>
    <w:rPr>
      <w:color w:val="0000FF"/>
      <w:u w:val="single"/>
    </w:rPr>
  </w:style>
  <w:style w:type="paragraph" w:styleId="TOC1">
    <w:name w:val="toc 1"/>
    <w:next w:val="TOC2"/>
    <w:autoRedefine/>
    <w:uiPriority w:val="39"/>
    <w:qFormat/>
    <w:rsid w:val="00DE2F2A"/>
    <w:pPr>
      <w:tabs>
        <w:tab w:val="right" w:leader="dot" w:pos="9360"/>
      </w:tabs>
      <w:spacing w:before="240" w:after="0" w:line="240" w:lineRule="auto"/>
      <w:ind w:right="864"/>
    </w:pPr>
    <w:rPr>
      <w:rFonts w:ascii="Gill Sans MT" w:eastAsia="Times New Roman" w:hAnsi="Gill Sans MT" w:cs="Times New Roman"/>
      <w:b/>
      <w:noProof/>
      <w:sz w:val="36"/>
      <w:szCs w:val="36"/>
    </w:rPr>
  </w:style>
  <w:style w:type="paragraph" w:customStyle="1" w:styleId="TableTitle">
    <w:name w:val="Table Title"/>
    <w:next w:val="BodyText"/>
    <w:rsid w:val="00DE2F2A"/>
    <w:pPr>
      <w:keepNext/>
      <w:tabs>
        <w:tab w:val="left" w:pos="1310"/>
      </w:tabs>
      <w:spacing w:after="80" w:line="240" w:lineRule="auto"/>
      <w:jc w:val="center"/>
    </w:pPr>
    <w:rPr>
      <w:rFonts w:ascii="Gill Sans MT" w:eastAsia="Times New Roman" w:hAnsi="Gill Sans MT" w:cs="Times New Roman"/>
      <w:b/>
      <w:bCs/>
      <w:caps/>
      <w:color w:val="002A6C"/>
      <w:szCs w:val="20"/>
    </w:rPr>
  </w:style>
  <w:style w:type="paragraph" w:customStyle="1" w:styleId="TableText">
    <w:name w:val="Table Text"/>
    <w:basedOn w:val="Normal"/>
    <w:link w:val="TableTextChar"/>
    <w:rsid w:val="00DE2F2A"/>
    <w:pPr>
      <w:spacing w:before="40" w:after="40"/>
    </w:pPr>
    <w:rPr>
      <w:rFonts w:ascii="Gill Sans MT Light" w:hAnsi="Gill Sans MT Light"/>
      <w:bCs/>
      <w:sz w:val="20"/>
    </w:rPr>
  </w:style>
  <w:style w:type="character" w:customStyle="1" w:styleId="TableTextChar">
    <w:name w:val="Table Text Char"/>
    <w:link w:val="TableText"/>
    <w:rsid w:val="00DE2F2A"/>
    <w:rPr>
      <w:rFonts w:ascii="Gill Sans MT Light" w:eastAsia="Times New Roman" w:hAnsi="Gill Sans MT Light" w:cs="Times New Roman"/>
      <w:bCs/>
      <w:sz w:val="20"/>
      <w:szCs w:val="24"/>
    </w:rPr>
  </w:style>
  <w:style w:type="paragraph" w:styleId="Header">
    <w:name w:val="header"/>
    <w:basedOn w:val="Normal"/>
    <w:link w:val="HeaderChar"/>
    <w:uiPriority w:val="99"/>
    <w:rsid w:val="00DE2F2A"/>
    <w:pPr>
      <w:tabs>
        <w:tab w:val="center" w:pos="4320"/>
        <w:tab w:val="right" w:pos="8640"/>
      </w:tabs>
    </w:pPr>
    <w:rPr>
      <w:rFonts w:ascii="Gill Sans MT Light" w:hAnsi="Gill Sans MT Light"/>
    </w:rPr>
  </w:style>
  <w:style w:type="character" w:customStyle="1" w:styleId="HeaderChar">
    <w:name w:val="Header Char"/>
    <w:basedOn w:val="DefaultParagraphFont"/>
    <w:link w:val="Header"/>
    <w:uiPriority w:val="99"/>
    <w:rsid w:val="00DE2F2A"/>
    <w:rPr>
      <w:rFonts w:ascii="Gill Sans MT Light" w:eastAsia="Times New Roman" w:hAnsi="Gill Sans MT Light" w:cs="Times New Roman"/>
      <w:szCs w:val="24"/>
    </w:rPr>
  </w:style>
  <w:style w:type="character" w:styleId="PageNumber">
    <w:name w:val="page number"/>
    <w:basedOn w:val="DefaultParagraphFont"/>
    <w:rsid w:val="00DE2F2A"/>
    <w:rPr>
      <w:rFonts w:ascii="Arial" w:hAnsi="Arial"/>
      <w:sz w:val="20"/>
    </w:rPr>
  </w:style>
  <w:style w:type="paragraph" w:customStyle="1" w:styleId="Cover-Date">
    <w:name w:val="Cover - Date"/>
    <w:basedOn w:val="Normal"/>
    <w:semiHidden/>
    <w:rsid w:val="00DE2F2A"/>
    <w:pPr>
      <w:spacing w:line="280" w:lineRule="exact"/>
    </w:pPr>
    <w:rPr>
      <w:rFonts w:ascii="Gill Sans MT" w:hAnsi="Gill Sans MT"/>
      <w:b/>
      <w:bCs/>
      <w:caps/>
      <w:color w:val="FFFFFF"/>
      <w:sz w:val="28"/>
    </w:rPr>
  </w:style>
  <w:style w:type="paragraph" w:customStyle="1" w:styleId="CoverTitle-2ndcoverpage">
    <w:name w:val="Cover Title - 2nd cover page"/>
    <w:basedOn w:val="BodyText"/>
    <w:rsid w:val="00DE2F2A"/>
    <w:rPr>
      <w:rFonts w:ascii="Gill Sans MT" w:hAnsi="Gill Sans MT"/>
      <w:sz w:val="72"/>
    </w:rPr>
  </w:style>
  <w:style w:type="paragraph" w:customStyle="1" w:styleId="CoverSubtitle-2ndpagecover">
    <w:name w:val="Cover Subtitle - 2nd page cover"/>
    <w:basedOn w:val="Normal"/>
    <w:semiHidden/>
    <w:rsid w:val="00DE2F2A"/>
    <w:pPr>
      <w:spacing w:before="120" w:after="0"/>
      <w:ind w:right="619"/>
    </w:pPr>
    <w:rPr>
      <w:rFonts w:ascii="Gill Sans MT" w:hAnsi="Gill Sans MT"/>
      <w:caps/>
      <w:color w:val="000000"/>
      <w:sz w:val="40"/>
      <w:szCs w:val="40"/>
    </w:rPr>
  </w:style>
  <w:style w:type="paragraph" w:customStyle="1" w:styleId="CoverNormaltext">
    <w:name w:val="Cover Normal text"/>
    <w:semiHidden/>
    <w:rsid w:val="00DE2F2A"/>
    <w:pPr>
      <w:spacing w:after="0" w:line="240" w:lineRule="auto"/>
    </w:pPr>
    <w:rPr>
      <w:rFonts w:ascii="Gill Sans MT Light" w:eastAsia="Times New Roman" w:hAnsi="Gill Sans MT Light" w:cs="Times New Roman"/>
      <w:szCs w:val="24"/>
    </w:rPr>
  </w:style>
  <w:style w:type="paragraph" w:customStyle="1" w:styleId="CoverSubtitle">
    <w:name w:val="Cover Subtitle"/>
    <w:basedOn w:val="Normal"/>
    <w:semiHidden/>
    <w:rsid w:val="00DE2F2A"/>
    <w:rPr>
      <w:rFonts w:ascii="Gill Sans MT" w:hAnsi="Gill Sans MT"/>
      <w:caps/>
      <w:color w:val="FFFFFF"/>
      <w:sz w:val="40"/>
      <w:szCs w:val="40"/>
    </w:rPr>
  </w:style>
  <w:style w:type="paragraph" w:customStyle="1" w:styleId="CoverTitle">
    <w:name w:val="Cover Title"/>
    <w:basedOn w:val="Normal"/>
    <w:semiHidden/>
    <w:rsid w:val="00DE2F2A"/>
    <w:pPr>
      <w:spacing w:after="0"/>
    </w:pPr>
    <w:rPr>
      <w:rFonts w:ascii="Gill Sans MT" w:hAnsi="Gill Sans MT"/>
      <w:caps/>
      <w:color w:val="FFFFFF"/>
      <w:sz w:val="72"/>
      <w:szCs w:val="72"/>
    </w:rPr>
  </w:style>
  <w:style w:type="table" w:styleId="TableGrid">
    <w:name w:val="Table Grid"/>
    <w:basedOn w:val="TableNormal"/>
    <w:uiPriority w:val="59"/>
    <w:rsid w:val="00DE2F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E2F2A"/>
    <w:rPr>
      <w:color w:val="auto"/>
    </w:rPr>
  </w:style>
  <w:style w:type="paragraph" w:customStyle="1" w:styleId="Default">
    <w:name w:val="Default"/>
    <w:rsid w:val="00DE2F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Headings">
    <w:name w:val="Table Headings"/>
    <w:basedOn w:val="TableText"/>
    <w:link w:val="TableHeadingsChar"/>
    <w:rsid w:val="00DE2F2A"/>
    <w:rPr>
      <w:rFonts w:ascii="Gill Sans Std Light" w:hAnsi="Gill Sans Std Light" w:cs="Arial"/>
      <w:b/>
      <w:bCs w:val="0"/>
      <w:color w:val="FFFFFF"/>
      <w:sz w:val="18"/>
      <w:szCs w:val="20"/>
    </w:rPr>
  </w:style>
  <w:style w:type="character" w:customStyle="1" w:styleId="TableHeadingsChar">
    <w:name w:val="Table Headings Char"/>
    <w:link w:val="TableHeadings"/>
    <w:rsid w:val="00DE2F2A"/>
    <w:rPr>
      <w:rFonts w:ascii="Gill Sans Std Light" w:eastAsia="Times New Roman" w:hAnsi="Gill Sans Std Light" w:cs="Arial"/>
      <w:b/>
      <w:color w:val="FFFFFF"/>
      <w:sz w:val="18"/>
      <w:szCs w:val="20"/>
    </w:rPr>
  </w:style>
  <w:style w:type="paragraph" w:styleId="ListParagraph">
    <w:name w:val="List Paragraph"/>
    <w:basedOn w:val="Normal"/>
    <w:uiPriority w:val="34"/>
    <w:qFormat/>
    <w:rsid w:val="00DE2F2A"/>
    <w:pPr>
      <w:spacing w:after="0"/>
      <w:ind w:left="720"/>
      <w:contextualSpacing/>
    </w:pPr>
    <w:rPr>
      <w:rFonts w:ascii="Gill Sans MT" w:hAnsi="Gill Sans MT"/>
    </w:rPr>
  </w:style>
  <w:style w:type="paragraph" w:styleId="NoSpacing">
    <w:name w:val="No Spacing"/>
    <w:uiPriority w:val="1"/>
    <w:qFormat/>
    <w:rsid w:val="00DE2F2A"/>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DE2F2A"/>
    <w:pPr>
      <w:spacing w:after="200"/>
    </w:pPr>
    <w:rPr>
      <w:rFonts w:ascii="Calibri" w:eastAsia="Calibri" w:hAnsi="Calibri"/>
      <w:b/>
      <w:bCs/>
      <w:color w:val="5B9BD5" w:themeColor="accent1"/>
      <w:sz w:val="18"/>
      <w:szCs w:val="18"/>
    </w:rPr>
  </w:style>
  <w:style w:type="paragraph" w:styleId="TOC2">
    <w:name w:val="toc 2"/>
    <w:basedOn w:val="Normal"/>
    <w:next w:val="Normal"/>
    <w:autoRedefine/>
    <w:uiPriority w:val="39"/>
    <w:semiHidden/>
    <w:unhideWhenUsed/>
    <w:rsid w:val="00DE2F2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37BE-F23B-4258-B913-40A0A49C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Calvins</dc:creator>
  <cp:keywords/>
  <dc:description/>
  <cp:lastModifiedBy>Consolata</cp:lastModifiedBy>
  <cp:revision>6</cp:revision>
  <dcterms:created xsi:type="dcterms:W3CDTF">2018-06-08T12:02:00Z</dcterms:created>
  <dcterms:modified xsi:type="dcterms:W3CDTF">2018-06-08T14:00:00Z</dcterms:modified>
</cp:coreProperties>
</file>