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B9B" w:rsidRDefault="00571B9B" w:rsidP="00571B9B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404142"/>
          <w:sz w:val="31"/>
          <w:szCs w:val="31"/>
        </w:rPr>
        <w:t>Brief Profile of KANTHI SAMSTHA, Andhra Pradesh!</w:t>
      </w:r>
    </w:p>
    <w:p w:rsidR="00640A63" w:rsidRPr="00CC7BCE" w:rsidRDefault="00571B9B" w:rsidP="00CC7BCE">
      <w:pPr>
        <w:jc w:val="both"/>
        <w:rPr>
          <w:rStyle w:val="text"/>
          <w:b/>
          <w:sz w:val="24"/>
          <w:szCs w:val="24"/>
        </w:rPr>
      </w:pPr>
      <w:r w:rsidRPr="00CC7BCE">
        <w:rPr>
          <w:rFonts w:ascii="Arial" w:eastAsia="Times New Roman" w:hAnsi="Arial" w:cs="Arial"/>
          <w:b/>
          <w:bCs/>
          <w:color w:val="404142"/>
          <w:sz w:val="24"/>
          <w:szCs w:val="24"/>
        </w:rPr>
        <w:t>KANTHI means Light SAMSTHA means a Society was registered under the Societies Registration Act, 1860, with Registration No.454 of 1991. The Samstha is also obtained Registration under section 12 A of the I.T. Act, 1961 (PAN No.AATK4191N), and also registered u/s 6(1) (a) of the FC(R) Act, 1976 with Registration No.010260229 for undertaking Economic, Educational &amp; Social Nature of activities. The M</w:t>
      </w:r>
      <w:r w:rsidR="009530C6" w:rsidRPr="00CC7BCE">
        <w:rPr>
          <w:rFonts w:ascii="Arial" w:eastAsia="Times New Roman" w:hAnsi="Arial" w:cs="Arial"/>
          <w:b/>
          <w:bCs/>
          <w:color w:val="404142"/>
          <w:sz w:val="24"/>
          <w:szCs w:val="24"/>
        </w:rPr>
        <w:t xml:space="preserve">inistry of </w:t>
      </w:r>
      <w:r w:rsidRPr="00CC7BCE">
        <w:rPr>
          <w:rFonts w:ascii="Arial" w:eastAsia="Times New Roman" w:hAnsi="Arial" w:cs="Arial"/>
          <w:b/>
          <w:bCs/>
          <w:color w:val="404142"/>
          <w:sz w:val="24"/>
          <w:szCs w:val="24"/>
        </w:rPr>
        <w:t>H</w:t>
      </w:r>
      <w:r w:rsidR="009530C6" w:rsidRPr="00CC7BCE">
        <w:rPr>
          <w:rFonts w:ascii="Arial" w:eastAsia="Times New Roman" w:hAnsi="Arial" w:cs="Arial"/>
          <w:b/>
          <w:bCs/>
          <w:color w:val="404142"/>
          <w:sz w:val="24"/>
          <w:szCs w:val="24"/>
        </w:rPr>
        <w:t xml:space="preserve">ome </w:t>
      </w:r>
      <w:r w:rsidRPr="00CC7BCE">
        <w:rPr>
          <w:rFonts w:ascii="Arial" w:eastAsia="Times New Roman" w:hAnsi="Arial" w:cs="Arial"/>
          <w:b/>
          <w:bCs/>
          <w:color w:val="404142"/>
          <w:sz w:val="24"/>
          <w:szCs w:val="24"/>
        </w:rPr>
        <w:t>A</w:t>
      </w:r>
      <w:r w:rsidR="009530C6" w:rsidRPr="00CC7BCE">
        <w:rPr>
          <w:rFonts w:ascii="Arial" w:eastAsia="Times New Roman" w:hAnsi="Arial" w:cs="Arial"/>
          <w:b/>
          <w:bCs/>
          <w:color w:val="404142"/>
          <w:sz w:val="24"/>
          <w:szCs w:val="24"/>
        </w:rPr>
        <w:t>ffairs</w:t>
      </w:r>
      <w:r w:rsidRPr="00CC7BCE">
        <w:rPr>
          <w:rFonts w:ascii="Arial" w:eastAsia="Times New Roman" w:hAnsi="Arial" w:cs="Arial"/>
          <w:b/>
          <w:bCs/>
          <w:color w:val="404142"/>
          <w:sz w:val="24"/>
          <w:szCs w:val="24"/>
        </w:rPr>
        <w:t>, FCRA Division New Delhi has granted the Renewal of FC Registration to Kanthi Samstha up to 31st, October, 2021.</w:t>
      </w:r>
      <w:r w:rsidR="009530C6" w:rsidRPr="00CC7BCE">
        <w:rPr>
          <w:rFonts w:ascii="Arial" w:eastAsia="Times New Roman" w:hAnsi="Arial" w:cs="Arial"/>
          <w:b/>
          <w:bCs/>
          <w:color w:val="404142"/>
          <w:sz w:val="24"/>
          <w:szCs w:val="24"/>
        </w:rPr>
        <w:t xml:space="preserve"> KS also obtained UNIQUE ID NO: </w:t>
      </w:r>
      <w:r w:rsidR="00640A63" w:rsidRPr="00CC7BCE">
        <w:rPr>
          <w:rStyle w:val="text"/>
          <w:b/>
          <w:sz w:val="24"/>
          <w:szCs w:val="24"/>
        </w:rPr>
        <w:t xml:space="preserve">AP/2009/0001943 by registering in the NGO Partnership Portal/Darpan hosted by “NITI AYOG”, </w:t>
      </w:r>
      <w:r w:rsidR="003E633B">
        <w:rPr>
          <w:rStyle w:val="text"/>
          <w:b/>
          <w:sz w:val="24"/>
          <w:szCs w:val="24"/>
        </w:rPr>
        <w:t xml:space="preserve">Government of India, New Delhi and UNIQUE CODE: APKR00008502 in “the Central Public Financial Management </w:t>
      </w:r>
      <w:r w:rsidR="00383100">
        <w:rPr>
          <w:rStyle w:val="text"/>
          <w:b/>
          <w:sz w:val="24"/>
          <w:szCs w:val="24"/>
        </w:rPr>
        <w:t>Systems (</w:t>
      </w:r>
      <w:r w:rsidR="003E633B">
        <w:rPr>
          <w:rStyle w:val="text"/>
          <w:b/>
          <w:sz w:val="24"/>
          <w:szCs w:val="24"/>
        </w:rPr>
        <w:t>PFMS).</w:t>
      </w:r>
    </w:p>
    <w:p w:rsidR="00571B9B" w:rsidRPr="00B2147A" w:rsidRDefault="00571B9B" w:rsidP="00B2147A">
      <w:pPr>
        <w:shd w:val="clear" w:color="auto" w:fill="FFFFFF"/>
        <w:spacing w:after="0" w:line="384" w:lineRule="atLeast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2147A">
        <w:rPr>
          <w:rFonts w:ascii="Arial" w:eastAsia="Times New Roman" w:hAnsi="Arial" w:cs="Arial"/>
          <w:b/>
          <w:bCs/>
          <w:color w:val="404142"/>
          <w:sz w:val="24"/>
          <w:szCs w:val="24"/>
        </w:rPr>
        <w:t>The logic behind the caption ‘KANTHI SAMSTHA’ is literally to fill light in the hearts of suppressed.</w:t>
      </w:r>
    </w:p>
    <w:p w:rsidR="00B2147A" w:rsidRDefault="00B2147A" w:rsidP="00B2147A">
      <w:pPr>
        <w:jc w:val="both"/>
        <w:rPr>
          <w:sz w:val="24"/>
          <w:szCs w:val="24"/>
        </w:rPr>
      </w:pPr>
    </w:p>
    <w:p w:rsidR="00B2147A" w:rsidRPr="00B2147A" w:rsidRDefault="00B2147A" w:rsidP="00B2147A">
      <w:pPr>
        <w:jc w:val="both"/>
        <w:rPr>
          <w:sz w:val="24"/>
          <w:szCs w:val="24"/>
        </w:rPr>
      </w:pPr>
      <w:r w:rsidRPr="00B2147A">
        <w:rPr>
          <w:sz w:val="24"/>
          <w:szCs w:val="24"/>
        </w:rPr>
        <w:t>Ever since the inception of Kanthi Samstha has been adopting need based strategies working towards Social Inclusion and Gender Justice.</w:t>
      </w:r>
    </w:p>
    <w:p w:rsidR="00B2147A" w:rsidRPr="00B2147A" w:rsidRDefault="00B2147A" w:rsidP="00B2147A">
      <w:pPr>
        <w:jc w:val="both"/>
        <w:rPr>
          <w:rFonts w:ascii="Georgia" w:hAnsi="Georgia"/>
          <w:sz w:val="24"/>
          <w:szCs w:val="24"/>
        </w:rPr>
      </w:pPr>
      <w:r w:rsidRPr="00B2147A">
        <w:rPr>
          <w:sz w:val="24"/>
          <w:szCs w:val="24"/>
        </w:rPr>
        <w:t>It has focused on effective service delivery of Government Line Departments in realizing rights, entitlements, development welfare and wellbeing of the most marginalized in Krishna &amp; Guntur Districts.</w:t>
      </w:r>
    </w:p>
    <w:p w:rsidR="00B2147A" w:rsidRPr="00B2147A" w:rsidRDefault="00B2147A" w:rsidP="00B2147A">
      <w:pPr>
        <w:jc w:val="both"/>
        <w:rPr>
          <w:rFonts w:ascii="Georgia" w:hAnsi="Georgia"/>
          <w:sz w:val="24"/>
          <w:szCs w:val="24"/>
        </w:rPr>
      </w:pPr>
      <w:r w:rsidRPr="00B2147A">
        <w:rPr>
          <w:rFonts w:ascii="Georgia" w:hAnsi="Georgia"/>
          <w:sz w:val="24"/>
          <w:szCs w:val="24"/>
        </w:rPr>
        <w:t>It is also specialized in addressing the issues of disaster management and Building the resilience of coastal communities and more specifically the most vulnerable Yanadi communities, who have been neglected s</w:t>
      </w:r>
      <w:r w:rsidR="0088646B">
        <w:rPr>
          <w:rFonts w:ascii="Georgia" w:hAnsi="Georgia"/>
          <w:sz w:val="24"/>
          <w:szCs w:val="24"/>
        </w:rPr>
        <w:t>ince generations by the society</w:t>
      </w:r>
      <w:r w:rsidRPr="00B2147A">
        <w:rPr>
          <w:rFonts w:ascii="Georgia" w:hAnsi="Georgia"/>
          <w:sz w:val="24"/>
          <w:szCs w:val="24"/>
        </w:rPr>
        <w:t xml:space="preserve"> due to their ignorance, illiteracy, culture of silence/ isolation and who are considered as the lowest strata of the caste hierarchy in the project area.</w:t>
      </w:r>
    </w:p>
    <w:p w:rsidR="00571B9B" w:rsidRPr="00B2147A" w:rsidRDefault="00B2147A" w:rsidP="00B2147A">
      <w:pPr>
        <w:jc w:val="both"/>
        <w:rPr>
          <w:rFonts w:ascii="Georgia" w:hAnsi="Georgia"/>
          <w:sz w:val="24"/>
          <w:szCs w:val="24"/>
        </w:rPr>
      </w:pPr>
      <w:r w:rsidRPr="00B2147A">
        <w:rPr>
          <w:rFonts w:ascii="Georgia" w:hAnsi="Georgia"/>
          <w:sz w:val="24"/>
          <w:szCs w:val="24"/>
        </w:rPr>
        <w:t>The KS is also focusing on education of the first generation of Yanadi children in the slums of Vijayawada.</w:t>
      </w:r>
    </w:p>
    <w:p w:rsidR="00CB19E5" w:rsidRDefault="003427D2" w:rsidP="00CB19E5">
      <w:hyperlink r:id="rId4" w:history="1">
        <w:r w:rsidR="00B2147A" w:rsidRPr="00082064">
          <w:rPr>
            <w:rStyle w:val="Hyperlink"/>
            <w:lang w:val="en-GB"/>
          </w:rPr>
          <w:t>http://kanthisamstha.weebly.com</w:t>
        </w:r>
      </w:hyperlink>
    </w:p>
    <w:p w:rsidR="00CB19E5" w:rsidRDefault="003427D2" w:rsidP="00CB19E5">
      <w:hyperlink r:id="rId5" w:history="1">
        <w:r w:rsidR="00CB19E5">
          <w:rPr>
            <w:rStyle w:val="Hyperlink"/>
          </w:rPr>
          <w:t>https://www.facebook.com/kanthisamstha</w:t>
        </w:r>
      </w:hyperlink>
    </w:p>
    <w:p w:rsidR="00CB19E5" w:rsidRDefault="00CB19E5" w:rsidP="00571B9B">
      <w:pPr>
        <w:shd w:val="clear" w:color="auto" w:fill="FFFFFF"/>
        <w:spacing w:after="0" w:line="384" w:lineRule="atLeast"/>
        <w:jc w:val="both"/>
        <w:rPr>
          <w:rFonts w:ascii="Arial" w:eastAsia="Times New Roman" w:hAnsi="Arial" w:cs="Arial"/>
          <w:b/>
          <w:bCs/>
          <w:color w:val="404142"/>
          <w:sz w:val="24"/>
          <w:szCs w:val="24"/>
        </w:rPr>
      </w:pPr>
    </w:p>
    <w:p w:rsidR="00571B9B" w:rsidRPr="00571B9B" w:rsidRDefault="00CB19E5" w:rsidP="00571B9B">
      <w:pPr>
        <w:shd w:val="clear" w:color="auto" w:fill="FFFFFF"/>
        <w:spacing w:after="0" w:line="384" w:lineRule="atLeast"/>
        <w:jc w:val="both"/>
        <w:rPr>
          <w:rFonts w:ascii="Arial" w:eastAsia="Times New Roman" w:hAnsi="Arial" w:cs="Arial"/>
          <w:b/>
          <w:bCs/>
          <w:color w:val="40414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404142"/>
          <w:sz w:val="24"/>
          <w:szCs w:val="24"/>
        </w:rPr>
        <w:t xml:space="preserve">                                                            </w:t>
      </w:r>
      <w:r w:rsidR="00571B9B">
        <w:rPr>
          <w:rFonts w:ascii="Arial" w:eastAsia="Times New Roman" w:hAnsi="Arial" w:cs="Arial"/>
          <w:b/>
          <w:bCs/>
          <w:color w:val="404142"/>
          <w:sz w:val="24"/>
          <w:szCs w:val="24"/>
        </w:rPr>
        <w:t xml:space="preserve">   **********</w:t>
      </w:r>
    </w:p>
    <w:p w:rsidR="00571B9B" w:rsidRDefault="00571B9B" w:rsidP="00571B9B">
      <w:pPr>
        <w:shd w:val="clear" w:color="auto" w:fill="FFFFFF"/>
        <w:spacing w:after="0" w:line="384" w:lineRule="atLeast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404142"/>
          <w:sz w:val="24"/>
          <w:szCs w:val="24"/>
        </w:rPr>
        <w:t> </w:t>
      </w:r>
    </w:p>
    <w:p w:rsidR="00160EE0" w:rsidRDefault="00160EE0"/>
    <w:sectPr w:rsidR="00160EE0" w:rsidSect="00160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71B9B"/>
    <w:rsid w:val="00012B06"/>
    <w:rsid w:val="000C3038"/>
    <w:rsid w:val="00160EE0"/>
    <w:rsid w:val="003427D2"/>
    <w:rsid w:val="00383100"/>
    <w:rsid w:val="003E633B"/>
    <w:rsid w:val="00571B9B"/>
    <w:rsid w:val="00640A63"/>
    <w:rsid w:val="0075565D"/>
    <w:rsid w:val="007B55B0"/>
    <w:rsid w:val="0088646B"/>
    <w:rsid w:val="009530C6"/>
    <w:rsid w:val="009C116A"/>
    <w:rsid w:val="00A5257E"/>
    <w:rsid w:val="00B171B5"/>
    <w:rsid w:val="00B2147A"/>
    <w:rsid w:val="00BE499C"/>
    <w:rsid w:val="00CB19E5"/>
    <w:rsid w:val="00CC7BCE"/>
    <w:rsid w:val="00F12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B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19E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19E5"/>
    <w:rPr>
      <w:color w:val="800080" w:themeColor="followedHyperlink"/>
      <w:u w:val="single"/>
    </w:rPr>
  </w:style>
  <w:style w:type="character" w:customStyle="1" w:styleId="text">
    <w:name w:val="text"/>
    <w:basedOn w:val="DefaultParagraphFont"/>
    <w:rsid w:val="00640A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6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kanthisamstha" TargetMode="External"/><Relationship Id="rId4" Type="http://schemas.openxmlformats.org/officeDocument/2006/relationships/hyperlink" Target="http://kanthisamstha.weeb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kranti</dc:creator>
  <cp:lastModifiedBy>admin</cp:lastModifiedBy>
  <cp:revision>16</cp:revision>
  <cp:lastPrinted>2018-01-12T12:08:00Z</cp:lastPrinted>
  <dcterms:created xsi:type="dcterms:W3CDTF">2016-11-19T14:53:00Z</dcterms:created>
  <dcterms:modified xsi:type="dcterms:W3CDTF">2018-01-12T12:09:00Z</dcterms:modified>
</cp:coreProperties>
</file>