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C41E" w14:textId="225FFC15" w:rsidR="004969D1" w:rsidRPr="00D84423" w:rsidRDefault="00D84423" w:rsidP="00D84423">
      <w:pPr>
        <w:pStyle w:val="BodyText"/>
        <w:shd w:val="clear" w:color="auto" w:fill="FFFFFF" w:themeFill="background1"/>
        <w:spacing w:line="360" w:lineRule="auto"/>
        <w:jc w:val="center"/>
        <w:rPr>
          <w:rFonts w:eastAsiaTheme="minorEastAsia"/>
          <w:sz w:val="22"/>
          <w:szCs w:val="22"/>
          <w:lang w:val="de-DE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>
        <w:rPr>
          <w:rFonts w:eastAsiaTheme="minorEastAsia"/>
          <w:sz w:val="22"/>
          <w:szCs w:val="22"/>
          <w:lang w:val="de-DE"/>
          <w14:shadow w14:blurRad="0" w14:dist="0" w14:dir="0" w14:sx="0" w14:sy="0" w14:kx="0" w14:ky="0" w14:algn="none">
            <w14:srgbClr w14:val="000000"/>
          </w14:shadow>
        </w:rPr>
        <w:t>Anex grafics with statistics of the period January-November 2022 HWHF</w:t>
      </w:r>
    </w:p>
    <w:p w14:paraId="59497D73" w14:textId="1EB85D13" w:rsidR="004969D1" w:rsidRPr="00D84423" w:rsidRDefault="004969D1" w:rsidP="001F1F62">
      <w:pPr>
        <w:pStyle w:val="BodyText"/>
        <w:shd w:val="clear" w:color="auto" w:fill="FFFFFF" w:themeFill="background1"/>
        <w:spacing w:line="360" w:lineRule="auto"/>
        <w:rPr>
          <w:rFonts w:eastAsiaTheme="minorEastAsia"/>
          <w:sz w:val="22"/>
          <w:szCs w:val="22"/>
          <w:lang w:val="de-DE"/>
          <w14:shadow w14:blurRad="0" w14:dist="0" w14:dir="0" w14:sx="0" w14:sy="0" w14:kx="0" w14:ky="0" w14:algn="none">
            <w14:srgbClr w14:val="000000"/>
          </w14:shadow>
        </w:rPr>
      </w:pPr>
    </w:p>
    <w:p w14:paraId="735E9AB6" w14:textId="77777777" w:rsidR="00C43A44" w:rsidRPr="00D84423" w:rsidRDefault="00C43A44" w:rsidP="001F1F62">
      <w:pPr>
        <w:pStyle w:val="BodyText"/>
        <w:shd w:val="clear" w:color="auto" w:fill="FFFFFF" w:themeFill="background1"/>
        <w:spacing w:line="360" w:lineRule="auto"/>
        <w:rPr>
          <w:rFonts w:eastAsiaTheme="minorEastAsia"/>
          <w:sz w:val="22"/>
          <w:szCs w:val="22"/>
          <w:lang w:val="de-DE"/>
          <w14:shadow w14:blurRad="0" w14:dist="0" w14:dir="0" w14:sx="0" w14:sy="0" w14:kx="0" w14:ky="0" w14:algn="none">
            <w14:srgbClr w14:val="000000"/>
          </w14:shadow>
        </w:rPr>
      </w:pPr>
    </w:p>
    <w:p w14:paraId="0F623494" w14:textId="77777777" w:rsidR="00C43A44" w:rsidRPr="00D84423" w:rsidRDefault="00C43A44" w:rsidP="001F1F62">
      <w:pPr>
        <w:pStyle w:val="BodyText"/>
        <w:shd w:val="clear" w:color="auto" w:fill="FFFFFF" w:themeFill="background1"/>
        <w:spacing w:line="360" w:lineRule="auto"/>
        <w:rPr>
          <w:rFonts w:eastAsiaTheme="minorEastAsia"/>
          <w:sz w:val="22"/>
          <w:szCs w:val="22"/>
          <w:lang w:val="de-DE"/>
          <w14:shadow w14:blurRad="0" w14:dist="0" w14:dir="0" w14:sx="0" w14:sy="0" w14:kx="0" w14:ky="0" w14:algn="none">
            <w14:srgbClr w14:val="000000"/>
          </w14:shadow>
        </w:rPr>
      </w:pPr>
    </w:p>
    <w:p w14:paraId="02F78099" w14:textId="77777777" w:rsidR="00C43A44" w:rsidRPr="00D84423" w:rsidRDefault="00C43A44" w:rsidP="001F1F62">
      <w:pPr>
        <w:spacing w:after="480" w:line="360" w:lineRule="auto"/>
        <w:jc w:val="both"/>
        <w:textAlignment w:val="baseline"/>
        <w:rPr>
          <w:rFonts w:ascii="Arial" w:eastAsia="Times New Roman" w:hAnsi="Arial" w:cs="Arial"/>
          <w:color w:val="32404E"/>
          <w:spacing w:val="2"/>
          <w:lang w:val="de-DE"/>
        </w:rPr>
      </w:pPr>
    </w:p>
    <w:p w14:paraId="6C0D24F4" w14:textId="77777777" w:rsidR="004036A4" w:rsidRPr="003B6731" w:rsidRDefault="00DC3C05" w:rsidP="001F1F6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</w:rPr>
      </w:pPr>
      <w:r w:rsidRPr="003B6731">
        <w:rPr>
          <w:rFonts w:ascii="Arial" w:hAnsi="Arial" w:cs="Arial"/>
          <w:noProof/>
          <w:lang w:val="sq-AL" w:eastAsia="sq-AL"/>
        </w:rPr>
        <w:drawing>
          <wp:inline distT="0" distB="0" distL="0" distR="0" wp14:anchorId="390A2E0B" wp14:editId="56953B9B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3B6731">
        <w:rPr>
          <w:rFonts w:ascii="Arial" w:hAnsi="Arial" w:cs="Arial"/>
        </w:rPr>
        <w:br w:type="textWrapping" w:clear="all"/>
      </w:r>
    </w:p>
    <w:p w14:paraId="4F4F8766" w14:textId="77777777" w:rsidR="0021160E" w:rsidRPr="003B6731" w:rsidRDefault="003B6731" w:rsidP="003B6731">
      <w:pPr>
        <w:spacing w:line="360" w:lineRule="auto"/>
        <w:rPr>
          <w:rFonts w:ascii="Arial" w:hAnsi="Arial" w:cs="Arial"/>
        </w:rPr>
      </w:pPr>
      <w:r w:rsidRPr="003B6731">
        <w:rPr>
          <w:rFonts w:ascii="Arial" w:hAnsi="Arial" w:cs="Arial"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61C7A75" wp14:editId="7D92A97A">
            <wp:simplePos x="0" y="0"/>
            <wp:positionH relativeFrom="column">
              <wp:posOffset>586740</wp:posOffset>
            </wp:positionH>
            <wp:positionV relativeFrom="paragraph">
              <wp:posOffset>631190</wp:posOffset>
            </wp:positionV>
            <wp:extent cx="4389120" cy="2857500"/>
            <wp:effectExtent l="0" t="0" r="1143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160E" w:rsidRPr="003B6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EE4C" w16cex:dateUtc="2022-11-23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950DC9" w16cid:durableId="2728EE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A"/>
    <w:rsid w:val="00160C72"/>
    <w:rsid w:val="00195A94"/>
    <w:rsid w:val="001F1F62"/>
    <w:rsid w:val="0020010A"/>
    <w:rsid w:val="0021160E"/>
    <w:rsid w:val="0025772C"/>
    <w:rsid w:val="002B6AAF"/>
    <w:rsid w:val="003362FC"/>
    <w:rsid w:val="003B6731"/>
    <w:rsid w:val="004036A4"/>
    <w:rsid w:val="004969D1"/>
    <w:rsid w:val="004D0C9A"/>
    <w:rsid w:val="005200BF"/>
    <w:rsid w:val="006C2C4C"/>
    <w:rsid w:val="007073DE"/>
    <w:rsid w:val="007527E9"/>
    <w:rsid w:val="0087159A"/>
    <w:rsid w:val="00920208"/>
    <w:rsid w:val="009562EA"/>
    <w:rsid w:val="009C2753"/>
    <w:rsid w:val="00C43A44"/>
    <w:rsid w:val="00C6624A"/>
    <w:rsid w:val="00D84423"/>
    <w:rsid w:val="00DA3F28"/>
    <w:rsid w:val="00DC3C05"/>
    <w:rsid w:val="00E224A7"/>
    <w:rsid w:val="00ED7708"/>
    <w:rsid w:val="00F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4A26"/>
  <w15:chartTrackingRefBased/>
  <w15:docId w15:val="{5391E9E0-71F3-4DD3-B2E8-C23B247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6A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43A44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basedOn w:val="DefaultParagraphFont"/>
    <w:link w:val="BodyText"/>
    <w:rsid w:val="00C43A44"/>
    <w:rPr>
      <w:rFonts w:ascii="Arial" w:eastAsia="Times New Roman" w:hAnsi="Arial" w:cs="Arial"/>
      <w:sz w:val="28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C43A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43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3A44"/>
    <w:rPr>
      <w:rFonts w:ascii="Courier New" w:eastAsia="Times New Roman" w:hAnsi="Courier New" w:cs="Courier New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D7708"/>
    <w:pPr>
      <w:spacing w:after="0" w:line="240" w:lineRule="auto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A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A7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2C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January-November 2022 </a:t>
            </a:r>
          </a:p>
          <a:p>
            <a:pPr>
              <a:defRPr/>
            </a:pPr>
            <a:r>
              <a:rPr lang="en-US"/>
              <a:t>Total</a:t>
            </a:r>
            <a:endParaRPr lang="sq-A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Women that participate
 on awareness campaigns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F8-4A83-9E1A-5DF85B19602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 that conduct 
Gynecological visits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F8-4A83-9E1A-5DF85B19602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Women that conduct
 pap test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F8-4A83-9E1A-5DF85B196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9053119"/>
        <c:axId val="1909049375"/>
      </c:barChart>
      <c:catAx>
        <c:axId val="1909053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909049375"/>
        <c:crosses val="autoZero"/>
        <c:auto val="1"/>
        <c:lblAlgn val="ctr"/>
        <c:lblOffset val="100"/>
        <c:noMultiLvlLbl val="0"/>
      </c:catAx>
      <c:valAx>
        <c:axId val="1909049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909053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January-November 2022</a:t>
            </a:r>
            <a:r>
              <a:rPr lang="en-US" baseline="0"/>
              <a:t>  </a:t>
            </a:r>
          </a:p>
          <a:p>
            <a:pPr>
              <a:defRPr/>
            </a:pPr>
            <a:r>
              <a:rPr lang="en-US" baseline="0"/>
              <a:t>Devided in period </a:t>
            </a:r>
            <a:endParaRPr lang="sq-A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Women that participate 
on awareness campaign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mmm\-yy</c:formatCode>
                <c:ptCount val="3"/>
                <c:pt idx="0">
                  <c:v>44621</c:v>
                </c:pt>
                <c:pt idx="1">
                  <c:v>44743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59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9-4A11-AD0E-BC5238A3F1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 that conduct 
Gynecological visits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mmm\-yy</c:formatCode>
                <c:ptCount val="3"/>
                <c:pt idx="0">
                  <c:v>44621</c:v>
                </c:pt>
                <c:pt idx="1">
                  <c:v>44743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59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99-4A11-AD0E-BC5238A3F1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Women that conduct
 pap test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mmm\-yy</c:formatCode>
                <c:ptCount val="3"/>
                <c:pt idx="0">
                  <c:v>44621</c:v>
                </c:pt>
                <c:pt idx="1">
                  <c:v>44743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45</c:v>
                </c:pt>
                <c:pt idx="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99-4A11-AD0E-BC5238A3F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09042831"/>
        <c:axId val="1909044079"/>
      </c:barChart>
      <c:dateAx>
        <c:axId val="1909042831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909044079"/>
        <c:crosses val="autoZero"/>
        <c:auto val="1"/>
        <c:lblOffset val="100"/>
        <c:baseTimeUnit val="months"/>
      </c:dateAx>
      <c:valAx>
        <c:axId val="1909044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90904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C27E-1EBD-4F06-A5EE-6061CAF3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Anxhela Durmishaj</dc:creator>
  <cp:keywords/>
  <dc:description/>
  <cp:lastModifiedBy>Anxhela Durmishaj</cp:lastModifiedBy>
  <cp:revision>2</cp:revision>
  <dcterms:created xsi:type="dcterms:W3CDTF">2022-11-23T19:28:00Z</dcterms:created>
  <dcterms:modified xsi:type="dcterms:W3CDTF">2022-11-23T19:28:00Z</dcterms:modified>
</cp:coreProperties>
</file>