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9E0E0" w14:textId="77777777" w:rsidR="00570F4B" w:rsidRPr="00AC65A8" w:rsidRDefault="00570F4B" w:rsidP="00620A77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5A8">
        <w:rPr>
          <w:rFonts w:ascii="Times New Roman" w:hAnsi="Times New Roman" w:cs="Times New Roman"/>
          <w:b/>
          <w:bCs/>
          <w:sz w:val="28"/>
          <w:szCs w:val="28"/>
        </w:rPr>
        <w:t>The “BeLieve</w:t>
      </w:r>
      <w:r w:rsidR="00DD19AE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59680E">
        <w:rPr>
          <w:rFonts w:ascii="Times New Roman" w:hAnsi="Times New Roman" w:cs="Times New Roman"/>
          <w:b/>
          <w:bCs/>
          <w:sz w:val="28"/>
          <w:szCs w:val="28"/>
        </w:rPr>
        <w:t xml:space="preserve"> Courtyard</w:t>
      </w:r>
    </w:p>
    <w:p w14:paraId="0734BC28" w14:textId="77777777" w:rsidR="00570F4B" w:rsidRPr="00AC65A8" w:rsidRDefault="0059680E" w:rsidP="00620A77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service learning project</w:t>
      </w:r>
    </w:p>
    <w:p w14:paraId="0D2308A6" w14:textId="77777777" w:rsidR="00570F4B" w:rsidRPr="00620A77" w:rsidRDefault="00570F4B" w:rsidP="00620A77">
      <w:pPr>
        <w:pStyle w:val="Header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40F920A" w14:textId="77777777" w:rsidR="00570F4B" w:rsidRPr="003D62C8" w:rsidRDefault="0059680E" w:rsidP="00E174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E2D97" wp14:editId="1AF7D4D2">
                <wp:simplePos x="0" y="0"/>
                <wp:positionH relativeFrom="column">
                  <wp:posOffset>-77497</wp:posOffset>
                </wp:positionH>
                <wp:positionV relativeFrom="paragraph">
                  <wp:posOffset>164123</wp:posOffset>
                </wp:positionV>
                <wp:extent cx="8763000" cy="889000"/>
                <wp:effectExtent l="0" t="0" r="57150" b="635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0" cy="88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73DF5" id="AutoShape 2" o:spid="_x0000_s1026" style="position:absolute;margin-left:-6.1pt;margin-top:12.9pt;width:690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" filled="f">
                <v:shadow on="t" color="gray" opacity="1" mv:blur="0" offset="2pt,2pt"/>
              </v:roundrect>
            </w:pict>
          </mc:Fallback>
        </mc:AlternateContent>
      </w:r>
      <w:r w:rsidR="008D658D">
        <w:rPr>
          <w:rFonts w:ascii="Arial" w:hAnsi="Arial" w:cs="Arial"/>
          <w:b/>
          <w:bCs/>
          <w:sz w:val="24"/>
          <w:szCs w:val="24"/>
        </w:rPr>
        <w:t xml:space="preserve"> </w:t>
      </w:r>
      <w:r w:rsidR="00570F4B" w:rsidRPr="003D62C8">
        <w:rPr>
          <w:rFonts w:ascii="Arial" w:hAnsi="Arial" w:cs="Arial"/>
          <w:b/>
          <w:bCs/>
          <w:sz w:val="24"/>
          <w:szCs w:val="24"/>
        </w:rPr>
        <w:t>“BeLieve</w:t>
      </w:r>
      <w:r w:rsidR="00DD19AE">
        <w:rPr>
          <w:rFonts w:ascii="Arial" w:hAnsi="Arial" w:cs="Arial"/>
          <w:b/>
          <w:bCs/>
          <w:sz w:val="24"/>
          <w:szCs w:val="24"/>
        </w:rPr>
        <w:t xml:space="preserve">” </w:t>
      </w:r>
      <w:r w:rsidR="007D4FDD">
        <w:rPr>
          <w:rFonts w:ascii="Arial" w:hAnsi="Arial" w:cs="Arial"/>
          <w:b/>
          <w:bCs/>
          <w:sz w:val="24"/>
          <w:szCs w:val="24"/>
        </w:rPr>
        <w:t>For</w:t>
      </w:r>
      <w:r w:rsidR="00570F4B" w:rsidRPr="003D62C8">
        <w:rPr>
          <w:rFonts w:ascii="Arial" w:hAnsi="Arial" w:cs="Arial"/>
          <w:b/>
          <w:bCs/>
          <w:sz w:val="24"/>
          <w:szCs w:val="24"/>
        </w:rPr>
        <w:t xml:space="preserve"> Safer Schools/Communities Project Action Plan</w:t>
      </w:r>
    </w:p>
    <w:p w14:paraId="346232EB" w14:textId="77777777" w:rsidR="00570F4B" w:rsidRPr="001F561A" w:rsidRDefault="00570F4B" w:rsidP="001F561A">
      <w:pPr>
        <w:pStyle w:val="Header"/>
        <w:tabs>
          <w:tab w:val="left" w:pos="243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GOAL I</w:t>
      </w:r>
      <w:r w:rsidRPr="001F561A">
        <w:rPr>
          <w:rFonts w:ascii="Arial" w:hAnsi="Arial" w:cs="Arial"/>
          <w:b/>
          <w:bCs/>
          <w:sz w:val="24"/>
          <w:szCs w:val="24"/>
        </w:rPr>
        <w:t xml:space="preserve">:               </w:t>
      </w:r>
      <w:r w:rsidR="005016E6">
        <w:rPr>
          <w:rFonts w:ascii="Arial" w:hAnsi="Arial" w:cs="Arial"/>
          <w:b/>
          <w:bCs/>
          <w:sz w:val="24"/>
          <w:szCs w:val="24"/>
        </w:rPr>
        <w:t xml:space="preserve"> </w:t>
      </w:r>
      <w:r w:rsidR="0059680E">
        <w:rPr>
          <w:rFonts w:ascii="Arial" w:hAnsi="Arial" w:cs="Arial"/>
          <w:b/>
          <w:bCs/>
          <w:sz w:val="24"/>
          <w:szCs w:val="24"/>
        </w:rPr>
        <w:t>Provide educational and financial opportunities for student from underserved communities</w:t>
      </w:r>
    </w:p>
    <w:p w14:paraId="36483E6F" w14:textId="77777777" w:rsidR="00570F4B" w:rsidRPr="00A32CEC" w:rsidRDefault="00570F4B" w:rsidP="00E174C5">
      <w:pPr>
        <w:tabs>
          <w:tab w:val="left" w:pos="720"/>
          <w:tab w:val="left" w:pos="1440"/>
        </w:tabs>
        <w:spacing w:after="0" w:line="240" w:lineRule="auto"/>
        <w:ind w:hanging="2160"/>
        <w:rPr>
          <w:rFonts w:ascii="Arial" w:hAnsi="Arial" w:cs="Arial"/>
          <w:b/>
          <w:bCs/>
        </w:rPr>
      </w:pPr>
    </w:p>
    <w:p w14:paraId="0C8FF2BB" w14:textId="77777777" w:rsidR="00570F4B" w:rsidRPr="001F561A" w:rsidRDefault="00570F4B" w:rsidP="00EC4E49">
      <w:pPr>
        <w:spacing w:after="0" w:line="240" w:lineRule="auto"/>
        <w:ind w:left="1980" w:hanging="1980"/>
        <w:rPr>
          <w:rFonts w:ascii="Arial" w:hAnsi="Arial" w:cs="Arial"/>
          <w:sz w:val="24"/>
          <w:szCs w:val="24"/>
        </w:rPr>
      </w:pPr>
      <w:r w:rsidRPr="001F561A">
        <w:rPr>
          <w:rFonts w:ascii="Arial" w:hAnsi="Arial" w:cs="Arial"/>
          <w:b/>
          <w:bCs/>
          <w:sz w:val="24"/>
          <w:szCs w:val="24"/>
        </w:rPr>
        <w:t>OBJECTIVE:</w:t>
      </w:r>
      <w:r w:rsidRPr="001F561A">
        <w:rPr>
          <w:rFonts w:ascii="Arial" w:hAnsi="Arial" w:cs="Arial"/>
          <w:sz w:val="24"/>
          <w:szCs w:val="24"/>
        </w:rPr>
        <w:tab/>
        <w:t>Prepare youth for leadership roles and positive youth engagement by creating an environment for</w:t>
      </w:r>
      <w:r>
        <w:rPr>
          <w:rFonts w:ascii="Arial" w:hAnsi="Arial" w:cs="Arial"/>
          <w:sz w:val="24"/>
          <w:szCs w:val="24"/>
        </w:rPr>
        <w:t xml:space="preserve"> </w:t>
      </w:r>
      <w:r w:rsidRPr="001F561A">
        <w:rPr>
          <w:rFonts w:ascii="Arial" w:hAnsi="Arial" w:cs="Arial"/>
          <w:sz w:val="24"/>
          <w:szCs w:val="24"/>
        </w:rPr>
        <w:t xml:space="preserve">youth to be actively involved in </w:t>
      </w:r>
      <w:r w:rsidR="0059680E">
        <w:rPr>
          <w:rFonts w:ascii="Arial" w:hAnsi="Arial" w:cs="Arial"/>
          <w:sz w:val="24"/>
          <w:szCs w:val="24"/>
        </w:rPr>
        <w:t>garden and farming project</w:t>
      </w:r>
      <w:r w:rsidRPr="001F561A">
        <w:rPr>
          <w:rFonts w:ascii="Arial" w:hAnsi="Arial" w:cs="Arial"/>
          <w:sz w:val="24"/>
          <w:szCs w:val="24"/>
        </w:rPr>
        <w:t xml:space="preserve">. </w:t>
      </w:r>
    </w:p>
    <w:p w14:paraId="095FB193" w14:textId="77777777" w:rsidR="00570F4B" w:rsidRPr="001F561A" w:rsidRDefault="00570F4B" w:rsidP="001F561A">
      <w:pPr>
        <w:tabs>
          <w:tab w:val="left" w:pos="2430"/>
          <w:tab w:val="left" w:pos="2880"/>
          <w:tab w:val="left" w:pos="3330"/>
        </w:tabs>
        <w:spacing w:after="0" w:line="240" w:lineRule="auto"/>
        <w:ind w:hanging="4320"/>
        <w:rPr>
          <w:rFonts w:ascii="Arial" w:hAnsi="Arial" w:cs="Arial"/>
          <w:sz w:val="24"/>
          <w:szCs w:val="24"/>
        </w:rPr>
      </w:pPr>
    </w:p>
    <w:p w14:paraId="372C0C60" w14:textId="77777777" w:rsidR="00570F4B" w:rsidRPr="001F561A" w:rsidRDefault="00570F4B" w:rsidP="001F561A">
      <w:pPr>
        <w:tabs>
          <w:tab w:val="left" w:pos="24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61A">
        <w:rPr>
          <w:rFonts w:ascii="Arial" w:hAnsi="Arial" w:cs="Arial"/>
          <w:b/>
          <w:bCs/>
          <w:sz w:val="24"/>
          <w:szCs w:val="24"/>
        </w:rPr>
        <w:t>Strategy:</w:t>
      </w:r>
      <w:r w:rsidRPr="001F561A">
        <w:rPr>
          <w:rFonts w:ascii="Arial" w:hAnsi="Arial" w:cs="Arial"/>
          <w:b/>
          <w:bCs/>
          <w:sz w:val="24"/>
          <w:szCs w:val="24"/>
        </w:rPr>
        <w:tab/>
        <w:t>Build skills and keep community informed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3"/>
        <w:gridCol w:w="4873"/>
        <w:gridCol w:w="4870"/>
      </w:tblGrid>
      <w:tr w:rsidR="00570F4B" w:rsidRPr="003E229B" w14:paraId="74C4BE87" w14:textId="77777777">
        <w:tc>
          <w:tcPr>
            <w:tcW w:w="1667" w:type="pct"/>
            <w:shd w:val="clear" w:color="auto" w:fill="C6D9F1"/>
          </w:tcPr>
          <w:p w14:paraId="2FE38CA7" w14:textId="77777777" w:rsidR="00570F4B" w:rsidRPr="003E229B" w:rsidRDefault="00570F4B" w:rsidP="003E2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29B"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667" w:type="pct"/>
            <w:shd w:val="clear" w:color="auto" w:fill="C6D9F1"/>
          </w:tcPr>
          <w:p w14:paraId="4797AAF9" w14:textId="77777777" w:rsidR="00570F4B" w:rsidRPr="003E229B" w:rsidRDefault="00570F4B" w:rsidP="003E2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29B">
              <w:rPr>
                <w:rFonts w:ascii="Arial" w:hAnsi="Arial" w:cs="Arial"/>
                <w:b/>
                <w:bCs/>
                <w:sz w:val="24"/>
                <w:szCs w:val="24"/>
              </w:rPr>
              <w:t>Outputs</w:t>
            </w:r>
          </w:p>
        </w:tc>
        <w:tc>
          <w:tcPr>
            <w:tcW w:w="1666" w:type="pct"/>
            <w:shd w:val="clear" w:color="auto" w:fill="C6D9F1"/>
          </w:tcPr>
          <w:p w14:paraId="2086F72A" w14:textId="77777777" w:rsidR="00570F4B" w:rsidRPr="003E229B" w:rsidRDefault="00570F4B" w:rsidP="003E2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29B">
              <w:rPr>
                <w:rFonts w:ascii="Arial" w:hAnsi="Arial" w:cs="Arial"/>
                <w:b/>
                <w:bCs/>
                <w:sz w:val="24"/>
                <w:szCs w:val="24"/>
              </w:rPr>
              <w:t>Outcomes</w:t>
            </w:r>
          </w:p>
        </w:tc>
      </w:tr>
      <w:tr w:rsidR="00570F4B" w:rsidRPr="003E229B" w14:paraId="5CB53D79" w14:textId="77777777">
        <w:tc>
          <w:tcPr>
            <w:tcW w:w="1667" w:type="pct"/>
          </w:tcPr>
          <w:p w14:paraId="3ACE2AB1" w14:textId="77777777" w:rsidR="00570F4B" w:rsidRPr="003E229B" w:rsidRDefault="00570F4B" w:rsidP="003E229B">
            <w:pPr>
              <w:pStyle w:val="ListParagraph"/>
              <w:numPr>
                <w:ilvl w:val="0"/>
                <w:numId w:val="1"/>
              </w:numPr>
              <w:ind w:left="303" w:hanging="1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 peer leaders</w:t>
            </w:r>
            <w:r w:rsidRPr="003E229B">
              <w:rPr>
                <w:rFonts w:ascii="Arial" w:hAnsi="Arial" w:cs="Arial"/>
                <w:sz w:val="22"/>
                <w:szCs w:val="22"/>
              </w:rPr>
              <w:t xml:space="preserve"> utilizing evidence based </w:t>
            </w:r>
            <w:r w:rsidR="0059680E">
              <w:rPr>
                <w:rFonts w:ascii="Arial" w:hAnsi="Arial" w:cs="Arial"/>
                <w:sz w:val="22"/>
                <w:szCs w:val="22"/>
              </w:rPr>
              <w:t>on 4-H farming curriculum</w:t>
            </w:r>
            <w:r w:rsidRPr="003E22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48A6A3" w14:textId="77777777" w:rsidR="00570F4B" w:rsidRPr="003E229B" w:rsidRDefault="00570F4B" w:rsidP="003E229B">
            <w:p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</w:rPr>
            </w:pPr>
          </w:p>
          <w:p w14:paraId="082D88FF" w14:textId="77777777" w:rsidR="00570F4B" w:rsidRPr="003E229B" w:rsidRDefault="00570F4B" w:rsidP="001B1143">
            <w:pPr>
              <w:pStyle w:val="ListParagraph"/>
              <w:numPr>
                <w:ilvl w:val="0"/>
                <w:numId w:val="1"/>
              </w:numPr>
              <w:ind w:left="303" w:hanging="179"/>
              <w:rPr>
                <w:rFonts w:ascii="Arial" w:hAnsi="Arial" w:cs="Arial"/>
              </w:rPr>
            </w:pPr>
            <w:r w:rsidRPr="001B1143">
              <w:rPr>
                <w:rFonts w:ascii="Arial" w:hAnsi="Arial" w:cs="Arial"/>
                <w:sz w:val="22"/>
                <w:szCs w:val="22"/>
              </w:rPr>
              <w:t xml:space="preserve">Civic education and practical advice </w:t>
            </w:r>
            <w:r w:rsidR="00D14756">
              <w:rPr>
                <w:rFonts w:ascii="Arial" w:hAnsi="Arial" w:cs="Arial"/>
                <w:sz w:val="22"/>
                <w:szCs w:val="22"/>
              </w:rPr>
              <w:t>provided by AF2 for competency skills</w:t>
            </w:r>
          </w:p>
          <w:p w14:paraId="55ED4094" w14:textId="77777777" w:rsidR="00570F4B" w:rsidRDefault="00570F4B" w:rsidP="003E229B">
            <w:pPr>
              <w:spacing w:after="0" w:line="240" w:lineRule="auto"/>
              <w:ind w:left="124"/>
              <w:rPr>
                <w:rFonts w:ascii="Arial" w:hAnsi="Arial" w:cs="Arial"/>
              </w:rPr>
            </w:pPr>
          </w:p>
          <w:p w14:paraId="09D35279" w14:textId="77777777" w:rsidR="00570F4B" w:rsidRPr="003E229B" w:rsidRDefault="00570F4B" w:rsidP="00D14756">
            <w:pPr>
              <w:spacing w:after="0" w:line="240" w:lineRule="auto"/>
              <w:rPr>
                <w:rFonts w:ascii="Arial" w:hAnsi="Arial" w:cs="Arial"/>
              </w:rPr>
            </w:pPr>
          </w:p>
          <w:p w14:paraId="0B0FA43B" w14:textId="77777777" w:rsidR="00570F4B" w:rsidRPr="003E229B" w:rsidRDefault="00D14756" w:rsidP="00D14756">
            <w:pPr>
              <w:spacing w:after="0" w:line="240" w:lineRule="auto"/>
              <w:ind w:lef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Youth led community garden as a</w:t>
            </w:r>
            <w:r w:rsidR="00570F4B" w:rsidRPr="003E22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service learning</w:t>
            </w:r>
            <w:r w:rsidR="005016E6">
              <w:rPr>
                <w:rFonts w:ascii="Arial" w:hAnsi="Arial" w:cs="Arial"/>
              </w:rPr>
              <w:t xml:space="preserve"> activity</w:t>
            </w:r>
          </w:p>
          <w:p w14:paraId="721C2EB7" w14:textId="77777777" w:rsidR="00570F4B" w:rsidRPr="003E229B" w:rsidRDefault="00570F4B" w:rsidP="003E229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7" w:type="pct"/>
          </w:tcPr>
          <w:p w14:paraId="3E392707" w14:textId="77777777" w:rsidR="00570F4B" w:rsidRPr="003E229B" w:rsidRDefault="00570F4B" w:rsidP="003E229B">
            <w:pPr>
              <w:spacing w:after="0" w:line="240" w:lineRule="auto"/>
              <w:rPr>
                <w:rFonts w:ascii="Arial" w:hAnsi="Arial" w:cs="Arial"/>
              </w:rPr>
            </w:pPr>
            <w:r w:rsidRPr="003E229B">
              <w:rPr>
                <w:rFonts w:ascii="Arial" w:hAnsi="Arial" w:cs="Arial"/>
              </w:rPr>
              <w:t>- Peer educators trained</w:t>
            </w:r>
          </w:p>
          <w:p w14:paraId="319B1DD2" w14:textId="77777777" w:rsidR="00570F4B" w:rsidRDefault="00570F4B" w:rsidP="003E229B">
            <w:pPr>
              <w:spacing w:after="0" w:line="240" w:lineRule="auto"/>
              <w:rPr>
                <w:rFonts w:ascii="Arial" w:hAnsi="Arial" w:cs="Arial"/>
              </w:rPr>
            </w:pPr>
          </w:p>
          <w:p w14:paraId="26D3D8CF" w14:textId="77777777" w:rsidR="00A67B4C" w:rsidRPr="003E229B" w:rsidRDefault="00A67B4C" w:rsidP="003E229B">
            <w:pPr>
              <w:spacing w:after="0" w:line="240" w:lineRule="auto"/>
              <w:rPr>
                <w:rFonts w:ascii="Arial" w:hAnsi="Arial" w:cs="Arial"/>
              </w:rPr>
            </w:pPr>
          </w:p>
          <w:p w14:paraId="283136AC" w14:textId="77777777" w:rsidR="00570F4B" w:rsidRPr="003E229B" w:rsidRDefault="00570F4B" w:rsidP="003E229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3E229B">
              <w:rPr>
                <w:rFonts w:ascii="Arial" w:hAnsi="Arial" w:cs="Arial"/>
                <w:sz w:val="22"/>
                <w:szCs w:val="22"/>
              </w:rPr>
              <w:t xml:space="preserve">Increased awareness about </w:t>
            </w:r>
            <w:r w:rsidR="00D14756">
              <w:rPr>
                <w:rFonts w:ascii="Arial" w:hAnsi="Arial" w:cs="Arial"/>
                <w:sz w:val="22"/>
                <w:szCs w:val="22"/>
              </w:rPr>
              <w:t>gardening and organic farming</w:t>
            </w:r>
          </w:p>
          <w:p w14:paraId="030B242D" w14:textId="77777777" w:rsidR="00570F4B" w:rsidRPr="003E229B" w:rsidRDefault="00570F4B" w:rsidP="003E229B">
            <w:pPr>
              <w:spacing w:after="0" w:line="240" w:lineRule="auto"/>
              <w:rPr>
                <w:rFonts w:ascii="Arial" w:hAnsi="Arial" w:cs="Arial"/>
              </w:rPr>
            </w:pPr>
          </w:p>
          <w:p w14:paraId="5D7794F5" w14:textId="77777777" w:rsidR="00570F4B" w:rsidRPr="003E229B" w:rsidRDefault="00570F4B" w:rsidP="003E229B">
            <w:pPr>
              <w:spacing w:after="0" w:line="240" w:lineRule="auto"/>
              <w:rPr>
                <w:rFonts w:ascii="Arial" w:hAnsi="Arial" w:cs="Arial"/>
              </w:rPr>
            </w:pPr>
          </w:p>
          <w:p w14:paraId="4F9A6734" w14:textId="77777777" w:rsidR="00570F4B" w:rsidRPr="003E229B" w:rsidRDefault="00D14756" w:rsidP="003E229B">
            <w:pPr>
              <w:pStyle w:val="ListParagraph"/>
              <w:numPr>
                <w:ilvl w:val="0"/>
                <w:numId w:val="1"/>
              </w:numPr>
              <w:ind w:left="287" w:hanging="2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several</w:t>
            </w:r>
            <w:r w:rsidR="00570F4B" w:rsidRPr="003E229B">
              <w:rPr>
                <w:rFonts w:ascii="Arial" w:hAnsi="Arial" w:cs="Arial"/>
                <w:sz w:val="22"/>
                <w:szCs w:val="22"/>
              </w:rPr>
              <w:t xml:space="preserve">  workshops conducted</w:t>
            </w:r>
          </w:p>
          <w:p w14:paraId="71760B75" w14:textId="77777777" w:rsidR="00570F4B" w:rsidRPr="003E229B" w:rsidRDefault="00D14756" w:rsidP="003E229B">
            <w:pPr>
              <w:pStyle w:val="ListParagraph"/>
              <w:numPr>
                <w:ilvl w:val="0"/>
                <w:numId w:val="1"/>
              </w:numPr>
              <w:ind w:left="287" w:hanging="2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3638FB">
              <w:rPr>
                <w:rFonts w:ascii="Arial" w:hAnsi="Arial" w:cs="Arial"/>
                <w:sz w:val="22"/>
                <w:szCs w:val="22"/>
              </w:rPr>
              <w:t xml:space="preserve"> students to participate</w:t>
            </w:r>
            <w:r w:rsidR="00570F4B" w:rsidRPr="003E229B">
              <w:rPr>
                <w:rFonts w:ascii="Arial" w:hAnsi="Arial" w:cs="Arial"/>
                <w:sz w:val="22"/>
                <w:szCs w:val="22"/>
              </w:rPr>
              <w:t xml:space="preserve"> in education</w:t>
            </w:r>
            <w:r>
              <w:rPr>
                <w:rFonts w:ascii="Arial" w:hAnsi="Arial" w:cs="Arial"/>
                <w:sz w:val="22"/>
                <w:szCs w:val="22"/>
              </w:rPr>
              <w:t>al</w:t>
            </w:r>
            <w:r w:rsidR="00570F4B" w:rsidRPr="003E229B">
              <w:rPr>
                <w:rFonts w:ascii="Arial" w:hAnsi="Arial" w:cs="Arial"/>
                <w:sz w:val="22"/>
                <w:szCs w:val="22"/>
              </w:rPr>
              <w:t xml:space="preserve"> workshops</w:t>
            </w:r>
          </w:p>
          <w:p w14:paraId="58A271FA" w14:textId="77777777" w:rsidR="00570F4B" w:rsidRPr="003E229B" w:rsidRDefault="00570F4B" w:rsidP="003E229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6AFB6201" w14:textId="77777777" w:rsidR="007D4FDD" w:rsidRPr="003E229B" w:rsidRDefault="007D4FDD" w:rsidP="00A67B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EBA691" w14:textId="77777777" w:rsidR="00570F4B" w:rsidRPr="00A67B4C" w:rsidRDefault="00570F4B" w:rsidP="00CE40BA">
            <w:pPr>
              <w:pStyle w:val="ListParagraph"/>
              <w:numPr>
                <w:ilvl w:val="0"/>
                <w:numId w:val="1"/>
              </w:numPr>
              <w:ind w:left="270" w:hanging="146"/>
              <w:rPr>
                <w:rFonts w:ascii="Arial" w:hAnsi="Arial" w:cs="Arial"/>
                <w:sz w:val="22"/>
                <w:szCs w:val="20"/>
              </w:rPr>
            </w:pPr>
            <w:r w:rsidRPr="00A67B4C">
              <w:rPr>
                <w:rFonts w:ascii="Arial" w:hAnsi="Arial" w:cs="Arial"/>
                <w:sz w:val="22"/>
                <w:szCs w:val="20"/>
              </w:rPr>
              <w:t>Grow vegetables/herbs</w:t>
            </w:r>
          </w:p>
          <w:p w14:paraId="1361D93A" w14:textId="77777777" w:rsidR="00570F4B" w:rsidRPr="00A67B4C" w:rsidRDefault="00570F4B" w:rsidP="00CE40BA">
            <w:pPr>
              <w:pStyle w:val="ListParagraph"/>
              <w:numPr>
                <w:ilvl w:val="0"/>
                <w:numId w:val="1"/>
              </w:numPr>
              <w:ind w:left="270" w:hanging="146"/>
              <w:rPr>
                <w:rFonts w:ascii="Arial" w:hAnsi="Arial" w:cs="Arial"/>
                <w:szCs w:val="22"/>
              </w:rPr>
            </w:pPr>
            <w:r w:rsidRPr="00A67B4C">
              <w:rPr>
                <w:rFonts w:ascii="Arial" w:hAnsi="Arial" w:cs="Arial"/>
                <w:sz w:val="22"/>
                <w:szCs w:val="20"/>
              </w:rPr>
              <w:t>Gain knowledge about how food get from farm to table</w:t>
            </w:r>
          </w:p>
          <w:p w14:paraId="2BD743AA" w14:textId="77777777" w:rsidR="00570F4B" w:rsidRPr="003E229B" w:rsidRDefault="00570F4B" w:rsidP="00CE40BA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6" w:type="pct"/>
          </w:tcPr>
          <w:p w14:paraId="7C4B9012" w14:textId="77777777" w:rsidR="00570F4B" w:rsidRPr="003E229B" w:rsidRDefault="00570F4B" w:rsidP="003E229B">
            <w:pPr>
              <w:pStyle w:val="ListParagraph"/>
              <w:numPr>
                <w:ilvl w:val="0"/>
                <w:numId w:val="1"/>
              </w:numPr>
              <w:ind w:left="270" w:hanging="146"/>
              <w:rPr>
                <w:rFonts w:ascii="Arial" w:hAnsi="Arial" w:cs="Arial"/>
                <w:sz w:val="22"/>
                <w:szCs w:val="22"/>
              </w:rPr>
            </w:pPr>
            <w:r w:rsidRPr="003E229B">
              <w:rPr>
                <w:rFonts w:ascii="Arial" w:hAnsi="Arial" w:cs="Arial"/>
                <w:sz w:val="22"/>
                <w:szCs w:val="22"/>
              </w:rPr>
              <w:t>Youth utilize leadership skills in project coordination and implementation</w:t>
            </w:r>
          </w:p>
          <w:p w14:paraId="79E2EF08" w14:textId="77777777" w:rsidR="00570F4B" w:rsidRPr="003E229B" w:rsidRDefault="00570F4B" w:rsidP="003E229B">
            <w:pPr>
              <w:spacing w:after="0" w:line="240" w:lineRule="auto"/>
              <w:ind w:left="124"/>
              <w:rPr>
                <w:rFonts w:ascii="Arial" w:hAnsi="Arial" w:cs="Arial"/>
              </w:rPr>
            </w:pPr>
          </w:p>
          <w:p w14:paraId="11F906B6" w14:textId="77777777" w:rsidR="00570F4B" w:rsidRPr="003E229B" w:rsidRDefault="00570F4B" w:rsidP="003E229B">
            <w:pPr>
              <w:pStyle w:val="ListParagraph"/>
              <w:ind w:left="270"/>
              <w:rPr>
                <w:rFonts w:ascii="Arial" w:hAnsi="Arial" w:cs="Arial"/>
                <w:sz w:val="22"/>
                <w:szCs w:val="22"/>
              </w:rPr>
            </w:pPr>
          </w:p>
          <w:p w14:paraId="198330E3" w14:textId="77777777" w:rsidR="00570F4B" w:rsidRDefault="00570F4B" w:rsidP="003E229B">
            <w:pPr>
              <w:pStyle w:val="ListParagraph"/>
              <w:numPr>
                <w:ilvl w:val="0"/>
                <w:numId w:val="1"/>
              </w:numPr>
              <w:ind w:left="270" w:hanging="146"/>
              <w:rPr>
                <w:rFonts w:ascii="Arial" w:hAnsi="Arial" w:cs="Arial"/>
                <w:sz w:val="22"/>
                <w:szCs w:val="22"/>
              </w:rPr>
            </w:pPr>
            <w:r w:rsidRPr="003E229B">
              <w:rPr>
                <w:rFonts w:ascii="Arial" w:hAnsi="Arial" w:cs="Arial"/>
                <w:sz w:val="22"/>
                <w:szCs w:val="22"/>
              </w:rPr>
              <w:t xml:space="preserve">Increased knowledge and understanding about the </w:t>
            </w:r>
            <w:r w:rsidR="00D14756">
              <w:rPr>
                <w:rFonts w:ascii="Arial" w:hAnsi="Arial" w:cs="Arial"/>
                <w:sz w:val="22"/>
                <w:szCs w:val="22"/>
              </w:rPr>
              <w:t>gardening and farming</w:t>
            </w:r>
          </w:p>
          <w:p w14:paraId="58F733DA" w14:textId="77777777" w:rsidR="00A67B4C" w:rsidRPr="003E229B" w:rsidRDefault="00A67B4C" w:rsidP="00A67B4C">
            <w:pPr>
              <w:pStyle w:val="ListParagraph"/>
              <w:ind w:left="270"/>
              <w:rPr>
                <w:rFonts w:ascii="Arial" w:hAnsi="Arial" w:cs="Arial"/>
                <w:sz w:val="22"/>
                <w:szCs w:val="22"/>
              </w:rPr>
            </w:pPr>
          </w:p>
          <w:p w14:paraId="1E8D25AA" w14:textId="77777777" w:rsidR="00570F4B" w:rsidRPr="003E229B" w:rsidRDefault="00570F4B" w:rsidP="003E229B">
            <w:pPr>
              <w:pStyle w:val="ListParagraph"/>
              <w:ind w:left="304" w:hanging="180"/>
              <w:rPr>
                <w:rFonts w:ascii="Arial" w:hAnsi="Arial" w:cs="Arial"/>
                <w:sz w:val="22"/>
                <w:szCs w:val="22"/>
              </w:rPr>
            </w:pPr>
            <w:r w:rsidRPr="003E229B">
              <w:rPr>
                <w:rFonts w:ascii="Arial" w:hAnsi="Arial" w:cs="Arial"/>
                <w:sz w:val="22"/>
                <w:szCs w:val="22"/>
              </w:rPr>
              <w:t xml:space="preserve">- Community members equipped with knowledge and tools to work collectively </w:t>
            </w:r>
            <w:r w:rsidR="00D14756">
              <w:rPr>
                <w:rFonts w:ascii="Arial" w:hAnsi="Arial" w:cs="Arial"/>
                <w:sz w:val="22"/>
                <w:szCs w:val="22"/>
              </w:rPr>
              <w:t>to develop healthy eating habits</w:t>
            </w:r>
          </w:p>
          <w:p w14:paraId="27EA9AB7" w14:textId="77777777" w:rsidR="00570F4B" w:rsidRPr="003E229B" w:rsidRDefault="00570F4B" w:rsidP="003E229B">
            <w:pPr>
              <w:pStyle w:val="ListParagraph"/>
              <w:ind w:left="124"/>
              <w:rPr>
                <w:rFonts w:ascii="Arial" w:hAnsi="Arial" w:cs="Arial"/>
                <w:sz w:val="22"/>
                <w:szCs w:val="22"/>
              </w:rPr>
            </w:pPr>
          </w:p>
          <w:p w14:paraId="6E3E1B8B" w14:textId="77777777" w:rsidR="00570F4B" w:rsidRDefault="00570F4B" w:rsidP="00D14756">
            <w:pPr>
              <w:pStyle w:val="ListParagraph"/>
              <w:numPr>
                <w:ilvl w:val="0"/>
                <w:numId w:val="1"/>
              </w:numPr>
              <w:ind w:left="270" w:hanging="146"/>
              <w:rPr>
                <w:rFonts w:ascii="Arial" w:hAnsi="Arial" w:cs="Arial"/>
                <w:sz w:val="22"/>
                <w:szCs w:val="22"/>
              </w:rPr>
            </w:pPr>
            <w:r w:rsidRPr="003E229B">
              <w:rPr>
                <w:rFonts w:ascii="Arial" w:hAnsi="Arial" w:cs="Arial"/>
                <w:sz w:val="22"/>
                <w:szCs w:val="22"/>
              </w:rPr>
              <w:t xml:space="preserve">Students are equipped with knowledge to make wise choices </w:t>
            </w:r>
          </w:p>
          <w:p w14:paraId="5FB3A51F" w14:textId="77777777" w:rsidR="00D14756" w:rsidRPr="00D14756" w:rsidRDefault="00D14756" w:rsidP="00D14756">
            <w:pPr>
              <w:pStyle w:val="ListParagraph"/>
              <w:ind w:left="270"/>
              <w:rPr>
                <w:rFonts w:ascii="Arial" w:hAnsi="Arial" w:cs="Arial"/>
                <w:sz w:val="22"/>
                <w:szCs w:val="22"/>
              </w:rPr>
            </w:pPr>
          </w:p>
          <w:p w14:paraId="09D27965" w14:textId="77777777" w:rsidR="00570F4B" w:rsidRPr="00D14756" w:rsidRDefault="00570F4B" w:rsidP="00D14756">
            <w:pPr>
              <w:pStyle w:val="ListParagraph"/>
              <w:numPr>
                <w:ilvl w:val="0"/>
                <w:numId w:val="1"/>
              </w:numPr>
              <w:ind w:left="270" w:hanging="146"/>
              <w:rPr>
                <w:rFonts w:ascii="Arial" w:hAnsi="Arial" w:cs="Arial"/>
                <w:sz w:val="22"/>
                <w:szCs w:val="22"/>
              </w:rPr>
            </w:pPr>
            <w:r w:rsidRPr="003E229B">
              <w:rPr>
                <w:rFonts w:ascii="Arial" w:hAnsi="Arial" w:cs="Arial"/>
                <w:sz w:val="22"/>
                <w:szCs w:val="22"/>
              </w:rPr>
              <w:t xml:space="preserve">Improved attitudes </w:t>
            </w:r>
          </w:p>
          <w:p w14:paraId="6A87D714" w14:textId="77777777" w:rsidR="00A67B4C" w:rsidRDefault="00A67B4C" w:rsidP="00B9702C">
            <w:pPr>
              <w:spacing w:after="0" w:line="240" w:lineRule="auto"/>
              <w:rPr>
                <w:rFonts w:ascii="Arial" w:hAnsi="Arial" w:cs="Arial"/>
              </w:rPr>
            </w:pPr>
          </w:p>
          <w:p w14:paraId="78530DBA" w14:textId="77777777" w:rsidR="007D4FDD" w:rsidRPr="003E229B" w:rsidRDefault="007D4FDD" w:rsidP="00B9702C">
            <w:pPr>
              <w:spacing w:after="0" w:line="240" w:lineRule="auto"/>
              <w:rPr>
                <w:rFonts w:ascii="Arial" w:hAnsi="Arial" w:cs="Arial"/>
              </w:rPr>
            </w:pPr>
          </w:p>
          <w:p w14:paraId="25429541" w14:textId="77777777" w:rsidR="00570F4B" w:rsidRPr="00A67B4C" w:rsidRDefault="00570F4B" w:rsidP="00CE40BA">
            <w:pPr>
              <w:pStyle w:val="ListParagraph"/>
              <w:numPr>
                <w:ilvl w:val="0"/>
                <w:numId w:val="1"/>
              </w:numPr>
              <w:ind w:left="270" w:hanging="146"/>
              <w:rPr>
                <w:rFonts w:ascii="Arial" w:hAnsi="Arial" w:cs="Arial"/>
                <w:sz w:val="22"/>
                <w:szCs w:val="20"/>
              </w:rPr>
            </w:pPr>
            <w:r w:rsidRPr="00A67B4C">
              <w:rPr>
                <w:rFonts w:ascii="Arial" w:hAnsi="Arial" w:cs="Arial"/>
                <w:sz w:val="22"/>
                <w:szCs w:val="20"/>
              </w:rPr>
              <w:t xml:space="preserve">Students create business enterprise by marketing &amp; selling produce </w:t>
            </w:r>
          </w:p>
          <w:p w14:paraId="06649BAF" w14:textId="77777777" w:rsidR="00570F4B" w:rsidRPr="003E229B" w:rsidRDefault="00570F4B" w:rsidP="003E229B">
            <w:pPr>
              <w:pStyle w:val="ListParagraph"/>
              <w:numPr>
                <w:ilvl w:val="0"/>
                <w:numId w:val="1"/>
              </w:numPr>
              <w:ind w:left="304" w:hanging="180"/>
              <w:rPr>
                <w:b/>
                <w:bCs/>
                <w:sz w:val="22"/>
                <w:szCs w:val="22"/>
              </w:rPr>
            </w:pPr>
            <w:r w:rsidRPr="00A67B4C">
              <w:rPr>
                <w:rFonts w:ascii="Arial" w:hAnsi="Arial" w:cs="Arial"/>
                <w:sz w:val="22"/>
                <w:szCs w:val="20"/>
              </w:rPr>
              <w:t>Improved marketing and graphic arts design  skills</w:t>
            </w:r>
          </w:p>
        </w:tc>
      </w:tr>
    </w:tbl>
    <w:p w14:paraId="30042DF0" w14:textId="77777777" w:rsidR="00570F4B" w:rsidRPr="00AC65A8" w:rsidRDefault="00570F4B" w:rsidP="008D658D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br w:type="page"/>
      </w:r>
      <w:r w:rsidR="0059680E">
        <w:rPr>
          <w:rFonts w:ascii="Times New Roman" w:hAnsi="Times New Roman" w:cs="Times New Roman"/>
          <w:b/>
          <w:bCs/>
          <w:sz w:val="28"/>
          <w:szCs w:val="28"/>
        </w:rPr>
        <w:lastRenderedPageBreak/>
        <w:t>The “BeLieve” Courtyard</w:t>
      </w:r>
    </w:p>
    <w:p w14:paraId="2B632801" w14:textId="77777777" w:rsidR="0059680E" w:rsidRPr="00AC65A8" w:rsidRDefault="0059680E" w:rsidP="0059680E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service learning project</w:t>
      </w:r>
    </w:p>
    <w:p w14:paraId="160283B6" w14:textId="77777777" w:rsidR="00570F4B" w:rsidRPr="00620A77" w:rsidRDefault="00570F4B" w:rsidP="00620A77">
      <w:pPr>
        <w:pStyle w:val="Header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9838C52" w14:textId="77777777" w:rsidR="00570F4B" w:rsidRDefault="0059680E" w:rsidP="008D658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BBACA" wp14:editId="3179C4C8">
                <wp:simplePos x="0" y="0"/>
                <wp:positionH relativeFrom="column">
                  <wp:posOffset>130099</wp:posOffset>
                </wp:positionH>
                <wp:positionV relativeFrom="paragraph">
                  <wp:posOffset>275946</wp:posOffset>
                </wp:positionV>
                <wp:extent cx="8039100" cy="901700"/>
                <wp:effectExtent l="6350" t="6350" r="31750" b="349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9100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C051D" id="AutoShape 3" o:spid="_x0000_s1026" style="position:absolute;margin-left:10.25pt;margin-top:21.75pt;width:633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" filled="f">
                <v:shadow on="t" color="gray" opacity="1" mv:blur="0" offset="2pt,2pt"/>
              </v:roundrect>
            </w:pict>
          </mc:Fallback>
        </mc:AlternateContent>
      </w:r>
      <w:r w:rsidR="008D658D">
        <w:rPr>
          <w:rFonts w:ascii="Arial" w:hAnsi="Arial" w:cs="Arial"/>
          <w:b/>
          <w:bCs/>
          <w:sz w:val="24"/>
          <w:szCs w:val="24"/>
        </w:rPr>
        <w:t xml:space="preserve"> </w:t>
      </w:r>
      <w:r w:rsidR="00570F4B" w:rsidRPr="003D62C8">
        <w:rPr>
          <w:rFonts w:ascii="Arial" w:hAnsi="Arial" w:cs="Arial"/>
          <w:b/>
          <w:bCs/>
          <w:sz w:val="24"/>
          <w:szCs w:val="24"/>
        </w:rPr>
        <w:t>“BeLieve</w:t>
      </w:r>
      <w:r w:rsidR="00DD19AE">
        <w:rPr>
          <w:rFonts w:ascii="Arial" w:hAnsi="Arial" w:cs="Arial"/>
          <w:b/>
          <w:bCs/>
          <w:sz w:val="24"/>
          <w:szCs w:val="24"/>
        </w:rPr>
        <w:t>”</w:t>
      </w:r>
      <w:r w:rsidR="00570F4B" w:rsidRPr="003D62C8">
        <w:rPr>
          <w:rFonts w:ascii="Arial" w:hAnsi="Arial" w:cs="Arial"/>
          <w:b/>
          <w:bCs/>
          <w:sz w:val="24"/>
          <w:szCs w:val="24"/>
        </w:rPr>
        <w:t xml:space="preserve"> </w:t>
      </w:r>
      <w:r w:rsidR="007D4FDD">
        <w:rPr>
          <w:rFonts w:ascii="Arial" w:hAnsi="Arial" w:cs="Arial"/>
          <w:b/>
          <w:bCs/>
          <w:sz w:val="24"/>
          <w:szCs w:val="24"/>
        </w:rPr>
        <w:t>For</w:t>
      </w:r>
      <w:r w:rsidR="00570F4B" w:rsidRPr="003D62C8">
        <w:rPr>
          <w:rFonts w:ascii="Arial" w:hAnsi="Arial" w:cs="Arial"/>
          <w:b/>
          <w:bCs/>
          <w:sz w:val="24"/>
          <w:szCs w:val="24"/>
        </w:rPr>
        <w:t xml:space="preserve"> Safer Schools/Communities Project Action Plan</w:t>
      </w:r>
    </w:p>
    <w:p w14:paraId="46AB1043" w14:textId="77777777" w:rsidR="00570F4B" w:rsidRDefault="00570F4B" w:rsidP="0063693E">
      <w:pPr>
        <w:spacing w:after="0" w:line="240" w:lineRule="auto"/>
        <w:ind w:left="2160" w:hanging="180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GOAL II:</w:t>
      </w:r>
      <w:r>
        <w:rPr>
          <w:rFonts w:ascii="Arial" w:hAnsi="Arial" w:cs="Arial"/>
          <w:sz w:val="24"/>
          <w:szCs w:val="24"/>
        </w:rPr>
        <w:tab/>
      </w:r>
      <w:r w:rsidRPr="001865C6">
        <w:rPr>
          <w:rFonts w:ascii="Arial" w:hAnsi="Arial" w:cs="Arial"/>
          <w:b/>
          <w:bCs/>
          <w:sz w:val="24"/>
          <w:szCs w:val="24"/>
        </w:rPr>
        <w:t xml:space="preserve">Strengthen community </w:t>
      </w:r>
      <w:r w:rsidR="007D4FDD">
        <w:rPr>
          <w:rFonts w:ascii="Arial" w:hAnsi="Arial" w:cs="Arial"/>
          <w:b/>
          <w:bCs/>
          <w:sz w:val="24"/>
          <w:szCs w:val="24"/>
        </w:rPr>
        <w:t xml:space="preserve">collaboration to enhance public </w:t>
      </w:r>
      <w:r w:rsidRPr="001865C6">
        <w:rPr>
          <w:rFonts w:ascii="Arial" w:hAnsi="Arial" w:cs="Arial"/>
          <w:b/>
          <w:bCs/>
          <w:sz w:val="24"/>
          <w:szCs w:val="24"/>
        </w:rPr>
        <w:t>safety efforts</w:t>
      </w:r>
    </w:p>
    <w:p w14:paraId="2B9BB887" w14:textId="77777777" w:rsidR="00570F4B" w:rsidRDefault="00570F4B" w:rsidP="0063693E">
      <w:pPr>
        <w:spacing w:after="0" w:line="240" w:lineRule="auto"/>
        <w:ind w:left="2160" w:hanging="1980"/>
        <w:rPr>
          <w:rFonts w:ascii="Arial" w:hAnsi="Arial" w:cs="Arial"/>
          <w:b/>
          <w:bCs/>
          <w:sz w:val="16"/>
          <w:szCs w:val="16"/>
        </w:rPr>
      </w:pPr>
    </w:p>
    <w:p w14:paraId="1002D2E3" w14:textId="77777777" w:rsidR="00570F4B" w:rsidRDefault="00570F4B" w:rsidP="0063693E">
      <w:pPr>
        <w:spacing w:after="0" w:line="240" w:lineRule="auto"/>
        <w:ind w:left="216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51F5E">
        <w:rPr>
          <w:rFonts w:ascii="Arial" w:hAnsi="Arial" w:cs="Arial"/>
          <w:sz w:val="24"/>
          <w:szCs w:val="24"/>
        </w:rPr>
        <w:t>Engage</w:t>
      </w:r>
      <w:r>
        <w:rPr>
          <w:rFonts w:ascii="Arial" w:hAnsi="Arial" w:cs="Arial"/>
          <w:sz w:val="24"/>
          <w:szCs w:val="24"/>
        </w:rPr>
        <w:t xml:space="preserve"> select community sectors; businesses, schools, caregivers, youth, law enforcement, public</w:t>
      </w:r>
    </w:p>
    <w:p w14:paraId="5760F8A6" w14:textId="77777777" w:rsidR="00AB1954" w:rsidRDefault="00570F4B" w:rsidP="0063693E">
      <w:pPr>
        <w:spacing w:after="0" w:line="240" w:lineRule="auto"/>
        <w:ind w:left="216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</w:t>
      </w:r>
      <w:r w:rsidRPr="00B51F5E">
        <w:rPr>
          <w:rFonts w:ascii="Arial" w:hAnsi="Arial" w:cs="Arial"/>
          <w:sz w:val="24"/>
          <w:szCs w:val="24"/>
        </w:rPr>
        <w:t>ealth,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51F5E">
        <w:rPr>
          <w:rFonts w:ascii="Arial" w:hAnsi="Arial" w:cs="Arial"/>
          <w:sz w:val="24"/>
          <w:szCs w:val="24"/>
        </w:rPr>
        <w:t>co</w:t>
      </w:r>
      <w:r w:rsidR="0059680E">
        <w:rPr>
          <w:rFonts w:ascii="Arial" w:hAnsi="Arial" w:cs="Arial"/>
          <w:sz w:val="24"/>
          <w:szCs w:val="24"/>
        </w:rPr>
        <w:t xml:space="preserve">mmunity and other </w:t>
      </w:r>
      <w:r>
        <w:rPr>
          <w:rFonts w:ascii="Arial" w:hAnsi="Arial" w:cs="Arial"/>
          <w:sz w:val="24"/>
          <w:szCs w:val="24"/>
        </w:rPr>
        <w:t xml:space="preserve">organizations to work toward reducing violence and </w:t>
      </w:r>
      <w:r w:rsidR="00AB1954">
        <w:rPr>
          <w:rFonts w:ascii="Arial" w:hAnsi="Arial" w:cs="Arial"/>
          <w:sz w:val="24"/>
          <w:szCs w:val="24"/>
        </w:rPr>
        <w:t xml:space="preserve">improving </w:t>
      </w:r>
    </w:p>
    <w:p w14:paraId="3E2FDC42" w14:textId="77777777" w:rsidR="00570F4B" w:rsidRDefault="00AB1954" w:rsidP="00AB1954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</w:t>
      </w:r>
      <w:r w:rsidR="00570F4B">
        <w:rPr>
          <w:rFonts w:ascii="Arial" w:hAnsi="Arial" w:cs="Arial"/>
          <w:sz w:val="24"/>
          <w:szCs w:val="24"/>
        </w:rPr>
        <w:t>safety</w:t>
      </w:r>
      <w:r>
        <w:rPr>
          <w:rFonts w:ascii="Arial" w:hAnsi="Arial" w:cs="Arial"/>
          <w:sz w:val="24"/>
          <w:szCs w:val="24"/>
        </w:rPr>
        <w:t>.</w:t>
      </w:r>
    </w:p>
    <w:p w14:paraId="4D21B5A7" w14:textId="77777777" w:rsidR="00570F4B" w:rsidRDefault="00AB1954" w:rsidP="006369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42B42B" w14:textId="77777777" w:rsidR="00570F4B" w:rsidRDefault="00570F4B" w:rsidP="0063693E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3693E">
        <w:rPr>
          <w:rFonts w:ascii="Arial" w:hAnsi="Arial" w:cs="Arial"/>
          <w:b/>
          <w:bCs/>
          <w:sz w:val="24"/>
          <w:szCs w:val="24"/>
        </w:rPr>
        <w:t>Strategy:</w:t>
      </w:r>
      <w:r w:rsidRPr="0063693E">
        <w:rPr>
          <w:rFonts w:ascii="Arial" w:hAnsi="Arial" w:cs="Arial"/>
          <w:b/>
          <w:bCs/>
          <w:sz w:val="24"/>
          <w:szCs w:val="24"/>
        </w:rPr>
        <w:tab/>
      </w:r>
      <w:r w:rsidRPr="0063693E">
        <w:rPr>
          <w:rFonts w:ascii="Arial" w:hAnsi="Arial" w:cs="Arial"/>
          <w:b/>
          <w:bCs/>
          <w:sz w:val="24"/>
          <w:szCs w:val="24"/>
        </w:rPr>
        <w:tab/>
        <w:t>Build relationships for long-term community support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3"/>
        <w:gridCol w:w="4873"/>
        <w:gridCol w:w="4870"/>
      </w:tblGrid>
      <w:tr w:rsidR="00570F4B" w:rsidRPr="003E229B" w14:paraId="2A66F2CA" w14:textId="77777777">
        <w:tc>
          <w:tcPr>
            <w:tcW w:w="1667" w:type="pct"/>
          </w:tcPr>
          <w:p w14:paraId="170689B3" w14:textId="77777777" w:rsidR="00570F4B" w:rsidRPr="003E229B" w:rsidRDefault="00570F4B" w:rsidP="003E229B">
            <w:pPr>
              <w:shd w:val="clear" w:color="auto" w:fill="C6D9F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29B"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667" w:type="pct"/>
          </w:tcPr>
          <w:p w14:paraId="70DD54B7" w14:textId="77777777" w:rsidR="00570F4B" w:rsidRPr="003E229B" w:rsidRDefault="00570F4B" w:rsidP="003E229B">
            <w:pPr>
              <w:shd w:val="clear" w:color="auto" w:fill="C6D9F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29B">
              <w:rPr>
                <w:rFonts w:ascii="Arial" w:hAnsi="Arial" w:cs="Arial"/>
                <w:b/>
                <w:bCs/>
                <w:sz w:val="24"/>
                <w:szCs w:val="24"/>
              </w:rPr>
              <w:t>Outputs</w:t>
            </w:r>
          </w:p>
        </w:tc>
        <w:tc>
          <w:tcPr>
            <w:tcW w:w="1666" w:type="pct"/>
          </w:tcPr>
          <w:p w14:paraId="7607F5A0" w14:textId="77777777" w:rsidR="00570F4B" w:rsidRPr="003E229B" w:rsidRDefault="00570F4B" w:rsidP="003E229B">
            <w:pPr>
              <w:shd w:val="clear" w:color="auto" w:fill="C6D9F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29B">
              <w:rPr>
                <w:rFonts w:ascii="Arial" w:hAnsi="Arial" w:cs="Arial"/>
                <w:b/>
                <w:bCs/>
                <w:sz w:val="24"/>
                <w:szCs w:val="24"/>
              </w:rPr>
              <w:t>Outcomes</w:t>
            </w:r>
          </w:p>
        </w:tc>
      </w:tr>
      <w:tr w:rsidR="00570F4B" w:rsidRPr="003E229B" w14:paraId="5A090865" w14:textId="77777777">
        <w:tc>
          <w:tcPr>
            <w:tcW w:w="1667" w:type="pct"/>
          </w:tcPr>
          <w:p w14:paraId="4A7CE601" w14:textId="77777777" w:rsidR="00570F4B" w:rsidRPr="003E229B" w:rsidRDefault="007D4FDD" w:rsidP="003E22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3" w:hanging="1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YC l</w:t>
            </w:r>
            <w:r w:rsidR="00570F4B" w:rsidRPr="003E229B">
              <w:rPr>
                <w:rFonts w:ascii="Arial" w:hAnsi="Arial" w:cs="Arial"/>
                <w:sz w:val="22"/>
                <w:szCs w:val="22"/>
              </w:rPr>
              <w:t xml:space="preserve">eaders work with local police department and public school officials to enhance enforcement of existing local and statewide laws </w:t>
            </w:r>
          </w:p>
          <w:p w14:paraId="34909E2A" w14:textId="77777777" w:rsidR="00570F4B" w:rsidRPr="003E229B" w:rsidRDefault="00570F4B" w:rsidP="003E229B">
            <w:pPr>
              <w:spacing w:after="0" w:line="240" w:lineRule="auto"/>
              <w:ind w:left="124"/>
              <w:rPr>
                <w:rFonts w:ascii="Arial" w:hAnsi="Arial" w:cs="Arial"/>
              </w:rPr>
            </w:pPr>
          </w:p>
          <w:p w14:paraId="2B107705" w14:textId="77777777" w:rsidR="00570F4B" w:rsidRDefault="00570F4B" w:rsidP="003E229B">
            <w:pPr>
              <w:pStyle w:val="ListParagraph"/>
              <w:numPr>
                <w:ilvl w:val="0"/>
                <w:numId w:val="1"/>
              </w:numPr>
              <w:ind w:left="303" w:hanging="179"/>
              <w:rPr>
                <w:rFonts w:ascii="Arial" w:hAnsi="Arial" w:cs="Arial"/>
                <w:sz w:val="22"/>
                <w:szCs w:val="22"/>
              </w:rPr>
            </w:pPr>
            <w:r w:rsidRPr="003E229B">
              <w:rPr>
                <w:rFonts w:ascii="Arial" w:hAnsi="Arial" w:cs="Arial"/>
                <w:sz w:val="22"/>
                <w:szCs w:val="22"/>
              </w:rPr>
              <w:t>YC leaders work with adult advisors and advisory council to create “BeLieve” for Safer Schools Communities Advocacy Campaign</w:t>
            </w:r>
          </w:p>
          <w:p w14:paraId="31B2B26A" w14:textId="77777777" w:rsidR="00D14756" w:rsidRPr="00D14756" w:rsidRDefault="00D14756" w:rsidP="00D14756">
            <w:pPr>
              <w:rPr>
                <w:rFonts w:ascii="Arial" w:hAnsi="Arial" w:cs="Arial"/>
              </w:rPr>
            </w:pPr>
          </w:p>
          <w:p w14:paraId="2F735DCE" w14:textId="77777777" w:rsidR="00D14756" w:rsidRPr="003E229B" w:rsidRDefault="007A7EFC" w:rsidP="003E229B">
            <w:pPr>
              <w:pStyle w:val="ListParagraph"/>
              <w:numPr>
                <w:ilvl w:val="0"/>
                <w:numId w:val="1"/>
              </w:numPr>
              <w:ind w:left="303" w:hanging="1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work with local authority to attain names and contact information for families of victims affected by violence</w:t>
            </w:r>
          </w:p>
          <w:p w14:paraId="77E284BE" w14:textId="77777777" w:rsidR="00570F4B" w:rsidRPr="003E229B" w:rsidRDefault="00570F4B" w:rsidP="003E229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14:paraId="480B7638" w14:textId="77777777" w:rsidR="00570F4B" w:rsidRPr="003E229B" w:rsidRDefault="00570F4B" w:rsidP="003E229B">
            <w:pPr>
              <w:pStyle w:val="ListParagraph"/>
              <w:numPr>
                <w:ilvl w:val="0"/>
                <w:numId w:val="1"/>
              </w:numPr>
              <w:ind w:left="270" w:hanging="146"/>
              <w:rPr>
                <w:rFonts w:ascii="Arial" w:hAnsi="Arial" w:cs="Arial"/>
                <w:sz w:val="22"/>
                <w:szCs w:val="22"/>
              </w:rPr>
            </w:pPr>
            <w:r w:rsidRPr="003E229B">
              <w:rPr>
                <w:rFonts w:ascii="Arial" w:hAnsi="Arial" w:cs="Arial"/>
                <w:sz w:val="22"/>
                <w:szCs w:val="22"/>
              </w:rPr>
              <w:t>YC leaders provide police and school officials with feedback on policy issues from a youth perspective</w:t>
            </w:r>
          </w:p>
          <w:p w14:paraId="7AC30C4B" w14:textId="77777777" w:rsidR="00570F4B" w:rsidRPr="003E229B" w:rsidRDefault="00570F4B" w:rsidP="003E229B">
            <w:pPr>
              <w:spacing w:after="0" w:line="240" w:lineRule="auto"/>
              <w:ind w:left="124"/>
              <w:rPr>
                <w:rFonts w:ascii="Arial" w:hAnsi="Arial" w:cs="Arial"/>
              </w:rPr>
            </w:pPr>
          </w:p>
          <w:p w14:paraId="27BBA42A" w14:textId="77777777" w:rsidR="00570F4B" w:rsidRPr="003E229B" w:rsidRDefault="00570F4B" w:rsidP="003E229B">
            <w:pPr>
              <w:spacing w:after="0" w:line="240" w:lineRule="auto"/>
              <w:ind w:left="124"/>
              <w:rPr>
                <w:rFonts w:ascii="Arial" w:hAnsi="Arial" w:cs="Arial"/>
              </w:rPr>
            </w:pPr>
          </w:p>
          <w:p w14:paraId="6495B01B" w14:textId="77777777" w:rsidR="00570F4B" w:rsidRPr="003E229B" w:rsidRDefault="00570F4B" w:rsidP="003E229B">
            <w:pPr>
              <w:pStyle w:val="ListParagraph"/>
              <w:numPr>
                <w:ilvl w:val="0"/>
                <w:numId w:val="1"/>
              </w:numPr>
              <w:ind w:left="270" w:hanging="146"/>
              <w:rPr>
                <w:rFonts w:ascii="Arial" w:hAnsi="Arial" w:cs="Arial"/>
                <w:sz w:val="22"/>
                <w:szCs w:val="22"/>
              </w:rPr>
            </w:pPr>
            <w:r w:rsidRPr="003E229B">
              <w:rPr>
                <w:rFonts w:ascii="Arial" w:hAnsi="Arial" w:cs="Arial"/>
                <w:sz w:val="22"/>
                <w:szCs w:val="22"/>
              </w:rPr>
              <w:t>Advocacy campaign plan completed</w:t>
            </w:r>
          </w:p>
          <w:p w14:paraId="5D91D546" w14:textId="77777777" w:rsidR="00570F4B" w:rsidRDefault="00570F4B" w:rsidP="007D4FDD">
            <w:pPr>
              <w:spacing w:after="0" w:line="240" w:lineRule="auto"/>
              <w:ind w:left="287"/>
              <w:rPr>
                <w:rFonts w:ascii="Arial" w:hAnsi="Arial" w:cs="Arial"/>
              </w:rPr>
            </w:pPr>
            <w:r w:rsidRPr="003E229B">
              <w:rPr>
                <w:rFonts w:ascii="Arial" w:hAnsi="Arial" w:cs="Arial"/>
              </w:rPr>
              <w:t>Campaign, includes distribution of safety prevention brochures and PSAs, reports and features on local news stations and in community and local newspapers, bulletins, and YC</w:t>
            </w:r>
            <w:r w:rsidR="007D4FDD">
              <w:rPr>
                <w:rFonts w:ascii="Arial" w:hAnsi="Arial" w:cs="Arial"/>
              </w:rPr>
              <w:t xml:space="preserve"> </w:t>
            </w:r>
            <w:r w:rsidRPr="003E229B">
              <w:rPr>
                <w:rFonts w:ascii="Arial" w:hAnsi="Arial" w:cs="Arial"/>
              </w:rPr>
              <w:t>produced videos</w:t>
            </w:r>
            <w:r w:rsidR="00501097">
              <w:rPr>
                <w:rFonts w:ascii="Arial" w:hAnsi="Arial" w:cs="Arial"/>
              </w:rPr>
              <w:t xml:space="preserve"> featured on (FGTV) and YouTube</w:t>
            </w:r>
          </w:p>
          <w:p w14:paraId="3EAFB3A0" w14:textId="77777777" w:rsidR="007A7EFC" w:rsidRPr="007A7EFC" w:rsidRDefault="007A7EFC" w:rsidP="007A7E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memorial wall is created to commemorate the victims</w:t>
            </w:r>
          </w:p>
        </w:tc>
        <w:tc>
          <w:tcPr>
            <w:tcW w:w="1666" w:type="pct"/>
          </w:tcPr>
          <w:p w14:paraId="758AC8C1" w14:textId="77777777" w:rsidR="00570F4B" w:rsidRPr="003E229B" w:rsidRDefault="00570F4B" w:rsidP="003E229B">
            <w:pPr>
              <w:pStyle w:val="ListParagraph"/>
              <w:numPr>
                <w:ilvl w:val="0"/>
                <w:numId w:val="1"/>
              </w:numPr>
              <w:ind w:left="270" w:hanging="146"/>
              <w:rPr>
                <w:rFonts w:ascii="Arial" w:hAnsi="Arial" w:cs="Arial"/>
                <w:sz w:val="22"/>
                <w:szCs w:val="22"/>
              </w:rPr>
            </w:pPr>
            <w:r w:rsidRPr="003E229B">
              <w:rPr>
                <w:rFonts w:ascii="Arial" w:hAnsi="Arial" w:cs="Arial"/>
                <w:sz w:val="22"/>
                <w:szCs w:val="22"/>
              </w:rPr>
              <w:t xml:space="preserve">YC leaders share in decision-making </w:t>
            </w:r>
          </w:p>
          <w:p w14:paraId="684486D4" w14:textId="77777777" w:rsidR="00570F4B" w:rsidRPr="003E229B" w:rsidRDefault="00570F4B" w:rsidP="003E229B">
            <w:pPr>
              <w:spacing w:after="0" w:line="240" w:lineRule="auto"/>
              <w:rPr>
                <w:rFonts w:ascii="Arial" w:hAnsi="Arial" w:cs="Arial"/>
              </w:rPr>
            </w:pPr>
          </w:p>
          <w:p w14:paraId="27F55074" w14:textId="77777777" w:rsidR="00570F4B" w:rsidRPr="003E229B" w:rsidRDefault="00570F4B" w:rsidP="003E229B">
            <w:pPr>
              <w:spacing w:after="0" w:line="240" w:lineRule="auto"/>
              <w:rPr>
                <w:rFonts w:ascii="Arial" w:hAnsi="Arial" w:cs="Arial"/>
              </w:rPr>
            </w:pPr>
          </w:p>
          <w:p w14:paraId="091C3907" w14:textId="77777777" w:rsidR="00570F4B" w:rsidRPr="003E229B" w:rsidRDefault="00570F4B" w:rsidP="003E229B">
            <w:pPr>
              <w:spacing w:after="0" w:line="240" w:lineRule="auto"/>
              <w:rPr>
                <w:rFonts w:ascii="Arial" w:hAnsi="Arial" w:cs="Arial"/>
              </w:rPr>
            </w:pPr>
          </w:p>
          <w:p w14:paraId="1AC46E94" w14:textId="77777777" w:rsidR="00570F4B" w:rsidRPr="003E229B" w:rsidRDefault="00570F4B" w:rsidP="003E229B">
            <w:pPr>
              <w:spacing w:after="0" w:line="240" w:lineRule="auto"/>
              <w:rPr>
                <w:rFonts w:ascii="Arial" w:hAnsi="Arial" w:cs="Arial"/>
              </w:rPr>
            </w:pPr>
          </w:p>
          <w:p w14:paraId="7CD2DD9B" w14:textId="77777777" w:rsidR="00570F4B" w:rsidRPr="003E229B" w:rsidRDefault="00570F4B" w:rsidP="003E229B">
            <w:pPr>
              <w:pStyle w:val="ListParagraph"/>
              <w:numPr>
                <w:ilvl w:val="0"/>
                <w:numId w:val="1"/>
              </w:numPr>
              <w:ind w:left="270" w:hanging="146"/>
              <w:rPr>
                <w:rFonts w:ascii="Arial" w:hAnsi="Arial" w:cs="Arial"/>
                <w:sz w:val="22"/>
                <w:szCs w:val="22"/>
              </w:rPr>
            </w:pPr>
            <w:r w:rsidRPr="003E229B">
              <w:rPr>
                <w:rFonts w:ascii="Arial" w:hAnsi="Arial" w:cs="Arial"/>
                <w:sz w:val="22"/>
                <w:szCs w:val="22"/>
              </w:rPr>
              <w:t>Advocacy campaign is launched in social media outlets; campaign website,</w:t>
            </w:r>
          </w:p>
          <w:p w14:paraId="408C8C34" w14:textId="77777777" w:rsidR="00570F4B" w:rsidRPr="003E229B" w:rsidRDefault="00570F4B" w:rsidP="003E229B">
            <w:pPr>
              <w:spacing w:after="0" w:line="240" w:lineRule="auto"/>
              <w:ind w:left="270"/>
              <w:rPr>
                <w:rFonts w:ascii="Arial" w:hAnsi="Arial" w:cs="Arial"/>
              </w:rPr>
            </w:pPr>
            <w:r w:rsidRPr="003E229B">
              <w:rPr>
                <w:rFonts w:ascii="Arial" w:hAnsi="Arial" w:cs="Arial"/>
              </w:rPr>
              <w:t>Instagram/Twitter/Facebook,</w:t>
            </w:r>
          </w:p>
          <w:p w14:paraId="6AEB7B55" w14:textId="77777777" w:rsidR="00570F4B" w:rsidRDefault="00570F4B" w:rsidP="003E229B">
            <w:pPr>
              <w:spacing w:after="0" w:line="240" w:lineRule="auto"/>
              <w:rPr>
                <w:rFonts w:ascii="Arial" w:hAnsi="Arial" w:cs="Arial"/>
              </w:rPr>
            </w:pPr>
            <w:r w:rsidRPr="003E229B">
              <w:rPr>
                <w:rFonts w:ascii="Arial" w:hAnsi="Arial" w:cs="Arial"/>
              </w:rPr>
              <w:t xml:space="preserve">     etc.</w:t>
            </w:r>
          </w:p>
          <w:p w14:paraId="66E760EA" w14:textId="77777777" w:rsidR="007A7EFC" w:rsidRDefault="007A7EFC" w:rsidP="003E229B">
            <w:pPr>
              <w:spacing w:after="0" w:line="240" w:lineRule="auto"/>
              <w:rPr>
                <w:rFonts w:ascii="Arial" w:hAnsi="Arial" w:cs="Arial"/>
              </w:rPr>
            </w:pPr>
          </w:p>
          <w:p w14:paraId="557DE6B8" w14:textId="77777777" w:rsidR="007A7EFC" w:rsidRPr="007A7EFC" w:rsidRDefault="007A7EFC" w:rsidP="007A7E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7A7EFC">
              <w:rPr>
                <w:rFonts w:ascii="Arial" w:hAnsi="Arial" w:cs="Arial"/>
                <w:bCs/>
              </w:rPr>
              <w:t>Awareness of violence is raised</w:t>
            </w:r>
          </w:p>
        </w:tc>
      </w:tr>
    </w:tbl>
    <w:p w14:paraId="2793E595" w14:textId="77777777" w:rsidR="00570F4B" w:rsidRDefault="00570F4B">
      <w:pPr>
        <w:rPr>
          <w:rFonts w:ascii="Arial" w:hAnsi="Arial" w:cs="Arial"/>
          <w:b/>
          <w:bCs/>
          <w:sz w:val="24"/>
          <w:szCs w:val="24"/>
        </w:rPr>
      </w:pPr>
    </w:p>
    <w:p w14:paraId="6FDB4544" w14:textId="77777777" w:rsidR="00570F4B" w:rsidRDefault="00570F4B">
      <w:pPr>
        <w:rPr>
          <w:rFonts w:ascii="Arial" w:hAnsi="Arial" w:cs="Arial"/>
          <w:b/>
          <w:bCs/>
          <w:sz w:val="24"/>
          <w:szCs w:val="24"/>
        </w:rPr>
      </w:pPr>
    </w:p>
    <w:p w14:paraId="49FD2E20" w14:textId="77777777" w:rsidR="00570F4B" w:rsidRDefault="00570F4B">
      <w:pPr>
        <w:rPr>
          <w:rFonts w:ascii="Arial" w:hAnsi="Arial" w:cs="Arial"/>
          <w:b/>
          <w:bCs/>
          <w:sz w:val="24"/>
          <w:szCs w:val="24"/>
        </w:rPr>
      </w:pPr>
    </w:p>
    <w:p w14:paraId="10DF552C" w14:textId="77777777" w:rsidR="00B9702C" w:rsidRDefault="00B9702C">
      <w:pPr>
        <w:rPr>
          <w:rFonts w:ascii="Arial" w:hAnsi="Arial" w:cs="Arial"/>
          <w:b/>
          <w:bCs/>
          <w:sz w:val="24"/>
          <w:szCs w:val="24"/>
        </w:rPr>
      </w:pPr>
    </w:p>
    <w:p w14:paraId="62D340C4" w14:textId="77777777" w:rsidR="00B9702C" w:rsidRDefault="00B9702C">
      <w:pPr>
        <w:rPr>
          <w:rFonts w:ascii="Arial" w:hAnsi="Arial" w:cs="Arial"/>
          <w:b/>
          <w:bCs/>
          <w:sz w:val="24"/>
          <w:szCs w:val="24"/>
        </w:rPr>
      </w:pPr>
    </w:p>
    <w:p w14:paraId="5D68797E" w14:textId="77777777" w:rsidR="00B9702C" w:rsidRDefault="00B9702C">
      <w:pPr>
        <w:rPr>
          <w:rFonts w:ascii="Arial" w:hAnsi="Arial" w:cs="Arial"/>
          <w:b/>
          <w:bCs/>
          <w:sz w:val="24"/>
          <w:szCs w:val="24"/>
        </w:rPr>
      </w:pPr>
    </w:p>
    <w:p w14:paraId="0C09ABE5" w14:textId="77777777" w:rsidR="007D4FDD" w:rsidRDefault="007D4FDD">
      <w:pPr>
        <w:rPr>
          <w:rFonts w:ascii="Arial" w:hAnsi="Arial" w:cs="Arial"/>
          <w:b/>
          <w:bCs/>
          <w:sz w:val="24"/>
          <w:szCs w:val="24"/>
        </w:rPr>
      </w:pPr>
    </w:p>
    <w:p w14:paraId="6A1430DA" w14:textId="77777777" w:rsidR="008D658D" w:rsidRDefault="008D658D">
      <w:pPr>
        <w:rPr>
          <w:rFonts w:ascii="Arial" w:hAnsi="Arial" w:cs="Arial"/>
          <w:b/>
          <w:bCs/>
          <w:sz w:val="24"/>
          <w:szCs w:val="24"/>
        </w:rPr>
      </w:pPr>
    </w:p>
    <w:p w14:paraId="23A31209" w14:textId="77777777" w:rsidR="0059680E" w:rsidRPr="00AC65A8" w:rsidRDefault="0059680E" w:rsidP="0059680E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“BeLieve” Courtyard</w:t>
      </w:r>
    </w:p>
    <w:p w14:paraId="41F799E4" w14:textId="77777777" w:rsidR="0059680E" w:rsidRPr="00AC65A8" w:rsidRDefault="0059680E" w:rsidP="0059680E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service learning project</w:t>
      </w:r>
    </w:p>
    <w:p w14:paraId="52D7A9A0" w14:textId="77777777" w:rsidR="00570F4B" w:rsidRPr="00620A77" w:rsidRDefault="00570F4B" w:rsidP="00FC2182">
      <w:pPr>
        <w:pStyle w:val="Header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6934B3F" w14:textId="77777777" w:rsidR="00570F4B" w:rsidRDefault="00570F4B" w:rsidP="00FC2182">
      <w:pPr>
        <w:pStyle w:val="Header"/>
        <w:jc w:val="center"/>
        <w:rPr>
          <w:rFonts w:ascii="Arial" w:hAnsi="Arial" w:cs="Arial"/>
          <w:b/>
          <w:bCs/>
          <w:sz w:val="24"/>
          <w:szCs w:val="24"/>
        </w:rPr>
      </w:pPr>
      <w:r w:rsidRPr="003D62C8">
        <w:rPr>
          <w:rFonts w:ascii="Arial" w:hAnsi="Arial" w:cs="Arial"/>
          <w:b/>
          <w:bCs/>
          <w:sz w:val="24"/>
          <w:szCs w:val="24"/>
        </w:rPr>
        <w:t>“BeLieve</w:t>
      </w:r>
      <w:r w:rsidR="008D658D">
        <w:rPr>
          <w:rFonts w:ascii="Arial" w:hAnsi="Arial" w:cs="Arial"/>
          <w:b/>
          <w:bCs/>
          <w:sz w:val="24"/>
          <w:szCs w:val="24"/>
        </w:rPr>
        <w:t>”</w:t>
      </w:r>
      <w:r w:rsidRPr="003D62C8">
        <w:rPr>
          <w:rFonts w:ascii="Arial" w:hAnsi="Arial" w:cs="Arial"/>
          <w:b/>
          <w:bCs/>
          <w:sz w:val="24"/>
          <w:szCs w:val="24"/>
        </w:rPr>
        <w:t xml:space="preserve"> </w:t>
      </w:r>
      <w:r w:rsidR="007D4FDD">
        <w:rPr>
          <w:rFonts w:ascii="Arial" w:hAnsi="Arial" w:cs="Arial"/>
          <w:b/>
          <w:bCs/>
          <w:sz w:val="24"/>
          <w:szCs w:val="24"/>
        </w:rPr>
        <w:t>For</w:t>
      </w:r>
      <w:r w:rsidRPr="003D62C8">
        <w:rPr>
          <w:rFonts w:ascii="Arial" w:hAnsi="Arial" w:cs="Arial"/>
          <w:b/>
          <w:bCs/>
          <w:sz w:val="24"/>
          <w:szCs w:val="24"/>
        </w:rPr>
        <w:t xml:space="preserve"> Safer Schools/Communities Project</w:t>
      </w:r>
      <w:r>
        <w:rPr>
          <w:rFonts w:ascii="Arial" w:hAnsi="Arial" w:cs="Arial"/>
          <w:b/>
          <w:bCs/>
          <w:sz w:val="24"/>
          <w:szCs w:val="24"/>
        </w:rPr>
        <w:t xml:space="preserve"> Budget</w:t>
      </w:r>
    </w:p>
    <w:p w14:paraId="4BBA8DD9" w14:textId="77777777" w:rsidR="00570F4B" w:rsidRDefault="00570F4B" w:rsidP="00FC2182">
      <w:pPr>
        <w:pStyle w:val="Header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3"/>
        <w:gridCol w:w="4870"/>
      </w:tblGrid>
      <w:tr w:rsidR="00570F4B" w14:paraId="71D6DAD7" w14:textId="77777777">
        <w:tc>
          <w:tcPr>
            <w:tcW w:w="1667" w:type="pct"/>
          </w:tcPr>
          <w:p w14:paraId="4EE08F21" w14:textId="77777777" w:rsidR="00570F4B" w:rsidRPr="007C45F2" w:rsidRDefault="00570F4B" w:rsidP="007C45F2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45F2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667" w:type="pct"/>
          </w:tcPr>
          <w:p w14:paraId="17DFC1E7" w14:textId="77777777" w:rsidR="00570F4B" w:rsidRPr="007C45F2" w:rsidRDefault="00570F4B" w:rsidP="007C45F2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45F2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67" w:type="pct"/>
          </w:tcPr>
          <w:p w14:paraId="7E1E7762" w14:textId="77777777" w:rsidR="00570F4B" w:rsidRPr="007C45F2" w:rsidRDefault="00570F4B" w:rsidP="007C45F2">
            <w:pPr>
              <w:pStyle w:val="Header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45F2">
              <w:rPr>
                <w:rFonts w:ascii="Arial" w:hAnsi="Arial" w:cs="Arial"/>
                <w:b/>
                <w:bCs/>
                <w:sz w:val="24"/>
                <w:szCs w:val="24"/>
              </w:rPr>
              <w:t>$Amount</w:t>
            </w:r>
          </w:p>
        </w:tc>
      </w:tr>
    </w:tbl>
    <w:p w14:paraId="5A966E34" w14:textId="77777777" w:rsidR="00570F4B" w:rsidRPr="008120ED" w:rsidRDefault="00570F4B" w:rsidP="00B518BF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 w:rsidRPr="008120ED">
        <w:rPr>
          <w:rFonts w:ascii="Times New Roman" w:hAnsi="Times New Roman" w:cs="Times New Roman"/>
          <w:b/>
          <w:bCs/>
          <w:sz w:val="24"/>
          <w:szCs w:val="24"/>
        </w:rPr>
        <w:t>Project Leader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2435"/>
        <w:gridCol w:w="2438"/>
        <w:gridCol w:w="4870"/>
      </w:tblGrid>
      <w:tr w:rsidR="00570F4B" w14:paraId="4F3EF195" w14:textId="77777777">
        <w:tc>
          <w:tcPr>
            <w:tcW w:w="1667" w:type="pct"/>
          </w:tcPr>
          <w:p w14:paraId="580EA3B8" w14:textId="77777777" w:rsidR="00570F4B" w:rsidRPr="007C45F2" w:rsidRDefault="00570F4B" w:rsidP="00B518BF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Coordinator</w:t>
            </w:r>
            <w:r w:rsidR="00596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67" w:type="pct"/>
            <w:gridSpan w:val="2"/>
          </w:tcPr>
          <w:p w14:paraId="44ABBA16" w14:textId="77777777" w:rsidR="00570F4B" w:rsidRPr="007C45F2" w:rsidRDefault="00570F4B" w:rsidP="007D4FDD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</w:t>
            </w:r>
            <w:r w:rsidR="007D4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666" w:type="pct"/>
          </w:tcPr>
          <w:p w14:paraId="0B0EBB95" w14:textId="77777777" w:rsidR="00570F4B" w:rsidRPr="007C45F2" w:rsidRDefault="0059680E" w:rsidP="007C45F2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70F4B"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,000.00</w:t>
            </w:r>
          </w:p>
        </w:tc>
      </w:tr>
      <w:tr w:rsidR="00570F4B" w14:paraId="328BE4E6" w14:textId="77777777">
        <w:tc>
          <w:tcPr>
            <w:tcW w:w="5000" w:type="pct"/>
            <w:gridSpan w:val="4"/>
          </w:tcPr>
          <w:p w14:paraId="3CC6D2A5" w14:textId="77777777" w:rsidR="00570F4B" w:rsidRPr="007C45F2" w:rsidRDefault="00570F4B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F4B" w14:paraId="14BBA285" w14:textId="77777777">
        <w:tc>
          <w:tcPr>
            <w:tcW w:w="5000" w:type="pct"/>
            <w:gridSpan w:val="4"/>
          </w:tcPr>
          <w:p w14:paraId="3BD9270B" w14:textId="77777777" w:rsidR="00570F4B" w:rsidRPr="007C45F2" w:rsidRDefault="00570F4B" w:rsidP="00B518BF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Supplies &amp; Equipment</w:t>
            </w:r>
          </w:p>
        </w:tc>
      </w:tr>
      <w:tr w:rsidR="00570F4B" w14:paraId="054F3F45" w14:textId="77777777">
        <w:tc>
          <w:tcPr>
            <w:tcW w:w="1667" w:type="pct"/>
          </w:tcPr>
          <w:p w14:paraId="7D5693C4" w14:textId="77777777" w:rsidR="00570F4B" w:rsidRPr="007C45F2" w:rsidRDefault="0059680E" w:rsidP="00AB1954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Memorial plates </w:t>
            </w:r>
          </w:p>
        </w:tc>
        <w:tc>
          <w:tcPr>
            <w:tcW w:w="1667" w:type="pct"/>
            <w:gridSpan w:val="2"/>
          </w:tcPr>
          <w:p w14:paraId="7D6FC308" w14:textId="77777777" w:rsidR="00570F4B" w:rsidRPr="007C45F2" w:rsidRDefault="0059680E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Concrete, art supplies and paint</w:t>
            </w:r>
          </w:p>
        </w:tc>
        <w:tc>
          <w:tcPr>
            <w:tcW w:w="1666" w:type="pct"/>
          </w:tcPr>
          <w:p w14:paraId="4399FB6C" w14:textId="77777777" w:rsidR="00570F4B" w:rsidRPr="007C45F2" w:rsidRDefault="0059680E" w:rsidP="007C45F2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70F4B"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,000.00</w:t>
            </w:r>
          </w:p>
        </w:tc>
      </w:tr>
      <w:tr w:rsidR="00570F4B" w14:paraId="25C17EA3" w14:textId="77777777">
        <w:tc>
          <w:tcPr>
            <w:tcW w:w="1667" w:type="pct"/>
          </w:tcPr>
          <w:p w14:paraId="4C3AF629" w14:textId="77777777" w:rsidR="00570F4B" w:rsidRPr="007C45F2" w:rsidRDefault="00570F4B" w:rsidP="008120ED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Community </w:t>
            </w:r>
            <w:r w:rsidR="0081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arden</w:t>
            </w:r>
          </w:p>
        </w:tc>
        <w:tc>
          <w:tcPr>
            <w:tcW w:w="1667" w:type="pct"/>
            <w:gridSpan w:val="2"/>
          </w:tcPr>
          <w:p w14:paraId="0D02504D" w14:textId="77777777" w:rsidR="00570F4B" w:rsidRPr="007C45F2" w:rsidRDefault="00570F4B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Garden plot fee, seeds, plants, etc.</w:t>
            </w:r>
          </w:p>
        </w:tc>
        <w:tc>
          <w:tcPr>
            <w:tcW w:w="1666" w:type="pct"/>
          </w:tcPr>
          <w:p w14:paraId="2CCF3F70" w14:textId="77777777" w:rsidR="00570F4B" w:rsidRPr="007C45F2" w:rsidRDefault="0059680E" w:rsidP="007C45F2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  <w:r w:rsidR="00570F4B"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570F4B" w14:paraId="7BC600ED" w14:textId="77777777">
        <w:tc>
          <w:tcPr>
            <w:tcW w:w="5000" w:type="pct"/>
            <w:gridSpan w:val="4"/>
          </w:tcPr>
          <w:p w14:paraId="0B23E99E" w14:textId="77777777" w:rsidR="00570F4B" w:rsidRPr="007C45F2" w:rsidRDefault="00570F4B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0F4B" w14:paraId="0A9E3CF8" w14:textId="77777777">
        <w:tc>
          <w:tcPr>
            <w:tcW w:w="5000" w:type="pct"/>
            <w:gridSpan w:val="4"/>
          </w:tcPr>
          <w:p w14:paraId="761E7C94" w14:textId="77777777" w:rsidR="00570F4B" w:rsidRPr="007C45F2" w:rsidRDefault="00570F4B" w:rsidP="00A94788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F4B" w14:paraId="7C4820DE" w14:textId="77777777">
        <w:tc>
          <w:tcPr>
            <w:tcW w:w="1667" w:type="pct"/>
          </w:tcPr>
          <w:p w14:paraId="7395ABAA" w14:textId="77777777" w:rsidR="00570F4B" w:rsidRPr="007C45F2" w:rsidRDefault="0059680E" w:rsidP="00716174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security and entrance gate </w:t>
            </w:r>
          </w:p>
        </w:tc>
        <w:tc>
          <w:tcPr>
            <w:tcW w:w="1667" w:type="pct"/>
            <w:gridSpan w:val="2"/>
          </w:tcPr>
          <w:p w14:paraId="4FE79417" w14:textId="77777777" w:rsidR="00570F4B" w:rsidRPr="007C45F2" w:rsidRDefault="0059680E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Gate and signage</w:t>
            </w:r>
          </w:p>
        </w:tc>
        <w:tc>
          <w:tcPr>
            <w:tcW w:w="1666" w:type="pct"/>
          </w:tcPr>
          <w:p w14:paraId="02290F99" w14:textId="77777777" w:rsidR="00570F4B" w:rsidRPr="007C45F2" w:rsidRDefault="0059680E" w:rsidP="007C45F2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  <w:r w:rsidR="00570F4B"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570F4B" w14:paraId="0C7531F6" w14:textId="77777777">
        <w:tc>
          <w:tcPr>
            <w:tcW w:w="5000" w:type="pct"/>
            <w:gridSpan w:val="4"/>
          </w:tcPr>
          <w:p w14:paraId="7621DF01" w14:textId="77777777" w:rsidR="00570F4B" w:rsidRPr="007C45F2" w:rsidRDefault="00570F4B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F4B" w14:paraId="34827059" w14:textId="77777777">
        <w:tc>
          <w:tcPr>
            <w:tcW w:w="5000" w:type="pct"/>
            <w:gridSpan w:val="4"/>
          </w:tcPr>
          <w:p w14:paraId="070A62F1" w14:textId="77777777" w:rsidR="00570F4B" w:rsidRPr="007C45F2" w:rsidRDefault="00570F4B" w:rsidP="00A94788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Promotion/Publicity/Marketing</w:t>
            </w:r>
          </w:p>
        </w:tc>
      </w:tr>
      <w:tr w:rsidR="00570F4B" w14:paraId="5AD93BAF" w14:textId="77777777">
        <w:tc>
          <w:tcPr>
            <w:tcW w:w="1667" w:type="pct"/>
          </w:tcPr>
          <w:p w14:paraId="0B1CD409" w14:textId="77777777" w:rsidR="00570F4B" w:rsidRPr="007C45F2" w:rsidRDefault="0059680E" w:rsidP="00A94788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Memorial materials</w:t>
            </w:r>
          </w:p>
        </w:tc>
        <w:tc>
          <w:tcPr>
            <w:tcW w:w="1667" w:type="pct"/>
            <w:gridSpan w:val="2"/>
          </w:tcPr>
          <w:p w14:paraId="6BFF1E9B" w14:textId="77777777" w:rsidR="00570F4B" w:rsidRPr="007C45F2" w:rsidRDefault="00570F4B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Paid advertising</w:t>
            </w:r>
          </w:p>
        </w:tc>
        <w:tc>
          <w:tcPr>
            <w:tcW w:w="1666" w:type="pct"/>
          </w:tcPr>
          <w:p w14:paraId="35460922" w14:textId="77777777" w:rsidR="00570F4B" w:rsidRPr="007C45F2" w:rsidRDefault="00570F4B" w:rsidP="007C45F2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800.00</w:t>
            </w:r>
          </w:p>
        </w:tc>
      </w:tr>
      <w:tr w:rsidR="00570F4B" w14:paraId="55318ED8" w14:textId="77777777">
        <w:tc>
          <w:tcPr>
            <w:tcW w:w="1667" w:type="pct"/>
          </w:tcPr>
          <w:p w14:paraId="5AD39CB6" w14:textId="77777777" w:rsidR="00570F4B" w:rsidRPr="007C45F2" w:rsidRDefault="00570F4B" w:rsidP="00F97693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Marketing </w:t>
            </w:r>
            <w:r w:rsidR="00F9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aterials</w:t>
            </w:r>
          </w:p>
        </w:tc>
        <w:tc>
          <w:tcPr>
            <w:tcW w:w="1667" w:type="pct"/>
            <w:gridSpan w:val="2"/>
          </w:tcPr>
          <w:p w14:paraId="032FE0CA" w14:textId="77777777" w:rsidR="00570F4B" w:rsidRPr="007C45F2" w:rsidRDefault="00A922AF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570F4B"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lyers, t-shirts,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wristbands</w:t>
            </w:r>
          </w:p>
        </w:tc>
        <w:tc>
          <w:tcPr>
            <w:tcW w:w="1666" w:type="pct"/>
          </w:tcPr>
          <w:p w14:paraId="5ECF63B9" w14:textId="77777777" w:rsidR="00570F4B" w:rsidRPr="007C45F2" w:rsidRDefault="00570F4B" w:rsidP="007C45F2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6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</w:tr>
      <w:tr w:rsidR="00570F4B" w14:paraId="208ADC5D" w14:textId="77777777">
        <w:tc>
          <w:tcPr>
            <w:tcW w:w="1667" w:type="pct"/>
          </w:tcPr>
          <w:p w14:paraId="6941CEC1" w14:textId="77777777" w:rsidR="00570F4B" w:rsidRPr="007C45F2" w:rsidRDefault="00570F4B" w:rsidP="00F97693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Light </w:t>
            </w:r>
            <w:r w:rsidR="00F9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efreshments</w:t>
            </w:r>
          </w:p>
        </w:tc>
        <w:tc>
          <w:tcPr>
            <w:tcW w:w="1667" w:type="pct"/>
            <w:gridSpan w:val="2"/>
          </w:tcPr>
          <w:p w14:paraId="1CA5BD99" w14:textId="77777777" w:rsidR="00570F4B" w:rsidRPr="007C45F2" w:rsidRDefault="00570F4B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250 x </w:t>
            </w:r>
            <w:r w:rsidR="00A6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3.50/individual</w:t>
            </w:r>
          </w:p>
        </w:tc>
        <w:tc>
          <w:tcPr>
            <w:tcW w:w="1666" w:type="pct"/>
          </w:tcPr>
          <w:p w14:paraId="1D67573F" w14:textId="77777777" w:rsidR="00570F4B" w:rsidRPr="007C45F2" w:rsidRDefault="00570F4B" w:rsidP="007C45F2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875.00</w:t>
            </w:r>
          </w:p>
        </w:tc>
      </w:tr>
      <w:tr w:rsidR="00570F4B" w14:paraId="1DE18995" w14:textId="77777777">
        <w:tc>
          <w:tcPr>
            <w:tcW w:w="5000" w:type="pct"/>
            <w:gridSpan w:val="4"/>
          </w:tcPr>
          <w:p w14:paraId="0A349269" w14:textId="77777777" w:rsidR="00570F4B" w:rsidRPr="007C45F2" w:rsidRDefault="00570F4B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F4B" w14:paraId="5BDE886C" w14:textId="77777777">
        <w:tc>
          <w:tcPr>
            <w:tcW w:w="5000" w:type="pct"/>
            <w:gridSpan w:val="4"/>
          </w:tcPr>
          <w:p w14:paraId="7067DEE2" w14:textId="77777777" w:rsidR="00570F4B" w:rsidRPr="007C45F2" w:rsidRDefault="00570F4B" w:rsidP="00A94788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Expert Services</w:t>
            </w:r>
          </w:p>
        </w:tc>
      </w:tr>
      <w:tr w:rsidR="00570F4B" w14:paraId="1C20B115" w14:textId="77777777">
        <w:tc>
          <w:tcPr>
            <w:tcW w:w="1667" w:type="pct"/>
          </w:tcPr>
          <w:p w14:paraId="03248F0C" w14:textId="77777777" w:rsidR="00570F4B" w:rsidRPr="007C45F2" w:rsidRDefault="0059680E" w:rsidP="00A94788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Maint</w:t>
            </w:r>
            <w:r w:rsidR="00D14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enance</w:t>
            </w:r>
          </w:p>
        </w:tc>
        <w:tc>
          <w:tcPr>
            <w:tcW w:w="1667" w:type="pct"/>
            <w:gridSpan w:val="2"/>
          </w:tcPr>
          <w:p w14:paraId="2C9083D8" w14:textId="77777777" w:rsidR="00570F4B" w:rsidRPr="007C45F2" w:rsidRDefault="00D14756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Garden maintenance</w:t>
            </w:r>
          </w:p>
        </w:tc>
        <w:tc>
          <w:tcPr>
            <w:tcW w:w="1666" w:type="pct"/>
          </w:tcPr>
          <w:p w14:paraId="3F1ED00F" w14:textId="77777777" w:rsidR="00570F4B" w:rsidRPr="007C45F2" w:rsidRDefault="00570F4B" w:rsidP="007C45F2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6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</w:t>
            </w:r>
          </w:p>
        </w:tc>
      </w:tr>
      <w:tr w:rsidR="00570F4B" w14:paraId="2AB2C87D" w14:textId="77777777">
        <w:tc>
          <w:tcPr>
            <w:tcW w:w="1667" w:type="pct"/>
          </w:tcPr>
          <w:p w14:paraId="2D36401B" w14:textId="77777777" w:rsidR="00570F4B" w:rsidRPr="007C45F2" w:rsidRDefault="00570F4B" w:rsidP="00A94788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 Learning</w:t>
            </w:r>
          </w:p>
        </w:tc>
        <w:tc>
          <w:tcPr>
            <w:tcW w:w="1667" w:type="pct"/>
            <w:gridSpan w:val="2"/>
          </w:tcPr>
          <w:p w14:paraId="15461E9B" w14:textId="77777777" w:rsidR="00570F4B" w:rsidRPr="007C45F2" w:rsidRDefault="00570F4B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and skill development</w:t>
            </w:r>
          </w:p>
        </w:tc>
        <w:tc>
          <w:tcPr>
            <w:tcW w:w="1666" w:type="pct"/>
          </w:tcPr>
          <w:p w14:paraId="3E10EF22" w14:textId="77777777" w:rsidR="00570F4B" w:rsidRPr="007C45F2" w:rsidRDefault="00570F4B" w:rsidP="007C45F2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</w:t>
            </w:r>
          </w:p>
        </w:tc>
      </w:tr>
      <w:tr w:rsidR="00570F4B" w14:paraId="606FC089" w14:textId="77777777">
        <w:tc>
          <w:tcPr>
            <w:tcW w:w="5000" w:type="pct"/>
            <w:gridSpan w:val="4"/>
          </w:tcPr>
          <w:p w14:paraId="27C234C9" w14:textId="77777777" w:rsidR="00570F4B" w:rsidRPr="007C45F2" w:rsidRDefault="00570F4B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F4B" w14:paraId="63E306F0" w14:textId="77777777">
        <w:tc>
          <w:tcPr>
            <w:tcW w:w="5000" w:type="pct"/>
            <w:gridSpan w:val="4"/>
          </w:tcPr>
          <w:p w14:paraId="3A3A267B" w14:textId="77777777" w:rsidR="00570F4B" w:rsidRPr="007C45F2" w:rsidRDefault="00570F4B" w:rsidP="00545009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Miscellaneous</w:t>
            </w:r>
          </w:p>
        </w:tc>
      </w:tr>
      <w:tr w:rsidR="00570F4B" w14:paraId="4BDA9F58" w14:textId="77777777">
        <w:tc>
          <w:tcPr>
            <w:tcW w:w="1667" w:type="pct"/>
          </w:tcPr>
          <w:p w14:paraId="178DFF41" w14:textId="77777777" w:rsidR="00570F4B" w:rsidRPr="007C45F2" w:rsidRDefault="00D14756" w:rsidP="00545009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</w:t>
            </w:r>
            <w:r w:rsidR="00570F4B"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stipends</w:t>
            </w:r>
          </w:p>
        </w:tc>
        <w:tc>
          <w:tcPr>
            <w:tcW w:w="1667" w:type="pct"/>
            <w:gridSpan w:val="2"/>
          </w:tcPr>
          <w:p w14:paraId="3D8620D4" w14:textId="77777777" w:rsidR="00570F4B" w:rsidRPr="007C45F2" w:rsidRDefault="00D14756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570F4B"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team leaders @ </w:t>
            </w:r>
            <w:r w:rsidR="00A6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570F4B"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ea</w:t>
            </w:r>
            <w:r w:rsidR="00A6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1666" w:type="pct"/>
          </w:tcPr>
          <w:p w14:paraId="5DA6320A" w14:textId="77777777" w:rsidR="00570F4B" w:rsidRPr="007C45F2" w:rsidRDefault="00570F4B" w:rsidP="007C45F2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6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000.00</w:t>
            </w:r>
          </w:p>
        </w:tc>
      </w:tr>
      <w:tr w:rsidR="00570F4B" w14:paraId="1DF848C0" w14:textId="77777777">
        <w:tc>
          <w:tcPr>
            <w:tcW w:w="1667" w:type="pct"/>
          </w:tcPr>
          <w:p w14:paraId="1D1FDA86" w14:textId="77777777" w:rsidR="00570F4B" w:rsidRPr="007C45F2" w:rsidRDefault="00570F4B" w:rsidP="00545009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Honorariums</w:t>
            </w:r>
          </w:p>
        </w:tc>
        <w:tc>
          <w:tcPr>
            <w:tcW w:w="1667" w:type="pct"/>
            <w:gridSpan w:val="2"/>
          </w:tcPr>
          <w:p w14:paraId="6A0EFB34" w14:textId="77777777" w:rsidR="00570F4B" w:rsidRPr="007C45F2" w:rsidRDefault="00570F4B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5-8 awards</w:t>
            </w:r>
          </w:p>
        </w:tc>
        <w:tc>
          <w:tcPr>
            <w:tcW w:w="1666" w:type="pct"/>
          </w:tcPr>
          <w:p w14:paraId="5BC7E064" w14:textId="77777777" w:rsidR="00570F4B" w:rsidRPr="007C45F2" w:rsidRDefault="00570F4B" w:rsidP="007C45F2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500.00</w:t>
            </w:r>
          </w:p>
        </w:tc>
      </w:tr>
      <w:tr w:rsidR="00570F4B" w14:paraId="33006885" w14:textId="77777777">
        <w:tc>
          <w:tcPr>
            <w:tcW w:w="5000" w:type="pct"/>
            <w:gridSpan w:val="4"/>
          </w:tcPr>
          <w:p w14:paraId="590BC138" w14:textId="77777777" w:rsidR="00570F4B" w:rsidRPr="007C45F2" w:rsidRDefault="00570F4B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0F4B" w14:paraId="43387F9C" w14:textId="77777777">
        <w:tc>
          <w:tcPr>
            <w:tcW w:w="2500" w:type="pct"/>
            <w:gridSpan w:val="2"/>
          </w:tcPr>
          <w:p w14:paraId="31B694BA" w14:textId="77777777" w:rsidR="00570F4B" w:rsidRPr="007C45F2" w:rsidRDefault="00570F4B" w:rsidP="001E7CA8">
            <w:pPr>
              <w:pStyle w:val="Head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00" w:type="pct"/>
            <w:gridSpan w:val="2"/>
          </w:tcPr>
          <w:p w14:paraId="44747850" w14:textId="77777777" w:rsidR="00570F4B" w:rsidRPr="007C45F2" w:rsidRDefault="00570F4B" w:rsidP="007C45F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</w:t>
            </w:r>
            <w:r w:rsidRPr="007C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$15,000.00</w:t>
            </w:r>
          </w:p>
        </w:tc>
      </w:tr>
    </w:tbl>
    <w:p w14:paraId="698468BF" w14:textId="77777777" w:rsidR="00B9702C" w:rsidRDefault="00B9702C" w:rsidP="007A7EFC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7B368DE" w14:textId="77777777" w:rsidR="00B9702C" w:rsidRDefault="00B9702C" w:rsidP="00FC2182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ABB54" w14:textId="77777777" w:rsidR="00570F4B" w:rsidRPr="00D14756" w:rsidRDefault="00D14756" w:rsidP="00D14756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One Talent, Inc.</w:t>
      </w:r>
    </w:p>
    <w:sectPr w:rsidR="00570F4B" w:rsidRPr="00D14756" w:rsidSect="00B970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71E5" w14:textId="77777777" w:rsidR="00F4662B" w:rsidRDefault="00F4662B" w:rsidP="00E174C5">
      <w:pPr>
        <w:spacing w:after="0" w:line="240" w:lineRule="auto"/>
      </w:pPr>
      <w:r>
        <w:separator/>
      </w:r>
    </w:p>
  </w:endnote>
  <w:endnote w:type="continuationSeparator" w:id="0">
    <w:p w14:paraId="7350E464" w14:textId="77777777" w:rsidR="00F4662B" w:rsidRDefault="00F4662B" w:rsidP="00E1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EF78F" w14:textId="77777777" w:rsidR="00F4662B" w:rsidRDefault="00F4662B" w:rsidP="00E174C5">
      <w:pPr>
        <w:spacing w:after="0" w:line="240" w:lineRule="auto"/>
      </w:pPr>
      <w:r>
        <w:separator/>
      </w:r>
    </w:p>
  </w:footnote>
  <w:footnote w:type="continuationSeparator" w:id="0">
    <w:p w14:paraId="0C0FD753" w14:textId="77777777" w:rsidR="00F4662B" w:rsidRDefault="00F4662B" w:rsidP="00E1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308F"/>
    <w:multiLevelType w:val="hybridMultilevel"/>
    <w:tmpl w:val="23945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CC70AF"/>
    <w:multiLevelType w:val="hybridMultilevel"/>
    <w:tmpl w:val="71BCC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C51346"/>
    <w:multiLevelType w:val="hybridMultilevel"/>
    <w:tmpl w:val="28603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0347145"/>
    <w:multiLevelType w:val="hybridMultilevel"/>
    <w:tmpl w:val="CB96CB38"/>
    <w:lvl w:ilvl="0" w:tplc="F2D2F2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4" w:hanging="360"/>
      </w:pPr>
      <w:rPr>
        <w:rFonts w:ascii="Wingdings" w:hAnsi="Wingdings" w:cs="Wingdings" w:hint="default"/>
      </w:rPr>
    </w:lvl>
  </w:abstractNum>
  <w:abstractNum w:abstractNumId="4">
    <w:nsid w:val="6CF42D15"/>
    <w:multiLevelType w:val="hybridMultilevel"/>
    <w:tmpl w:val="74704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C5"/>
    <w:rsid w:val="000425C3"/>
    <w:rsid w:val="00067D00"/>
    <w:rsid w:val="00072102"/>
    <w:rsid w:val="000B2181"/>
    <w:rsid w:val="001136DC"/>
    <w:rsid w:val="001306D6"/>
    <w:rsid w:val="00137F9E"/>
    <w:rsid w:val="001865C6"/>
    <w:rsid w:val="001A6F7E"/>
    <w:rsid w:val="001B1143"/>
    <w:rsid w:val="001E7CA8"/>
    <w:rsid w:val="001F561A"/>
    <w:rsid w:val="00201F74"/>
    <w:rsid w:val="003638FB"/>
    <w:rsid w:val="003A4B9C"/>
    <w:rsid w:val="003B511E"/>
    <w:rsid w:val="003D62C8"/>
    <w:rsid w:val="003E229B"/>
    <w:rsid w:val="003E36B8"/>
    <w:rsid w:val="0041543B"/>
    <w:rsid w:val="004E698E"/>
    <w:rsid w:val="00501097"/>
    <w:rsid w:val="005016E6"/>
    <w:rsid w:val="00545009"/>
    <w:rsid w:val="00570F4B"/>
    <w:rsid w:val="00585CAF"/>
    <w:rsid w:val="0059680E"/>
    <w:rsid w:val="005B6C7F"/>
    <w:rsid w:val="00620A77"/>
    <w:rsid w:val="0063693E"/>
    <w:rsid w:val="006A2326"/>
    <w:rsid w:val="006A2551"/>
    <w:rsid w:val="006C7783"/>
    <w:rsid w:val="00707576"/>
    <w:rsid w:val="00707B25"/>
    <w:rsid w:val="0071264D"/>
    <w:rsid w:val="00716174"/>
    <w:rsid w:val="007A7EFC"/>
    <w:rsid w:val="007C45F2"/>
    <w:rsid w:val="007D4FDD"/>
    <w:rsid w:val="007D63D8"/>
    <w:rsid w:val="007E665F"/>
    <w:rsid w:val="008120ED"/>
    <w:rsid w:val="00883A59"/>
    <w:rsid w:val="008A3AB1"/>
    <w:rsid w:val="008D658D"/>
    <w:rsid w:val="008E2666"/>
    <w:rsid w:val="00954A44"/>
    <w:rsid w:val="00985BA5"/>
    <w:rsid w:val="009B1CFA"/>
    <w:rsid w:val="00A012C9"/>
    <w:rsid w:val="00A32CEC"/>
    <w:rsid w:val="00A3454E"/>
    <w:rsid w:val="00A3696E"/>
    <w:rsid w:val="00A67B4C"/>
    <w:rsid w:val="00A922AF"/>
    <w:rsid w:val="00A94788"/>
    <w:rsid w:val="00AB1954"/>
    <w:rsid w:val="00AC65A8"/>
    <w:rsid w:val="00AF1BC0"/>
    <w:rsid w:val="00B03E48"/>
    <w:rsid w:val="00B518BF"/>
    <w:rsid w:val="00B51F5E"/>
    <w:rsid w:val="00B619DE"/>
    <w:rsid w:val="00B9702C"/>
    <w:rsid w:val="00BA264B"/>
    <w:rsid w:val="00C120CA"/>
    <w:rsid w:val="00C3325B"/>
    <w:rsid w:val="00C437FC"/>
    <w:rsid w:val="00C576E2"/>
    <w:rsid w:val="00CE40BA"/>
    <w:rsid w:val="00D14756"/>
    <w:rsid w:val="00D363E6"/>
    <w:rsid w:val="00D56E1F"/>
    <w:rsid w:val="00D96C6C"/>
    <w:rsid w:val="00DC039B"/>
    <w:rsid w:val="00DD19AE"/>
    <w:rsid w:val="00DE5ACF"/>
    <w:rsid w:val="00E174C5"/>
    <w:rsid w:val="00E270AA"/>
    <w:rsid w:val="00E46C2B"/>
    <w:rsid w:val="00EC4E49"/>
    <w:rsid w:val="00F4662B"/>
    <w:rsid w:val="00F62462"/>
    <w:rsid w:val="00F97693"/>
    <w:rsid w:val="00FA44FB"/>
    <w:rsid w:val="00FA66B3"/>
    <w:rsid w:val="00FB1931"/>
    <w:rsid w:val="00FC2182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086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B2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74C5"/>
  </w:style>
  <w:style w:type="paragraph" w:styleId="Footer">
    <w:name w:val="footer"/>
    <w:basedOn w:val="Normal"/>
    <w:link w:val="FooterChar"/>
    <w:uiPriority w:val="99"/>
    <w:semiHidden/>
    <w:rsid w:val="00E1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74C5"/>
  </w:style>
  <w:style w:type="table" w:styleId="TableGrid">
    <w:name w:val="Table Grid"/>
    <w:basedOn w:val="TableNormal"/>
    <w:uiPriority w:val="99"/>
    <w:rsid w:val="00E174C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74C5"/>
    <w:pPr>
      <w:spacing w:after="0" w:line="240" w:lineRule="auto"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568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“BeLieve Movement”</vt:lpstr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“BeLieve Movement”</dc:title>
  <dc:creator>mrsburrow17</dc:creator>
  <cp:lastModifiedBy>Mariya Asinskaya</cp:lastModifiedBy>
  <cp:revision>16</cp:revision>
  <dcterms:created xsi:type="dcterms:W3CDTF">2014-08-19T02:13:00Z</dcterms:created>
  <dcterms:modified xsi:type="dcterms:W3CDTF">2017-11-16T23:33:00Z</dcterms:modified>
</cp:coreProperties>
</file>