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A44DD" w14:textId="77777777" w:rsidR="009F7D67" w:rsidRPr="00F91A07" w:rsidRDefault="007D59E5" w:rsidP="00F91A07">
      <w:pPr>
        <w:spacing w:line="276" w:lineRule="auto"/>
        <w:jc w:val="both"/>
        <w:rPr>
          <w:b/>
          <w:u w:val="single"/>
          <w:lang w:val="es-ES_tradnl"/>
        </w:rPr>
      </w:pPr>
      <w:bookmarkStart w:id="0" w:name="_GoBack"/>
      <w:bookmarkEnd w:id="0"/>
      <w:r w:rsidRPr="00F91A07">
        <w:rPr>
          <w:b/>
          <w:u w:val="single"/>
          <w:lang w:val="es-ES_tradnl"/>
        </w:rPr>
        <w:t>La miel en México</w:t>
      </w:r>
    </w:p>
    <w:p w14:paraId="08C0B379" w14:textId="77777777" w:rsidR="003A602F" w:rsidRPr="007D59E5" w:rsidRDefault="003A602F" w:rsidP="00F91A07">
      <w:pPr>
        <w:spacing w:line="276" w:lineRule="auto"/>
        <w:jc w:val="both"/>
        <w:rPr>
          <w:b/>
          <w:lang w:val="es-ES_tradnl"/>
        </w:rPr>
      </w:pPr>
    </w:p>
    <w:p w14:paraId="2C479F0F" w14:textId="562A3C56" w:rsidR="00697F42" w:rsidRDefault="00697F42" w:rsidP="00F91A0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Como es bien sabido, las</w:t>
      </w:r>
      <w:r w:rsidRPr="00A92170">
        <w:rPr>
          <w:lang w:val="es-ES_tradnl"/>
        </w:rPr>
        <w:t xml:space="preserve"> abejas</w:t>
      </w:r>
      <w:r>
        <w:rPr>
          <w:lang w:val="es-ES_tradnl"/>
        </w:rPr>
        <w:t xml:space="preserve"> son de suma importancia a nivel global:</w:t>
      </w:r>
      <w:r w:rsidRPr="00A92170">
        <w:rPr>
          <w:lang w:val="es-ES_tradnl"/>
        </w:rPr>
        <w:t xml:space="preserve"> polinizan el 71% de las especies de cultivo en el mundo, pero el cambio climático</w:t>
      </w:r>
      <w:r>
        <w:rPr>
          <w:lang w:val="es-ES_tradnl"/>
        </w:rPr>
        <w:t xml:space="preserve"> y los pesticidas </w:t>
      </w:r>
      <w:r w:rsidRPr="00A92170">
        <w:rPr>
          <w:lang w:val="es-ES_tradnl"/>
        </w:rPr>
        <w:t xml:space="preserve">las están exterminando. </w:t>
      </w:r>
      <w:r w:rsidRPr="00A92170">
        <w:rPr>
          <w:rFonts w:eastAsia="Times New Roman" w:cs="Times New Roman"/>
          <w:lang w:val="es-ES_tradnl"/>
        </w:rPr>
        <w:t>Las abejas son guardianas del ecosistema, ya que son indispensables para la polinización, lo que permite la reproducción de las plantas. Sin las abejas, un gran número de frutas y verduras que son consumidas diariamente por los seres humanos desaparecerían. Además, sin estos insectos la actividad agrícola prácticamente desaparecería, lo que dejaría a muchas fami</w:t>
      </w:r>
      <w:r>
        <w:rPr>
          <w:rFonts w:eastAsia="Times New Roman" w:cs="Times New Roman"/>
          <w:lang w:val="es-ES_tradnl"/>
        </w:rPr>
        <w:t xml:space="preserve">lias sin una fuente de ingresos. </w:t>
      </w:r>
    </w:p>
    <w:p w14:paraId="52ADC150" w14:textId="77777777" w:rsidR="00697F42" w:rsidRDefault="00697F42" w:rsidP="00F91A07">
      <w:pPr>
        <w:spacing w:line="276" w:lineRule="auto"/>
        <w:jc w:val="both"/>
        <w:rPr>
          <w:lang w:val="es-ES_tradnl"/>
        </w:rPr>
      </w:pPr>
    </w:p>
    <w:p w14:paraId="63B1E3A0" w14:textId="0ECFB0D3" w:rsidR="00E47A96" w:rsidRDefault="007D59E5" w:rsidP="00F91A07">
      <w:pPr>
        <w:spacing w:line="276" w:lineRule="auto"/>
        <w:jc w:val="both"/>
        <w:rPr>
          <w:lang w:val="es-ES_tradnl"/>
        </w:rPr>
      </w:pPr>
      <w:r w:rsidRPr="007D59E5">
        <w:rPr>
          <w:lang w:val="es-ES_tradnl"/>
        </w:rPr>
        <w:t>La apicultura es una de las actividades primarias más importantes de nuestro país</w:t>
      </w:r>
      <w:r>
        <w:rPr>
          <w:lang w:val="es-ES_tradnl"/>
        </w:rPr>
        <w:t xml:space="preserve">. Anualmente, solo en México, se producen </w:t>
      </w:r>
      <w:r w:rsidR="00187F61">
        <w:rPr>
          <w:lang w:val="es-ES_tradnl"/>
        </w:rPr>
        <w:t>más de 70</w:t>
      </w:r>
      <w:r w:rsidR="003E555A">
        <w:rPr>
          <w:lang w:val="es-ES_tradnl"/>
        </w:rPr>
        <w:t xml:space="preserve"> mil</w:t>
      </w:r>
      <w:r w:rsidRPr="007D59E5">
        <w:rPr>
          <w:lang w:val="es-ES_tradnl"/>
        </w:rPr>
        <w:t xml:space="preserve"> toneladas de miel</w:t>
      </w:r>
      <w:r>
        <w:rPr>
          <w:lang w:val="es-ES_tradnl"/>
        </w:rPr>
        <w:t xml:space="preserve">, lo que coloca al país </w:t>
      </w:r>
      <w:r w:rsidRPr="007D59E5">
        <w:rPr>
          <w:lang w:val="es-ES_tradnl"/>
        </w:rPr>
        <w:t xml:space="preserve">como el </w:t>
      </w:r>
      <w:r w:rsidR="00187F61">
        <w:rPr>
          <w:lang w:val="es-ES_tradnl"/>
        </w:rPr>
        <w:t>sexto</w:t>
      </w:r>
      <w:r w:rsidRPr="007D59E5">
        <w:rPr>
          <w:lang w:val="es-ES_tradnl"/>
        </w:rPr>
        <w:t xml:space="preserve"> productor de miel a nivel g</w:t>
      </w:r>
      <w:r>
        <w:rPr>
          <w:lang w:val="es-ES_tradnl"/>
        </w:rPr>
        <w:t xml:space="preserve">lobal y el tercer exportador de </w:t>
      </w:r>
      <w:r w:rsidRPr="007D59E5">
        <w:rPr>
          <w:lang w:val="es-ES_tradnl"/>
        </w:rPr>
        <w:t>productos melíferos</w:t>
      </w:r>
      <w:r w:rsidR="00187F61">
        <w:rPr>
          <w:lang w:val="es-ES_tradnl"/>
        </w:rPr>
        <w:t>, con ventas de cerca de 30</w:t>
      </w:r>
      <w:r w:rsidR="003E555A">
        <w:rPr>
          <w:lang w:val="es-ES_tradnl"/>
        </w:rPr>
        <w:t xml:space="preserve"> mil toneladas, con un valor de </w:t>
      </w:r>
      <w:r w:rsidR="00187F61">
        <w:rPr>
          <w:lang w:val="es-ES_tradnl"/>
        </w:rPr>
        <w:t>93</w:t>
      </w:r>
      <w:r w:rsidR="003E555A">
        <w:rPr>
          <w:lang w:val="es-ES_tradnl"/>
        </w:rPr>
        <w:t xml:space="preserve"> millones de dólares</w:t>
      </w:r>
      <w:r w:rsidRPr="007D59E5">
        <w:rPr>
          <w:lang w:val="es-ES_tradnl"/>
        </w:rPr>
        <w:t>.</w:t>
      </w:r>
      <w:r w:rsidR="003E555A">
        <w:rPr>
          <w:rStyle w:val="Refdenotaalpie"/>
          <w:lang w:val="es-ES_tradnl"/>
        </w:rPr>
        <w:footnoteReference w:id="1"/>
      </w:r>
      <w:r w:rsidRPr="007D59E5">
        <w:rPr>
          <w:lang w:val="es-ES_tradnl"/>
        </w:rPr>
        <w:t xml:space="preserve"> </w:t>
      </w:r>
    </w:p>
    <w:p w14:paraId="3A765395" w14:textId="77777777" w:rsidR="007D59E5" w:rsidRDefault="007D59E5" w:rsidP="00F91A07">
      <w:pPr>
        <w:spacing w:line="276" w:lineRule="auto"/>
        <w:jc w:val="both"/>
        <w:rPr>
          <w:lang w:val="es-ES_tradnl"/>
        </w:rPr>
      </w:pPr>
    </w:p>
    <w:p w14:paraId="68714887" w14:textId="77777777" w:rsidR="000315C4" w:rsidRDefault="000315C4" w:rsidP="00F91A0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Gracias a la gran diversidad de climas y de altitudes que se tienen en México, dentro de éste se distinguen 5 zonas apícolas: Norte, Pacífico, Golfo, </w:t>
      </w:r>
      <w:r w:rsidR="00BC52A1">
        <w:rPr>
          <w:lang w:val="es-ES_tradnl"/>
        </w:rPr>
        <w:t>Centro</w:t>
      </w:r>
      <w:r>
        <w:rPr>
          <w:lang w:val="es-ES_tradnl"/>
        </w:rPr>
        <w:t xml:space="preserve"> y Península.  Dichas regiones producen diferentes tipos de miel, con distintos sabores, colores, aromas y grados de humedad. A continuación se presenta un mapa con las diferentes regiones apícolas en México</w:t>
      </w:r>
      <w:r w:rsidR="00BC52A1">
        <w:rPr>
          <w:rStyle w:val="Refdenotaalpie"/>
          <w:lang w:val="es-ES_tradnl"/>
        </w:rPr>
        <w:footnoteReference w:id="2"/>
      </w:r>
      <w:r>
        <w:rPr>
          <w:lang w:val="es-ES_tradnl"/>
        </w:rPr>
        <w:t>:</w:t>
      </w:r>
    </w:p>
    <w:p w14:paraId="5CF8553B" w14:textId="77777777" w:rsidR="000315C4" w:rsidRDefault="000315C4" w:rsidP="00F91A07">
      <w:pPr>
        <w:spacing w:line="276" w:lineRule="auto"/>
        <w:jc w:val="both"/>
        <w:rPr>
          <w:lang w:val="es-ES_tradnl"/>
        </w:rPr>
      </w:pPr>
    </w:p>
    <w:p w14:paraId="3DEAB1BE" w14:textId="77777777" w:rsidR="000315C4" w:rsidRDefault="000315C4" w:rsidP="00F91A07">
      <w:pPr>
        <w:spacing w:line="276" w:lineRule="auto"/>
        <w:jc w:val="both"/>
        <w:rPr>
          <w:lang w:val="es-ES_tradnl"/>
        </w:rPr>
      </w:pPr>
      <w:r>
        <w:rPr>
          <w:noProof/>
          <w:lang w:val="es-ES"/>
        </w:rPr>
        <w:lastRenderedPageBreak/>
        <w:drawing>
          <wp:inline distT="0" distB="0" distL="0" distR="0" wp14:anchorId="18672884" wp14:editId="488A14C6">
            <wp:extent cx="5029835" cy="2928167"/>
            <wp:effectExtent l="76200" t="76200" r="151765" b="145415"/>
            <wp:docPr id="1" name="Imagen 1" descr="Macintosh HD:Users:Cris:Desktop:Screen Shot 2017-09-07 at 11.22.0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ris:Desktop:Screen Shot 2017-09-07 at 11.22.05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737" cy="29286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FB1A2C8" w14:textId="77777777" w:rsidR="000315C4" w:rsidRDefault="000315C4" w:rsidP="00F91A07">
      <w:pPr>
        <w:spacing w:line="276" w:lineRule="auto"/>
        <w:jc w:val="both"/>
        <w:rPr>
          <w:lang w:val="es-ES_tradnl"/>
        </w:rPr>
      </w:pPr>
    </w:p>
    <w:p w14:paraId="0CBECDEB" w14:textId="77777777" w:rsidR="007D59E5" w:rsidRDefault="003E555A" w:rsidP="00F91A0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A pesar de los altos niveles de producción registrados en los últimos años</w:t>
      </w:r>
      <w:r w:rsidR="001C0764">
        <w:rPr>
          <w:lang w:val="es-ES_tradnl"/>
        </w:rPr>
        <w:t>, l</w:t>
      </w:r>
      <w:r w:rsidR="007D59E5" w:rsidRPr="007D59E5">
        <w:rPr>
          <w:lang w:val="es-ES_tradnl"/>
        </w:rPr>
        <w:t xml:space="preserve">a temporada de miel 2017 fue particularmente mala para la gran mayoría de los productores del sur y sureste de México: las prolongadas </w:t>
      </w:r>
      <w:r w:rsidR="007D59E5">
        <w:rPr>
          <w:lang w:val="es-ES_tradnl"/>
        </w:rPr>
        <w:t>sequí</w:t>
      </w:r>
      <w:r w:rsidR="007D59E5" w:rsidRPr="007D59E5">
        <w:rPr>
          <w:lang w:val="es-ES_tradnl"/>
        </w:rPr>
        <w:t>as modificaron los periodos de floración y las abejas no obtuvieron el alimento necesario para producir la cantidad esperada de miel, dejando a los productores con poca producción y pocos ingresos, y a los compradores sin poder satisfacer la demanda de sus clientes.</w:t>
      </w:r>
    </w:p>
    <w:p w14:paraId="46B29CB1" w14:textId="77777777" w:rsidR="004137B1" w:rsidRPr="00A92170" w:rsidRDefault="004137B1" w:rsidP="00F91A07">
      <w:pPr>
        <w:spacing w:line="276" w:lineRule="auto"/>
        <w:jc w:val="both"/>
        <w:rPr>
          <w:lang w:val="es-ES_tradnl"/>
        </w:rPr>
      </w:pPr>
    </w:p>
    <w:p w14:paraId="0EEE5C35" w14:textId="77777777" w:rsidR="007D59E5" w:rsidRDefault="007D59E5" w:rsidP="00F91A07">
      <w:pPr>
        <w:spacing w:line="276" w:lineRule="auto"/>
        <w:jc w:val="both"/>
        <w:rPr>
          <w:lang w:val="es-ES_tradnl"/>
        </w:rPr>
      </w:pPr>
    </w:p>
    <w:p w14:paraId="69541AB1" w14:textId="77777777" w:rsidR="007D59E5" w:rsidRPr="007D59E5" w:rsidRDefault="007D59E5" w:rsidP="00F91A07">
      <w:pPr>
        <w:spacing w:line="276" w:lineRule="auto"/>
        <w:jc w:val="both"/>
        <w:rPr>
          <w:lang w:val="es-ES_tradnl"/>
        </w:rPr>
      </w:pPr>
    </w:p>
    <w:p w14:paraId="5A90F667" w14:textId="77777777" w:rsidR="007D59E5" w:rsidRPr="00F91A07" w:rsidRDefault="007D59E5" w:rsidP="00F91A07">
      <w:pPr>
        <w:spacing w:line="276" w:lineRule="auto"/>
        <w:jc w:val="both"/>
        <w:rPr>
          <w:b/>
          <w:u w:val="single"/>
          <w:lang w:val="es-ES_tradnl"/>
        </w:rPr>
      </w:pPr>
      <w:r w:rsidRPr="00F91A07">
        <w:rPr>
          <w:b/>
          <w:u w:val="single"/>
          <w:lang w:val="es-ES_tradnl"/>
        </w:rPr>
        <w:t>La pobreza en Chiapas</w:t>
      </w:r>
    </w:p>
    <w:p w14:paraId="0649C229" w14:textId="77777777" w:rsidR="007D59E5" w:rsidRDefault="007D59E5" w:rsidP="00F91A07">
      <w:pPr>
        <w:spacing w:line="276" w:lineRule="auto"/>
        <w:jc w:val="both"/>
        <w:rPr>
          <w:lang w:val="es-ES_tradnl"/>
        </w:rPr>
      </w:pPr>
    </w:p>
    <w:p w14:paraId="56AA5238" w14:textId="77777777" w:rsidR="002251C8" w:rsidRDefault="002251C8" w:rsidP="00F91A0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Según cifras del CONEVAL, en 2014, había un total de 55,341,556 personas en situación de pobreza en México. En 2016, el número se redujo a 53,418,151 personas. </w:t>
      </w:r>
      <w:r w:rsidR="00C61E8E">
        <w:rPr>
          <w:lang w:val="es-ES_tradnl"/>
        </w:rPr>
        <w:t>Esto</w:t>
      </w:r>
      <w:r>
        <w:rPr>
          <w:lang w:val="es-ES_tradnl"/>
        </w:rPr>
        <w:t xml:space="preserve"> representa </w:t>
      </w:r>
      <w:r w:rsidR="00C61E8E">
        <w:rPr>
          <w:lang w:val="es-ES_tradnl"/>
        </w:rPr>
        <w:t>una disminución del porcentaje de personas en pobreza del 46.2% al 43.6%.</w:t>
      </w:r>
      <w:r w:rsidR="00DB4B76">
        <w:rPr>
          <w:rStyle w:val="Refdenotaalpie"/>
          <w:lang w:val="es-ES_tradnl"/>
        </w:rPr>
        <w:footnoteReference w:id="3"/>
      </w:r>
      <w:r w:rsidR="00C61E8E">
        <w:rPr>
          <w:lang w:val="es-ES_tradnl"/>
        </w:rPr>
        <w:t xml:space="preserve"> </w:t>
      </w:r>
      <w:r>
        <w:rPr>
          <w:lang w:val="es-ES_tradnl"/>
        </w:rPr>
        <w:t xml:space="preserve"> </w:t>
      </w:r>
    </w:p>
    <w:p w14:paraId="5F211871" w14:textId="77777777" w:rsidR="001C0764" w:rsidRDefault="001C0764" w:rsidP="00F91A07">
      <w:pPr>
        <w:spacing w:line="276" w:lineRule="auto"/>
        <w:jc w:val="both"/>
        <w:rPr>
          <w:lang w:val="es-ES_tradnl"/>
        </w:rPr>
      </w:pPr>
    </w:p>
    <w:p w14:paraId="13B388AF" w14:textId="77777777" w:rsidR="00C61E8E" w:rsidRDefault="00C61E8E" w:rsidP="00F91A0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A pesar de que la pobreza disminuyó a nivel nacional, hubieron algunos estados en los que aumentó. Entre estos, se encuentra el estado de Chiapas. En 2014, el 76.2% de la población de este estado se encontraba en situación de pobreza; para el 2016, este porcentaje era de 77.1%.</w:t>
      </w:r>
      <w:r w:rsidR="00CB44DC">
        <w:rPr>
          <w:rStyle w:val="Refdenotaalpie"/>
          <w:lang w:val="es-ES_tradnl"/>
        </w:rPr>
        <w:footnoteReference w:id="4"/>
      </w:r>
      <w:r>
        <w:rPr>
          <w:lang w:val="es-ES_tradnl"/>
        </w:rPr>
        <w:t xml:space="preserve"> </w:t>
      </w:r>
    </w:p>
    <w:p w14:paraId="698F6F0C" w14:textId="77777777" w:rsidR="001C0764" w:rsidRDefault="001C0764" w:rsidP="00F91A07">
      <w:pPr>
        <w:spacing w:line="276" w:lineRule="auto"/>
        <w:jc w:val="both"/>
        <w:rPr>
          <w:lang w:val="es-ES_tradnl"/>
        </w:rPr>
      </w:pPr>
    </w:p>
    <w:p w14:paraId="3EA41885" w14:textId="77777777" w:rsidR="00C61E8E" w:rsidRDefault="00C61E8E" w:rsidP="00F91A0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Chiapas ocupa el primer lugar en porcentaje de población en pobreza y en pobreza extrema</w:t>
      </w:r>
      <w:r w:rsidR="00C04A75">
        <w:rPr>
          <w:lang w:val="es-ES_tradnl"/>
        </w:rPr>
        <w:t xml:space="preserve"> en México</w:t>
      </w:r>
      <w:r>
        <w:rPr>
          <w:lang w:val="es-ES_tradnl"/>
        </w:rPr>
        <w:t>.</w:t>
      </w:r>
      <w:r w:rsidR="00CB44DC">
        <w:rPr>
          <w:rStyle w:val="Refdenotaalpie"/>
          <w:lang w:val="es-ES_tradnl"/>
        </w:rPr>
        <w:footnoteReference w:id="5"/>
      </w:r>
      <w:r>
        <w:rPr>
          <w:lang w:val="es-ES_tradnl"/>
        </w:rPr>
        <w:t xml:space="preserve"> </w:t>
      </w:r>
      <w:r w:rsidR="00C04A75">
        <w:rPr>
          <w:lang w:val="es-ES_tradnl"/>
        </w:rPr>
        <w:t xml:space="preserve">Las carencias sociales en esta región son evidentes: el rezago educativo, el difícil acceso a los servicios de salud, a la alimentación y a la seguridad social son tan solo unos ejemplos de todos los problemas que se presentan en esta región. </w:t>
      </w:r>
    </w:p>
    <w:p w14:paraId="384D7524" w14:textId="77777777" w:rsidR="001C0764" w:rsidRDefault="001C0764" w:rsidP="00F91A07">
      <w:pPr>
        <w:spacing w:line="276" w:lineRule="auto"/>
        <w:jc w:val="both"/>
        <w:rPr>
          <w:lang w:val="es-ES_tradnl"/>
        </w:rPr>
      </w:pPr>
    </w:p>
    <w:p w14:paraId="0E93C338" w14:textId="77777777" w:rsidR="003A602F" w:rsidRPr="007D59E5" w:rsidRDefault="003A602F" w:rsidP="00F91A07">
      <w:pPr>
        <w:spacing w:line="276" w:lineRule="auto"/>
        <w:jc w:val="both"/>
        <w:rPr>
          <w:lang w:val="es-ES_tradnl"/>
        </w:rPr>
      </w:pPr>
    </w:p>
    <w:p w14:paraId="55B4E65A" w14:textId="77777777" w:rsidR="007D59E5" w:rsidRPr="00F91A07" w:rsidRDefault="007D59E5" w:rsidP="00F91A07">
      <w:pPr>
        <w:spacing w:line="276" w:lineRule="auto"/>
        <w:jc w:val="both"/>
        <w:rPr>
          <w:b/>
          <w:u w:val="single"/>
          <w:lang w:val="es-ES_tradnl"/>
        </w:rPr>
      </w:pPr>
      <w:r w:rsidRPr="00F91A07">
        <w:rPr>
          <w:b/>
          <w:u w:val="single"/>
          <w:lang w:val="es-ES_tradnl"/>
        </w:rPr>
        <w:t>Rol de la apicultura en Chiapas</w:t>
      </w:r>
    </w:p>
    <w:p w14:paraId="17F5EE94" w14:textId="77777777" w:rsidR="00B23232" w:rsidRDefault="00B23232" w:rsidP="00F91A07">
      <w:pPr>
        <w:spacing w:line="276" w:lineRule="auto"/>
        <w:jc w:val="both"/>
        <w:rPr>
          <w:lang w:val="es-ES_tradnl"/>
        </w:rPr>
      </w:pPr>
    </w:p>
    <w:p w14:paraId="50CE5C1C" w14:textId="77777777" w:rsidR="00F91A07" w:rsidRDefault="00F91A07" w:rsidP="00F91A0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A pesar de las grandes dificultades con las que se enfrenta Chiapas, la entidad</w:t>
      </w:r>
      <w:r w:rsidR="00FE1575" w:rsidRPr="00FE1575">
        <w:rPr>
          <w:lang w:val="es-ES_tradnl"/>
        </w:rPr>
        <w:t xml:space="preserve"> cuenta con una </w:t>
      </w:r>
      <w:r w:rsidR="00FE1575">
        <w:rPr>
          <w:lang w:val="es-ES_tradnl"/>
        </w:rPr>
        <w:t xml:space="preserve">gran </w:t>
      </w:r>
      <w:r w:rsidR="00FE1575" w:rsidRPr="00FE1575">
        <w:rPr>
          <w:lang w:val="es-ES_tradnl"/>
        </w:rPr>
        <w:t xml:space="preserve">riqueza natural: selvas, cordilleras, costas y llanos en los que coexisten una gran diversidad climática y biológica. Esto da lugar a un mundo de actividades productivas que van desde la ganadería extensiva hasta la agricultura de subsistencia. </w:t>
      </w:r>
    </w:p>
    <w:p w14:paraId="17B08ECB" w14:textId="77777777" w:rsidR="00F91A07" w:rsidRDefault="00F91A07" w:rsidP="00F91A07">
      <w:pPr>
        <w:spacing w:line="276" w:lineRule="auto"/>
        <w:jc w:val="both"/>
        <w:rPr>
          <w:lang w:val="es-ES_tradnl"/>
        </w:rPr>
      </w:pPr>
    </w:p>
    <w:p w14:paraId="6B62B572" w14:textId="77777777" w:rsidR="0006170D" w:rsidRDefault="00F91A07" w:rsidP="00F91A0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Gracias a estas circunstancias, el</w:t>
      </w:r>
      <w:r w:rsidR="00B23232" w:rsidRPr="00FE1575">
        <w:rPr>
          <w:lang w:val="es-ES_tradnl"/>
        </w:rPr>
        <w:t xml:space="preserve"> estado</w:t>
      </w:r>
      <w:r w:rsidR="00B23232">
        <w:rPr>
          <w:lang w:val="es-ES_tradnl"/>
        </w:rPr>
        <w:t xml:space="preserve"> de Chiapas se encuentra dentro de las principales entidades productoras de miel de abeja</w:t>
      </w:r>
      <w:r w:rsidR="0006170D">
        <w:rPr>
          <w:lang w:val="es-ES_tradnl"/>
        </w:rPr>
        <w:t xml:space="preserve"> a nivel nacional</w:t>
      </w:r>
      <w:r w:rsidR="00B23232">
        <w:rPr>
          <w:lang w:val="es-ES_tradnl"/>
        </w:rPr>
        <w:t xml:space="preserve">. </w:t>
      </w:r>
      <w:r w:rsidR="0006170D">
        <w:rPr>
          <w:lang w:val="es-ES_tradnl"/>
        </w:rPr>
        <w:t>La miel producida en esta región se exporta a varios países del mundo, entre los que se encuentran Alemania, Bélgica y Francia. Entre los principales municipios exportadores se encuentran Ocosingo, San Cristóbal de las Casas y Tapachula.</w:t>
      </w:r>
      <w:r w:rsidR="005D3129">
        <w:rPr>
          <w:rStyle w:val="Refdenotaalpie"/>
          <w:lang w:val="es-ES_tradnl"/>
        </w:rPr>
        <w:footnoteReference w:id="6"/>
      </w:r>
      <w:r w:rsidR="0006170D">
        <w:rPr>
          <w:lang w:val="es-ES_tradnl"/>
        </w:rPr>
        <w:t xml:space="preserve"> </w:t>
      </w:r>
    </w:p>
    <w:p w14:paraId="44D7BCFE" w14:textId="77777777" w:rsidR="0006170D" w:rsidRDefault="0006170D" w:rsidP="00F91A07">
      <w:pPr>
        <w:spacing w:line="276" w:lineRule="auto"/>
        <w:jc w:val="both"/>
        <w:rPr>
          <w:lang w:val="es-ES_tradnl"/>
        </w:rPr>
      </w:pPr>
    </w:p>
    <w:p w14:paraId="237A2960" w14:textId="77777777" w:rsidR="00E03386" w:rsidRDefault="0006170D" w:rsidP="00E03386">
      <w:pPr>
        <w:spacing w:line="276" w:lineRule="auto"/>
        <w:jc w:val="both"/>
        <w:rPr>
          <w:lang w:val="es-ES_tradnl"/>
        </w:rPr>
      </w:pPr>
      <w:r w:rsidRPr="0006170D">
        <w:rPr>
          <w:lang w:val="es-ES_tradnl"/>
        </w:rPr>
        <w:t>L</w:t>
      </w:r>
      <w:r>
        <w:rPr>
          <w:lang w:val="es-ES_tradnl"/>
        </w:rPr>
        <w:t xml:space="preserve">a apicultura </w:t>
      </w:r>
      <w:r w:rsidR="00FE1575">
        <w:rPr>
          <w:lang w:val="es-ES_tradnl"/>
        </w:rPr>
        <w:t>está ayudando</w:t>
      </w:r>
      <w:r>
        <w:rPr>
          <w:lang w:val="es-ES_tradnl"/>
        </w:rPr>
        <w:t xml:space="preserve"> a los pequeños productores de esta región a </w:t>
      </w:r>
      <w:r w:rsidRPr="0006170D">
        <w:rPr>
          <w:lang w:val="es-ES_tradnl"/>
        </w:rPr>
        <w:t>salir de los altos niveles de pobreza</w:t>
      </w:r>
      <w:r>
        <w:rPr>
          <w:lang w:val="es-ES_tradnl"/>
        </w:rPr>
        <w:t xml:space="preserve"> en los que se encuentran actualmente. </w:t>
      </w:r>
      <w:r w:rsidR="00FE1575">
        <w:rPr>
          <w:lang w:val="es-ES_tradnl"/>
        </w:rPr>
        <w:t xml:space="preserve">Sin embargo, como se mencionó anteriormente, </w:t>
      </w:r>
      <w:r w:rsidR="00E03386">
        <w:rPr>
          <w:lang w:val="es-ES_tradnl"/>
        </w:rPr>
        <w:t>e</w:t>
      </w:r>
      <w:r w:rsidR="00E03386" w:rsidRPr="00E03386">
        <w:rPr>
          <w:lang w:val="es-ES_tradnl"/>
        </w:rPr>
        <w:t>l incremento de la temperatura y la reducción de las lluvias mermó la población de abejas y el rendimiento pr</w:t>
      </w:r>
      <w:r w:rsidR="00E03386">
        <w:rPr>
          <w:lang w:val="es-ES_tradnl"/>
        </w:rPr>
        <w:t>omedio de miel de las colmenas, dejando a los</w:t>
      </w:r>
      <w:r w:rsidR="00E03386" w:rsidRPr="007D59E5">
        <w:rPr>
          <w:lang w:val="es-ES_tradnl"/>
        </w:rPr>
        <w:t xml:space="preserve"> productores con poca producción y</w:t>
      </w:r>
      <w:r w:rsidR="00E03386">
        <w:rPr>
          <w:lang w:val="es-ES_tradnl"/>
        </w:rPr>
        <w:t xml:space="preserve"> con</w:t>
      </w:r>
      <w:r w:rsidR="00E03386" w:rsidRPr="007D59E5">
        <w:rPr>
          <w:lang w:val="es-ES_tradnl"/>
        </w:rPr>
        <w:t xml:space="preserve"> pocos ingresos</w:t>
      </w:r>
      <w:r w:rsidR="00E03386">
        <w:rPr>
          <w:lang w:val="es-ES_tradnl"/>
        </w:rPr>
        <w:t>.</w:t>
      </w:r>
    </w:p>
    <w:p w14:paraId="20921E32" w14:textId="77777777" w:rsidR="00E03386" w:rsidRDefault="00E03386" w:rsidP="00F91A07">
      <w:pPr>
        <w:spacing w:line="276" w:lineRule="auto"/>
        <w:jc w:val="both"/>
        <w:rPr>
          <w:lang w:val="es-ES_tradnl"/>
        </w:rPr>
      </w:pPr>
    </w:p>
    <w:p w14:paraId="209D213C" w14:textId="77777777" w:rsidR="007D59E5" w:rsidRDefault="00E03386" w:rsidP="00F91A0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Esta situación obliga a los productores a </w:t>
      </w:r>
      <w:r w:rsidRPr="00E03386">
        <w:rPr>
          <w:lang w:val="es-ES_tradnl"/>
        </w:rPr>
        <w:t>desarrollar</w:t>
      </w:r>
      <w:r>
        <w:rPr>
          <w:lang w:val="es-ES_tradnl"/>
        </w:rPr>
        <w:t xml:space="preserve"> </w:t>
      </w:r>
      <w:r w:rsidRPr="00E03386">
        <w:rPr>
          <w:lang w:val="es-ES_tradnl"/>
        </w:rPr>
        <w:t>medidas de adaptación a las nuevas condiciones climáticas.</w:t>
      </w:r>
    </w:p>
    <w:p w14:paraId="4710AFB2" w14:textId="77777777" w:rsidR="003A602F" w:rsidRPr="007D59E5" w:rsidRDefault="003A602F" w:rsidP="00F91A07">
      <w:pPr>
        <w:spacing w:line="276" w:lineRule="auto"/>
        <w:jc w:val="both"/>
        <w:rPr>
          <w:lang w:val="es-ES_tradnl"/>
        </w:rPr>
      </w:pPr>
    </w:p>
    <w:p w14:paraId="2D599020" w14:textId="77777777" w:rsidR="00697F42" w:rsidRDefault="00697F42" w:rsidP="00F91A07">
      <w:pPr>
        <w:spacing w:line="276" w:lineRule="auto"/>
        <w:jc w:val="both"/>
        <w:rPr>
          <w:b/>
          <w:u w:val="single"/>
          <w:lang w:val="es-ES_tradnl"/>
        </w:rPr>
      </w:pPr>
    </w:p>
    <w:p w14:paraId="5FFAF024" w14:textId="77777777" w:rsidR="00697F42" w:rsidRDefault="00697F42" w:rsidP="00F91A07">
      <w:pPr>
        <w:spacing w:line="276" w:lineRule="auto"/>
        <w:jc w:val="both"/>
        <w:rPr>
          <w:b/>
          <w:u w:val="single"/>
          <w:lang w:val="es-ES_tradnl"/>
        </w:rPr>
      </w:pPr>
    </w:p>
    <w:p w14:paraId="38DB9116" w14:textId="77777777" w:rsidR="00697F42" w:rsidRDefault="00697F42" w:rsidP="00F91A07">
      <w:pPr>
        <w:spacing w:line="276" w:lineRule="auto"/>
        <w:jc w:val="both"/>
        <w:rPr>
          <w:b/>
          <w:u w:val="single"/>
          <w:lang w:val="es-ES_tradnl"/>
        </w:rPr>
      </w:pPr>
    </w:p>
    <w:p w14:paraId="663122A4" w14:textId="77777777" w:rsidR="007D59E5" w:rsidRPr="00F91A07" w:rsidRDefault="003A602F" w:rsidP="00F91A07">
      <w:pPr>
        <w:spacing w:line="276" w:lineRule="auto"/>
        <w:jc w:val="both"/>
        <w:rPr>
          <w:b/>
          <w:u w:val="single"/>
          <w:lang w:val="es-ES_tradnl"/>
        </w:rPr>
      </w:pPr>
      <w:proofErr w:type="spellStart"/>
      <w:r w:rsidRPr="00F91A07">
        <w:rPr>
          <w:b/>
          <w:u w:val="single"/>
          <w:lang w:val="es-ES_tradnl"/>
        </w:rPr>
        <w:t>Transhumancia</w:t>
      </w:r>
      <w:proofErr w:type="spellEnd"/>
    </w:p>
    <w:p w14:paraId="060AEBC3" w14:textId="77777777" w:rsidR="003A602F" w:rsidRPr="003A602F" w:rsidRDefault="003A602F" w:rsidP="00F91A07">
      <w:pPr>
        <w:spacing w:line="276" w:lineRule="auto"/>
        <w:jc w:val="both"/>
        <w:rPr>
          <w:b/>
          <w:lang w:val="es-ES_tradnl"/>
        </w:rPr>
      </w:pPr>
    </w:p>
    <w:p w14:paraId="6C0346D1" w14:textId="77777777" w:rsidR="003A602F" w:rsidRDefault="003A602F" w:rsidP="00F91A07">
      <w:pPr>
        <w:spacing w:line="276" w:lineRule="auto"/>
        <w:jc w:val="both"/>
        <w:rPr>
          <w:lang w:val="es-ES_tradnl"/>
        </w:rPr>
      </w:pPr>
      <w:r w:rsidRPr="003A602F">
        <w:rPr>
          <w:lang w:val="es-ES_tradnl"/>
        </w:rPr>
        <w:t>Apicultores de otros lugares del mundo y del país, realizan desde hace décadas una actividad llamada '</w:t>
      </w:r>
      <w:proofErr w:type="spellStart"/>
      <w:r w:rsidRPr="003A602F">
        <w:rPr>
          <w:lang w:val="es-ES_tradnl"/>
        </w:rPr>
        <w:t>transhumancia</w:t>
      </w:r>
      <w:proofErr w:type="spellEnd"/>
      <w:r w:rsidRPr="003A602F">
        <w:rPr>
          <w:lang w:val="es-ES_tradnl"/>
        </w:rPr>
        <w:t xml:space="preserve">', que implica mover las colmenas de una ubicación a otra con periodos diferentes de floración, para tener más de una temporada de cosecha al año. Los beneficios de esta actividad son varios: la cosecha adicional de miel, la posibilidad de hacer más 'divisiones' en las colmenas y crecer las poblaciones de abejas, fortalecerlas al instalarlas en un espacio naturalmente rico, y la polinización de los espacios aledaños a los </w:t>
      </w:r>
      <w:proofErr w:type="spellStart"/>
      <w:r w:rsidRPr="003A602F">
        <w:rPr>
          <w:lang w:val="es-ES_tradnl"/>
        </w:rPr>
        <w:t>apiarios</w:t>
      </w:r>
      <w:proofErr w:type="spellEnd"/>
      <w:r w:rsidRPr="003A602F">
        <w:rPr>
          <w:lang w:val="es-ES_tradnl"/>
        </w:rPr>
        <w:t>.</w:t>
      </w:r>
    </w:p>
    <w:p w14:paraId="54C0BBDB" w14:textId="77777777" w:rsidR="003A602F" w:rsidRDefault="003A602F" w:rsidP="00F91A07">
      <w:pPr>
        <w:spacing w:line="276" w:lineRule="auto"/>
        <w:jc w:val="both"/>
        <w:rPr>
          <w:lang w:val="es-ES_tradnl"/>
        </w:rPr>
      </w:pPr>
    </w:p>
    <w:p w14:paraId="00F3AB30" w14:textId="77777777" w:rsidR="003A602F" w:rsidRPr="003A602F" w:rsidRDefault="003A602F" w:rsidP="00F91A07">
      <w:pPr>
        <w:spacing w:line="276" w:lineRule="auto"/>
        <w:jc w:val="both"/>
        <w:rPr>
          <w:lang w:val="es-ES_tradnl"/>
        </w:rPr>
      </w:pPr>
      <w:r w:rsidRPr="003A602F">
        <w:rPr>
          <w:lang w:val="es-ES_tradnl"/>
        </w:rPr>
        <w:t xml:space="preserve">El grupo de Productores Apícolas de las Montañas de los Altos (PAMA) ubicados en </w:t>
      </w:r>
      <w:proofErr w:type="spellStart"/>
      <w:r w:rsidRPr="003A602F">
        <w:rPr>
          <w:lang w:val="es-ES_tradnl"/>
        </w:rPr>
        <w:t>Chenalho</w:t>
      </w:r>
      <w:proofErr w:type="spellEnd"/>
      <w:r w:rsidRPr="003A602F">
        <w:rPr>
          <w:lang w:val="es-ES_tradnl"/>
        </w:rPr>
        <w:t xml:space="preserve">́, Chiapas, han demostrado interés en realizar una prueba piloto de </w:t>
      </w:r>
      <w:proofErr w:type="spellStart"/>
      <w:r w:rsidRPr="003A602F">
        <w:rPr>
          <w:lang w:val="es-ES_tradnl"/>
        </w:rPr>
        <w:t>transhumancia</w:t>
      </w:r>
      <w:proofErr w:type="spellEnd"/>
      <w:r w:rsidRPr="003A602F">
        <w:rPr>
          <w:lang w:val="es-ES_tradnl"/>
        </w:rPr>
        <w:t xml:space="preserve"> para complementar la baja producción de su temporada 2017 (marzo, abril y mayo), intentar recuperar su nivel de ingresos, y pagar por los costos de este proceso. El Buen Socio, a través de contactos y aliados, </w:t>
      </w:r>
      <w:r>
        <w:rPr>
          <w:lang w:val="es-ES_tradnl"/>
        </w:rPr>
        <w:t>consiguió</w:t>
      </w:r>
      <w:r w:rsidRPr="003A602F">
        <w:rPr>
          <w:lang w:val="es-ES_tradnl"/>
        </w:rPr>
        <w:t xml:space="preserve"> 3 ranchos independientes además de algunos</w:t>
      </w:r>
      <w:r>
        <w:rPr>
          <w:lang w:val="es-ES_tradnl"/>
        </w:rPr>
        <w:t xml:space="preserve"> </w:t>
      </w:r>
      <w:r w:rsidRPr="003A602F">
        <w:rPr>
          <w:lang w:val="es-ES_tradnl"/>
        </w:rPr>
        <w:t xml:space="preserve">miembros de la Sociedad de Mangueros en </w:t>
      </w:r>
      <w:proofErr w:type="spellStart"/>
      <w:r w:rsidRPr="003A602F">
        <w:rPr>
          <w:lang w:val="es-ES_tradnl"/>
        </w:rPr>
        <w:t>Villaflores</w:t>
      </w:r>
      <w:proofErr w:type="spellEnd"/>
      <w:r w:rsidRPr="003A602F">
        <w:rPr>
          <w:lang w:val="es-ES_tradnl"/>
        </w:rPr>
        <w:t>, con interés de participar en esta prueba prestando un espacio a los PAMA para instalar algunas colmenas. La floración del mango es durante los meses de noviembre, diciembre y enero, y las actividades de polinización de las abejas traerán beneficios para los ranchos y para la próxima temporada de mangos en la región.</w:t>
      </w:r>
    </w:p>
    <w:p w14:paraId="1EFAEFC3" w14:textId="77777777" w:rsidR="003A602F" w:rsidRDefault="003A602F" w:rsidP="00F91A07">
      <w:pPr>
        <w:spacing w:line="276" w:lineRule="auto"/>
        <w:jc w:val="both"/>
        <w:rPr>
          <w:lang w:val="es-ES_tradnl"/>
        </w:rPr>
      </w:pPr>
    </w:p>
    <w:p w14:paraId="1BCCBC79" w14:textId="77777777" w:rsidR="003A602F" w:rsidRPr="003A602F" w:rsidRDefault="003A602F" w:rsidP="00F91A07">
      <w:pPr>
        <w:spacing w:line="276" w:lineRule="auto"/>
        <w:jc w:val="both"/>
        <w:rPr>
          <w:lang w:val="es-ES_tradnl"/>
        </w:rPr>
      </w:pPr>
      <w:r w:rsidRPr="003A602F">
        <w:rPr>
          <w:lang w:val="es-ES_tradnl"/>
        </w:rPr>
        <w:t>Además del transporte de las colmenas, es necesario adquirir el material adecuado para el traslado de éstas y cubrir los desplazamientos de los productores para el monitoreo y la cosecha de la miel.</w:t>
      </w:r>
    </w:p>
    <w:sectPr w:rsidR="003A602F" w:rsidRPr="003A602F" w:rsidSect="008515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D4294" w14:textId="77777777" w:rsidR="00A92170" w:rsidRDefault="00A92170" w:rsidP="00DB4B76">
      <w:r>
        <w:separator/>
      </w:r>
    </w:p>
  </w:endnote>
  <w:endnote w:type="continuationSeparator" w:id="0">
    <w:p w14:paraId="35CB25AD" w14:textId="77777777" w:rsidR="00A92170" w:rsidRDefault="00A92170" w:rsidP="00DB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BD6B1" w14:textId="77777777" w:rsidR="00A92170" w:rsidRDefault="00A92170" w:rsidP="00DB4B76">
      <w:r>
        <w:separator/>
      </w:r>
    </w:p>
  </w:footnote>
  <w:footnote w:type="continuationSeparator" w:id="0">
    <w:p w14:paraId="4AB853C1" w14:textId="77777777" w:rsidR="00A92170" w:rsidRDefault="00A92170" w:rsidP="00DB4B76">
      <w:r>
        <w:continuationSeparator/>
      </w:r>
    </w:p>
  </w:footnote>
  <w:footnote w:id="1">
    <w:p w14:paraId="3090A6FA" w14:textId="621F5626" w:rsidR="00A92170" w:rsidRPr="00BC52A1" w:rsidRDefault="00A92170" w:rsidP="00187F61">
      <w:pPr>
        <w:pStyle w:val="Textonotapie"/>
        <w:rPr>
          <w:sz w:val="20"/>
          <w:szCs w:val="20"/>
          <w:lang w:val="es-ES_tradnl"/>
        </w:rPr>
      </w:pPr>
      <w:r w:rsidRPr="00BC52A1">
        <w:rPr>
          <w:rStyle w:val="Refdenotaalpie"/>
          <w:sz w:val="20"/>
          <w:szCs w:val="20"/>
        </w:rPr>
        <w:footnoteRef/>
      </w:r>
      <w:r w:rsidRPr="00BC52A1">
        <w:rPr>
          <w:sz w:val="20"/>
          <w:szCs w:val="20"/>
        </w:rPr>
        <w:t xml:space="preserve"> </w:t>
      </w:r>
      <w:r w:rsidRPr="00BC52A1">
        <w:rPr>
          <w:sz w:val="20"/>
          <w:szCs w:val="20"/>
          <w:lang w:val="es-ES_tradnl"/>
        </w:rPr>
        <w:t>SAGARPA, “</w:t>
      </w:r>
      <w:r>
        <w:rPr>
          <w:sz w:val="20"/>
          <w:szCs w:val="20"/>
          <w:lang w:val="es-ES_tradnl"/>
        </w:rPr>
        <w:t>Miel “Hecho en México”, símbolo de calidad y sabor en el marco del Día Mundial de las Abejas”, Ciudad de México 19/mayo/2017</w:t>
      </w:r>
      <w:r w:rsidRPr="00BC52A1">
        <w:rPr>
          <w:sz w:val="20"/>
          <w:szCs w:val="20"/>
          <w:lang w:val="es-ES_tradnl"/>
        </w:rPr>
        <w:t xml:space="preserve">, </w:t>
      </w:r>
      <w:r w:rsidRPr="00187F61">
        <w:rPr>
          <w:sz w:val="20"/>
          <w:szCs w:val="20"/>
        </w:rPr>
        <w:t>http://www.sagarpa.gob.mx/Delegaciones/bajacaliforniasur/boletines/2017/mayo/Documents/2017BS179.PDF</w:t>
      </w:r>
    </w:p>
  </w:footnote>
  <w:footnote w:id="2">
    <w:p w14:paraId="38629EF6" w14:textId="77777777" w:rsidR="00A92170" w:rsidRPr="00BC52A1" w:rsidRDefault="00A92170" w:rsidP="00187F61">
      <w:pPr>
        <w:pStyle w:val="Textonotapie"/>
        <w:rPr>
          <w:sz w:val="20"/>
          <w:szCs w:val="20"/>
          <w:lang w:val="es-ES_tradnl"/>
        </w:rPr>
      </w:pPr>
      <w:r w:rsidRPr="00BC52A1">
        <w:rPr>
          <w:rStyle w:val="Refdenotaalpie"/>
          <w:sz w:val="20"/>
          <w:szCs w:val="20"/>
        </w:rPr>
        <w:footnoteRef/>
      </w:r>
      <w:r w:rsidRPr="00BC52A1">
        <w:rPr>
          <w:sz w:val="20"/>
          <w:szCs w:val="20"/>
        </w:rPr>
        <w:t xml:space="preserve"> </w:t>
      </w:r>
      <w:r w:rsidRPr="00BC52A1">
        <w:rPr>
          <w:sz w:val="20"/>
          <w:szCs w:val="20"/>
          <w:lang w:val="es-ES_tradnl"/>
        </w:rPr>
        <w:t xml:space="preserve"> SAGARPA, “Resumen ejecutivo”, </w:t>
      </w:r>
      <w:hyperlink r:id="rId1" w:history="1">
        <w:r w:rsidRPr="00BC52A1">
          <w:rPr>
            <w:rStyle w:val="Hipervnculo"/>
            <w:sz w:val="20"/>
            <w:szCs w:val="20"/>
            <w:lang w:val="es-ES_tradnl"/>
          </w:rPr>
          <w:t>http://www.sagarpa.gob.mx/ganaderia/Publicaciones/Lists/Estudios%20de%20situacin%20actual%20y%20perspectiva/Attachments/25/sppa9098.pdf</w:t>
        </w:r>
      </w:hyperlink>
      <w:r w:rsidRPr="00BC52A1">
        <w:rPr>
          <w:sz w:val="20"/>
          <w:szCs w:val="20"/>
          <w:lang w:val="es-ES_tradnl"/>
        </w:rPr>
        <w:t xml:space="preserve"> , 14</w:t>
      </w:r>
    </w:p>
  </w:footnote>
  <w:footnote w:id="3">
    <w:p w14:paraId="3A790A8D" w14:textId="77777777" w:rsidR="00A92170" w:rsidRPr="00BC52A1" w:rsidRDefault="00A92170" w:rsidP="004F3CF0">
      <w:pPr>
        <w:pStyle w:val="Textonotapie"/>
        <w:rPr>
          <w:sz w:val="20"/>
          <w:szCs w:val="20"/>
          <w:lang w:val="es-ES_tradnl"/>
        </w:rPr>
      </w:pPr>
      <w:r w:rsidRPr="00BC52A1">
        <w:rPr>
          <w:rStyle w:val="Refdenotaalpie"/>
          <w:sz w:val="20"/>
          <w:szCs w:val="20"/>
        </w:rPr>
        <w:footnoteRef/>
      </w:r>
      <w:r w:rsidRPr="00BC52A1">
        <w:rPr>
          <w:sz w:val="20"/>
          <w:szCs w:val="20"/>
        </w:rPr>
        <w:t xml:space="preserve"> </w:t>
      </w:r>
      <w:r w:rsidRPr="00BC52A1">
        <w:rPr>
          <w:sz w:val="20"/>
          <w:szCs w:val="20"/>
          <w:lang w:val="es-ES_tradnl"/>
        </w:rPr>
        <w:t xml:space="preserve">CONEVAL, “Pobreza en México”, </w:t>
      </w:r>
      <w:hyperlink r:id="rId2" w:history="1">
        <w:r w:rsidRPr="00BC52A1">
          <w:rPr>
            <w:rStyle w:val="Hipervnculo"/>
            <w:sz w:val="20"/>
            <w:szCs w:val="20"/>
            <w:lang w:val="es-ES_tradnl"/>
          </w:rPr>
          <w:t>http://www.coneval.org.mx/Medicion/MP/Paginas/Pobreza_2016.aspx?platform=hootsuite</w:t>
        </w:r>
      </w:hyperlink>
      <w:r w:rsidRPr="00BC52A1">
        <w:rPr>
          <w:sz w:val="20"/>
          <w:szCs w:val="20"/>
          <w:lang w:val="es-ES_tradnl"/>
        </w:rPr>
        <w:t xml:space="preserve"> , 1</w:t>
      </w:r>
    </w:p>
  </w:footnote>
  <w:footnote w:id="4">
    <w:p w14:paraId="50968C21" w14:textId="77777777" w:rsidR="00A92170" w:rsidRPr="00BC52A1" w:rsidRDefault="00A92170" w:rsidP="00F91A07">
      <w:pPr>
        <w:pStyle w:val="Textonotapie"/>
        <w:jc w:val="both"/>
        <w:rPr>
          <w:sz w:val="20"/>
          <w:szCs w:val="20"/>
          <w:lang w:val="es-ES_tradnl"/>
        </w:rPr>
      </w:pPr>
      <w:r w:rsidRPr="00BC52A1">
        <w:rPr>
          <w:rStyle w:val="Refdenotaalpie"/>
          <w:sz w:val="20"/>
          <w:szCs w:val="20"/>
        </w:rPr>
        <w:footnoteRef/>
      </w:r>
      <w:r w:rsidRPr="00BC52A1">
        <w:rPr>
          <w:sz w:val="20"/>
          <w:szCs w:val="20"/>
        </w:rPr>
        <w:t xml:space="preserve"> </w:t>
      </w:r>
      <w:r w:rsidRPr="00BC52A1">
        <w:rPr>
          <w:sz w:val="20"/>
          <w:szCs w:val="20"/>
          <w:lang w:val="es-ES_tradnl"/>
        </w:rPr>
        <w:t xml:space="preserve">CONEVAL, “CONEVAL informa la evolución de la pobreza 2010-2016”, 30/agosto/2017, </w:t>
      </w:r>
      <w:hyperlink r:id="rId3" w:history="1">
        <w:r w:rsidRPr="00BC52A1">
          <w:rPr>
            <w:rStyle w:val="Hipervnculo"/>
            <w:sz w:val="20"/>
            <w:szCs w:val="20"/>
            <w:lang w:val="es-ES_tradnl"/>
          </w:rPr>
          <w:t>http://www.coneval.org.mx/SalaPrensa/Comunicadosprensa/Documents/Comunicado-09-Medicion-pobreza-2016.pdf</w:t>
        </w:r>
      </w:hyperlink>
      <w:r w:rsidRPr="00BC52A1">
        <w:rPr>
          <w:sz w:val="20"/>
          <w:szCs w:val="20"/>
          <w:lang w:val="es-ES_tradnl"/>
        </w:rPr>
        <w:t xml:space="preserve"> </w:t>
      </w:r>
    </w:p>
  </w:footnote>
  <w:footnote w:id="5">
    <w:p w14:paraId="3A8A9DB6" w14:textId="77777777" w:rsidR="00A92170" w:rsidRPr="005D3129" w:rsidRDefault="00A92170" w:rsidP="00F91A07">
      <w:pPr>
        <w:pStyle w:val="Textonotapie"/>
        <w:jc w:val="both"/>
        <w:rPr>
          <w:sz w:val="20"/>
          <w:szCs w:val="20"/>
          <w:lang w:val="es-ES_tradnl"/>
        </w:rPr>
      </w:pPr>
      <w:r w:rsidRPr="00BC52A1">
        <w:rPr>
          <w:rStyle w:val="Refdenotaalpie"/>
          <w:sz w:val="20"/>
          <w:szCs w:val="20"/>
        </w:rPr>
        <w:footnoteRef/>
      </w:r>
      <w:r w:rsidRPr="00BC52A1">
        <w:rPr>
          <w:sz w:val="20"/>
          <w:szCs w:val="20"/>
        </w:rPr>
        <w:t xml:space="preserve"> </w:t>
      </w:r>
      <w:r w:rsidRPr="00BC52A1">
        <w:rPr>
          <w:sz w:val="20"/>
          <w:szCs w:val="20"/>
          <w:lang w:val="es-ES_tradnl"/>
        </w:rPr>
        <w:t>CONEVAL, “Pobreza en México</w:t>
      </w:r>
      <w:r w:rsidRPr="005D3129">
        <w:rPr>
          <w:sz w:val="20"/>
          <w:szCs w:val="20"/>
          <w:lang w:val="es-ES_tradnl"/>
        </w:rPr>
        <w:t>”, 8-9</w:t>
      </w:r>
    </w:p>
  </w:footnote>
  <w:footnote w:id="6">
    <w:p w14:paraId="72D13325" w14:textId="77777777" w:rsidR="00A92170" w:rsidRPr="005D3129" w:rsidRDefault="00A92170" w:rsidP="00F91A07">
      <w:pPr>
        <w:pStyle w:val="Textonotapie"/>
        <w:jc w:val="both"/>
        <w:rPr>
          <w:lang w:val="es-ES_tradnl"/>
        </w:rPr>
      </w:pPr>
      <w:r w:rsidRPr="005D3129">
        <w:rPr>
          <w:rStyle w:val="Refdenotaalpie"/>
          <w:sz w:val="20"/>
          <w:szCs w:val="20"/>
        </w:rPr>
        <w:footnoteRef/>
      </w:r>
      <w:r w:rsidRPr="005D3129">
        <w:rPr>
          <w:sz w:val="20"/>
          <w:szCs w:val="20"/>
        </w:rPr>
        <w:t xml:space="preserve"> “</w:t>
      </w:r>
      <w:r w:rsidRPr="005D3129">
        <w:rPr>
          <w:rFonts w:eastAsia="Times New Roman" w:cs="Times New Roman"/>
          <w:sz w:val="20"/>
          <w:szCs w:val="20"/>
        </w:rPr>
        <w:t xml:space="preserve">Chiapas, primer </w:t>
      </w:r>
      <w:proofErr w:type="spellStart"/>
      <w:r w:rsidRPr="005D3129">
        <w:rPr>
          <w:rFonts w:eastAsia="Times New Roman" w:cs="Times New Roman"/>
          <w:sz w:val="20"/>
          <w:szCs w:val="20"/>
        </w:rPr>
        <w:t>exportador</w:t>
      </w:r>
      <w:proofErr w:type="spellEnd"/>
      <w:r w:rsidRPr="005D3129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5D3129">
        <w:rPr>
          <w:rFonts w:eastAsia="Times New Roman" w:cs="Times New Roman"/>
          <w:sz w:val="20"/>
          <w:szCs w:val="20"/>
        </w:rPr>
        <w:t>miel</w:t>
      </w:r>
      <w:proofErr w:type="spellEnd"/>
      <w:r w:rsidRPr="005D312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5D3129">
        <w:rPr>
          <w:rFonts w:eastAsia="Times New Roman" w:cs="Times New Roman"/>
          <w:sz w:val="20"/>
          <w:szCs w:val="20"/>
        </w:rPr>
        <w:t>orgánica</w:t>
      </w:r>
      <w:proofErr w:type="spellEnd"/>
      <w:r w:rsidRPr="005D3129">
        <w:rPr>
          <w:rFonts w:eastAsia="Times New Roman" w:cs="Times New Roman"/>
          <w:sz w:val="20"/>
          <w:szCs w:val="20"/>
        </w:rPr>
        <w:t xml:space="preserve">”, </w:t>
      </w:r>
      <w:r w:rsidRPr="005D3129">
        <w:rPr>
          <w:rFonts w:eastAsia="Times New Roman" w:cs="Times New Roman"/>
          <w:i/>
          <w:sz w:val="20"/>
          <w:szCs w:val="20"/>
        </w:rPr>
        <w:t xml:space="preserve">El </w:t>
      </w:r>
      <w:proofErr w:type="spellStart"/>
      <w:r w:rsidRPr="005D3129">
        <w:rPr>
          <w:rFonts w:eastAsia="Times New Roman" w:cs="Times New Roman"/>
          <w:i/>
          <w:sz w:val="20"/>
          <w:szCs w:val="20"/>
        </w:rPr>
        <w:t>Economista</w:t>
      </w:r>
      <w:proofErr w:type="spellEnd"/>
      <w:r w:rsidRPr="005D3129">
        <w:rPr>
          <w:rFonts w:eastAsia="Times New Roman" w:cs="Times New Roman"/>
          <w:i/>
          <w:sz w:val="20"/>
          <w:szCs w:val="20"/>
        </w:rPr>
        <w:t xml:space="preserve">, </w:t>
      </w:r>
      <w:r w:rsidRPr="005D3129">
        <w:rPr>
          <w:rFonts w:eastAsia="Times New Roman" w:cs="Times New Roman"/>
          <w:sz w:val="20"/>
          <w:szCs w:val="20"/>
        </w:rPr>
        <w:t>22/</w:t>
      </w:r>
      <w:proofErr w:type="spellStart"/>
      <w:r w:rsidRPr="005D3129">
        <w:rPr>
          <w:rFonts w:eastAsia="Times New Roman" w:cs="Times New Roman"/>
          <w:sz w:val="20"/>
          <w:szCs w:val="20"/>
        </w:rPr>
        <w:t>junio</w:t>
      </w:r>
      <w:proofErr w:type="spellEnd"/>
      <w:r w:rsidRPr="005D3129">
        <w:rPr>
          <w:rFonts w:eastAsia="Times New Roman" w:cs="Times New Roman"/>
          <w:sz w:val="20"/>
          <w:szCs w:val="20"/>
        </w:rPr>
        <w:t xml:space="preserve">/2011, </w:t>
      </w:r>
      <w:hyperlink r:id="rId4" w:history="1">
        <w:r w:rsidRPr="005D3129">
          <w:rPr>
            <w:rStyle w:val="Hipervnculo"/>
            <w:rFonts w:eastAsia="Times New Roman" w:cs="Times New Roman"/>
            <w:sz w:val="20"/>
            <w:szCs w:val="20"/>
          </w:rPr>
          <w:t>http://eleconomista.com.mx/estados/chiapas/2011/06/22/chiapas-primer-exportador-miel-organica</w:t>
        </w:r>
      </w:hyperlink>
      <w:r w:rsidRPr="005D3129">
        <w:rPr>
          <w:rFonts w:eastAsia="Times New Roman" w:cs="Times New Roman"/>
          <w:sz w:val="20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E5"/>
    <w:rsid w:val="000315C4"/>
    <w:rsid w:val="0006170D"/>
    <w:rsid w:val="00187F61"/>
    <w:rsid w:val="001C0764"/>
    <w:rsid w:val="002251C8"/>
    <w:rsid w:val="003A602F"/>
    <w:rsid w:val="003E555A"/>
    <w:rsid w:val="004137B1"/>
    <w:rsid w:val="00465E4A"/>
    <w:rsid w:val="004F3CF0"/>
    <w:rsid w:val="005D3129"/>
    <w:rsid w:val="00697F42"/>
    <w:rsid w:val="007D59E5"/>
    <w:rsid w:val="00851592"/>
    <w:rsid w:val="009877D7"/>
    <w:rsid w:val="009F7D67"/>
    <w:rsid w:val="00A92170"/>
    <w:rsid w:val="00AC4765"/>
    <w:rsid w:val="00B23232"/>
    <w:rsid w:val="00BC52A1"/>
    <w:rsid w:val="00C04A75"/>
    <w:rsid w:val="00C61E8E"/>
    <w:rsid w:val="00CB44DC"/>
    <w:rsid w:val="00D91AE9"/>
    <w:rsid w:val="00DB4B76"/>
    <w:rsid w:val="00E03386"/>
    <w:rsid w:val="00E47A96"/>
    <w:rsid w:val="00F91A07"/>
    <w:rsid w:val="00FE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C1CB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DB4B76"/>
  </w:style>
  <w:style w:type="character" w:customStyle="1" w:styleId="TextonotapieCar">
    <w:name w:val="Texto nota pie Car"/>
    <w:basedOn w:val="Fuentedeprrafopredeter"/>
    <w:link w:val="Textonotapie"/>
    <w:uiPriority w:val="99"/>
    <w:rsid w:val="00DB4B76"/>
  </w:style>
  <w:style w:type="character" w:styleId="Refdenotaalpie">
    <w:name w:val="footnote reference"/>
    <w:basedOn w:val="Fuentedeprrafopredeter"/>
    <w:uiPriority w:val="99"/>
    <w:unhideWhenUsed/>
    <w:rsid w:val="00DB4B7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B4B7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5C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5C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DB4B76"/>
  </w:style>
  <w:style w:type="character" w:customStyle="1" w:styleId="TextonotapieCar">
    <w:name w:val="Texto nota pie Car"/>
    <w:basedOn w:val="Fuentedeprrafopredeter"/>
    <w:link w:val="Textonotapie"/>
    <w:uiPriority w:val="99"/>
    <w:rsid w:val="00DB4B76"/>
  </w:style>
  <w:style w:type="character" w:styleId="Refdenotaalpie">
    <w:name w:val="footnote reference"/>
    <w:basedOn w:val="Fuentedeprrafopredeter"/>
    <w:uiPriority w:val="99"/>
    <w:unhideWhenUsed/>
    <w:rsid w:val="00DB4B7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B4B7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5C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5C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eval.org.mx/SalaPrensa/Comunicadosprensa/Documents/Comunicado-09-Medicion-pobreza-2016.pdf" TargetMode="External"/><Relationship Id="rId4" Type="http://schemas.openxmlformats.org/officeDocument/2006/relationships/hyperlink" Target="http://eleconomista.com.mx/estados/chiapas/2011/06/22/chiapas-primer-exportador-miel-organica" TargetMode="External"/><Relationship Id="rId1" Type="http://schemas.openxmlformats.org/officeDocument/2006/relationships/hyperlink" Target="http://www.sagarpa.gob.mx/ganaderia/Publicaciones/Lists/Estudios%20de%20situacin%20actual%20y%20perspectiva/Attachments/25/sppa9098.pdf" TargetMode="External"/><Relationship Id="rId2" Type="http://schemas.openxmlformats.org/officeDocument/2006/relationships/hyperlink" Target="http://www.coneval.org.mx/Medicion/MP/Paginas/Pobreza_2016.aspx?platform=hootsuit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B0EE7E-E716-F644-A8B0-8E890BFE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4735</Characters>
  <Application>Microsoft Macintosh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2017-09-08T17:52:00Z</dcterms:created>
  <dcterms:modified xsi:type="dcterms:W3CDTF">2017-09-08T17:52:00Z</dcterms:modified>
</cp:coreProperties>
</file>