
<file path=[Content_Types].xml><?xml version="1.0" encoding="utf-8"?>
<Types xmlns="http://schemas.openxmlformats.org/package/2006/content-types">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2723690"/>
        <w:docPartObj>
          <w:docPartGallery w:val="Cover Pages"/>
          <w:docPartUnique/>
        </w:docPartObj>
      </w:sdtPr>
      <w:sdtEndPr>
        <w:rPr>
          <w:rFonts w:ascii="Times New Roman" w:eastAsia="Times New Roman" w:hAnsi="Times New Roman" w:cs="Times New Roman"/>
          <w:sz w:val="24"/>
          <w:szCs w:val="24"/>
        </w:rPr>
      </w:sdtEndPr>
      <w:sdtContent>
        <w:p w:rsidR="007B07F4" w:rsidRDefault="00260B12">
          <w:r w:rsidRPr="00260B12">
            <w:rPr>
              <w:noProof/>
              <w:lang w:val="en-US" w:eastAsia="zh-TW"/>
            </w:rPr>
            <w:pict>
              <v:group id="_x0000_s1026" style="position:absolute;margin-left:16.5pt;margin-top:21.8pt;width:563.85pt;height:798.2pt;z-index:251660288;mso-width-percent:950;mso-height-percent:950;mso-position-horizontal-relative:page;mso-position-vertical-relative:page;mso-width-percent:950;mso-height-percent:950"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1772]" strokecolor="white [3212]" strokeweight="1pt">
                    <v:fill r:id="rId6" o:title="Zig zag" color2="#bfbfbf [2412]" type="pattern"/>
                    <v:shadow color="#d8d8d8 [2732]" offset="3pt,3pt" offset2="2pt,2pt"/>
                  </v:rect>
                  <v:rect id="_x0000_s1029" style="position:absolute;left:3446;top:406;width:8475;height:15025;mso-width-relative:margin" fillcolor="#737373 [1789]" strokecolor="white [3212]" strokeweight="1pt">
                    <v:shadow color="#d8d8d8 [2732]" offset="3pt,3pt" offset2="2pt,2pt"/>
                    <v:textbox style="mso-next-textbox:#_x0000_s1029" inset="18pt,108pt,36pt">
                      <w:txbxContent>
                        <w:sdt>
                          <w:sdtPr>
                            <w:rPr>
                              <w:b/>
                              <w:color w:val="FFFFFF" w:themeColor="background1"/>
                              <w:sz w:val="32"/>
                              <w:szCs w:val="32"/>
                            </w:rPr>
                            <w:alias w:val="Title"/>
                            <w:id w:val="16962279"/>
                            <w:placeholder>
                              <w:docPart w:val="60D1E6A615864B51A8F17382EBEDA7AC"/>
                            </w:placeholder>
                            <w:dataBinding w:prefixMappings="xmlns:ns0='http://schemas.openxmlformats.org/package/2006/metadata/core-properties' xmlns:ns1='http://purl.org/dc/elements/1.1/'" w:xpath="/ns0:coreProperties[1]/ns1:title[1]" w:storeItemID="{6C3C8BC8-F283-45AE-878A-BAB7291924A1}"/>
                            <w:text/>
                          </w:sdtPr>
                          <w:sdtContent>
                            <w:p w:rsidR="007B07F4" w:rsidRDefault="00B227DE" w:rsidP="00ED44AE">
                              <w:pPr>
                                <w:pStyle w:val="NoSpacing"/>
                                <w:jc w:val="center"/>
                                <w:rPr>
                                  <w:color w:val="FFFFFF" w:themeColor="background1"/>
                                  <w:sz w:val="80"/>
                                  <w:szCs w:val="80"/>
                                </w:rPr>
                              </w:pPr>
                              <w:r>
                                <w:rPr>
                                  <w:b/>
                                  <w:color w:val="FFFFFF" w:themeColor="background1"/>
                                  <w:sz w:val="32"/>
                                  <w:szCs w:val="32"/>
                                </w:rPr>
                                <w:t>Thank you for supporting ICARE’s Community Work</w:t>
                              </w:r>
                            </w:p>
                          </w:sdtContent>
                        </w:sdt>
                        <w:sdt>
                          <w:sdtPr>
                            <w:rPr>
                              <w:color w:val="FFFFFF" w:themeColor="background1"/>
                            </w:rPr>
                            <w:alias w:val="Subtitle"/>
                            <w:id w:val="16962284"/>
                            <w:placeholder>
                              <w:docPart w:val="47032B1C9FAF4EC79857EDA7FF226FDE"/>
                            </w:placeholder>
                            <w:dataBinding w:prefixMappings="xmlns:ns0='http://schemas.openxmlformats.org/package/2006/metadata/core-properties' xmlns:ns1='http://purl.org/dc/elements/1.1/'" w:xpath="/ns0:coreProperties[1]/ns1:subject[1]" w:storeItemID="{6C3C8BC8-F283-45AE-878A-BAB7291924A1}"/>
                            <w:text/>
                          </w:sdtPr>
                          <w:sdtContent>
                            <w:p w:rsidR="007B07F4" w:rsidRDefault="00B227DE" w:rsidP="00ED44AE">
                              <w:pPr>
                                <w:pStyle w:val="NoSpacing"/>
                                <w:jc w:val="center"/>
                                <w:rPr>
                                  <w:color w:val="FFFFFF" w:themeColor="background1"/>
                                  <w:sz w:val="40"/>
                                  <w:szCs w:val="40"/>
                                </w:rPr>
                              </w:pPr>
                              <w:r>
                                <w:rPr>
                                  <w:color w:val="FFFFFF" w:themeColor="background1"/>
                                </w:rPr>
                                <w:t>Kind people are rare and we, at ICARE are glad to know you</w:t>
                              </w:r>
                            </w:p>
                          </w:sdtContent>
                        </w:sdt>
                        <w:sdt>
                          <w:sdtPr>
                            <w:rPr>
                              <w:rFonts w:ascii="Times New Roman" w:hAnsi="Times New Roman" w:cs="Times New Roman"/>
                              <w:color w:val="292526"/>
                              <w:sz w:val="24"/>
                              <w:szCs w:val="24"/>
                            </w:rPr>
                            <w:alias w:val="Abstract"/>
                            <w:id w:val="16962290"/>
                            <w:placeholder>
                              <w:docPart w:val="EB17E20E7BF547958A1D3B98328D6648"/>
                            </w:placeholder>
                            <w:dataBinding w:prefixMappings="xmlns:ns0='http://schemas.microsoft.com/office/2006/coverPageProps'" w:xpath="/ns0:CoverPageProperties[1]/ns0:Abstract[1]" w:storeItemID="{55AF091B-3C7A-41E3-B477-F2FDAA23CFDA}"/>
                            <w:text/>
                          </w:sdtPr>
                          <w:sdtContent>
                            <w:p w:rsidR="00130460" w:rsidRDefault="00130460" w:rsidP="00130460">
                              <w:pPr>
                                <w:pStyle w:val="NoSpacing"/>
                                <w:rPr>
                                  <w:color w:val="FFFFFF" w:themeColor="background1"/>
                                </w:rPr>
                              </w:pPr>
                              <w:r w:rsidRPr="00130460">
                                <w:rPr>
                                  <w:rFonts w:ascii="Times New Roman" w:hAnsi="Times New Roman" w:cs="Times New Roman"/>
                                  <w:color w:val="292526"/>
                                  <w:sz w:val="24"/>
                                  <w:szCs w:val="24"/>
                                </w:rPr>
                                <w:t>The magnitude of the problem of blindness in the developing world is</w:t>
                              </w:r>
                              <w:r>
                                <w:rPr>
                                  <w:rFonts w:ascii="Times New Roman" w:hAnsi="Times New Roman" w:cs="Times New Roman"/>
                                  <w:color w:val="292526"/>
                                  <w:sz w:val="24"/>
                                  <w:szCs w:val="24"/>
                                </w:rPr>
                                <w:t xml:space="preserve"> </w:t>
                              </w:r>
                              <w:r w:rsidRPr="00130460">
                                <w:rPr>
                                  <w:rFonts w:ascii="Times New Roman" w:hAnsi="Times New Roman" w:cs="Times New Roman"/>
                                  <w:color w:val="292526"/>
                                  <w:sz w:val="24"/>
                                  <w:szCs w:val="24"/>
                                </w:rPr>
                                <w:t>staggering. Most developing countries are now challenged with a huge</w:t>
                              </w:r>
                              <w:r>
                                <w:rPr>
                                  <w:rFonts w:ascii="Times New Roman" w:hAnsi="Times New Roman" w:cs="Times New Roman"/>
                                  <w:color w:val="292526"/>
                                  <w:sz w:val="24"/>
                                  <w:szCs w:val="24"/>
                                </w:rPr>
                                <w:t xml:space="preserve"> </w:t>
                              </w:r>
                              <w:r w:rsidRPr="00130460">
                                <w:rPr>
                                  <w:rFonts w:ascii="Times New Roman" w:hAnsi="Times New Roman" w:cs="Times New Roman"/>
                                  <w:color w:val="292526"/>
                                  <w:sz w:val="24"/>
                                  <w:szCs w:val="24"/>
                                </w:rPr>
                                <w:t>backlog of blinded citizens. India has perhaps the largest blind and potentially</w:t>
                              </w:r>
                              <w:r>
                                <w:rPr>
                                  <w:rFonts w:ascii="Times New Roman" w:hAnsi="Times New Roman" w:cs="Times New Roman"/>
                                  <w:color w:val="292526"/>
                                  <w:sz w:val="24"/>
                                  <w:szCs w:val="24"/>
                                </w:rPr>
                                <w:t xml:space="preserve"> </w:t>
                              </w:r>
                              <w:r w:rsidRPr="00130460">
                                <w:rPr>
                                  <w:rFonts w:ascii="Times New Roman" w:hAnsi="Times New Roman" w:cs="Times New Roman"/>
                                  <w:color w:val="292526"/>
                                  <w:sz w:val="24"/>
                                  <w:szCs w:val="24"/>
                                </w:rPr>
                                <w:t>blind population in the world</w:t>
                              </w:r>
                              <w:r>
                                <w:rPr>
                                  <w:rFonts w:ascii="Times New Roman" w:hAnsi="Times New Roman" w:cs="Times New Roman"/>
                                  <w:color w:val="292526"/>
                                  <w:sz w:val="24"/>
                                  <w:szCs w:val="24"/>
                                </w:rPr>
                                <w:t>.</w:t>
                              </w:r>
                            </w:p>
                          </w:sdtContent>
                        </w:sdt>
                        <w:p w:rsidR="007B07F4" w:rsidRDefault="007B07F4">
                          <w:pPr>
                            <w:pStyle w:val="NoSpacing"/>
                            <w:rPr>
                              <w:color w:val="FFFFFF" w:themeColor="background1"/>
                            </w:rPr>
                          </w:pPr>
                        </w:p>
                        <w:p w:rsidR="007B07F4" w:rsidRDefault="007B07F4">
                          <w:pPr>
                            <w:pStyle w:val="NoSpacing"/>
                            <w:rPr>
                              <w:color w:val="FFFFFF" w:themeColor="background1"/>
                            </w:rPr>
                          </w:pPr>
                          <w:r>
                            <w:rPr>
                              <w:noProof/>
                              <w:color w:val="FFFFFF" w:themeColor="background1"/>
                            </w:rPr>
                            <w:drawing>
                              <wp:inline distT="0" distB="0" distL="0" distR="0">
                                <wp:extent cx="4507230" cy="6536175"/>
                                <wp:effectExtent l="19050" t="0" r="7620" b="0"/>
                                <wp:docPr id="3" name="Picture 3" descr="C:\Users\ICARE\AppData\Local\Temp\Rar$DIa0.9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ARE\AppData\Local\Temp\Rar$DIa0.931\1.jpg"/>
                                        <pic:cNvPicPr>
                                          <a:picLocks noChangeAspect="1" noChangeArrowheads="1"/>
                                        </pic:cNvPicPr>
                                      </pic:nvPicPr>
                                      <pic:blipFill>
                                        <a:blip r:embed="rId7"/>
                                        <a:srcRect/>
                                        <a:stretch>
                                          <a:fillRect/>
                                        </a:stretch>
                                      </pic:blipFill>
                                      <pic:spPr bwMode="auto">
                                        <a:xfrm>
                                          <a:off x="0" y="0"/>
                                          <a:ext cx="4512660" cy="6544050"/>
                                        </a:xfrm>
                                        <a:prstGeom prst="rect">
                                          <a:avLst/>
                                        </a:prstGeom>
                                        <a:noFill/>
                                        <a:ln w="9525">
                                          <a:noFill/>
                                          <a:miter lim="800000"/>
                                          <a:headEnd/>
                                          <a:tailEnd/>
                                        </a:ln>
                                      </pic:spPr>
                                    </pic:pic>
                                  </a:graphicData>
                                </a:graphic>
                              </wp:inline>
                            </w:drawing>
                          </w:r>
                        </w:p>
                      </w:txbxContent>
                    </v:textbox>
                  </v:rect>
                  <v:group id="_x0000_s1030" style="position:absolute;left:321;top:3424;width:3125;height:6069" coordorigin="654,3599" coordsize="2880,5760">
                    <v:rect id="_x0000_s1031" style="position:absolute;left:2094;top:6479;width:1440;height:1440;flip:x;mso-width-relative:margin;v-text-anchor:middle" fillcolor="#a7bfde [1620]" strokecolor="white [3212]" strokeweight="1pt">
                      <v:fill opacity="52429f"/>
                      <v:shadow color="#d8d8d8 [2732]" offset="3pt,3pt" offset2="2pt,2pt"/>
                    </v:rect>
                    <v:rect id="_x0000_s1032" style="position:absolute;left:2094;top:5039;width:1440;height:1440;flip:x;mso-width-relative:margin;v-text-anchor:middle" fillcolor="#a7bfde [1620]" strokecolor="white [3212]" strokeweight="1pt">
                      <v:fill opacity=".5"/>
                      <v:shadow color="#d8d8d8 [2732]" offset="3pt,3pt" offset2="2pt,2pt"/>
                    </v:rect>
                    <v:rect id="_x0000_s1033" style="position:absolute;left:654;top:5039;width:1440;height:1440;flip:x;mso-width-relative:margin;v-text-anchor:middle" fillcolor="#a7bfde [1620]" strokecolor="white [3212]" strokeweight="1pt">
                      <v:fill opacity="52429f"/>
                      <v:shadow color="#d8d8d8 [2732]" offset="3pt,3pt" offset2="2pt,2pt"/>
                    </v:rect>
                    <v:rect id="_x0000_s1034" style="position:absolute;left:654;top:3599;width:1440;height:1440;flip:x;mso-width-relative:margin;v-text-anchor:middle" fillcolor="#a7bfde [1620]" strokecolor="white [3212]" strokeweight="1pt">
                      <v:fill opacity=".5"/>
                      <v:shadow color="#d8d8d8 [2732]" offset="3pt,3pt" offset2="2pt,2pt"/>
                    </v:rect>
                    <v:rect id="_x0000_s1035" style="position:absolute;left:654;top:6479;width:1440;height:1440;flip:x;mso-width-relative:margin;v-text-anchor:middle" fillcolor="#a7bfde [1620]" strokecolor="white [3212]" strokeweight="1pt">
                      <v:fill opacity=".5"/>
                      <v:shadow color="#d8d8d8 [2732]" offset="3pt,3pt" offset2="2pt,2pt"/>
                    </v:rect>
                    <v:rect id="_x0000_s1036" style="position:absolute;left:2094;top:7919;width:1440;height:1440;flip:x;mso-width-relative:margin;v-text-anchor:middle" fillcolor="#a7bfde [1620]" strokecolor="white [3212]" strokeweight="1pt">
                      <v:fill opacity=".5"/>
                      <v:shadow color="#d8d8d8 [2732]" offset="3pt,3pt" offset2="2pt,2pt"/>
                    </v:rect>
                  </v:group>
                  <v:rect id="_x0000_s1037" style="position:absolute;left:2690;top:406;width:1563;height:1518;flip:x;mso-width-relative:margin;v-text-anchor:bottom" fillcolor="#c0504d [3205]" strokecolor="white [3212]" strokeweight="1pt">
                    <v:shadow color="#d8d8d8 [2732]" offset="3pt,3pt" offset2="2pt,2pt"/>
                    <v:textbox style="mso-next-textbox:#_x0000_s1037">
                      <w:txbxContent>
                        <w:sdt>
                          <w:sdtPr>
                            <w:rPr>
                              <w:color w:val="FFFFFF" w:themeColor="background1"/>
                              <w:sz w:val="52"/>
                              <w:szCs w:val="52"/>
                            </w:rPr>
                            <w:alias w:val="Year"/>
                            <w:id w:val="16962274"/>
                            <w:placeholder>
                              <w:docPart w:val="9D260AFF538448D9B38FC5F18766B4D4"/>
                            </w:placeholder>
                            <w:dataBinding w:prefixMappings="xmlns:ns0='http://schemas.microsoft.com/office/2006/coverPageProps'" w:xpath="/ns0:CoverPageProperties[1]/ns0:PublishDate[1]" w:storeItemID="{55AF091B-3C7A-41E3-B477-F2FDAA23CFDA}"/>
                            <w:date w:fullDate="2018-06-07T00:00:00Z">
                              <w:dateFormat w:val="yyyy"/>
                              <w:lid w:val="en-US"/>
                              <w:storeMappedDataAs w:val="dateTime"/>
                              <w:calendar w:val="gregorian"/>
                            </w:date>
                          </w:sdtPr>
                          <w:sdtContent>
                            <w:p w:rsidR="007B07F4" w:rsidRDefault="00ED44AE">
                              <w:pPr>
                                <w:jc w:val="center"/>
                                <w:rPr>
                                  <w:color w:val="FFFFFF" w:themeColor="background1"/>
                                  <w:sz w:val="48"/>
                                  <w:szCs w:val="52"/>
                                </w:rPr>
                              </w:pPr>
                              <w:r>
                                <w:rPr>
                                  <w:color w:val="FFFFFF" w:themeColor="background1"/>
                                  <w:sz w:val="52"/>
                                  <w:szCs w:val="52"/>
                                  <w:lang w:val="en-US"/>
                                </w:rPr>
                                <w:t>2018</w:t>
                              </w:r>
                            </w:p>
                          </w:sdtContent>
                        </w:sdt>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c0504d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sdt>
                          <w:sdtPr>
                            <w:rPr>
                              <w:color w:val="FFFFFF" w:themeColor="background1"/>
                            </w:rPr>
                            <w:alias w:val="Author"/>
                            <w:id w:val="16962296"/>
                            <w:placeholder>
                              <w:docPart w:val="C285B01ECED749EB91BEF370137C3CDA"/>
                            </w:placeholder>
                            <w:dataBinding w:prefixMappings="xmlns:ns0='http://schemas.openxmlformats.org/package/2006/metadata/core-properties' xmlns:ns1='http://purl.org/dc/elements/1.1/'" w:xpath="/ns0:coreProperties[1]/ns1:creator[1]" w:storeItemID="{6C3C8BC8-F283-45AE-878A-BAB7291924A1}"/>
                            <w:text/>
                          </w:sdtPr>
                          <w:sdtContent>
                            <w:p w:rsidR="007B07F4" w:rsidRDefault="007B07F4">
                              <w:pPr>
                                <w:pStyle w:val="NoSpacing"/>
                                <w:jc w:val="right"/>
                                <w:rPr>
                                  <w:color w:val="FFFFFF" w:themeColor="background1"/>
                                </w:rPr>
                              </w:pPr>
                              <w:r>
                                <w:rPr>
                                  <w:color w:val="FFFFFF" w:themeColor="background1"/>
                                </w:rPr>
                                <w:t>ICARE</w:t>
                              </w:r>
                            </w:p>
                          </w:sdtContent>
                        </w:sdt>
                        <w:sdt>
                          <w:sdtPr>
                            <w:rPr>
                              <w:color w:val="FFFFFF" w:themeColor="background1"/>
                            </w:rPr>
                            <w:alias w:val="Company"/>
                            <w:id w:val="16962301"/>
                            <w:dataBinding w:prefixMappings="xmlns:ns0='http://schemas.openxmlformats.org/officeDocument/2006/extended-properties'" w:xpath="/ns0:Properties[1]/ns0:Company[1]" w:storeItemID="{6668398D-A668-4E3E-A5EB-62B293D839F1}"/>
                            <w:text/>
                          </w:sdtPr>
                          <w:sdtContent>
                            <w:p w:rsidR="007B07F4" w:rsidRDefault="00ED44AE">
                              <w:pPr>
                                <w:pStyle w:val="NoSpacing"/>
                                <w:jc w:val="right"/>
                                <w:rPr>
                                  <w:color w:val="FFFFFF" w:themeColor="background1"/>
                                </w:rPr>
                              </w:pPr>
                              <w:r>
                                <w:rPr>
                                  <w:color w:val="FFFFFF" w:themeColor="background1"/>
                                </w:rPr>
                                <w:t xml:space="preserve">ICARE Eye Hospital, </w:t>
                              </w:r>
                              <w:proofErr w:type="spellStart"/>
                              <w:r>
                                <w:rPr>
                                  <w:color w:val="FFFFFF" w:themeColor="background1"/>
                                </w:rPr>
                                <w:t>Noida</w:t>
                              </w:r>
                              <w:proofErr w:type="spellEnd"/>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fullDate="2018-06-07T00:00:00Z">
                              <w:dateFormat w:val="M/d/yyyy"/>
                              <w:lid w:val="en-US"/>
                              <w:storeMappedDataAs w:val="dateTime"/>
                              <w:calendar w:val="gregorian"/>
                            </w:date>
                          </w:sdtPr>
                          <w:sdtContent>
                            <w:p w:rsidR="007B07F4" w:rsidRDefault="00D7103F">
                              <w:pPr>
                                <w:pStyle w:val="NoSpacing"/>
                                <w:jc w:val="right"/>
                                <w:rPr>
                                  <w:color w:val="FFFFFF" w:themeColor="background1"/>
                                </w:rPr>
                              </w:pPr>
                              <w:r>
                                <w:rPr>
                                  <w:color w:val="FFFFFF" w:themeColor="background1"/>
                                  <w:lang w:val="en-US"/>
                                </w:rPr>
                                <w:t>6/7/2018</w:t>
                              </w:r>
                            </w:p>
                          </w:sdtContent>
                        </w:sdt>
                      </w:txbxContent>
                    </v:textbox>
                  </v:rect>
                </v:group>
                <w10:wrap anchorx="page" anchory="page"/>
              </v:group>
            </w:pict>
          </w:r>
        </w:p>
        <w:p w:rsidR="007B07F4" w:rsidRDefault="007B07F4">
          <w:r>
            <w:rPr>
              <w:noProof/>
            </w:rPr>
            <w:drawing>
              <wp:inline distT="0" distB="0" distL="0" distR="0">
                <wp:extent cx="5731510" cy="8111054"/>
                <wp:effectExtent l="19050" t="0" r="2540" b="0"/>
                <wp:docPr id="2" name="Picture 2" descr="C:\Users\ICARE\AppData\Local\Temp\Rar$DIa0.9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ARE\AppData\Local\Temp\Rar$DIa0.931\1.jpg"/>
                        <pic:cNvPicPr>
                          <a:picLocks noChangeAspect="1" noChangeArrowheads="1"/>
                        </pic:cNvPicPr>
                      </pic:nvPicPr>
                      <pic:blipFill>
                        <a:blip r:embed="rId7"/>
                        <a:srcRect/>
                        <a:stretch>
                          <a:fillRect/>
                        </a:stretch>
                      </pic:blipFill>
                      <pic:spPr bwMode="auto">
                        <a:xfrm>
                          <a:off x="0" y="0"/>
                          <a:ext cx="5731510" cy="8111054"/>
                        </a:xfrm>
                        <a:prstGeom prst="rect">
                          <a:avLst/>
                        </a:prstGeom>
                        <a:noFill/>
                        <a:ln w="9525">
                          <a:noFill/>
                          <a:miter lim="800000"/>
                          <a:headEnd/>
                          <a:tailEnd/>
                        </a:ln>
                      </pic:spPr>
                    </pic:pic>
                  </a:graphicData>
                </a:graphic>
              </wp:inline>
            </w:drawing>
          </w:r>
        </w:p>
        <w:p w:rsidR="007B07F4" w:rsidRDefault="007B07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sdtContent>
    </w:sdt>
    <w:p w:rsidR="00A82D11" w:rsidRDefault="00A82D11" w:rsidP="002A1E6B">
      <w:pPr>
        <w:pStyle w:val="NormalWeb"/>
        <w:shd w:val="clear" w:color="auto" w:fill="FFFFFF"/>
        <w:spacing w:before="0" w:beforeAutospacing="0" w:after="153" w:afterAutospacing="0" w:line="322" w:lineRule="atLeast"/>
        <w:jc w:val="both"/>
        <w:rPr>
          <w:rFonts w:eastAsiaTheme="minorEastAsia"/>
          <w:color w:val="292526"/>
          <w:sz w:val="20"/>
          <w:szCs w:val="20"/>
          <w:lang w:val="en-IN" w:eastAsia="en-IN"/>
        </w:rPr>
      </w:pPr>
    </w:p>
    <w:p w:rsidR="00A82D11" w:rsidRPr="00A82D11" w:rsidRDefault="00A82D11" w:rsidP="002A1E6B">
      <w:pPr>
        <w:pStyle w:val="NormalWeb"/>
        <w:shd w:val="clear" w:color="auto" w:fill="FFFFFF"/>
        <w:spacing w:before="0" w:beforeAutospacing="0" w:after="153" w:afterAutospacing="0" w:line="322" w:lineRule="atLeast"/>
        <w:jc w:val="both"/>
        <w:rPr>
          <w:rFonts w:eastAsiaTheme="minorEastAsia"/>
          <w:b/>
          <w:color w:val="292526"/>
          <w:sz w:val="28"/>
          <w:szCs w:val="28"/>
          <w:lang w:val="en-IN" w:eastAsia="en-IN"/>
        </w:rPr>
      </w:pPr>
      <w:r w:rsidRPr="00A82D11">
        <w:rPr>
          <w:rFonts w:eastAsiaTheme="minorEastAsia"/>
          <w:b/>
          <w:color w:val="292526"/>
          <w:sz w:val="28"/>
          <w:szCs w:val="28"/>
          <w:lang w:val="en-IN" w:eastAsia="en-IN"/>
        </w:rPr>
        <w:t xml:space="preserve">Problem Statement </w:t>
      </w:r>
    </w:p>
    <w:p w:rsidR="002A1E6B" w:rsidRPr="002A1E6B" w:rsidRDefault="00A82D11" w:rsidP="002A1E6B">
      <w:pPr>
        <w:pStyle w:val="NormalWeb"/>
        <w:shd w:val="clear" w:color="auto" w:fill="FFFFFF"/>
        <w:spacing w:before="0" w:beforeAutospacing="0" w:after="153" w:afterAutospacing="0" w:line="322" w:lineRule="atLeast"/>
        <w:jc w:val="both"/>
        <w:rPr>
          <w:rFonts w:eastAsiaTheme="minorEastAsia"/>
          <w:color w:val="292526"/>
          <w:sz w:val="20"/>
          <w:szCs w:val="20"/>
          <w:lang w:val="en-IN" w:eastAsia="en-IN"/>
        </w:rPr>
      </w:pPr>
      <w:r>
        <w:rPr>
          <w:rFonts w:eastAsiaTheme="minorEastAsia"/>
          <w:noProof/>
          <w:color w:val="292526"/>
          <w:sz w:val="20"/>
          <w:szCs w:val="20"/>
          <w:lang w:val="en-IN" w:eastAsia="en-IN"/>
        </w:rPr>
        <w:drawing>
          <wp:anchor distT="0" distB="0" distL="114300" distR="114300" simplePos="0" relativeHeight="251663360" behindDoc="1" locked="0" layoutInCell="1" allowOverlap="1">
            <wp:simplePos x="0" y="0"/>
            <wp:positionH relativeFrom="column">
              <wp:posOffset>2990850</wp:posOffset>
            </wp:positionH>
            <wp:positionV relativeFrom="paragraph">
              <wp:posOffset>128270</wp:posOffset>
            </wp:positionV>
            <wp:extent cx="2861310" cy="1752600"/>
            <wp:effectExtent l="19050" t="0" r="0" b="0"/>
            <wp:wrapTight wrapText="bothSides">
              <wp:wrapPolygon edited="0">
                <wp:start x="-144" y="0"/>
                <wp:lineTo x="-144" y="21365"/>
                <wp:lineTo x="21571" y="21365"/>
                <wp:lineTo x="21571" y="0"/>
                <wp:lineTo x="-144" y="0"/>
              </wp:wrapPolygon>
            </wp:wrapTight>
            <wp:docPr id="12" name="Picture 12" descr="C:\Users\ICARE\Desktop\New_Smiling Pics\IMG_20160205_14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CARE\Desktop\New_Smiling Pics\IMG_20160205_142302.jpg"/>
                    <pic:cNvPicPr>
                      <a:picLocks noChangeAspect="1" noChangeArrowheads="1"/>
                    </pic:cNvPicPr>
                  </pic:nvPicPr>
                  <pic:blipFill>
                    <a:blip r:embed="rId8" cstate="print"/>
                    <a:srcRect/>
                    <a:stretch>
                      <a:fillRect/>
                    </a:stretch>
                  </pic:blipFill>
                  <pic:spPr bwMode="auto">
                    <a:xfrm>
                      <a:off x="0" y="0"/>
                      <a:ext cx="2861310" cy="1752600"/>
                    </a:xfrm>
                    <a:prstGeom prst="rect">
                      <a:avLst/>
                    </a:prstGeom>
                    <a:noFill/>
                    <a:ln w="9525">
                      <a:noFill/>
                      <a:miter lim="800000"/>
                      <a:headEnd/>
                      <a:tailEnd/>
                    </a:ln>
                  </pic:spPr>
                </pic:pic>
              </a:graphicData>
            </a:graphic>
          </wp:anchor>
        </w:drawing>
      </w:r>
      <w:r w:rsidR="002A1E6B" w:rsidRPr="002A1E6B">
        <w:rPr>
          <w:rFonts w:eastAsiaTheme="minorEastAsia"/>
          <w:color w:val="292526"/>
          <w:sz w:val="20"/>
          <w:szCs w:val="20"/>
          <w:lang w:val="en-IN" w:eastAsia="en-IN"/>
        </w:rPr>
        <w:t>India, with 29 states and seven union territories, has a combined population of a little more than one billion and represents about one-sixth of the world's population. India has more blind people than any other country in the world. Of the 45 million blind people worldwide, Indian citizens number 12 million, 1 million of whom are children. India carries a significant proportion of the world's blindness and visual impairment, with nearly 6.7 million blind people.</w:t>
      </w:r>
    </w:p>
    <w:p w:rsidR="002A1E6B" w:rsidRPr="00A82D11" w:rsidRDefault="002A1E6B" w:rsidP="002A1E6B">
      <w:pPr>
        <w:autoSpaceDE w:val="0"/>
        <w:autoSpaceDN w:val="0"/>
        <w:adjustRightInd w:val="0"/>
        <w:spacing w:after="0" w:line="240" w:lineRule="auto"/>
        <w:jc w:val="both"/>
        <w:rPr>
          <w:rFonts w:ascii="Calibri" w:eastAsia="Calibri" w:hAnsi="Calibri" w:cs="Calibri"/>
          <w:sz w:val="8"/>
          <w:lang w:val="en-US" w:eastAsia="en-US"/>
        </w:rPr>
      </w:pPr>
    </w:p>
    <w:p w:rsidR="008363B5" w:rsidRDefault="008363B5" w:rsidP="008363B5">
      <w:pPr>
        <w:spacing w:after="0" w:line="272" w:lineRule="atLeast"/>
        <w:rPr>
          <w:rFonts w:ascii="Arial Narrow" w:eastAsia="Times New Roman" w:hAnsi="Arial Narrow" w:cs="Times New Roman"/>
          <w:color w:val="222222"/>
          <w:sz w:val="24"/>
          <w:szCs w:val="24"/>
          <w:shd w:val="clear" w:color="auto" w:fill="FFFFFF"/>
        </w:rPr>
      </w:pPr>
    </w:p>
    <w:p w:rsidR="002A1E6B" w:rsidRPr="002A1E6B" w:rsidRDefault="00675F62" w:rsidP="00675F62">
      <w:pPr>
        <w:autoSpaceDE w:val="0"/>
        <w:autoSpaceDN w:val="0"/>
        <w:adjustRightInd w:val="0"/>
        <w:spacing w:after="0" w:line="360" w:lineRule="auto"/>
        <w:jc w:val="both"/>
        <w:rPr>
          <w:rFonts w:ascii="Times New Roman" w:hAnsi="Times New Roman" w:cs="Times New Roman"/>
          <w:color w:val="292526"/>
          <w:sz w:val="20"/>
          <w:szCs w:val="20"/>
        </w:rPr>
      </w:pPr>
      <w:r>
        <w:rPr>
          <w:rFonts w:ascii="Times New Roman" w:hAnsi="Times New Roman" w:cs="Times New Roman"/>
          <w:noProof/>
          <w:color w:val="292526"/>
          <w:sz w:val="20"/>
          <w:szCs w:val="20"/>
        </w:rPr>
        <w:drawing>
          <wp:anchor distT="0" distB="0" distL="114300" distR="114300" simplePos="0" relativeHeight="251664384" behindDoc="1" locked="0" layoutInCell="1" allowOverlap="1">
            <wp:simplePos x="0" y="0"/>
            <wp:positionH relativeFrom="column">
              <wp:posOffset>3021330</wp:posOffset>
            </wp:positionH>
            <wp:positionV relativeFrom="paragraph">
              <wp:posOffset>2572385</wp:posOffset>
            </wp:positionV>
            <wp:extent cx="2800350" cy="1874520"/>
            <wp:effectExtent l="19050" t="0" r="0" b="0"/>
            <wp:wrapTight wrapText="bothSides">
              <wp:wrapPolygon edited="0">
                <wp:start x="-147" y="0"/>
                <wp:lineTo x="-147" y="21293"/>
                <wp:lineTo x="21600" y="21293"/>
                <wp:lineTo x="21600" y="0"/>
                <wp:lineTo x="-147" y="0"/>
              </wp:wrapPolygon>
            </wp:wrapTight>
            <wp:docPr id="13" name="Picture 13" descr="C:\Users\ICARE\Desktop\New_Smiling Pics\DSC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CARE\Desktop\New_Smiling Pics\DSC_0070.JPG"/>
                    <pic:cNvPicPr>
                      <a:picLocks noChangeAspect="1" noChangeArrowheads="1"/>
                    </pic:cNvPicPr>
                  </pic:nvPicPr>
                  <pic:blipFill>
                    <a:blip r:embed="rId9" cstate="print"/>
                    <a:srcRect/>
                    <a:stretch>
                      <a:fillRect/>
                    </a:stretch>
                  </pic:blipFill>
                  <pic:spPr bwMode="auto">
                    <a:xfrm>
                      <a:off x="0" y="0"/>
                      <a:ext cx="2800350" cy="1874520"/>
                    </a:xfrm>
                    <a:prstGeom prst="rect">
                      <a:avLst/>
                    </a:prstGeom>
                    <a:noFill/>
                    <a:ln w="9525">
                      <a:noFill/>
                      <a:miter lim="800000"/>
                      <a:headEnd/>
                      <a:tailEnd/>
                    </a:ln>
                  </pic:spPr>
                </pic:pic>
              </a:graphicData>
            </a:graphic>
          </wp:anchor>
        </w:drawing>
      </w:r>
      <w:r>
        <w:rPr>
          <w:rFonts w:ascii="Times New Roman" w:hAnsi="Times New Roman" w:cs="Times New Roman"/>
          <w:noProof/>
          <w:color w:val="292526"/>
          <w:sz w:val="20"/>
          <w:szCs w:val="20"/>
        </w:rPr>
        <w:drawing>
          <wp:anchor distT="0" distB="0" distL="114300" distR="114300" simplePos="0" relativeHeight="251662336" behindDoc="1" locked="0" layoutInCell="1" allowOverlap="1">
            <wp:simplePos x="0" y="0"/>
            <wp:positionH relativeFrom="column">
              <wp:posOffset>3021330</wp:posOffset>
            </wp:positionH>
            <wp:positionV relativeFrom="paragraph">
              <wp:posOffset>25400</wp:posOffset>
            </wp:positionV>
            <wp:extent cx="2802890" cy="1936750"/>
            <wp:effectExtent l="19050" t="0" r="0" b="0"/>
            <wp:wrapTight wrapText="bothSides">
              <wp:wrapPolygon edited="0">
                <wp:start x="-147" y="0"/>
                <wp:lineTo x="-147" y="21458"/>
                <wp:lineTo x="21580" y="21458"/>
                <wp:lineTo x="21580" y="0"/>
                <wp:lineTo x="-147" y="0"/>
              </wp:wrapPolygon>
            </wp:wrapTight>
            <wp:docPr id="11" name="Picture 11" descr="C:\Users\ICARE\Desktop\New_Smiling Pics\DSC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CARE\Desktop\New_Smiling Pics\DSC_0211.JPG"/>
                    <pic:cNvPicPr>
                      <a:picLocks noChangeAspect="1" noChangeArrowheads="1"/>
                    </pic:cNvPicPr>
                  </pic:nvPicPr>
                  <pic:blipFill>
                    <a:blip r:embed="rId10" cstate="print"/>
                    <a:srcRect/>
                    <a:stretch>
                      <a:fillRect/>
                    </a:stretch>
                  </pic:blipFill>
                  <pic:spPr bwMode="auto">
                    <a:xfrm>
                      <a:off x="0" y="0"/>
                      <a:ext cx="2802890" cy="1936750"/>
                    </a:xfrm>
                    <a:prstGeom prst="rect">
                      <a:avLst/>
                    </a:prstGeom>
                    <a:noFill/>
                    <a:ln w="9525">
                      <a:noFill/>
                      <a:miter lim="800000"/>
                      <a:headEnd/>
                      <a:tailEnd/>
                    </a:ln>
                  </pic:spPr>
                </pic:pic>
              </a:graphicData>
            </a:graphic>
          </wp:anchor>
        </w:drawing>
      </w:r>
      <w:r w:rsidR="002A1E6B" w:rsidRPr="002A1E6B">
        <w:rPr>
          <w:rFonts w:ascii="Times New Roman" w:hAnsi="Times New Roman" w:cs="Times New Roman"/>
          <w:color w:val="292526"/>
          <w:sz w:val="20"/>
          <w:szCs w:val="20"/>
        </w:rPr>
        <w:t>Considering the fact that almost 70 percent of blindness is curable, these numbers speak volumes for the poor infrastructure and facilities available in the eye care sector in the county, leading to a very large un-served population. The loss of productivity, as a result, is huge for India – the cost of blindness in the county equals US$ 3 billion annually. The situation in North India in general and Uttar Pradesh in particular is even more dismal. The state has a 1.15 percent prevalence of blindness. A closer look at the causes for this high rate of blindness - cataract (73 percent); refractive errors (9 percent); glaucoma (8 percent); corneal opacity (1 percent); surgical complications (2 percent); others (8 percent) – clearly indicates that with adequate eye care facilities and infrastructure this blindness is preventable and curable and will add considerable amount of GDP to the country, by restoring vision of preventable blindness of the country</w:t>
      </w:r>
      <w:r>
        <w:rPr>
          <w:rFonts w:ascii="Times New Roman" w:hAnsi="Times New Roman" w:cs="Times New Roman"/>
          <w:color w:val="292526"/>
          <w:sz w:val="20"/>
          <w:szCs w:val="20"/>
        </w:rPr>
        <w:t>.</w:t>
      </w:r>
    </w:p>
    <w:p w:rsidR="008363B5" w:rsidRDefault="008363B5" w:rsidP="00675F62">
      <w:pPr>
        <w:spacing w:after="0" w:line="360" w:lineRule="auto"/>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260B12" w:rsidP="008363B5">
      <w:pPr>
        <w:spacing w:after="0" w:line="272" w:lineRule="atLeast"/>
        <w:rPr>
          <w:rFonts w:ascii="Arial Narrow" w:eastAsia="Times New Roman" w:hAnsi="Arial Narrow" w:cs="Times New Roman"/>
          <w:color w:val="222222"/>
          <w:sz w:val="24"/>
          <w:szCs w:val="24"/>
          <w:shd w:val="clear" w:color="auto" w:fill="FFFFFF"/>
        </w:rPr>
      </w:pPr>
      <w:r w:rsidRPr="00260B12">
        <w:rPr>
          <w:rFonts w:ascii="Arial Narrow" w:eastAsia="Times New Roman" w:hAnsi="Arial Narrow" w:cs="Times New Roman"/>
          <w:noProof/>
          <w:color w:val="222222"/>
          <w:sz w:val="24"/>
          <w:szCs w:val="24"/>
          <w:shd w:val="clear" w:color="auto" w:fill="FFFFFF"/>
          <w:lang w:val="en-US"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5" type="#_x0000_t176" style="position:absolute;margin-left:-20.8pt;margin-top:2.35pt;width:511.2pt;height:123.9pt;z-index:251679744;mso-width-relative:margin;mso-height-relative:margin" fillcolor="white [3201]" strokecolor="#9bbb59 [3206]" strokeweight="1pt">
            <v:stroke dashstyle="dash"/>
            <v:shadow color="#868686"/>
            <v:textbox>
              <w:txbxContent>
                <w:p w:rsidR="00A82D11" w:rsidRPr="00A82D11" w:rsidRDefault="00A82D11" w:rsidP="00A82D11">
                  <w:pPr>
                    <w:spacing w:before="50"/>
                    <w:ind w:right="117"/>
                    <w:jc w:val="both"/>
                    <w:rPr>
                      <w:rFonts w:ascii="Calibri" w:eastAsia="Times New Roman" w:hAnsi="Calibri" w:cs="Times New Roman"/>
                      <w:b/>
                      <w:sz w:val="28"/>
                      <w:szCs w:val="28"/>
                    </w:rPr>
                  </w:pPr>
                  <w:r w:rsidRPr="00A82D11">
                    <w:rPr>
                      <w:rFonts w:ascii="Calibri" w:eastAsia="Times New Roman" w:hAnsi="Calibri" w:cs="Times New Roman"/>
                      <w:b/>
                      <w:sz w:val="28"/>
                      <w:szCs w:val="28"/>
                    </w:rPr>
                    <w:t xml:space="preserve">To address this huge gap in ophthalmic services for the poor, Ishwar Charitable Trust (ICT) was established in 1982 by Dr. </w:t>
                  </w:r>
                  <w:proofErr w:type="spellStart"/>
                  <w:r w:rsidRPr="00A82D11">
                    <w:rPr>
                      <w:rFonts w:ascii="Calibri" w:eastAsia="Times New Roman" w:hAnsi="Calibri" w:cs="Times New Roman"/>
                      <w:b/>
                      <w:sz w:val="28"/>
                      <w:szCs w:val="28"/>
                    </w:rPr>
                    <w:t>Sushil</w:t>
                  </w:r>
                  <w:proofErr w:type="spellEnd"/>
                  <w:r w:rsidRPr="00A82D11">
                    <w:rPr>
                      <w:rFonts w:ascii="Calibri" w:eastAsia="Times New Roman" w:hAnsi="Calibri" w:cs="Times New Roman"/>
                      <w:b/>
                      <w:sz w:val="28"/>
                      <w:szCs w:val="28"/>
                    </w:rPr>
                    <w:t xml:space="preserve"> </w:t>
                  </w:r>
                  <w:proofErr w:type="spellStart"/>
                  <w:r w:rsidRPr="00A82D11">
                    <w:rPr>
                      <w:rFonts w:ascii="Calibri" w:eastAsia="Times New Roman" w:hAnsi="Calibri" w:cs="Times New Roman"/>
                      <w:b/>
                      <w:sz w:val="28"/>
                      <w:szCs w:val="28"/>
                    </w:rPr>
                    <w:t>Choudhry</w:t>
                  </w:r>
                  <w:proofErr w:type="spellEnd"/>
                  <w:r w:rsidRPr="00A82D11">
                    <w:rPr>
                      <w:rFonts w:ascii="Calibri" w:eastAsia="Times New Roman" w:hAnsi="Calibri" w:cs="Times New Roman"/>
                      <w:b/>
                      <w:sz w:val="28"/>
                      <w:szCs w:val="28"/>
                    </w:rPr>
                    <w:t xml:space="preserve"> in the name of his Late. Mother Smt. Ishwar </w:t>
                  </w:r>
                  <w:proofErr w:type="spellStart"/>
                  <w:r w:rsidRPr="00A82D11">
                    <w:rPr>
                      <w:rFonts w:ascii="Calibri" w:eastAsia="Times New Roman" w:hAnsi="Calibri" w:cs="Times New Roman"/>
                      <w:b/>
                      <w:sz w:val="28"/>
                      <w:szCs w:val="28"/>
                    </w:rPr>
                    <w:t>Choudhry</w:t>
                  </w:r>
                  <w:proofErr w:type="spellEnd"/>
                  <w:r w:rsidRPr="00A82D11">
                    <w:rPr>
                      <w:rFonts w:ascii="Calibri" w:eastAsia="Times New Roman" w:hAnsi="Calibri" w:cs="Times New Roman"/>
                      <w:b/>
                      <w:sz w:val="28"/>
                      <w:szCs w:val="28"/>
                    </w:rPr>
                    <w:t xml:space="preserve">. ICARE Eye Hospital was established in 1993 in </w:t>
                  </w:r>
                  <w:proofErr w:type="spellStart"/>
                  <w:r w:rsidRPr="00A82D11">
                    <w:rPr>
                      <w:rFonts w:ascii="Calibri" w:eastAsia="Times New Roman" w:hAnsi="Calibri" w:cs="Times New Roman"/>
                      <w:b/>
                      <w:sz w:val="28"/>
                      <w:szCs w:val="28"/>
                    </w:rPr>
                    <w:t>Noida</w:t>
                  </w:r>
                  <w:proofErr w:type="spellEnd"/>
                  <w:r w:rsidRPr="00A82D11">
                    <w:rPr>
                      <w:rFonts w:ascii="Calibri" w:eastAsia="Times New Roman" w:hAnsi="Calibri" w:cs="Times New Roman"/>
                      <w:b/>
                      <w:sz w:val="28"/>
                      <w:szCs w:val="28"/>
                    </w:rPr>
                    <w:t xml:space="preserve"> under the ICT for providing</w:t>
                  </w:r>
                  <w:r w:rsidRPr="00A82D11">
                    <w:rPr>
                      <w:rFonts w:ascii="Calibri" w:eastAsia="Times New Roman" w:hAnsi="Calibri" w:cs="Times New Roman"/>
                      <w:sz w:val="28"/>
                      <w:szCs w:val="28"/>
                    </w:rPr>
                    <w:t xml:space="preserve"> </w:t>
                  </w:r>
                  <w:r w:rsidRPr="00A82D11">
                    <w:rPr>
                      <w:rFonts w:ascii="Calibri" w:eastAsia="Times New Roman" w:hAnsi="Calibri" w:cs="Times New Roman"/>
                      <w:b/>
                      <w:sz w:val="28"/>
                      <w:szCs w:val="28"/>
                    </w:rPr>
                    <w:t xml:space="preserve">free of cost eye care services to rural/urban underprivileged communities in the National Capital Region (NCR). </w:t>
                  </w:r>
                </w:p>
                <w:p w:rsidR="00A82D11" w:rsidRPr="00A82D11" w:rsidRDefault="00A82D11" w:rsidP="00A82D11"/>
              </w:txbxContent>
            </v:textbox>
          </v:shape>
        </w:pict>
      </w: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Default="00130460" w:rsidP="008363B5">
      <w:pPr>
        <w:spacing w:after="0" w:line="272" w:lineRule="atLeast"/>
        <w:rPr>
          <w:rFonts w:ascii="Arial Narrow" w:eastAsia="Times New Roman" w:hAnsi="Arial Narrow" w:cs="Times New Roman"/>
          <w:color w:val="222222"/>
          <w:sz w:val="24"/>
          <w:szCs w:val="24"/>
          <w:shd w:val="clear" w:color="auto" w:fill="FFFFFF"/>
        </w:rPr>
      </w:pPr>
    </w:p>
    <w:p w:rsidR="00130460" w:rsidRPr="007E13D3" w:rsidRDefault="00130460" w:rsidP="007E13D3">
      <w:pPr>
        <w:pStyle w:val="BodyText"/>
        <w:spacing w:line="360" w:lineRule="auto"/>
        <w:ind w:right="-142"/>
        <w:rPr>
          <w:rFonts w:asciiTheme="minorHAnsi" w:eastAsiaTheme="minorEastAsia" w:hAnsiTheme="minorHAnsi" w:cs="Arial"/>
        </w:rPr>
      </w:pPr>
    </w:p>
    <w:p w:rsidR="007B67CD" w:rsidRPr="007E13D3" w:rsidRDefault="007B67CD" w:rsidP="007B67CD">
      <w:pPr>
        <w:pStyle w:val="Heading1"/>
        <w:rPr>
          <w:sz w:val="24"/>
          <w:szCs w:val="24"/>
          <w:u w:color="000000"/>
        </w:rPr>
      </w:pPr>
      <w:r w:rsidRPr="007E13D3">
        <w:rPr>
          <w:sz w:val="24"/>
          <w:szCs w:val="24"/>
          <w:u w:color="000000"/>
        </w:rPr>
        <w:t xml:space="preserve">Types of Blindness </w:t>
      </w:r>
    </w:p>
    <w:p w:rsidR="007B67CD" w:rsidRPr="007E13D3" w:rsidRDefault="00BF687F" w:rsidP="007B67CD">
      <w:pPr>
        <w:rPr>
          <w:sz w:val="6"/>
        </w:rPr>
      </w:pPr>
      <w:r>
        <w:rPr>
          <w:noProof/>
          <w:sz w:val="6"/>
        </w:rPr>
        <w:drawing>
          <wp:anchor distT="0" distB="0" distL="114300" distR="114300" simplePos="0" relativeHeight="251673600" behindDoc="1" locked="0" layoutInCell="1" allowOverlap="1">
            <wp:simplePos x="0" y="0"/>
            <wp:positionH relativeFrom="column">
              <wp:posOffset>3375025</wp:posOffset>
            </wp:positionH>
            <wp:positionV relativeFrom="paragraph">
              <wp:posOffset>27940</wp:posOffset>
            </wp:positionV>
            <wp:extent cx="2743835" cy="3898265"/>
            <wp:effectExtent l="19050" t="0" r="0" b="0"/>
            <wp:wrapTight wrapText="bothSides">
              <wp:wrapPolygon edited="0">
                <wp:start x="-150" y="0"/>
                <wp:lineTo x="-150" y="21533"/>
                <wp:lineTo x="21595" y="21533"/>
                <wp:lineTo x="21595" y="0"/>
                <wp:lineTo x="-150" y="0"/>
              </wp:wrapPolygon>
            </wp:wrapTight>
            <wp:docPr id="21" name="Picture 53" descr="C:\Users\ICARE\Desktop\Photographs\Website pics\DSC_035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ICARE\Desktop\Photographs\Website pics\DSC_0358 copy.JPG"/>
                    <pic:cNvPicPr>
                      <a:picLocks noChangeAspect="1" noChangeArrowheads="1"/>
                    </pic:cNvPicPr>
                  </pic:nvPicPr>
                  <pic:blipFill>
                    <a:blip r:embed="rId11" cstate="print"/>
                    <a:srcRect/>
                    <a:stretch>
                      <a:fillRect/>
                    </a:stretch>
                  </pic:blipFill>
                  <pic:spPr bwMode="auto">
                    <a:xfrm>
                      <a:off x="0" y="0"/>
                      <a:ext cx="2743835" cy="3898265"/>
                    </a:xfrm>
                    <a:prstGeom prst="rect">
                      <a:avLst/>
                    </a:prstGeom>
                    <a:noFill/>
                    <a:ln w="9525">
                      <a:noFill/>
                      <a:miter lim="800000"/>
                      <a:headEnd/>
                      <a:tailEnd/>
                    </a:ln>
                  </pic:spPr>
                </pic:pic>
              </a:graphicData>
            </a:graphic>
          </wp:anchor>
        </w:drawing>
      </w:r>
    </w:p>
    <w:p w:rsidR="007B67CD" w:rsidRPr="007E13D3" w:rsidRDefault="007B67CD" w:rsidP="007E13D3">
      <w:pPr>
        <w:spacing w:after="160" w:line="252" w:lineRule="auto"/>
        <w:jc w:val="both"/>
        <w:rPr>
          <w:rFonts w:ascii="Arial" w:hAnsi="Arial" w:cs="Arial"/>
          <w:i/>
          <w:iCs/>
          <w:color w:val="3B3760"/>
          <w:spacing w:val="17"/>
          <w:sz w:val="20"/>
          <w:szCs w:val="20"/>
        </w:rPr>
      </w:pPr>
      <w:r w:rsidRPr="007E13D3">
        <w:rPr>
          <w:rFonts w:ascii="Arial" w:hAnsi="Arial" w:cs="Arial"/>
          <w:b/>
          <w:i/>
          <w:iCs/>
          <w:color w:val="3B3760"/>
          <w:spacing w:val="17"/>
          <w:sz w:val="20"/>
          <w:szCs w:val="20"/>
        </w:rPr>
        <w:t>Economic Blindness</w:t>
      </w:r>
      <w:r w:rsidR="007E13D3" w:rsidRPr="007E13D3">
        <w:rPr>
          <w:rFonts w:ascii="Arial" w:hAnsi="Arial" w:cs="Arial"/>
          <w:b/>
          <w:i/>
          <w:iCs/>
          <w:color w:val="3B3760"/>
          <w:spacing w:val="17"/>
          <w:sz w:val="20"/>
          <w:szCs w:val="20"/>
        </w:rPr>
        <w:t>:</w:t>
      </w:r>
      <w:r w:rsidR="007E13D3" w:rsidRPr="007E13D3">
        <w:rPr>
          <w:rFonts w:ascii="Arial" w:hAnsi="Arial" w:cs="Arial"/>
          <w:i/>
          <w:iCs/>
          <w:color w:val="3B3760"/>
          <w:spacing w:val="17"/>
          <w:sz w:val="20"/>
          <w:szCs w:val="20"/>
        </w:rPr>
        <w:t xml:space="preserve"> Inability</w:t>
      </w:r>
      <w:r w:rsidRPr="007E13D3">
        <w:rPr>
          <w:rFonts w:ascii="Arial" w:hAnsi="Arial" w:cs="Arial"/>
          <w:i/>
          <w:iCs/>
          <w:color w:val="3B3760"/>
          <w:spacing w:val="17"/>
          <w:sz w:val="20"/>
          <w:szCs w:val="20"/>
        </w:rPr>
        <w:t> of a person to count fingers from a distance of 6 meters of 20 feet technical definition.</w:t>
      </w:r>
    </w:p>
    <w:p w:rsidR="007B67CD" w:rsidRPr="007E13D3" w:rsidRDefault="007B67CD" w:rsidP="007E13D3">
      <w:pPr>
        <w:spacing w:after="160" w:line="252" w:lineRule="auto"/>
        <w:jc w:val="both"/>
        <w:rPr>
          <w:rFonts w:ascii="Arial" w:hAnsi="Arial" w:cs="Arial"/>
          <w:i/>
          <w:iCs/>
          <w:color w:val="3B3760"/>
          <w:spacing w:val="17"/>
          <w:sz w:val="20"/>
          <w:szCs w:val="20"/>
        </w:rPr>
      </w:pPr>
      <w:r w:rsidRPr="007E13D3">
        <w:rPr>
          <w:rFonts w:ascii="Arial" w:hAnsi="Arial" w:cs="Arial"/>
          <w:b/>
          <w:i/>
          <w:iCs/>
          <w:color w:val="3B3760"/>
          <w:spacing w:val="17"/>
          <w:sz w:val="20"/>
          <w:szCs w:val="20"/>
        </w:rPr>
        <w:t>Social Blindness:</w:t>
      </w:r>
      <w:r w:rsidRPr="007E13D3">
        <w:rPr>
          <w:rFonts w:ascii="Arial" w:hAnsi="Arial" w:cs="Arial"/>
          <w:i/>
          <w:iCs/>
          <w:color w:val="3B3760"/>
          <w:spacing w:val="17"/>
          <w:sz w:val="20"/>
          <w:szCs w:val="20"/>
        </w:rPr>
        <w:t> Vision 3/60 or diminution of filed of vision to 10 degree</w:t>
      </w:r>
    </w:p>
    <w:p w:rsidR="007B67CD" w:rsidRPr="007E13D3" w:rsidRDefault="007B67CD" w:rsidP="007E13D3">
      <w:pPr>
        <w:spacing w:after="160" w:line="252" w:lineRule="auto"/>
        <w:jc w:val="both"/>
        <w:rPr>
          <w:rFonts w:ascii="Arial" w:hAnsi="Arial" w:cs="Arial"/>
          <w:i/>
          <w:iCs/>
          <w:color w:val="3B3760"/>
          <w:spacing w:val="17"/>
          <w:sz w:val="20"/>
          <w:szCs w:val="20"/>
        </w:rPr>
      </w:pPr>
      <w:r w:rsidRPr="007E13D3">
        <w:rPr>
          <w:rFonts w:ascii="Arial" w:hAnsi="Arial" w:cs="Arial"/>
          <w:b/>
          <w:i/>
          <w:iCs/>
          <w:color w:val="3B3760"/>
          <w:spacing w:val="17"/>
          <w:sz w:val="20"/>
          <w:szCs w:val="20"/>
        </w:rPr>
        <w:t>Absolute blindness:</w:t>
      </w:r>
      <w:r w:rsidRPr="007E13D3">
        <w:rPr>
          <w:rFonts w:ascii="Arial" w:hAnsi="Arial" w:cs="Arial"/>
          <w:i/>
          <w:iCs/>
          <w:color w:val="3B3760"/>
          <w:spacing w:val="17"/>
          <w:sz w:val="20"/>
          <w:szCs w:val="20"/>
        </w:rPr>
        <w:t xml:space="preserve"> No perception of light </w:t>
      </w:r>
    </w:p>
    <w:p w:rsidR="007B67CD" w:rsidRPr="007E13D3" w:rsidRDefault="007B67CD" w:rsidP="007E13D3">
      <w:pPr>
        <w:spacing w:after="160" w:line="252" w:lineRule="auto"/>
        <w:jc w:val="both"/>
        <w:rPr>
          <w:rFonts w:ascii="Arial" w:hAnsi="Arial" w:cs="Arial"/>
          <w:i/>
          <w:iCs/>
          <w:color w:val="3B3760"/>
          <w:spacing w:val="17"/>
          <w:sz w:val="20"/>
          <w:szCs w:val="20"/>
        </w:rPr>
      </w:pPr>
      <w:r w:rsidRPr="007E13D3">
        <w:rPr>
          <w:rFonts w:ascii="Arial" w:hAnsi="Arial" w:cs="Arial"/>
          <w:b/>
          <w:i/>
          <w:iCs/>
          <w:color w:val="3B3760"/>
          <w:spacing w:val="17"/>
          <w:sz w:val="20"/>
          <w:szCs w:val="20"/>
        </w:rPr>
        <w:t>Manifest Blindness:</w:t>
      </w:r>
      <w:r w:rsidRPr="007E13D3">
        <w:rPr>
          <w:rFonts w:ascii="Arial" w:hAnsi="Arial" w:cs="Arial"/>
          <w:i/>
          <w:iCs/>
          <w:color w:val="3B3760"/>
          <w:spacing w:val="17"/>
          <w:sz w:val="20"/>
          <w:szCs w:val="20"/>
        </w:rPr>
        <w:t> Vision of 1/60 to just perception of light</w:t>
      </w:r>
    </w:p>
    <w:p w:rsidR="007B67CD" w:rsidRPr="007E13D3" w:rsidRDefault="007B67CD" w:rsidP="007E13D3">
      <w:pPr>
        <w:spacing w:after="160" w:line="252" w:lineRule="auto"/>
        <w:jc w:val="both"/>
        <w:rPr>
          <w:rFonts w:ascii="Arial" w:hAnsi="Arial" w:cs="Arial"/>
          <w:i/>
          <w:iCs/>
          <w:color w:val="3B3760"/>
          <w:spacing w:val="17"/>
          <w:sz w:val="20"/>
          <w:szCs w:val="20"/>
          <w:shd w:val="clear" w:color="auto" w:fill="EBECED"/>
        </w:rPr>
      </w:pPr>
      <w:r w:rsidRPr="007E13D3">
        <w:rPr>
          <w:rFonts w:ascii="Arial" w:hAnsi="Arial" w:cs="Arial"/>
          <w:b/>
          <w:i/>
          <w:iCs/>
          <w:color w:val="3B3760"/>
          <w:spacing w:val="17"/>
          <w:sz w:val="20"/>
          <w:szCs w:val="20"/>
        </w:rPr>
        <w:t>Curable </w:t>
      </w:r>
      <w:r w:rsidR="007E13D3" w:rsidRPr="007E13D3">
        <w:rPr>
          <w:rFonts w:ascii="Arial" w:hAnsi="Arial" w:cs="Arial"/>
          <w:b/>
          <w:i/>
          <w:iCs/>
          <w:color w:val="3B3760"/>
          <w:spacing w:val="17"/>
          <w:sz w:val="20"/>
          <w:szCs w:val="20"/>
        </w:rPr>
        <w:t>Blindness:</w:t>
      </w:r>
      <w:r w:rsidRPr="007E13D3">
        <w:rPr>
          <w:rFonts w:ascii="Arial" w:hAnsi="Arial" w:cs="Arial"/>
          <w:i/>
          <w:iCs/>
          <w:color w:val="3B3760"/>
          <w:spacing w:val="17"/>
          <w:sz w:val="20"/>
          <w:szCs w:val="20"/>
        </w:rPr>
        <w:t> The stage of blindness where the damage is reversible by prompt</w:t>
      </w:r>
      <w:r w:rsidR="007E13D3" w:rsidRPr="007E13D3">
        <w:rPr>
          <w:rFonts w:ascii="Arial" w:hAnsi="Arial" w:cs="Arial"/>
          <w:i/>
          <w:iCs/>
          <w:color w:val="3B3760"/>
          <w:spacing w:val="17"/>
          <w:sz w:val="20"/>
          <w:szCs w:val="20"/>
        </w:rPr>
        <w:t> management</w:t>
      </w:r>
      <w:r w:rsidRPr="007E13D3">
        <w:rPr>
          <w:rFonts w:ascii="Arial" w:hAnsi="Arial" w:cs="Arial"/>
          <w:i/>
          <w:iCs/>
          <w:color w:val="3B3760"/>
          <w:spacing w:val="17"/>
          <w:sz w:val="20"/>
          <w:szCs w:val="20"/>
        </w:rPr>
        <w:t> e.g. cataract</w:t>
      </w:r>
    </w:p>
    <w:p w:rsidR="007B67CD" w:rsidRPr="007E13D3" w:rsidRDefault="007B67CD" w:rsidP="007E13D3">
      <w:pPr>
        <w:spacing w:after="160" w:line="252" w:lineRule="auto"/>
        <w:jc w:val="both"/>
        <w:rPr>
          <w:rFonts w:ascii="Arial" w:hAnsi="Arial" w:cs="Arial"/>
          <w:i/>
          <w:iCs/>
          <w:color w:val="3B3760"/>
          <w:spacing w:val="17"/>
          <w:sz w:val="20"/>
          <w:szCs w:val="20"/>
          <w:shd w:val="clear" w:color="auto" w:fill="EBECED"/>
        </w:rPr>
      </w:pPr>
      <w:r w:rsidRPr="007E13D3">
        <w:rPr>
          <w:rFonts w:ascii="Arial" w:hAnsi="Arial" w:cs="Arial"/>
          <w:b/>
          <w:i/>
          <w:iCs/>
          <w:color w:val="3B3760"/>
          <w:spacing w:val="17"/>
          <w:sz w:val="20"/>
          <w:szCs w:val="20"/>
        </w:rPr>
        <w:t>Preventable blindness:</w:t>
      </w:r>
      <w:r w:rsidRPr="007E13D3">
        <w:rPr>
          <w:rFonts w:ascii="Arial" w:hAnsi="Arial" w:cs="Arial"/>
          <w:i/>
          <w:iCs/>
          <w:color w:val="3B3760"/>
          <w:spacing w:val="17"/>
          <w:sz w:val="20"/>
          <w:szCs w:val="20"/>
        </w:rPr>
        <w:t xml:space="preserve"> The loss of blindness that could have been completely prevented by intuitions of effective preventive or prophylactic measures e.g. exophthalmia, trachoma and glaucoma </w:t>
      </w:r>
    </w:p>
    <w:p w:rsidR="00F2380A" w:rsidRPr="00F403F0" w:rsidRDefault="00F2380A" w:rsidP="00F2380A">
      <w:pPr>
        <w:spacing w:before="100" w:beforeAutospacing="1" w:after="100" w:afterAutospacing="1" w:line="240" w:lineRule="auto"/>
        <w:jc w:val="both"/>
        <w:rPr>
          <w:rFonts w:eastAsiaTheme="minorHAnsi"/>
          <w:lang w:val="en-US"/>
        </w:rPr>
      </w:pPr>
      <w:bookmarkStart w:id="0" w:name="_Toc449194809"/>
      <w:r w:rsidRPr="00F403F0">
        <w:rPr>
          <w:rFonts w:eastAsiaTheme="minorHAnsi"/>
          <w:b/>
          <w:lang w:val="en-US"/>
        </w:rPr>
        <w:t>Barriers</w:t>
      </w:r>
      <w:r w:rsidRPr="00F403F0">
        <w:rPr>
          <w:rFonts w:eastAsiaTheme="minorHAnsi"/>
          <w:lang w:val="en-US"/>
        </w:rPr>
        <w:t xml:space="preserve"> prevent both women and men from receiving surgery and they are often more problematic for women. They include:</w:t>
      </w:r>
    </w:p>
    <w:p w:rsidR="00F2380A" w:rsidRPr="00F403F0" w:rsidRDefault="00BF687F" w:rsidP="00F2380A">
      <w:pPr>
        <w:numPr>
          <w:ilvl w:val="0"/>
          <w:numId w:val="2"/>
        </w:numPr>
        <w:spacing w:before="100" w:beforeAutospacing="1" w:after="100" w:afterAutospacing="1" w:line="240" w:lineRule="auto"/>
        <w:jc w:val="both"/>
        <w:rPr>
          <w:rFonts w:eastAsiaTheme="minorHAnsi"/>
          <w:lang w:val="en-US"/>
        </w:rPr>
      </w:pPr>
      <w:r>
        <w:rPr>
          <w:rFonts w:eastAsiaTheme="minorHAnsi"/>
          <w:b/>
          <w:noProof/>
        </w:rPr>
        <w:drawing>
          <wp:anchor distT="0" distB="0" distL="114300" distR="114300" simplePos="0" relativeHeight="251674624" behindDoc="1" locked="0" layoutInCell="1" allowOverlap="1">
            <wp:simplePos x="0" y="0"/>
            <wp:positionH relativeFrom="column">
              <wp:posOffset>3126740</wp:posOffset>
            </wp:positionH>
            <wp:positionV relativeFrom="paragraph">
              <wp:posOffset>362585</wp:posOffset>
            </wp:positionV>
            <wp:extent cx="3050540" cy="2352675"/>
            <wp:effectExtent l="19050" t="0" r="0" b="0"/>
            <wp:wrapTight wrapText="bothSides">
              <wp:wrapPolygon edited="0">
                <wp:start x="-135" y="0"/>
                <wp:lineTo x="-135" y="21513"/>
                <wp:lineTo x="21582" y="21513"/>
                <wp:lineTo x="21582" y="0"/>
                <wp:lineTo x="-135" y="0"/>
              </wp:wrapPolygon>
            </wp:wrapTight>
            <wp:docPr id="55" name="Picture 55" descr="C:\Users\ICARE\Desktop\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ICARE\Desktop\screen.jpg"/>
                    <pic:cNvPicPr>
                      <a:picLocks noChangeAspect="1" noChangeArrowheads="1"/>
                    </pic:cNvPicPr>
                  </pic:nvPicPr>
                  <pic:blipFill>
                    <a:blip r:embed="rId12" cstate="print">
                      <a:lum contrast="20000"/>
                    </a:blip>
                    <a:srcRect/>
                    <a:stretch>
                      <a:fillRect/>
                    </a:stretch>
                  </pic:blipFill>
                  <pic:spPr bwMode="auto">
                    <a:xfrm>
                      <a:off x="0" y="0"/>
                      <a:ext cx="3050540" cy="2352675"/>
                    </a:xfrm>
                    <a:prstGeom prst="rect">
                      <a:avLst/>
                    </a:prstGeom>
                    <a:noFill/>
                    <a:ln w="9525">
                      <a:noFill/>
                      <a:miter lim="800000"/>
                      <a:headEnd/>
                      <a:tailEnd/>
                    </a:ln>
                  </pic:spPr>
                </pic:pic>
              </a:graphicData>
            </a:graphic>
          </wp:anchor>
        </w:drawing>
      </w:r>
      <w:r w:rsidR="00F2380A" w:rsidRPr="00F254A6">
        <w:rPr>
          <w:rFonts w:eastAsiaTheme="minorHAnsi"/>
          <w:b/>
          <w:lang w:val="en-US"/>
        </w:rPr>
        <w:t>Cost of surgery</w:t>
      </w:r>
      <w:r w:rsidR="00F2380A" w:rsidRPr="00F403F0">
        <w:rPr>
          <w:rFonts w:eastAsiaTheme="minorHAnsi"/>
          <w:b/>
          <w:lang w:val="en-US"/>
        </w:rPr>
        <w:t>:</w:t>
      </w:r>
      <w:r w:rsidR="00F2380A" w:rsidRPr="00F403F0">
        <w:rPr>
          <w:rFonts w:eastAsiaTheme="minorHAnsi"/>
          <w:lang w:val="en-US"/>
        </w:rPr>
        <w:t xml:space="preserve"> Women often have less access to family financial resources to pay for eye care or transportation to reach services.</w:t>
      </w:r>
    </w:p>
    <w:p w:rsidR="00F2380A" w:rsidRPr="00F403F0" w:rsidRDefault="00F2380A" w:rsidP="00F2380A">
      <w:pPr>
        <w:numPr>
          <w:ilvl w:val="0"/>
          <w:numId w:val="2"/>
        </w:numPr>
        <w:spacing w:before="100" w:beforeAutospacing="1" w:after="100" w:afterAutospacing="1" w:line="240" w:lineRule="auto"/>
        <w:jc w:val="both"/>
        <w:rPr>
          <w:rFonts w:eastAsiaTheme="minorHAnsi"/>
          <w:lang w:val="en-US"/>
        </w:rPr>
      </w:pPr>
      <w:r w:rsidRPr="00F403F0">
        <w:rPr>
          <w:rFonts w:eastAsiaTheme="minorHAnsi"/>
          <w:b/>
          <w:lang w:val="en-US"/>
        </w:rPr>
        <w:t>Inability to </w:t>
      </w:r>
      <w:r w:rsidRPr="00F254A6">
        <w:rPr>
          <w:rFonts w:eastAsiaTheme="minorHAnsi"/>
          <w:b/>
          <w:lang w:val="en-US"/>
        </w:rPr>
        <w:t>travel </w:t>
      </w:r>
      <w:r w:rsidRPr="00F403F0">
        <w:rPr>
          <w:rFonts w:eastAsiaTheme="minorHAnsi"/>
          <w:b/>
          <w:lang w:val="en-US"/>
        </w:rPr>
        <w:t>to a surgical facility:</w:t>
      </w:r>
      <w:r w:rsidRPr="00F403F0">
        <w:rPr>
          <w:rFonts w:eastAsiaTheme="minorHAnsi"/>
          <w:lang w:val="en-US"/>
        </w:rPr>
        <w:t xml:space="preserve"> </w:t>
      </w:r>
      <w:r>
        <w:rPr>
          <w:rFonts w:eastAsiaTheme="minorHAnsi"/>
          <w:lang w:val="en-US"/>
        </w:rPr>
        <w:t>H</w:t>
      </w:r>
      <w:r w:rsidRPr="00F403F0">
        <w:rPr>
          <w:rFonts w:eastAsiaTheme="minorHAnsi"/>
          <w:lang w:val="en-US"/>
        </w:rPr>
        <w:t>ave fewer options for travel than men. Older women may require assistance, which poor families cannot provide.</w:t>
      </w:r>
    </w:p>
    <w:p w:rsidR="00F2380A" w:rsidRPr="00F403F0" w:rsidRDefault="00F2380A" w:rsidP="00F2380A">
      <w:pPr>
        <w:numPr>
          <w:ilvl w:val="0"/>
          <w:numId w:val="2"/>
        </w:numPr>
        <w:spacing w:before="100" w:beforeAutospacing="1" w:after="100" w:afterAutospacing="1" w:line="240" w:lineRule="auto"/>
        <w:jc w:val="both"/>
        <w:rPr>
          <w:rFonts w:eastAsiaTheme="minorHAnsi"/>
          <w:lang w:val="en-US"/>
        </w:rPr>
      </w:pPr>
      <w:r w:rsidRPr="00F403F0">
        <w:rPr>
          <w:rFonts w:eastAsiaTheme="minorHAnsi"/>
          <w:b/>
          <w:lang w:val="en-US"/>
        </w:rPr>
        <w:t>Differences in the perceived </w:t>
      </w:r>
      <w:r w:rsidRPr="00F254A6">
        <w:rPr>
          <w:rFonts w:eastAsiaTheme="minorHAnsi"/>
          <w:b/>
          <w:lang w:val="en-US"/>
        </w:rPr>
        <w:t>value </w:t>
      </w:r>
      <w:r w:rsidRPr="00F403F0">
        <w:rPr>
          <w:rFonts w:eastAsiaTheme="minorHAnsi"/>
          <w:b/>
          <w:lang w:val="en-US"/>
        </w:rPr>
        <w:t>of surgery:</w:t>
      </w:r>
      <w:r w:rsidRPr="00F403F0">
        <w:rPr>
          <w:rFonts w:eastAsiaTheme="minorHAnsi"/>
          <w:lang w:val="en-US"/>
        </w:rPr>
        <w:t xml:space="preserve"> Cataract is often viewed as an inevitable consequence of ageing and women are less likely to have social support in a family to seek care.</w:t>
      </w:r>
    </w:p>
    <w:p w:rsidR="00F2380A" w:rsidRDefault="00F2380A" w:rsidP="00F2380A">
      <w:pPr>
        <w:numPr>
          <w:ilvl w:val="0"/>
          <w:numId w:val="2"/>
        </w:numPr>
        <w:spacing w:before="100" w:beforeAutospacing="1" w:after="100" w:afterAutospacing="1" w:line="240" w:lineRule="auto"/>
        <w:jc w:val="both"/>
        <w:rPr>
          <w:rFonts w:eastAsiaTheme="minorHAnsi"/>
          <w:lang w:val="en-US"/>
        </w:rPr>
      </w:pPr>
      <w:r w:rsidRPr="00F403F0">
        <w:rPr>
          <w:rFonts w:eastAsiaTheme="minorHAnsi"/>
          <w:b/>
          <w:lang w:val="en-US"/>
        </w:rPr>
        <w:t>Lack of access to </w:t>
      </w:r>
      <w:r w:rsidRPr="00F254A6">
        <w:rPr>
          <w:rFonts w:eastAsiaTheme="minorHAnsi"/>
          <w:b/>
          <w:lang w:val="en-US"/>
        </w:rPr>
        <w:t>information </w:t>
      </w:r>
      <w:r w:rsidRPr="00F403F0">
        <w:rPr>
          <w:rFonts w:eastAsiaTheme="minorHAnsi"/>
          <w:b/>
          <w:lang w:val="en-US"/>
        </w:rPr>
        <w:t>and resources:</w:t>
      </w:r>
      <w:r w:rsidRPr="00F403F0">
        <w:rPr>
          <w:rFonts w:eastAsiaTheme="minorHAnsi"/>
          <w:lang w:val="en-US"/>
        </w:rPr>
        <w:t xml:space="preserve"> Female literacy is often lower than male, especially among the elderly. Women are less likely to know about the possibility of treatment for eye disease or where to go to receive it.</w:t>
      </w:r>
    </w:p>
    <w:p w:rsidR="007E13D3" w:rsidRDefault="007E13D3" w:rsidP="007B67CD">
      <w:pPr>
        <w:pStyle w:val="BodyText"/>
        <w:spacing w:before="56" w:line="364" w:lineRule="auto"/>
        <w:ind w:right="112"/>
        <w:rPr>
          <w:color w:val="4F81BD" w:themeColor="accent1"/>
          <w:szCs w:val="24"/>
        </w:rPr>
      </w:pPr>
    </w:p>
    <w:p w:rsidR="007E13D3" w:rsidRDefault="007E13D3" w:rsidP="007B67CD">
      <w:pPr>
        <w:pStyle w:val="BodyText"/>
        <w:spacing w:before="56" w:line="364" w:lineRule="auto"/>
        <w:ind w:right="112"/>
        <w:rPr>
          <w:color w:val="4F81BD" w:themeColor="accent1"/>
          <w:szCs w:val="24"/>
        </w:rPr>
      </w:pPr>
    </w:p>
    <w:p w:rsidR="007E13D3" w:rsidRDefault="007E13D3" w:rsidP="007B67CD">
      <w:pPr>
        <w:pStyle w:val="BodyText"/>
        <w:spacing w:before="56" w:line="364" w:lineRule="auto"/>
        <w:ind w:right="112"/>
        <w:rPr>
          <w:color w:val="4F81BD" w:themeColor="accent1"/>
          <w:szCs w:val="24"/>
        </w:rPr>
      </w:pPr>
    </w:p>
    <w:p w:rsidR="007E13D3" w:rsidRDefault="007E13D3" w:rsidP="007B67CD">
      <w:pPr>
        <w:pStyle w:val="BodyText"/>
        <w:spacing w:before="56" w:line="364" w:lineRule="auto"/>
        <w:ind w:right="112"/>
        <w:rPr>
          <w:color w:val="4F81BD" w:themeColor="accent1"/>
          <w:szCs w:val="24"/>
        </w:rPr>
      </w:pPr>
    </w:p>
    <w:p w:rsidR="007E13D3" w:rsidRDefault="007E13D3" w:rsidP="007B67CD">
      <w:pPr>
        <w:pStyle w:val="BodyText"/>
        <w:spacing w:before="56" w:line="364" w:lineRule="auto"/>
        <w:ind w:right="112"/>
        <w:rPr>
          <w:color w:val="4F81BD" w:themeColor="accent1"/>
          <w:szCs w:val="24"/>
        </w:rPr>
      </w:pPr>
    </w:p>
    <w:p w:rsidR="007E13D3" w:rsidRDefault="007E13D3" w:rsidP="007B67CD">
      <w:pPr>
        <w:pStyle w:val="BodyText"/>
        <w:spacing w:before="56" w:line="364" w:lineRule="auto"/>
        <w:ind w:right="112"/>
        <w:rPr>
          <w:color w:val="4F81BD" w:themeColor="accent1"/>
          <w:szCs w:val="24"/>
        </w:rPr>
      </w:pPr>
    </w:p>
    <w:p w:rsidR="007E13D3" w:rsidRDefault="007E13D3" w:rsidP="007B67CD">
      <w:pPr>
        <w:pStyle w:val="BodyText"/>
        <w:spacing w:before="56" w:line="364" w:lineRule="auto"/>
        <w:ind w:right="112"/>
        <w:rPr>
          <w:color w:val="4F81BD" w:themeColor="accent1"/>
          <w:szCs w:val="24"/>
        </w:rPr>
      </w:pPr>
    </w:p>
    <w:p w:rsidR="007E13D3" w:rsidRDefault="007E13D3" w:rsidP="007B67CD">
      <w:pPr>
        <w:pStyle w:val="BodyText"/>
        <w:spacing w:before="56" w:line="364" w:lineRule="auto"/>
        <w:ind w:right="112"/>
        <w:rPr>
          <w:color w:val="4F81BD" w:themeColor="accent1"/>
          <w:szCs w:val="24"/>
        </w:rPr>
      </w:pPr>
    </w:p>
    <w:p w:rsidR="00C62BB1" w:rsidRDefault="00490E23" w:rsidP="00490E23">
      <w:pPr>
        <w:jc w:val="center"/>
        <w:rPr>
          <w:rFonts w:cs="Arial"/>
        </w:rPr>
      </w:pPr>
      <w:r>
        <w:rPr>
          <w:rFonts w:asciiTheme="majorHAnsi" w:eastAsiaTheme="majorEastAsia" w:hAnsiTheme="majorHAnsi" w:cstheme="majorBidi"/>
          <w:b/>
          <w:bCs/>
          <w:color w:val="000000" w:themeColor="text1"/>
          <w:sz w:val="29"/>
          <w:szCs w:val="29"/>
        </w:rPr>
        <w:lastRenderedPageBreak/>
        <w:t>Case studies</w:t>
      </w:r>
    </w:p>
    <w:p w:rsidR="00BF687F" w:rsidRDefault="00490E23" w:rsidP="007B67CD">
      <w:pPr>
        <w:pStyle w:val="BodyText"/>
        <w:spacing w:before="56" w:line="364" w:lineRule="auto"/>
        <w:ind w:right="112"/>
        <w:rPr>
          <w:color w:val="4F81BD" w:themeColor="accent1"/>
          <w:szCs w:val="24"/>
        </w:rPr>
      </w:pPr>
      <w:r>
        <w:rPr>
          <w:noProof/>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8" type="#_x0000_t65" style="position:absolute;margin-left:-25.2pt;margin-top:.4pt;width:383.6pt;height:355.15pt;z-index:251683840;mso-width-relative:margin;mso-height-relative:margin">
            <v:textbox>
              <w:txbxContent>
                <w:p w:rsidR="005F6D4F" w:rsidRDefault="005F6D4F" w:rsidP="006A7577">
                  <w:pPr>
                    <w:pStyle w:val="NoSpacing"/>
                  </w:pPr>
                  <w:r>
                    <w:t>Patient Name –</w:t>
                  </w:r>
                  <w:r w:rsidR="006A7577" w:rsidRPr="006A7577">
                    <w:t xml:space="preserve"> </w:t>
                  </w:r>
                  <w:proofErr w:type="spellStart"/>
                  <w:r w:rsidR="00112FBA" w:rsidRPr="006A7577">
                    <w:t>Asgar</w:t>
                  </w:r>
                  <w:proofErr w:type="spellEnd"/>
                  <w:r w:rsidR="00112FBA" w:rsidRPr="006A7577">
                    <w:t xml:space="preserve"> Husain </w:t>
                  </w:r>
                </w:p>
                <w:p w:rsidR="00112FBA" w:rsidRDefault="00112FBA" w:rsidP="006A7577">
                  <w:pPr>
                    <w:pStyle w:val="NoSpacing"/>
                  </w:pPr>
                  <w:r>
                    <w:t xml:space="preserve">Father Name - </w:t>
                  </w:r>
                  <w:proofErr w:type="spellStart"/>
                  <w:r w:rsidRPr="006A7577">
                    <w:t>Bashir</w:t>
                  </w:r>
                  <w:proofErr w:type="spellEnd"/>
                  <w:r w:rsidRPr="006A7577">
                    <w:t xml:space="preserve"> Ahmad</w:t>
                  </w:r>
                </w:p>
                <w:p w:rsidR="005F6D4F" w:rsidRDefault="005F6D4F" w:rsidP="006A7577">
                  <w:pPr>
                    <w:pStyle w:val="NoSpacing"/>
                  </w:pPr>
                  <w:r>
                    <w:t>Age -60 years</w:t>
                  </w:r>
                </w:p>
                <w:p w:rsidR="005F6D4F" w:rsidRDefault="005F6D4F" w:rsidP="006A7577">
                  <w:pPr>
                    <w:pStyle w:val="NoSpacing"/>
                  </w:pPr>
                  <w:r>
                    <w:t>MRD No- C041517</w:t>
                  </w:r>
                </w:p>
                <w:p w:rsidR="00112FBA" w:rsidRDefault="00112FBA" w:rsidP="006A7577">
                  <w:pPr>
                    <w:pStyle w:val="NoSpacing"/>
                  </w:pPr>
                  <w:r>
                    <w:t xml:space="preserve">Operated Eye – Right eye Cataract with IOL </w:t>
                  </w:r>
                </w:p>
                <w:p w:rsidR="00490E23" w:rsidRDefault="00490E23" w:rsidP="00490E23">
                  <w:pPr>
                    <w:pStyle w:val="NoSpacing"/>
                  </w:pPr>
                  <w:r>
                    <w:t xml:space="preserve">Village- </w:t>
                  </w:r>
                  <w:proofErr w:type="spellStart"/>
                  <w:r w:rsidR="00112FBA">
                    <w:rPr>
                      <w:sz w:val="24"/>
                      <w:szCs w:val="24"/>
                    </w:rPr>
                    <w:t>Chandpur</w:t>
                  </w:r>
                  <w:proofErr w:type="spellEnd"/>
                  <w:r w:rsidR="00112FBA">
                    <w:rPr>
                      <w:sz w:val="24"/>
                      <w:szCs w:val="24"/>
                    </w:rPr>
                    <w:t xml:space="preserve">, </w:t>
                  </w:r>
                  <w:proofErr w:type="spellStart"/>
                  <w:r w:rsidR="00112FBA">
                    <w:rPr>
                      <w:sz w:val="24"/>
                      <w:szCs w:val="24"/>
                    </w:rPr>
                    <w:t>Bijnore</w:t>
                  </w:r>
                  <w:proofErr w:type="spellEnd"/>
                  <w:r w:rsidR="00112FBA">
                    <w:rPr>
                      <w:sz w:val="24"/>
                      <w:szCs w:val="24"/>
                    </w:rPr>
                    <w:t>, Uttar Pradesh</w:t>
                  </w:r>
                </w:p>
                <w:p w:rsidR="00490E23" w:rsidRDefault="00490E23" w:rsidP="006A7577">
                  <w:pPr>
                    <w:pStyle w:val="NoSpacing"/>
                  </w:pPr>
                </w:p>
                <w:p w:rsidR="005F6D4F" w:rsidRDefault="006A7577" w:rsidP="00490E23">
                  <w:pPr>
                    <w:jc w:val="both"/>
                    <w:rPr>
                      <w:sz w:val="24"/>
                      <w:szCs w:val="24"/>
                    </w:rPr>
                  </w:pPr>
                  <w:proofErr w:type="spellStart"/>
                  <w:r w:rsidRPr="006A7577">
                    <w:t>Asgar</w:t>
                  </w:r>
                  <w:proofErr w:type="spellEnd"/>
                  <w:r w:rsidRPr="006A7577">
                    <w:t xml:space="preserve"> </w:t>
                  </w:r>
                  <w:r w:rsidR="005F6D4F">
                    <w:rPr>
                      <w:sz w:val="24"/>
                      <w:szCs w:val="24"/>
                    </w:rPr>
                    <w:t xml:space="preserve">and his family </w:t>
                  </w:r>
                  <w:r>
                    <w:rPr>
                      <w:sz w:val="24"/>
                      <w:szCs w:val="24"/>
                    </w:rPr>
                    <w:t xml:space="preserve">lives in village </w:t>
                  </w:r>
                  <w:proofErr w:type="spellStart"/>
                  <w:r>
                    <w:rPr>
                      <w:sz w:val="24"/>
                      <w:szCs w:val="24"/>
                    </w:rPr>
                    <w:t>Chandpur</w:t>
                  </w:r>
                  <w:proofErr w:type="spellEnd"/>
                  <w:r>
                    <w:rPr>
                      <w:sz w:val="24"/>
                      <w:szCs w:val="24"/>
                    </w:rPr>
                    <w:t xml:space="preserve">, </w:t>
                  </w:r>
                  <w:proofErr w:type="spellStart"/>
                  <w:r>
                    <w:rPr>
                      <w:sz w:val="24"/>
                      <w:szCs w:val="24"/>
                    </w:rPr>
                    <w:t>Bijnore</w:t>
                  </w:r>
                  <w:proofErr w:type="spellEnd"/>
                  <w:r>
                    <w:rPr>
                      <w:sz w:val="24"/>
                      <w:szCs w:val="24"/>
                    </w:rPr>
                    <w:t xml:space="preserve">, Uttar Pradesh </w:t>
                  </w:r>
                  <w:r w:rsidR="005F6D4F">
                    <w:rPr>
                      <w:sz w:val="24"/>
                      <w:szCs w:val="24"/>
                    </w:rPr>
                    <w:t xml:space="preserve">.He </w:t>
                  </w:r>
                  <w:r>
                    <w:rPr>
                      <w:sz w:val="24"/>
                      <w:szCs w:val="24"/>
                    </w:rPr>
                    <w:t xml:space="preserve">has a </w:t>
                  </w:r>
                  <w:r w:rsidR="005F6D4F">
                    <w:rPr>
                      <w:sz w:val="24"/>
                      <w:szCs w:val="24"/>
                    </w:rPr>
                    <w:t xml:space="preserve">joint family with brothers staying together and working as farmers. </w:t>
                  </w:r>
                  <w:r>
                    <w:rPr>
                      <w:sz w:val="24"/>
                      <w:szCs w:val="24"/>
                    </w:rPr>
                    <w:t>The source of income only comes from irrigation</w:t>
                  </w:r>
                  <w:r w:rsidR="005F6D4F">
                    <w:rPr>
                      <w:sz w:val="24"/>
                      <w:szCs w:val="24"/>
                    </w:rPr>
                    <w:t xml:space="preserve">. </w:t>
                  </w:r>
                  <w:proofErr w:type="spellStart"/>
                  <w:r w:rsidRPr="006A7577">
                    <w:t>Asgar</w:t>
                  </w:r>
                  <w:proofErr w:type="spellEnd"/>
                  <w:r w:rsidRPr="006A7577">
                    <w:t xml:space="preserve"> </w:t>
                  </w:r>
                  <w:r w:rsidR="005F6D4F">
                    <w:rPr>
                      <w:sz w:val="24"/>
                      <w:szCs w:val="24"/>
                    </w:rPr>
                    <w:t xml:space="preserve">was complaining of low vision and went to the </w:t>
                  </w:r>
                  <w:proofErr w:type="spellStart"/>
                  <w:r w:rsidR="005F6D4F">
                    <w:rPr>
                      <w:sz w:val="24"/>
                      <w:szCs w:val="24"/>
                    </w:rPr>
                    <w:t>mukhiya’s</w:t>
                  </w:r>
                  <w:proofErr w:type="spellEnd"/>
                  <w:r w:rsidR="005F6D4F">
                    <w:rPr>
                      <w:sz w:val="24"/>
                      <w:szCs w:val="24"/>
                    </w:rPr>
                    <w:t xml:space="preserve"> house for help. The </w:t>
                  </w:r>
                  <w:proofErr w:type="spellStart"/>
                  <w:r w:rsidR="005F6D4F">
                    <w:rPr>
                      <w:sz w:val="24"/>
                      <w:szCs w:val="24"/>
                    </w:rPr>
                    <w:t>mukhiya</w:t>
                  </w:r>
                  <w:proofErr w:type="spellEnd"/>
                  <w:r w:rsidR="005F6D4F">
                    <w:rPr>
                      <w:sz w:val="24"/>
                      <w:szCs w:val="24"/>
                    </w:rPr>
                    <w:t xml:space="preserve"> guided him to </w:t>
                  </w:r>
                  <w:r>
                    <w:rPr>
                      <w:sz w:val="24"/>
                      <w:szCs w:val="24"/>
                    </w:rPr>
                    <w:t>visit ICARE organized eye camp which happens weekly in their village</w:t>
                  </w:r>
                  <w:r w:rsidR="005F6D4F">
                    <w:rPr>
                      <w:sz w:val="24"/>
                      <w:szCs w:val="24"/>
                    </w:rPr>
                    <w:t>.</w:t>
                  </w:r>
                  <w:r w:rsidRPr="006A7577">
                    <w:t xml:space="preserve"> </w:t>
                  </w:r>
                  <w:proofErr w:type="spellStart"/>
                  <w:r w:rsidRPr="006A7577">
                    <w:t>Asgar</w:t>
                  </w:r>
                  <w:proofErr w:type="spellEnd"/>
                  <w:r w:rsidRPr="006A7577">
                    <w:t xml:space="preserve"> </w:t>
                  </w:r>
                  <w:r w:rsidR="005F6D4F">
                    <w:rPr>
                      <w:sz w:val="24"/>
                      <w:szCs w:val="24"/>
                    </w:rPr>
                    <w:t xml:space="preserve">went to the eye camp where </w:t>
                  </w:r>
                  <w:r>
                    <w:rPr>
                      <w:sz w:val="24"/>
                      <w:szCs w:val="24"/>
                    </w:rPr>
                    <w:t>the doctor diagnosed him and found him suffering through cataract which needed urgent attention</w:t>
                  </w:r>
                  <w:r w:rsidR="005F6D4F">
                    <w:rPr>
                      <w:sz w:val="24"/>
                      <w:szCs w:val="24"/>
                    </w:rPr>
                    <w:t>.</w:t>
                  </w:r>
                  <w:r>
                    <w:rPr>
                      <w:sz w:val="24"/>
                      <w:szCs w:val="24"/>
                    </w:rPr>
                    <w:t xml:space="preserve"> </w:t>
                  </w:r>
                  <w:proofErr w:type="spellStart"/>
                  <w:r w:rsidRPr="006A7577">
                    <w:t>Asgar</w:t>
                  </w:r>
                  <w:proofErr w:type="spellEnd"/>
                  <w:r w:rsidRPr="006A7577">
                    <w:t xml:space="preserve"> </w:t>
                  </w:r>
                  <w:r>
                    <w:t xml:space="preserve">told the counsellor, to which the counsellor </w:t>
                  </w:r>
                  <w:r w:rsidR="00D525A9">
                    <w:t>told him that the surgery would be done free of cost and need not to pay anything.</w:t>
                  </w:r>
                  <w:r w:rsidR="005F6D4F">
                    <w:rPr>
                      <w:sz w:val="24"/>
                      <w:szCs w:val="24"/>
                    </w:rPr>
                    <w:t xml:space="preserve"> </w:t>
                  </w:r>
                  <w:r w:rsidR="00D525A9" w:rsidRPr="006A7577">
                    <w:t xml:space="preserve">Asgar </w:t>
                  </w:r>
                  <w:r w:rsidR="00D525A9">
                    <w:t xml:space="preserve">was brought to the base hospital in ICARE’s ambulance for the further treatment. </w:t>
                  </w:r>
                  <w:r w:rsidR="005F6D4F">
                    <w:rPr>
                      <w:sz w:val="24"/>
                      <w:szCs w:val="24"/>
                    </w:rPr>
                    <w:t xml:space="preserve">After a comprehensive eye checkup, a surgery was performed on his </w:t>
                  </w:r>
                  <w:r w:rsidR="00D525A9">
                    <w:rPr>
                      <w:sz w:val="24"/>
                      <w:szCs w:val="24"/>
                    </w:rPr>
                    <w:t>right</w:t>
                  </w:r>
                  <w:r w:rsidR="005F6D4F">
                    <w:rPr>
                      <w:sz w:val="24"/>
                      <w:szCs w:val="24"/>
                    </w:rPr>
                    <w:t xml:space="preserve"> eye to remove the cataract </w:t>
                  </w:r>
                  <w:r w:rsidR="00D525A9">
                    <w:rPr>
                      <w:sz w:val="24"/>
                      <w:szCs w:val="24"/>
                    </w:rPr>
                    <w:t xml:space="preserve">with </w:t>
                  </w:r>
                  <w:proofErr w:type="gramStart"/>
                  <w:r w:rsidR="00D525A9">
                    <w:rPr>
                      <w:sz w:val="24"/>
                      <w:szCs w:val="24"/>
                    </w:rPr>
                    <w:t>Intraocular</w:t>
                  </w:r>
                  <w:proofErr w:type="gramEnd"/>
                  <w:r w:rsidR="00D525A9">
                    <w:rPr>
                      <w:sz w:val="24"/>
                      <w:szCs w:val="24"/>
                    </w:rPr>
                    <w:t xml:space="preserve"> lens implant successfully. </w:t>
                  </w:r>
                  <w:proofErr w:type="spellStart"/>
                  <w:r w:rsidR="00D525A9" w:rsidRPr="006A7577">
                    <w:t>Asgar</w:t>
                  </w:r>
                  <w:proofErr w:type="spellEnd"/>
                  <w:r w:rsidR="00D525A9" w:rsidRPr="006A7577">
                    <w:t xml:space="preserve"> </w:t>
                  </w:r>
                  <w:r w:rsidR="00D525A9">
                    <w:rPr>
                      <w:sz w:val="24"/>
                      <w:szCs w:val="24"/>
                    </w:rPr>
                    <w:t>rejoined his work after the surgery and now is a happy person</w:t>
                  </w:r>
                  <w:r w:rsidR="005F6D4F">
                    <w:rPr>
                      <w:sz w:val="24"/>
                      <w:szCs w:val="24"/>
                    </w:rPr>
                    <w:t xml:space="preserve">. </w:t>
                  </w:r>
                </w:p>
                <w:p w:rsidR="005F6D4F" w:rsidRDefault="005F6D4F" w:rsidP="005F6D4F">
                  <w:pPr>
                    <w:rPr>
                      <w:sz w:val="24"/>
                      <w:szCs w:val="24"/>
                    </w:rPr>
                  </w:pPr>
                </w:p>
              </w:txbxContent>
            </v:textbox>
          </v:shape>
        </w:pict>
      </w:r>
    </w:p>
    <w:p w:rsidR="00BF687F" w:rsidRDefault="00BF687F" w:rsidP="007B67CD">
      <w:pPr>
        <w:pStyle w:val="BodyText"/>
        <w:spacing w:before="56" w:line="364" w:lineRule="auto"/>
        <w:ind w:right="112"/>
        <w:rPr>
          <w:color w:val="4F81BD" w:themeColor="accent1"/>
          <w:szCs w:val="24"/>
        </w:rPr>
      </w:pPr>
    </w:p>
    <w:p w:rsidR="006A7577" w:rsidRDefault="006A7577" w:rsidP="007B67CD">
      <w:pPr>
        <w:pStyle w:val="BodyText"/>
        <w:spacing w:before="56" w:line="364" w:lineRule="auto"/>
        <w:ind w:right="112"/>
        <w:rPr>
          <w:color w:val="4F81BD" w:themeColor="accent1"/>
          <w:szCs w:val="24"/>
        </w:rPr>
      </w:pPr>
    </w:p>
    <w:p w:rsidR="006A7577" w:rsidRDefault="006A7577" w:rsidP="007B67CD">
      <w:pPr>
        <w:pStyle w:val="BodyText"/>
        <w:spacing w:before="56" w:line="364" w:lineRule="auto"/>
        <w:ind w:right="112"/>
        <w:rPr>
          <w:color w:val="4F81BD" w:themeColor="accent1"/>
          <w:szCs w:val="24"/>
        </w:rPr>
      </w:pPr>
    </w:p>
    <w:p w:rsidR="006A7577" w:rsidRDefault="006A7577" w:rsidP="007B67CD">
      <w:pPr>
        <w:pStyle w:val="BodyText"/>
        <w:spacing w:before="56" w:line="364" w:lineRule="auto"/>
        <w:ind w:right="112"/>
        <w:rPr>
          <w:color w:val="4F81BD" w:themeColor="accent1"/>
          <w:szCs w:val="24"/>
        </w:rPr>
      </w:pPr>
    </w:p>
    <w:p w:rsidR="006A7577" w:rsidRDefault="006A7577" w:rsidP="007B67CD">
      <w:pPr>
        <w:pStyle w:val="BodyText"/>
        <w:spacing w:before="56" w:line="364" w:lineRule="auto"/>
        <w:ind w:right="112"/>
        <w:rPr>
          <w:color w:val="4F81BD" w:themeColor="accent1"/>
          <w:szCs w:val="24"/>
        </w:rPr>
      </w:pPr>
    </w:p>
    <w:p w:rsidR="006A7577" w:rsidRDefault="006A7577" w:rsidP="007B67CD">
      <w:pPr>
        <w:pStyle w:val="BodyText"/>
        <w:spacing w:before="56" w:line="364" w:lineRule="auto"/>
        <w:ind w:right="112"/>
        <w:rPr>
          <w:color w:val="4F81BD" w:themeColor="accent1"/>
          <w:szCs w:val="24"/>
        </w:rPr>
      </w:pPr>
    </w:p>
    <w:p w:rsidR="006A7577" w:rsidRDefault="006A7577" w:rsidP="007B67CD">
      <w:pPr>
        <w:pStyle w:val="BodyText"/>
        <w:spacing w:before="56" w:line="364" w:lineRule="auto"/>
        <w:ind w:right="112"/>
        <w:rPr>
          <w:color w:val="4F81BD" w:themeColor="accent1"/>
          <w:szCs w:val="24"/>
        </w:rPr>
      </w:pPr>
    </w:p>
    <w:p w:rsidR="006A7577" w:rsidRDefault="006A7577" w:rsidP="007B67CD">
      <w:pPr>
        <w:pStyle w:val="BodyText"/>
        <w:spacing w:before="56" w:line="364" w:lineRule="auto"/>
        <w:ind w:right="112"/>
        <w:rPr>
          <w:color w:val="4F81BD" w:themeColor="accent1"/>
          <w:szCs w:val="24"/>
        </w:rPr>
      </w:pPr>
    </w:p>
    <w:p w:rsidR="006A7577" w:rsidRDefault="006A7577" w:rsidP="007B67CD">
      <w:pPr>
        <w:pStyle w:val="BodyText"/>
        <w:spacing w:before="56" w:line="364" w:lineRule="auto"/>
        <w:ind w:right="112"/>
        <w:rPr>
          <w:color w:val="4F81BD" w:themeColor="accent1"/>
          <w:szCs w:val="24"/>
        </w:rPr>
      </w:pPr>
    </w:p>
    <w:p w:rsidR="006A7577" w:rsidRDefault="006A7577" w:rsidP="007B67CD">
      <w:pPr>
        <w:pStyle w:val="BodyText"/>
        <w:spacing w:before="56" w:line="364" w:lineRule="auto"/>
        <w:ind w:right="112"/>
        <w:rPr>
          <w:color w:val="4F81BD" w:themeColor="accent1"/>
          <w:szCs w:val="24"/>
        </w:rPr>
      </w:pPr>
    </w:p>
    <w:p w:rsidR="006A7577" w:rsidRDefault="006A7577" w:rsidP="007B67CD">
      <w:pPr>
        <w:pStyle w:val="BodyText"/>
        <w:spacing w:before="56" w:line="364" w:lineRule="auto"/>
        <w:ind w:right="112"/>
        <w:rPr>
          <w:color w:val="4F81BD" w:themeColor="accent1"/>
          <w:szCs w:val="24"/>
        </w:rPr>
      </w:pPr>
    </w:p>
    <w:p w:rsidR="006A7577" w:rsidRDefault="006A7577" w:rsidP="007B67CD">
      <w:pPr>
        <w:pStyle w:val="BodyText"/>
        <w:spacing w:before="56" w:line="364" w:lineRule="auto"/>
        <w:ind w:right="112"/>
        <w:rPr>
          <w:color w:val="4F81BD" w:themeColor="accent1"/>
          <w:szCs w:val="24"/>
        </w:rPr>
      </w:pPr>
    </w:p>
    <w:p w:rsidR="006A7577" w:rsidRDefault="006A7577" w:rsidP="007B67CD">
      <w:pPr>
        <w:pStyle w:val="BodyText"/>
        <w:spacing w:before="56" w:line="364" w:lineRule="auto"/>
        <w:ind w:right="112"/>
        <w:rPr>
          <w:color w:val="4F81BD" w:themeColor="accent1"/>
          <w:szCs w:val="24"/>
        </w:rPr>
      </w:pPr>
    </w:p>
    <w:p w:rsidR="00B63EC9" w:rsidRDefault="00D525A9" w:rsidP="007B67CD">
      <w:pPr>
        <w:pStyle w:val="BodyText"/>
        <w:spacing w:before="56" w:line="364" w:lineRule="auto"/>
        <w:ind w:right="112"/>
        <w:rPr>
          <w:color w:val="4F81BD" w:themeColor="accent1"/>
          <w:szCs w:val="24"/>
        </w:rPr>
      </w:pPr>
      <w:r w:rsidRPr="00D525A9">
        <w:rPr>
          <w:rStyle w:val="Normal"/>
          <w:snapToGrid w:val="0"/>
          <w:color w:val="000000"/>
          <w:w w:val="0"/>
          <w:sz w:val="0"/>
          <w:szCs w:val="0"/>
          <w:u w:color="000000"/>
          <w:bdr w:val="none" w:sz="0" w:space="0" w:color="000000"/>
          <w:shd w:val="clear" w:color="000000" w:fill="000000"/>
          <w:lang/>
        </w:rPr>
        <w:t xml:space="preserve"> </w:t>
      </w:r>
      <w:r w:rsidRPr="00D525A9">
        <w:rPr>
          <w:noProof/>
          <w:color w:val="4F81BD" w:themeColor="accent1"/>
          <w:szCs w:val="24"/>
          <w:lang w:val="en-IN" w:eastAsia="en-IN"/>
        </w:rPr>
        <w:t xml:space="preserve"> </w:t>
      </w:r>
    </w:p>
    <w:p w:rsidR="00B63EC9" w:rsidRDefault="00D65217" w:rsidP="007B67CD">
      <w:pPr>
        <w:pStyle w:val="BodyText"/>
        <w:spacing w:before="56" w:line="364" w:lineRule="auto"/>
        <w:ind w:right="112"/>
        <w:rPr>
          <w:color w:val="4F81BD" w:themeColor="accent1"/>
          <w:szCs w:val="24"/>
        </w:rPr>
      </w:pPr>
      <w:r>
        <w:rPr>
          <w:noProof/>
          <w:color w:val="4F81BD" w:themeColor="accent1"/>
          <w:szCs w:val="24"/>
          <w:lang w:val="en-IN" w:eastAsia="en-IN"/>
        </w:rPr>
        <w:pict>
          <v:shape id="_x0000_s1047" type="#_x0000_t65" style="position:absolute;margin-left:182.75pt;margin-top:21.4pt;width:316.4pt;height:325.2pt;z-index:251680768;mso-width-relative:margin;mso-height-relative:margin">
            <v:textbox>
              <w:txbxContent>
                <w:p w:rsidR="00112FBA" w:rsidRDefault="00112FBA" w:rsidP="00112FBA">
                  <w:pPr>
                    <w:pStyle w:val="NoSpacing"/>
                  </w:pPr>
                  <w:r>
                    <w:t xml:space="preserve">Patient Name: </w:t>
                  </w:r>
                  <w:proofErr w:type="spellStart"/>
                  <w:r>
                    <w:t>Chander</w:t>
                  </w:r>
                  <w:proofErr w:type="spellEnd"/>
                  <w:r>
                    <w:t xml:space="preserve"> </w:t>
                  </w:r>
                  <w:proofErr w:type="spellStart"/>
                  <w:r>
                    <w:t>Wati</w:t>
                  </w:r>
                  <w:proofErr w:type="spellEnd"/>
                  <w:r>
                    <w:t xml:space="preserve"> </w:t>
                  </w:r>
                </w:p>
                <w:p w:rsidR="00112FBA" w:rsidRDefault="00112FBA" w:rsidP="00112FBA">
                  <w:pPr>
                    <w:pStyle w:val="NoSpacing"/>
                  </w:pPr>
                  <w:r>
                    <w:t xml:space="preserve">Husband name - </w:t>
                  </w:r>
                  <w:proofErr w:type="spellStart"/>
                  <w:r w:rsidRPr="00112FBA">
                    <w:t>Dal</w:t>
                  </w:r>
                  <w:proofErr w:type="spellEnd"/>
                  <w:r w:rsidRPr="00112FBA">
                    <w:t xml:space="preserve"> Singh</w:t>
                  </w:r>
                </w:p>
                <w:p w:rsidR="00112FBA" w:rsidRDefault="00112FBA" w:rsidP="00112FBA">
                  <w:pPr>
                    <w:pStyle w:val="NoSpacing"/>
                  </w:pPr>
                  <w:proofErr w:type="gramStart"/>
                  <w:r>
                    <w:t>Age :</w:t>
                  </w:r>
                  <w:proofErr w:type="gramEnd"/>
                  <w:r>
                    <w:t xml:space="preserve"> 65</w:t>
                  </w:r>
                </w:p>
                <w:p w:rsidR="00112FBA" w:rsidRDefault="00112FBA" w:rsidP="00112FBA">
                  <w:pPr>
                    <w:pStyle w:val="NoSpacing"/>
                  </w:pPr>
                  <w:proofErr w:type="gramStart"/>
                  <w:r>
                    <w:t>MRD :</w:t>
                  </w:r>
                  <w:proofErr w:type="gramEnd"/>
                  <w:r>
                    <w:t xml:space="preserve"> </w:t>
                  </w:r>
                  <w:r w:rsidRPr="00112FBA">
                    <w:t>C044709</w:t>
                  </w:r>
                </w:p>
                <w:p w:rsidR="00112FBA" w:rsidRDefault="00112FBA" w:rsidP="00112FBA">
                  <w:pPr>
                    <w:pStyle w:val="NoSpacing"/>
                  </w:pPr>
                  <w:r>
                    <w:t xml:space="preserve">Operated Eye – Right eye Cataract with IOL </w:t>
                  </w:r>
                </w:p>
                <w:p w:rsidR="00112FBA" w:rsidRDefault="00112FBA" w:rsidP="00490E23">
                  <w:pPr>
                    <w:jc w:val="both"/>
                    <w:rPr>
                      <w:sz w:val="24"/>
                      <w:szCs w:val="24"/>
                    </w:rPr>
                  </w:pPr>
                  <w:proofErr w:type="gramStart"/>
                  <w:r>
                    <w:rPr>
                      <w:sz w:val="24"/>
                      <w:szCs w:val="24"/>
                    </w:rPr>
                    <w:t>Address :</w:t>
                  </w:r>
                  <w:proofErr w:type="gramEnd"/>
                  <w:r>
                    <w:rPr>
                      <w:sz w:val="24"/>
                      <w:szCs w:val="24"/>
                    </w:rPr>
                    <w:t xml:space="preserve"> Village </w:t>
                  </w:r>
                  <w:proofErr w:type="spellStart"/>
                  <w:r w:rsidRPr="00112FBA">
                    <w:rPr>
                      <w:sz w:val="24"/>
                      <w:szCs w:val="24"/>
                    </w:rPr>
                    <w:t>Veerpur</w:t>
                  </w:r>
                  <w:proofErr w:type="spellEnd"/>
                  <w:r w:rsidRPr="00112FBA">
                    <w:rPr>
                      <w:sz w:val="24"/>
                      <w:szCs w:val="24"/>
                    </w:rPr>
                    <w:t xml:space="preserve">, </w:t>
                  </w:r>
                  <w:proofErr w:type="spellStart"/>
                  <w:r w:rsidRPr="00112FBA">
                    <w:rPr>
                      <w:sz w:val="24"/>
                      <w:szCs w:val="24"/>
                    </w:rPr>
                    <w:t>Bulandshahr</w:t>
                  </w:r>
                  <w:proofErr w:type="spellEnd"/>
                  <w:r>
                    <w:rPr>
                      <w:sz w:val="24"/>
                      <w:szCs w:val="24"/>
                    </w:rPr>
                    <w:t>, UP</w:t>
                  </w:r>
                </w:p>
                <w:p w:rsidR="005F6D4F" w:rsidRPr="00112FBA" w:rsidRDefault="00112FBA" w:rsidP="00490E23">
                  <w:pPr>
                    <w:jc w:val="both"/>
                    <w:rPr>
                      <w:sz w:val="24"/>
                      <w:szCs w:val="24"/>
                    </w:rPr>
                  </w:pPr>
                  <w:proofErr w:type="spellStart"/>
                  <w:r>
                    <w:t>Chander</w:t>
                  </w:r>
                  <w:proofErr w:type="spellEnd"/>
                  <w:r>
                    <w:t xml:space="preserve"> </w:t>
                  </w:r>
                  <w:proofErr w:type="spellStart"/>
                  <w:r>
                    <w:t>Wati</w:t>
                  </w:r>
                  <w:proofErr w:type="spellEnd"/>
                  <w:r>
                    <w:t xml:space="preserve"> </w:t>
                  </w:r>
                  <w:r w:rsidR="005F6D4F">
                    <w:rPr>
                      <w:sz w:val="24"/>
                      <w:szCs w:val="24"/>
                    </w:rPr>
                    <w:t>S</w:t>
                  </w:r>
                  <w:r w:rsidR="005F6D4F" w:rsidRPr="00B11961">
                    <w:rPr>
                      <w:sz w:val="24"/>
                      <w:szCs w:val="24"/>
                    </w:rPr>
                    <w:t xml:space="preserve">ingh is </w:t>
                  </w:r>
                  <w:r>
                    <w:rPr>
                      <w:sz w:val="24"/>
                      <w:szCs w:val="24"/>
                    </w:rPr>
                    <w:t>65 year woman</w:t>
                  </w:r>
                  <w:r w:rsidRPr="00112FBA">
                    <w:rPr>
                      <w:sz w:val="24"/>
                      <w:szCs w:val="24"/>
                    </w:rPr>
                    <w:t xml:space="preserve"> </w:t>
                  </w:r>
                  <w:r>
                    <w:rPr>
                      <w:sz w:val="24"/>
                      <w:szCs w:val="24"/>
                    </w:rPr>
                    <w:t xml:space="preserve">Village </w:t>
                  </w:r>
                  <w:proofErr w:type="spellStart"/>
                  <w:r w:rsidRPr="00112FBA">
                    <w:rPr>
                      <w:sz w:val="24"/>
                      <w:szCs w:val="24"/>
                    </w:rPr>
                    <w:t>Veerpur</w:t>
                  </w:r>
                  <w:proofErr w:type="spellEnd"/>
                  <w:r w:rsidRPr="00112FBA">
                    <w:rPr>
                      <w:sz w:val="24"/>
                      <w:szCs w:val="24"/>
                    </w:rPr>
                    <w:t xml:space="preserve">, </w:t>
                  </w:r>
                  <w:proofErr w:type="spellStart"/>
                  <w:r w:rsidRPr="00112FBA">
                    <w:rPr>
                      <w:sz w:val="24"/>
                      <w:szCs w:val="24"/>
                    </w:rPr>
                    <w:t>Bulandshahr</w:t>
                  </w:r>
                  <w:proofErr w:type="spellEnd"/>
                  <w:r>
                    <w:rPr>
                      <w:sz w:val="24"/>
                      <w:szCs w:val="24"/>
                    </w:rPr>
                    <w:t>, UP</w:t>
                  </w:r>
                  <w:r w:rsidR="005F6D4F" w:rsidRPr="00B11961">
                    <w:rPr>
                      <w:sz w:val="24"/>
                      <w:szCs w:val="24"/>
                    </w:rPr>
                    <w:t xml:space="preserve">. </w:t>
                  </w:r>
                  <w:r>
                    <w:rPr>
                      <w:sz w:val="24"/>
                      <w:szCs w:val="24"/>
                    </w:rPr>
                    <w:t>She</w:t>
                  </w:r>
                  <w:r w:rsidR="005F6D4F" w:rsidRPr="00B11961">
                    <w:rPr>
                      <w:sz w:val="24"/>
                      <w:szCs w:val="24"/>
                    </w:rPr>
                    <w:t xml:space="preserve"> got a paralytic attack </w:t>
                  </w:r>
                  <w:r>
                    <w:rPr>
                      <w:sz w:val="24"/>
                      <w:szCs w:val="24"/>
                    </w:rPr>
                    <w:t>a</w:t>
                  </w:r>
                  <w:r w:rsidR="005F6D4F" w:rsidRPr="00B11961">
                    <w:rPr>
                      <w:sz w:val="24"/>
                      <w:szCs w:val="24"/>
                    </w:rPr>
                    <w:t xml:space="preserve"> year back</w:t>
                  </w:r>
                  <w:r>
                    <w:rPr>
                      <w:sz w:val="24"/>
                      <w:szCs w:val="24"/>
                    </w:rPr>
                    <w:t>, while recovering from the attack she complaint</w:t>
                  </w:r>
                  <w:r w:rsidR="005F6D4F" w:rsidRPr="00B11961">
                    <w:rPr>
                      <w:sz w:val="24"/>
                      <w:szCs w:val="24"/>
                    </w:rPr>
                    <w:t xml:space="preserve"> of low vision to his children. </w:t>
                  </w:r>
                  <w:r w:rsidR="009C0B9A">
                    <w:rPr>
                      <w:sz w:val="24"/>
                      <w:szCs w:val="24"/>
                    </w:rPr>
                    <w:t>Her</w:t>
                  </w:r>
                  <w:r w:rsidR="005F6D4F" w:rsidRPr="00B11961">
                    <w:rPr>
                      <w:sz w:val="24"/>
                      <w:szCs w:val="24"/>
                    </w:rPr>
                    <w:t xml:space="preserve"> eldest daughter-in –law took </w:t>
                  </w:r>
                  <w:r w:rsidR="009C0B9A">
                    <w:rPr>
                      <w:sz w:val="24"/>
                      <w:szCs w:val="24"/>
                    </w:rPr>
                    <w:t>her</w:t>
                  </w:r>
                  <w:r w:rsidR="005F6D4F" w:rsidRPr="00B11961">
                    <w:rPr>
                      <w:sz w:val="24"/>
                      <w:szCs w:val="24"/>
                    </w:rPr>
                    <w:t xml:space="preserve"> to </w:t>
                  </w:r>
                  <w:r w:rsidR="005F6D4F">
                    <w:rPr>
                      <w:sz w:val="24"/>
                      <w:szCs w:val="24"/>
                    </w:rPr>
                    <w:t xml:space="preserve">ICARE organised </w:t>
                  </w:r>
                  <w:r w:rsidR="005F6D4F" w:rsidRPr="00B11961">
                    <w:rPr>
                      <w:sz w:val="24"/>
                      <w:szCs w:val="24"/>
                    </w:rPr>
                    <w:t xml:space="preserve">eye camp which happened in the village. The team at the camp diagnosed cataract in </w:t>
                  </w:r>
                  <w:r w:rsidR="009C0B9A">
                    <w:rPr>
                      <w:sz w:val="24"/>
                      <w:szCs w:val="24"/>
                    </w:rPr>
                    <w:t>her right eye, counsellor</w:t>
                  </w:r>
                  <w:r w:rsidR="005F6D4F" w:rsidRPr="00B11961">
                    <w:rPr>
                      <w:sz w:val="24"/>
                      <w:szCs w:val="24"/>
                    </w:rPr>
                    <w:t xml:space="preserve"> </w:t>
                  </w:r>
                  <w:r w:rsidR="005F6D4F">
                    <w:t>assured that the treatment will happen free o</w:t>
                  </w:r>
                  <w:r w:rsidR="00C37852">
                    <w:t xml:space="preserve">f cost. </w:t>
                  </w:r>
                  <w:proofErr w:type="spellStart"/>
                  <w:proofErr w:type="gramStart"/>
                  <w:r w:rsidR="009C0B9A">
                    <w:t>Chanderwati</w:t>
                  </w:r>
                  <w:proofErr w:type="spellEnd"/>
                  <w:r w:rsidR="009C0B9A">
                    <w:t>,</w:t>
                  </w:r>
                  <w:proofErr w:type="gramEnd"/>
                  <w:r w:rsidR="009C0B9A">
                    <w:t xml:space="preserve"> was happy to hear that the surgery would be free, as she knew that her son could not afford the treatment cost due to poverty. She</w:t>
                  </w:r>
                  <w:r w:rsidR="005F6D4F">
                    <w:t xml:space="preserve"> underwent a detailed check up followed by surgery. </w:t>
                  </w:r>
                  <w:r w:rsidR="009C0B9A">
                    <w:t>Her</w:t>
                  </w:r>
                  <w:r w:rsidR="005F6D4F">
                    <w:t xml:space="preserve"> vision </w:t>
                  </w:r>
                  <w:r w:rsidR="00C37852">
                    <w:t>got restored</w:t>
                  </w:r>
                  <w:r w:rsidR="009C0B9A">
                    <w:t xml:space="preserve">, she is very happy as she can be </w:t>
                  </w:r>
                  <w:proofErr w:type="gramStart"/>
                  <w:r w:rsidR="009C0B9A">
                    <w:t>an</w:t>
                  </w:r>
                  <w:proofErr w:type="gramEnd"/>
                  <w:r w:rsidR="009C0B9A">
                    <w:t xml:space="preserve"> useful member of the </w:t>
                  </w:r>
                  <w:r w:rsidR="00D65217">
                    <w:t>family.</w:t>
                  </w:r>
                </w:p>
              </w:txbxContent>
            </v:textbox>
          </v:shape>
        </w:pict>
      </w:r>
    </w:p>
    <w:p w:rsidR="00A82D11" w:rsidRDefault="00A82D11" w:rsidP="007B67CD">
      <w:pPr>
        <w:pStyle w:val="BodyText"/>
        <w:spacing w:before="56" w:line="364" w:lineRule="auto"/>
        <w:ind w:right="112"/>
        <w:rPr>
          <w:color w:val="4F81BD" w:themeColor="accent1"/>
          <w:szCs w:val="24"/>
        </w:rPr>
      </w:pPr>
    </w:p>
    <w:p w:rsidR="00A82D11" w:rsidRDefault="00112FBA" w:rsidP="007B67CD">
      <w:pPr>
        <w:pStyle w:val="BodyText"/>
        <w:spacing w:before="56" w:line="364" w:lineRule="auto"/>
        <w:ind w:right="112"/>
        <w:rPr>
          <w:color w:val="4F81BD" w:themeColor="accent1"/>
          <w:szCs w:val="24"/>
        </w:rPr>
      </w:pPr>
      <w:r>
        <w:rPr>
          <w:noProof/>
          <w:color w:val="4F81BD" w:themeColor="accent1"/>
          <w:szCs w:val="24"/>
          <w:lang w:val="en-IN" w:eastAsia="en-IN"/>
        </w:rPr>
        <w:drawing>
          <wp:anchor distT="0" distB="0" distL="114300" distR="114300" simplePos="0" relativeHeight="251686912" behindDoc="1" locked="0" layoutInCell="1" allowOverlap="1">
            <wp:simplePos x="0" y="0"/>
            <wp:positionH relativeFrom="column">
              <wp:posOffset>-494665</wp:posOffset>
            </wp:positionH>
            <wp:positionV relativeFrom="paragraph">
              <wp:posOffset>28575</wp:posOffset>
            </wp:positionV>
            <wp:extent cx="2744470" cy="2054225"/>
            <wp:effectExtent l="19050" t="0" r="0" b="0"/>
            <wp:wrapTight wrapText="bothSides">
              <wp:wrapPolygon edited="0">
                <wp:start x="-150" y="0"/>
                <wp:lineTo x="-150" y="21433"/>
                <wp:lineTo x="21590" y="21433"/>
                <wp:lineTo x="21590" y="0"/>
                <wp:lineTo x="-150" y="0"/>
              </wp:wrapPolygon>
            </wp:wrapTight>
            <wp:docPr id="18" name="Picture 3" descr="C:\Users\ICARE\Desktop\Photographs\100NIKON\DSCN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ARE\Desktop\Photographs\100NIKON\DSCN0046.JPG"/>
                    <pic:cNvPicPr>
                      <a:picLocks noChangeAspect="1" noChangeArrowheads="1"/>
                    </pic:cNvPicPr>
                  </pic:nvPicPr>
                  <pic:blipFill>
                    <a:blip r:embed="rId13" cstate="print"/>
                    <a:srcRect/>
                    <a:stretch>
                      <a:fillRect/>
                    </a:stretch>
                  </pic:blipFill>
                  <pic:spPr bwMode="auto">
                    <a:xfrm>
                      <a:off x="0" y="0"/>
                      <a:ext cx="2744470" cy="2054225"/>
                    </a:xfrm>
                    <a:prstGeom prst="rect">
                      <a:avLst/>
                    </a:prstGeom>
                    <a:noFill/>
                    <a:ln w="9525">
                      <a:noFill/>
                      <a:miter lim="800000"/>
                      <a:headEnd/>
                      <a:tailEnd/>
                    </a:ln>
                  </pic:spPr>
                </pic:pic>
              </a:graphicData>
            </a:graphic>
          </wp:anchor>
        </w:drawing>
      </w:r>
    </w:p>
    <w:p w:rsidR="00A82D11" w:rsidRDefault="00A82D11" w:rsidP="007B67CD">
      <w:pPr>
        <w:pStyle w:val="BodyText"/>
        <w:spacing w:before="56" w:line="364" w:lineRule="auto"/>
        <w:ind w:right="112"/>
        <w:rPr>
          <w:color w:val="4F81BD" w:themeColor="accent1"/>
          <w:szCs w:val="24"/>
        </w:rPr>
      </w:pPr>
    </w:p>
    <w:p w:rsidR="00A82D11" w:rsidRDefault="00A82D11" w:rsidP="007B67CD">
      <w:pPr>
        <w:pStyle w:val="BodyText"/>
        <w:spacing w:before="56" w:line="364" w:lineRule="auto"/>
        <w:ind w:right="112"/>
        <w:rPr>
          <w:color w:val="4F81BD" w:themeColor="accent1"/>
          <w:szCs w:val="24"/>
        </w:rPr>
      </w:pPr>
    </w:p>
    <w:p w:rsidR="005F6D4F" w:rsidRDefault="005F6D4F" w:rsidP="007B67CD">
      <w:pPr>
        <w:pStyle w:val="BodyText"/>
        <w:spacing w:before="56" w:line="364" w:lineRule="auto"/>
        <w:ind w:right="112"/>
        <w:rPr>
          <w:color w:val="4F81BD" w:themeColor="accent1"/>
          <w:szCs w:val="24"/>
        </w:rPr>
      </w:pPr>
    </w:p>
    <w:p w:rsidR="005F6D4F" w:rsidRDefault="005F6D4F" w:rsidP="007B67CD">
      <w:pPr>
        <w:pStyle w:val="BodyText"/>
        <w:spacing w:before="56" w:line="364" w:lineRule="auto"/>
        <w:ind w:right="112"/>
        <w:rPr>
          <w:color w:val="4F81BD" w:themeColor="accent1"/>
          <w:szCs w:val="24"/>
        </w:rPr>
      </w:pPr>
    </w:p>
    <w:p w:rsidR="005F6D4F" w:rsidRDefault="005F6D4F" w:rsidP="007B67CD">
      <w:pPr>
        <w:pStyle w:val="BodyText"/>
        <w:spacing w:before="56" w:line="364" w:lineRule="auto"/>
        <w:ind w:right="112"/>
        <w:rPr>
          <w:color w:val="4F81BD" w:themeColor="accent1"/>
          <w:szCs w:val="24"/>
        </w:rPr>
      </w:pPr>
    </w:p>
    <w:p w:rsidR="005F6D4F" w:rsidRDefault="005F6D4F" w:rsidP="007B67CD">
      <w:pPr>
        <w:pStyle w:val="BodyText"/>
        <w:spacing w:before="56" w:line="364" w:lineRule="auto"/>
        <w:ind w:right="112"/>
        <w:rPr>
          <w:color w:val="4F81BD" w:themeColor="accent1"/>
          <w:szCs w:val="24"/>
        </w:rPr>
      </w:pPr>
    </w:p>
    <w:p w:rsidR="005F6D4F" w:rsidRDefault="005F6D4F" w:rsidP="007B67CD">
      <w:pPr>
        <w:pStyle w:val="BodyText"/>
        <w:spacing w:before="56" w:line="364" w:lineRule="auto"/>
        <w:ind w:right="112"/>
        <w:rPr>
          <w:color w:val="4F81BD" w:themeColor="accent1"/>
          <w:szCs w:val="24"/>
        </w:rPr>
      </w:pPr>
    </w:p>
    <w:p w:rsidR="005F6D4F" w:rsidRDefault="005F6D4F" w:rsidP="007B67CD">
      <w:pPr>
        <w:pStyle w:val="BodyText"/>
        <w:spacing w:before="56" w:line="364" w:lineRule="auto"/>
        <w:ind w:right="112"/>
        <w:rPr>
          <w:color w:val="4F81BD" w:themeColor="accent1"/>
          <w:szCs w:val="24"/>
        </w:rPr>
      </w:pPr>
    </w:p>
    <w:p w:rsidR="005F6D4F" w:rsidRDefault="005F6D4F" w:rsidP="007B67CD">
      <w:pPr>
        <w:pStyle w:val="BodyText"/>
        <w:spacing w:before="56" w:line="364" w:lineRule="auto"/>
        <w:ind w:right="112"/>
        <w:rPr>
          <w:color w:val="4F81BD" w:themeColor="accent1"/>
          <w:szCs w:val="24"/>
        </w:rPr>
      </w:pPr>
    </w:p>
    <w:p w:rsidR="005F6D4F" w:rsidRDefault="005F6D4F" w:rsidP="007B67CD">
      <w:pPr>
        <w:pStyle w:val="BodyText"/>
        <w:spacing w:before="56" w:line="364" w:lineRule="auto"/>
        <w:ind w:right="112"/>
        <w:rPr>
          <w:color w:val="4F81BD" w:themeColor="accent1"/>
          <w:szCs w:val="24"/>
        </w:rPr>
      </w:pPr>
    </w:p>
    <w:p w:rsidR="005F6D4F" w:rsidRDefault="005F6D4F" w:rsidP="007B67CD">
      <w:pPr>
        <w:pStyle w:val="BodyText"/>
        <w:spacing w:before="56" w:line="364" w:lineRule="auto"/>
        <w:ind w:right="112"/>
        <w:rPr>
          <w:color w:val="4F81BD" w:themeColor="accent1"/>
          <w:szCs w:val="24"/>
        </w:rPr>
      </w:pPr>
    </w:p>
    <w:p w:rsidR="005F6D4F" w:rsidRDefault="005F6D4F" w:rsidP="007B67CD">
      <w:pPr>
        <w:pStyle w:val="BodyText"/>
        <w:spacing w:before="56" w:line="364" w:lineRule="auto"/>
        <w:ind w:right="112"/>
        <w:rPr>
          <w:color w:val="4F81BD" w:themeColor="accent1"/>
          <w:szCs w:val="24"/>
        </w:rPr>
      </w:pPr>
    </w:p>
    <w:p w:rsidR="005F6D4F" w:rsidRDefault="005F6D4F" w:rsidP="007B67CD">
      <w:pPr>
        <w:pStyle w:val="BodyText"/>
        <w:spacing w:before="56" w:line="364" w:lineRule="auto"/>
        <w:ind w:right="112"/>
        <w:rPr>
          <w:color w:val="4F81BD" w:themeColor="accent1"/>
          <w:szCs w:val="24"/>
        </w:rPr>
      </w:pPr>
    </w:p>
    <w:p w:rsidR="005F6D4F" w:rsidRDefault="005F6D4F" w:rsidP="007B67CD">
      <w:pPr>
        <w:pStyle w:val="BodyText"/>
        <w:spacing w:before="56" w:line="364" w:lineRule="auto"/>
        <w:ind w:right="112"/>
        <w:rPr>
          <w:color w:val="4F81BD" w:themeColor="accent1"/>
          <w:szCs w:val="24"/>
        </w:rPr>
      </w:pPr>
    </w:p>
    <w:p w:rsidR="005F6D4F" w:rsidRDefault="005F6D4F" w:rsidP="007B67CD">
      <w:pPr>
        <w:pStyle w:val="BodyText"/>
        <w:spacing w:before="56" w:line="364" w:lineRule="auto"/>
        <w:ind w:right="112"/>
        <w:rPr>
          <w:color w:val="4F81BD" w:themeColor="accent1"/>
          <w:szCs w:val="24"/>
        </w:rPr>
      </w:pPr>
    </w:p>
    <w:p w:rsidR="005F6D4F" w:rsidRDefault="00D65217" w:rsidP="007B67CD">
      <w:pPr>
        <w:pStyle w:val="BodyText"/>
        <w:spacing w:before="56" w:line="364" w:lineRule="auto"/>
        <w:ind w:right="112"/>
        <w:rPr>
          <w:color w:val="4F81BD" w:themeColor="accent1"/>
          <w:szCs w:val="24"/>
        </w:rPr>
      </w:pPr>
      <w:r>
        <w:rPr>
          <w:noProof/>
          <w:color w:val="4F81BD" w:themeColor="accent1"/>
          <w:szCs w:val="24"/>
          <w:lang w:val="en-IN" w:eastAsia="en-IN"/>
        </w:rPr>
        <w:drawing>
          <wp:anchor distT="0" distB="0" distL="114300" distR="114300" simplePos="0" relativeHeight="251685888" behindDoc="1" locked="0" layoutInCell="1" allowOverlap="1">
            <wp:simplePos x="0" y="0"/>
            <wp:positionH relativeFrom="column">
              <wp:posOffset>1505585</wp:posOffset>
            </wp:positionH>
            <wp:positionV relativeFrom="paragraph">
              <wp:posOffset>15240</wp:posOffset>
            </wp:positionV>
            <wp:extent cx="1532255" cy="2249805"/>
            <wp:effectExtent l="19050" t="0" r="0" b="0"/>
            <wp:wrapTight wrapText="bothSides">
              <wp:wrapPolygon edited="0">
                <wp:start x="-269" y="0"/>
                <wp:lineTo x="-269" y="21399"/>
                <wp:lineTo x="21484" y="21399"/>
                <wp:lineTo x="21484" y="0"/>
                <wp:lineTo x="-269" y="0"/>
              </wp:wrapPolygon>
            </wp:wrapTight>
            <wp:docPr id="16" name="Picture 1" descr="E:\I-Care\DSC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Care\DSC_0292.JPG"/>
                    <pic:cNvPicPr>
                      <a:picLocks noChangeAspect="1" noChangeArrowheads="1"/>
                    </pic:cNvPicPr>
                  </pic:nvPicPr>
                  <pic:blipFill>
                    <a:blip r:embed="rId14" cstate="print"/>
                    <a:srcRect l="23643" r="30587"/>
                    <a:stretch>
                      <a:fillRect/>
                    </a:stretch>
                  </pic:blipFill>
                  <pic:spPr bwMode="auto">
                    <a:xfrm>
                      <a:off x="0" y="0"/>
                      <a:ext cx="1532255" cy="2249805"/>
                    </a:xfrm>
                    <a:prstGeom prst="rect">
                      <a:avLst/>
                    </a:prstGeom>
                    <a:noFill/>
                    <a:ln w="9525">
                      <a:noFill/>
                      <a:miter lim="800000"/>
                      <a:headEnd/>
                      <a:tailEnd/>
                    </a:ln>
                  </pic:spPr>
                </pic:pic>
              </a:graphicData>
            </a:graphic>
          </wp:anchor>
        </w:drawing>
      </w:r>
    </w:p>
    <w:p w:rsidR="005F6D4F" w:rsidRDefault="005F6D4F" w:rsidP="007B67CD">
      <w:pPr>
        <w:pStyle w:val="BodyText"/>
        <w:spacing w:before="56" w:line="364" w:lineRule="auto"/>
        <w:ind w:right="112"/>
        <w:rPr>
          <w:color w:val="4F81BD" w:themeColor="accent1"/>
          <w:szCs w:val="24"/>
        </w:rPr>
      </w:pPr>
    </w:p>
    <w:p w:rsidR="006A7577" w:rsidRDefault="006A7577" w:rsidP="007B67CD">
      <w:pPr>
        <w:pStyle w:val="BodyText"/>
        <w:spacing w:before="56" w:line="364" w:lineRule="auto"/>
        <w:ind w:right="112"/>
        <w:rPr>
          <w:color w:val="4F81BD" w:themeColor="accent1"/>
          <w:szCs w:val="24"/>
        </w:rPr>
      </w:pPr>
    </w:p>
    <w:p w:rsidR="006A7577" w:rsidRDefault="006A7577" w:rsidP="007B67CD">
      <w:pPr>
        <w:pStyle w:val="BodyText"/>
        <w:spacing w:before="56" w:line="364" w:lineRule="auto"/>
        <w:ind w:right="112"/>
        <w:rPr>
          <w:color w:val="4F81BD" w:themeColor="accent1"/>
          <w:szCs w:val="24"/>
        </w:rPr>
      </w:pPr>
    </w:p>
    <w:p w:rsidR="005F6D4F" w:rsidRDefault="005F6D4F" w:rsidP="007B67CD">
      <w:pPr>
        <w:pStyle w:val="BodyText"/>
        <w:spacing w:before="56" w:line="364" w:lineRule="auto"/>
        <w:ind w:right="112"/>
        <w:rPr>
          <w:color w:val="4F81BD" w:themeColor="accent1"/>
          <w:szCs w:val="24"/>
        </w:rPr>
      </w:pPr>
    </w:p>
    <w:p w:rsidR="005F6D4F" w:rsidRDefault="005F6D4F" w:rsidP="007B67CD">
      <w:pPr>
        <w:pStyle w:val="BodyText"/>
        <w:spacing w:before="56" w:line="364" w:lineRule="auto"/>
        <w:ind w:right="112"/>
        <w:rPr>
          <w:color w:val="4F81BD" w:themeColor="accent1"/>
          <w:szCs w:val="24"/>
        </w:rPr>
      </w:pPr>
    </w:p>
    <w:p w:rsidR="005F6D4F" w:rsidRDefault="005F6D4F" w:rsidP="007B67CD">
      <w:pPr>
        <w:pStyle w:val="BodyText"/>
        <w:spacing w:before="56" w:line="364" w:lineRule="auto"/>
        <w:ind w:right="112"/>
        <w:rPr>
          <w:color w:val="4F81BD" w:themeColor="accent1"/>
          <w:szCs w:val="24"/>
        </w:rPr>
      </w:pPr>
    </w:p>
    <w:p w:rsidR="005F6D4F" w:rsidRDefault="005F6D4F" w:rsidP="007B67CD">
      <w:pPr>
        <w:pStyle w:val="BodyText"/>
        <w:spacing w:before="56" w:line="364" w:lineRule="auto"/>
        <w:ind w:right="112"/>
        <w:rPr>
          <w:color w:val="4F81BD" w:themeColor="accent1"/>
          <w:szCs w:val="24"/>
        </w:rPr>
      </w:pPr>
    </w:p>
    <w:p w:rsidR="005F6D4F" w:rsidRDefault="005F6D4F" w:rsidP="007B67CD">
      <w:pPr>
        <w:pStyle w:val="BodyText"/>
        <w:spacing w:before="56" w:line="364" w:lineRule="auto"/>
        <w:ind w:right="112"/>
        <w:rPr>
          <w:color w:val="4F81BD" w:themeColor="accent1"/>
          <w:szCs w:val="24"/>
        </w:rPr>
      </w:pPr>
    </w:p>
    <w:p w:rsidR="005F6D4F" w:rsidRDefault="005F6D4F" w:rsidP="007B67CD">
      <w:pPr>
        <w:pStyle w:val="BodyText"/>
        <w:spacing w:before="56" w:line="364" w:lineRule="auto"/>
        <w:ind w:right="112"/>
        <w:rPr>
          <w:color w:val="4F81BD" w:themeColor="accent1"/>
          <w:szCs w:val="24"/>
        </w:rPr>
      </w:pPr>
    </w:p>
    <w:p w:rsidR="00A82D11" w:rsidRDefault="00A82D11" w:rsidP="007B67CD">
      <w:pPr>
        <w:pStyle w:val="BodyText"/>
        <w:spacing w:before="56" w:line="364" w:lineRule="auto"/>
        <w:ind w:right="112"/>
        <w:rPr>
          <w:color w:val="4F81BD" w:themeColor="accent1"/>
          <w:szCs w:val="24"/>
        </w:rPr>
      </w:pPr>
    </w:p>
    <w:bookmarkEnd w:id="0"/>
    <w:p w:rsidR="008363B5" w:rsidRDefault="008363B5" w:rsidP="00316451">
      <w:pPr>
        <w:spacing w:after="0" w:line="240" w:lineRule="auto"/>
        <w:rPr>
          <w:rFonts w:ascii="Times New Roman" w:eastAsia="Times New Roman" w:hAnsi="Times New Roman" w:cs="Times New Roman"/>
          <w:sz w:val="24"/>
          <w:szCs w:val="24"/>
        </w:rPr>
      </w:pPr>
    </w:p>
    <w:p w:rsidR="005F6D4F" w:rsidRDefault="005F6D4F" w:rsidP="00316451">
      <w:pPr>
        <w:spacing w:after="0" w:line="240" w:lineRule="auto"/>
        <w:rPr>
          <w:rFonts w:ascii="Times New Roman" w:eastAsia="Times New Roman" w:hAnsi="Times New Roman" w:cs="Times New Roman"/>
          <w:sz w:val="24"/>
          <w:szCs w:val="24"/>
        </w:rPr>
      </w:pPr>
    </w:p>
    <w:p w:rsidR="005F6D4F" w:rsidRDefault="005F6D4F" w:rsidP="00316451">
      <w:pPr>
        <w:spacing w:after="0" w:line="240" w:lineRule="auto"/>
        <w:rPr>
          <w:rFonts w:ascii="Times New Roman" w:eastAsia="Times New Roman" w:hAnsi="Times New Roman" w:cs="Times New Roman"/>
          <w:sz w:val="24"/>
          <w:szCs w:val="24"/>
        </w:rPr>
      </w:pPr>
    </w:p>
    <w:p w:rsidR="005F6D4F" w:rsidRDefault="005F6D4F" w:rsidP="00316451">
      <w:pPr>
        <w:spacing w:after="0" w:line="240" w:lineRule="auto"/>
        <w:rPr>
          <w:rFonts w:ascii="Times New Roman" w:eastAsia="Times New Roman" w:hAnsi="Times New Roman" w:cs="Times New Roman"/>
          <w:sz w:val="24"/>
          <w:szCs w:val="24"/>
        </w:rPr>
      </w:pPr>
    </w:p>
    <w:p w:rsidR="005F6D4F" w:rsidRDefault="005F6D4F" w:rsidP="00316451">
      <w:pPr>
        <w:spacing w:after="0" w:line="240" w:lineRule="auto"/>
        <w:rPr>
          <w:rFonts w:ascii="Times New Roman" w:eastAsia="Times New Roman" w:hAnsi="Times New Roman" w:cs="Times New Roman"/>
          <w:sz w:val="24"/>
          <w:szCs w:val="24"/>
        </w:rPr>
      </w:pPr>
    </w:p>
    <w:p w:rsidR="005F6D4F" w:rsidRDefault="005F6D4F" w:rsidP="00316451">
      <w:pPr>
        <w:spacing w:after="0" w:line="240" w:lineRule="auto"/>
        <w:rPr>
          <w:rFonts w:ascii="Times New Roman" w:eastAsia="Times New Roman" w:hAnsi="Times New Roman" w:cs="Times New Roman"/>
          <w:sz w:val="24"/>
          <w:szCs w:val="24"/>
        </w:rPr>
      </w:pPr>
    </w:p>
    <w:p w:rsidR="005F6D4F" w:rsidRDefault="005F6D4F" w:rsidP="00316451">
      <w:pPr>
        <w:spacing w:after="0" w:line="240" w:lineRule="auto"/>
        <w:rPr>
          <w:rFonts w:ascii="Times New Roman" w:eastAsia="Times New Roman" w:hAnsi="Times New Roman" w:cs="Times New Roman"/>
          <w:sz w:val="24"/>
          <w:szCs w:val="24"/>
        </w:rPr>
      </w:pPr>
    </w:p>
    <w:p w:rsidR="005F6D4F" w:rsidRDefault="005F6D4F" w:rsidP="00316451">
      <w:pPr>
        <w:spacing w:after="0" w:line="240" w:lineRule="auto"/>
        <w:rPr>
          <w:rFonts w:ascii="Times New Roman" w:eastAsia="Times New Roman" w:hAnsi="Times New Roman" w:cs="Times New Roman"/>
          <w:sz w:val="24"/>
          <w:szCs w:val="24"/>
        </w:rPr>
      </w:pPr>
    </w:p>
    <w:p w:rsidR="005F6D4F" w:rsidRDefault="005F6D4F" w:rsidP="00316451">
      <w:pPr>
        <w:spacing w:after="0" w:line="240" w:lineRule="auto"/>
        <w:rPr>
          <w:rFonts w:ascii="Times New Roman" w:eastAsia="Times New Roman" w:hAnsi="Times New Roman" w:cs="Times New Roman"/>
          <w:sz w:val="24"/>
          <w:szCs w:val="24"/>
        </w:rPr>
      </w:pPr>
    </w:p>
    <w:p w:rsidR="005F6D4F" w:rsidRDefault="005F6D4F" w:rsidP="00316451">
      <w:pPr>
        <w:spacing w:after="0" w:line="240" w:lineRule="auto"/>
        <w:rPr>
          <w:rFonts w:ascii="Times New Roman" w:eastAsia="Times New Roman" w:hAnsi="Times New Roman" w:cs="Times New Roman"/>
          <w:sz w:val="24"/>
          <w:szCs w:val="24"/>
        </w:rPr>
      </w:pPr>
    </w:p>
    <w:p w:rsidR="005F6D4F" w:rsidRDefault="005F6D4F" w:rsidP="00316451">
      <w:pPr>
        <w:spacing w:after="0" w:line="240" w:lineRule="auto"/>
        <w:rPr>
          <w:rFonts w:ascii="Times New Roman" w:eastAsia="Times New Roman" w:hAnsi="Times New Roman" w:cs="Times New Roman"/>
          <w:sz w:val="24"/>
          <w:szCs w:val="24"/>
        </w:rPr>
      </w:pPr>
    </w:p>
    <w:p w:rsidR="005F6D4F" w:rsidRDefault="005F6D4F" w:rsidP="00316451">
      <w:pPr>
        <w:spacing w:after="0" w:line="240" w:lineRule="auto"/>
        <w:rPr>
          <w:rFonts w:ascii="Times New Roman" w:eastAsia="Times New Roman" w:hAnsi="Times New Roman" w:cs="Times New Roman"/>
          <w:sz w:val="24"/>
          <w:szCs w:val="24"/>
        </w:rPr>
      </w:pPr>
    </w:p>
    <w:p w:rsidR="005F6D4F" w:rsidRDefault="005F6D4F" w:rsidP="00316451">
      <w:pPr>
        <w:spacing w:after="0" w:line="240" w:lineRule="auto"/>
        <w:rPr>
          <w:rFonts w:ascii="Times New Roman" w:eastAsia="Times New Roman" w:hAnsi="Times New Roman" w:cs="Times New Roman"/>
          <w:sz w:val="24"/>
          <w:szCs w:val="24"/>
        </w:rPr>
      </w:pPr>
    </w:p>
    <w:p w:rsidR="005F6D4F" w:rsidRDefault="005F6D4F" w:rsidP="00316451">
      <w:pPr>
        <w:spacing w:after="0" w:line="240" w:lineRule="auto"/>
        <w:rPr>
          <w:rFonts w:ascii="Times New Roman" w:eastAsia="Times New Roman" w:hAnsi="Times New Roman" w:cs="Times New Roman"/>
          <w:sz w:val="24"/>
          <w:szCs w:val="24"/>
        </w:rPr>
      </w:pPr>
    </w:p>
    <w:p w:rsidR="005F6D4F" w:rsidRDefault="005F6D4F" w:rsidP="00316451">
      <w:pPr>
        <w:spacing w:after="0" w:line="240" w:lineRule="auto"/>
        <w:rPr>
          <w:rFonts w:ascii="Times New Roman" w:eastAsia="Times New Roman" w:hAnsi="Times New Roman" w:cs="Times New Roman"/>
          <w:sz w:val="24"/>
          <w:szCs w:val="24"/>
        </w:rPr>
      </w:pPr>
    </w:p>
    <w:p w:rsidR="005F6D4F" w:rsidRDefault="005F6D4F" w:rsidP="00316451">
      <w:pPr>
        <w:spacing w:after="0" w:line="240" w:lineRule="auto"/>
        <w:rPr>
          <w:rFonts w:ascii="Times New Roman" w:eastAsia="Times New Roman" w:hAnsi="Times New Roman" w:cs="Times New Roman"/>
          <w:sz w:val="24"/>
          <w:szCs w:val="24"/>
        </w:rPr>
      </w:pPr>
    </w:p>
    <w:p w:rsidR="005F6D4F" w:rsidRDefault="005F6D4F" w:rsidP="00316451">
      <w:pPr>
        <w:spacing w:after="0" w:line="240" w:lineRule="auto"/>
        <w:rPr>
          <w:rFonts w:ascii="Times New Roman" w:eastAsia="Times New Roman" w:hAnsi="Times New Roman" w:cs="Times New Roman"/>
          <w:sz w:val="24"/>
          <w:szCs w:val="24"/>
        </w:rPr>
      </w:pPr>
    </w:p>
    <w:sectPr w:rsidR="005F6D4F" w:rsidSect="007E13D3">
      <w:pgSz w:w="11906" w:h="16838"/>
      <w:pgMar w:top="1440" w:right="1133" w:bottom="1440" w:left="1440" w:header="708" w:footer="708" w:gutter="0"/>
      <w:cols w:num="2"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14CC1"/>
    <w:multiLevelType w:val="hybridMultilevel"/>
    <w:tmpl w:val="48BA57BC"/>
    <w:lvl w:ilvl="0" w:tplc="2AA2EFA6">
      <w:start w:val="1"/>
      <w:numFmt w:val="decimal"/>
      <w:lvlText w:val="%1."/>
      <w:lvlJc w:val="left"/>
      <w:pPr>
        <w:ind w:left="720" w:hanging="360"/>
      </w:pPr>
      <w:rPr>
        <w:rFonts w:asciiTheme="minorHAnsi" w:cstheme="minorHAns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D5A5CA7"/>
    <w:multiLevelType w:val="hybridMultilevel"/>
    <w:tmpl w:val="75802E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67654F06"/>
    <w:multiLevelType w:val="multilevel"/>
    <w:tmpl w:val="9F02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drawingGridHorizontalSpacing w:val="110"/>
  <w:displayHorizontalDrawingGridEvery w:val="2"/>
  <w:characterSpacingControl w:val="doNotCompress"/>
  <w:compat>
    <w:useFELayout/>
  </w:compat>
  <w:rsids>
    <w:rsidRoot w:val="008363B5"/>
    <w:rsid w:val="00033CE4"/>
    <w:rsid w:val="000E13CD"/>
    <w:rsid w:val="000F7AB3"/>
    <w:rsid w:val="00104C44"/>
    <w:rsid w:val="00112FBA"/>
    <w:rsid w:val="00130460"/>
    <w:rsid w:val="00135794"/>
    <w:rsid w:val="00183202"/>
    <w:rsid w:val="00215B81"/>
    <w:rsid w:val="00260B12"/>
    <w:rsid w:val="002A1E6B"/>
    <w:rsid w:val="002F2CB0"/>
    <w:rsid w:val="00316451"/>
    <w:rsid w:val="003F47AF"/>
    <w:rsid w:val="004708FA"/>
    <w:rsid w:val="004733E8"/>
    <w:rsid w:val="00482D94"/>
    <w:rsid w:val="00490E23"/>
    <w:rsid w:val="004941B7"/>
    <w:rsid w:val="00581C37"/>
    <w:rsid w:val="005F6D4F"/>
    <w:rsid w:val="00614C7A"/>
    <w:rsid w:val="00675F62"/>
    <w:rsid w:val="006A7577"/>
    <w:rsid w:val="007B07F4"/>
    <w:rsid w:val="007B67CD"/>
    <w:rsid w:val="007E13D3"/>
    <w:rsid w:val="008363B5"/>
    <w:rsid w:val="00871236"/>
    <w:rsid w:val="009A6728"/>
    <w:rsid w:val="009C0B9A"/>
    <w:rsid w:val="009D1C37"/>
    <w:rsid w:val="00A82D11"/>
    <w:rsid w:val="00B227DE"/>
    <w:rsid w:val="00B54A83"/>
    <w:rsid w:val="00B63EC9"/>
    <w:rsid w:val="00B70066"/>
    <w:rsid w:val="00B856B8"/>
    <w:rsid w:val="00BF39AD"/>
    <w:rsid w:val="00BF687F"/>
    <w:rsid w:val="00C37852"/>
    <w:rsid w:val="00C62BB1"/>
    <w:rsid w:val="00C6554A"/>
    <w:rsid w:val="00CB3C39"/>
    <w:rsid w:val="00D14599"/>
    <w:rsid w:val="00D525A9"/>
    <w:rsid w:val="00D65217"/>
    <w:rsid w:val="00D66A37"/>
    <w:rsid w:val="00D7103F"/>
    <w:rsid w:val="00D930EE"/>
    <w:rsid w:val="00E53063"/>
    <w:rsid w:val="00E73ACB"/>
    <w:rsid w:val="00ED3AF6"/>
    <w:rsid w:val="00ED44AE"/>
    <w:rsid w:val="00F1461C"/>
    <w:rsid w:val="00F2380A"/>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794"/>
  </w:style>
  <w:style w:type="paragraph" w:styleId="Heading1">
    <w:name w:val="heading 1"/>
    <w:basedOn w:val="Normal"/>
    <w:next w:val="Normal"/>
    <w:link w:val="Heading1Char"/>
    <w:uiPriority w:val="9"/>
    <w:qFormat/>
    <w:rsid w:val="007B67CD"/>
    <w:pPr>
      <w:keepNext/>
      <w:keepLines/>
      <w:spacing w:before="320" w:after="40" w:line="252" w:lineRule="auto"/>
      <w:jc w:val="both"/>
      <w:outlineLvl w:val="0"/>
    </w:pPr>
    <w:rPr>
      <w:rFonts w:asciiTheme="majorHAnsi" w:eastAsiaTheme="majorEastAsia" w:hAnsiTheme="majorHAnsi" w:cstheme="majorBidi"/>
      <w:b/>
      <w:bCs/>
      <w:caps/>
      <w:spacing w:val="4"/>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1051348153129848639m-4991426154084783066gmail-msobodytext">
    <w:name w:val="m_-1051348153129848639m_-4991426154084783066gmail-msobodytext"/>
    <w:basedOn w:val="Normal"/>
    <w:rsid w:val="008363B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B54A83"/>
    <w:pPr>
      <w:tabs>
        <w:tab w:val="left" w:pos="0"/>
        <w:tab w:val="left" w:pos="270"/>
      </w:tabs>
      <w:spacing w:after="0" w:line="240" w:lineRule="auto"/>
    </w:pPr>
    <w:rPr>
      <w:rFonts w:ascii="Times New Roman" w:eastAsia="Times New Roman" w:hAnsi="Times New Roman" w:cs="Times New Roman"/>
      <w:sz w:val="24"/>
      <w:szCs w:val="20"/>
      <w:lang w:val="en-US" w:eastAsia="en-US"/>
    </w:rPr>
  </w:style>
  <w:style w:type="character" w:customStyle="1" w:styleId="BodyTextChar">
    <w:name w:val="Body Text Char"/>
    <w:basedOn w:val="DefaultParagraphFont"/>
    <w:link w:val="BodyText"/>
    <w:rsid w:val="00B54A83"/>
    <w:rPr>
      <w:rFonts w:ascii="Times New Roman" w:eastAsia="Times New Roman" w:hAnsi="Times New Roman" w:cs="Times New Roman"/>
      <w:sz w:val="24"/>
      <w:szCs w:val="20"/>
      <w:lang w:val="en-US" w:eastAsia="en-US"/>
    </w:rPr>
  </w:style>
  <w:style w:type="character" w:styleId="Emphasis">
    <w:name w:val="Emphasis"/>
    <w:basedOn w:val="DefaultParagraphFont"/>
    <w:uiPriority w:val="20"/>
    <w:qFormat/>
    <w:rsid w:val="00B54A83"/>
    <w:rPr>
      <w:i/>
      <w:iCs/>
    </w:rPr>
  </w:style>
  <w:style w:type="paragraph" w:styleId="NoSpacing">
    <w:name w:val="No Spacing"/>
    <w:link w:val="NoSpacingChar"/>
    <w:uiPriority w:val="1"/>
    <w:qFormat/>
    <w:rsid w:val="00E53063"/>
    <w:pPr>
      <w:spacing w:after="0" w:line="240" w:lineRule="auto"/>
    </w:pPr>
  </w:style>
  <w:style w:type="paragraph" w:styleId="BalloonText">
    <w:name w:val="Balloon Text"/>
    <w:basedOn w:val="Normal"/>
    <w:link w:val="BalloonTextChar"/>
    <w:uiPriority w:val="99"/>
    <w:semiHidden/>
    <w:unhideWhenUsed/>
    <w:rsid w:val="007B07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7F4"/>
    <w:rPr>
      <w:rFonts w:ascii="Tahoma" w:hAnsi="Tahoma" w:cs="Tahoma"/>
      <w:sz w:val="16"/>
      <w:szCs w:val="16"/>
    </w:rPr>
  </w:style>
  <w:style w:type="character" w:customStyle="1" w:styleId="NoSpacingChar">
    <w:name w:val="No Spacing Char"/>
    <w:basedOn w:val="DefaultParagraphFont"/>
    <w:link w:val="NoSpacing"/>
    <w:uiPriority w:val="1"/>
    <w:rsid w:val="007B07F4"/>
  </w:style>
  <w:style w:type="paragraph" w:styleId="NormalWeb">
    <w:name w:val="Normal (Web)"/>
    <w:basedOn w:val="Normal"/>
    <w:uiPriority w:val="99"/>
    <w:rsid w:val="002A1E6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ListParagraph">
    <w:name w:val="List Paragraph"/>
    <w:basedOn w:val="Normal"/>
    <w:uiPriority w:val="34"/>
    <w:qFormat/>
    <w:rsid w:val="007B67CD"/>
    <w:pPr>
      <w:ind w:left="720"/>
      <w:contextualSpacing/>
    </w:pPr>
  </w:style>
  <w:style w:type="character" w:customStyle="1" w:styleId="Heading1Char">
    <w:name w:val="Heading 1 Char"/>
    <w:basedOn w:val="DefaultParagraphFont"/>
    <w:link w:val="Heading1"/>
    <w:uiPriority w:val="9"/>
    <w:rsid w:val="007B67CD"/>
    <w:rPr>
      <w:rFonts w:asciiTheme="majorHAnsi" w:eastAsiaTheme="majorEastAsia" w:hAnsiTheme="majorHAnsi" w:cstheme="majorBidi"/>
      <w:b/>
      <w:bCs/>
      <w:caps/>
      <w:spacing w:val="4"/>
      <w:sz w:val="28"/>
      <w:szCs w:val="28"/>
      <w:lang w:eastAsia="en-US"/>
    </w:rPr>
  </w:style>
</w:styles>
</file>

<file path=word/webSettings.xml><?xml version="1.0" encoding="utf-8"?>
<w:webSettings xmlns:r="http://schemas.openxmlformats.org/officeDocument/2006/relationships" xmlns:w="http://schemas.openxmlformats.org/wordprocessingml/2006/main">
  <w:divs>
    <w:div w:id="1558013448">
      <w:bodyDiv w:val="1"/>
      <w:marLeft w:val="0"/>
      <w:marRight w:val="0"/>
      <w:marTop w:val="0"/>
      <w:marBottom w:val="0"/>
      <w:divBdr>
        <w:top w:val="none" w:sz="0" w:space="0" w:color="auto"/>
        <w:left w:val="none" w:sz="0" w:space="0" w:color="auto"/>
        <w:bottom w:val="none" w:sz="0" w:space="0" w:color="auto"/>
        <w:right w:val="none" w:sz="0" w:space="0" w:color="auto"/>
      </w:divBdr>
    </w:div>
    <w:div w:id="2008053030">
      <w:bodyDiv w:val="1"/>
      <w:marLeft w:val="0"/>
      <w:marRight w:val="0"/>
      <w:marTop w:val="0"/>
      <w:marBottom w:val="0"/>
      <w:divBdr>
        <w:top w:val="none" w:sz="0" w:space="0" w:color="auto"/>
        <w:left w:val="none" w:sz="0" w:space="0" w:color="auto"/>
        <w:bottom w:val="none" w:sz="0" w:space="0" w:color="auto"/>
        <w:right w:val="none" w:sz="0" w:space="0" w:color="auto"/>
      </w:divBdr>
      <w:divsChild>
        <w:div w:id="1377854974">
          <w:marLeft w:val="0"/>
          <w:marRight w:val="0"/>
          <w:marTop w:val="0"/>
          <w:marBottom w:val="0"/>
          <w:divBdr>
            <w:top w:val="none" w:sz="0" w:space="0" w:color="auto"/>
            <w:left w:val="none" w:sz="0" w:space="0" w:color="auto"/>
            <w:bottom w:val="none" w:sz="0" w:space="0" w:color="auto"/>
            <w:right w:val="none" w:sz="0" w:space="0" w:color="auto"/>
          </w:divBdr>
          <w:divsChild>
            <w:div w:id="219219954">
              <w:marLeft w:val="0"/>
              <w:marRight w:val="0"/>
              <w:marTop w:val="0"/>
              <w:marBottom w:val="0"/>
              <w:divBdr>
                <w:top w:val="none" w:sz="0" w:space="0" w:color="auto"/>
                <w:left w:val="none" w:sz="0" w:space="0" w:color="auto"/>
                <w:bottom w:val="none" w:sz="0" w:space="0" w:color="auto"/>
                <w:right w:val="none" w:sz="0" w:space="0" w:color="auto"/>
              </w:divBdr>
              <w:divsChild>
                <w:div w:id="1990283490">
                  <w:marLeft w:val="0"/>
                  <w:marRight w:val="0"/>
                  <w:marTop w:val="0"/>
                  <w:marBottom w:val="0"/>
                  <w:divBdr>
                    <w:top w:val="none" w:sz="0" w:space="0" w:color="auto"/>
                    <w:left w:val="none" w:sz="0" w:space="0" w:color="auto"/>
                    <w:bottom w:val="none" w:sz="0" w:space="0" w:color="auto"/>
                    <w:right w:val="none" w:sz="0" w:space="0" w:color="auto"/>
                  </w:divBdr>
                  <w:divsChild>
                    <w:div w:id="951479957">
                      <w:marLeft w:val="0"/>
                      <w:marRight w:val="0"/>
                      <w:marTop w:val="0"/>
                      <w:marBottom w:val="0"/>
                      <w:divBdr>
                        <w:top w:val="none" w:sz="0" w:space="0" w:color="auto"/>
                        <w:left w:val="none" w:sz="0" w:space="0" w:color="auto"/>
                        <w:bottom w:val="none" w:sz="0" w:space="0" w:color="auto"/>
                        <w:right w:val="none" w:sz="0" w:space="0" w:color="auto"/>
                      </w:divBdr>
                      <w:divsChild>
                        <w:div w:id="445278360">
                          <w:marLeft w:val="0"/>
                          <w:marRight w:val="0"/>
                          <w:marTop w:val="0"/>
                          <w:marBottom w:val="0"/>
                          <w:divBdr>
                            <w:top w:val="none" w:sz="0" w:space="0" w:color="auto"/>
                            <w:left w:val="none" w:sz="0" w:space="0" w:color="auto"/>
                            <w:bottom w:val="none" w:sz="0" w:space="0" w:color="auto"/>
                            <w:right w:val="none" w:sz="0" w:space="0" w:color="auto"/>
                          </w:divBdr>
                          <w:divsChild>
                            <w:div w:id="1673484738">
                              <w:marLeft w:val="0"/>
                              <w:marRight w:val="0"/>
                              <w:marTop w:val="0"/>
                              <w:marBottom w:val="0"/>
                              <w:divBdr>
                                <w:top w:val="none" w:sz="0" w:space="0" w:color="auto"/>
                                <w:left w:val="none" w:sz="0" w:space="0" w:color="auto"/>
                                <w:bottom w:val="none" w:sz="0" w:space="0" w:color="auto"/>
                                <w:right w:val="none" w:sz="0" w:space="0" w:color="auto"/>
                              </w:divBdr>
                              <w:divsChild>
                                <w:div w:id="1703675180">
                                  <w:marLeft w:val="0"/>
                                  <w:marRight w:val="0"/>
                                  <w:marTop w:val="0"/>
                                  <w:marBottom w:val="0"/>
                                  <w:divBdr>
                                    <w:top w:val="none" w:sz="0" w:space="0" w:color="auto"/>
                                    <w:left w:val="none" w:sz="0" w:space="0" w:color="auto"/>
                                    <w:bottom w:val="none" w:sz="0" w:space="0" w:color="auto"/>
                                    <w:right w:val="none" w:sz="0" w:space="0" w:color="auto"/>
                                  </w:divBdr>
                                  <w:divsChild>
                                    <w:div w:id="1222520043">
                                      <w:marLeft w:val="0"/>
                                      <w:marRight w:val="0"/>
                                      <w:marTop w:val="0"/>
                                      <w:marBottom w:val="0"/>
                                      <w:divBdr>
                                        <w:top w:val="none" w:sz="0" w:space="0" w:color="auto"/>
                                        <w:left w:val="none" w:sz="0" w:space="0" w:color="auto"/>
                                        <w:bottom w:val="none" w:sz="0" w:space="0" w:color="auto"/>
                                        <w:right w:val="none" w:sz="0" w:space="0" w:color="auto"/>
                                      </w:divBdr>
                                    </w:div>
                                    <w:div w:id="995112123">
                                      <w:marLeft w:val="0"/>
                                      <w:marRight w:val="0"/>
                                      <w:marTop w:val="0"/>
                                      <w:marBottom w:val="0"/>
                                      <w:divBdr>
                                        <w:top w:val="none" w:sz="0" w:space="0" w:color="auto"/>
                                        <w:left w:val="none" w:sz="0" w:space="0" w:color="auto"/>
                                        <w:bottom w:val="none" w:sz="0" w:space="0" w:color="auto"/>
                                        <w:right w:val="none" w:sz="0" w:space="0" w:color="auto"/>
                                      </w:divBdr>
                                    </w:div>
                                    <w:div w:id="20731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731783">
      <w:bodyDiv w:val="1"/>
      <w:marLeft w:val="0"/>
      <w:marRight w:val="0"/>
      <w:marTop w:val="0"/>
      <w:marBottom w:val="0"/>
      <w:divBdr>
        <w:top w:val="none" w:sz="0" w:space="0" w:color="auto"/>
        <w:left w:val="none" w:sz="0" w:space="0" w:color="auto"/>
        <w:bottom w:val="none" w:sz="0" w:space="0" w:color="auto"/>
        <w:right w:val="none" w:sz="0" w:space="0" w:color="auto"/>
      </w:divBdr>
      <w:divsChild>
        <w:div w:id="388114140">
          <w:marLeft w:val="0"/>
          <w:marRight w:val="0"/>
          <w:marTop w:val="0"/>
          <w:marBottom w:val="0"/>
          <w:divBdr>
            <w:top w:val="none" w:sz="0" w:space="0" w:color="auto"/>
            <w:left w:val="none" w:sz="0" w:space="0" w:color="auto"/>
            <w:bottom w:val="none" w:sz="0" w:space="0" w:color="auto"/>
            <w:right w:val="none" w:sz="0" w:space="0" w:color="auto"/>
          </w:divBdr>
        </w:div>
        <w:div w:id="1266688108">
          <w:marLeft w:val="0"/>
          <w:marRight w:val="0"/>
          <w:marTop w:val="0"/>
          <w:marBottom w:val="0"/>
          <w:divBdr>
            <w:top w:val="none" w:sz="0" w:space="0" w:color="auto"/>
            <w:left w:val="none" w:sz="0" w:space="0" w:color="auto"/>
            <w:bottom w:val="none" w:sz="0" w:space="0" w:color="auto"/>
            <w:right w:val="none" w:sz="0" w:space="0" w:color="auto"/>
          </w:divBdr>
        </w:div>
        <w:div w:id="1435710186">
          <w:marLeft w:val="0"/>
          <w:marRight w:val="0"/>
          <w:marTop w:val="0"/>
          <w:marBottom w:val="0"/>
          <w:divBdr>
            <w:top w:val="none" w:sz="0" w:space="0" w:color="auto"/>
            <w:left w:val="none" w:sz="0" w:space="0" w:color="auto"/>
            <w:bottom w:val="none" w:sz="0" w:space="0" w:color="auto"/>
            <w:right w:val="none" w:sz="0" w:space="0" w:color="auto"/>
          </w:divBdr>
        </w:div>
        <w:div w:id="1173304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0D1E6A615864B51A8F17382EBEDA7AC"/>
        <w:category>
          <w:name w:val="General"/>
          <w:gallery w:val="placeholder"/>
        </w:category>
        <w:types>
          <w:type w:val="bbPlcHdr"/>
        </w:types>
        <w:behaviors>
          <w:behavior w:val="content"/>
        </w:behaviors>
        <w:guid w:val="{27F16F6E-731E-4219-AF65-C817D161AF70}"/>
      </w:docPartPr>
      <w:docPartBody>
        <w:p w:rsidR="00CD6F56" w:rsidRDefault="00B55112" w:rsidP="00B55112">
          <w:pPr>
            <w:pStyle w:val="60D1E6A615864B51A8F17382EBEDA7AC"/>
          </w:pPr>
          <w:r>
            <w:rPr>
              <w:color w:val="FFFFFF" w:themeColor="background1"/>
              <w:sz w:val="80"/>
              <w:szCs w:val="80"/>
            </w:rPr>
            <w:t>[Type the document title]</w:t>
          </w:r>
        </w:p>
      </w:docPartBody>
    </w:docPart>
    <w:docPart>
      <w:docPartPr>
        <w:name w:val="47032B1C9FAF4EC79857EDA7FF226FDE"/>
        <w:category>
          <w:name w:val="General"/>
          <w:gallery w:val="placeholder"/>
        </w:category>
        <w:types>
          <w:type w:val="bbPlcHdr"/>
        </w:types>
        <w:behaviors>
          <w:behavior w:val="content"/>
        </w:behaviors>
        <w:guid w:val="{3357ABC8-AD13-4F10-A9F8-2897358B78EF}"/>
      </w:docPartPr>
      <w:docPartBody>
        <w:p w:rsidR="00CD6F56" w:rsidRDefault="00B55112" w:rsidP="00B55112">
          <w:pPr>
            <w:pStyle w:val="47032B1C9FAF4EC79857EDA7FF226FDE"/>
          </w:pPr>
          <w:r>
            <w:rPr>
              <w:color w:val="FFFFFF" w:themeColor="background1"/>
              <w:sz w:val="40"/>
              <w:szCs w:val="40"/>
            </w:rPr>
            <w:t>[Type the document subtitle]</w:t>
          </w:r>
        </w:p>
      </w:docPartBody>
    </w:docPart>
    <w:docPart>
      <w:docPartPr>
        <w:name w:val="9D260AFF538448D9B38FC5F18766B4D4"/>
        <w:category>
          <w:name w:val="General"/>
          <w:gallery w:val="placeholder"/>
        </w:category>
        <w:types>
          <w:type w:val="bbPlcHdr"/>
        </w:types>
        <w:behaviors>
          <w:behavior w:val="content"/>
        </w:behaviors>
        <w:guid w:val="{A128C0BE-7742-4CC9-A1CE-5F33E5E1DF85}"/>
      </w:docPartPr>
      <w:docPartBody>
        <w:p w:rsidR="00CD6F56" w:rsidRDefault="00B55112" w:rsidP="00B55112">
          <w:pPr>
            <w:pStyle w:val="9D260AFF538448D9B38FC5F18766B4D4"/>
          </w:pPr>
          <w:r>
            <w:rPr>
              <w:color w:val="FFFFFF" w:themeColor="background1"/>
              <w:sz w:val="48"/>
              <w:szCs w:val="48"/>
            </w:rPr>
            <w:t>[Year]</w:t>
          </w:r>
        </w:p>
      </w:docPartBody>
    </w:docPart>
    <w:docPart>
      <w:docPartPr>
        <w:name w:val="C285B01ECED749EB91BEF370137C3CDA"/>
        <w:category>
          <w:name w:val="General"/>
          <w:gallery w:val="placeholder"/>
        </w:category>
        <w:types>
          <w:type w:val="bbPlcHdr"/>
        </w:types>
        <w:behaviors>
          <w:behavior w:val="content"/>
        </w:behaviors>
        <w:guid w:val="{AAE64EC2-69D4-4759-896A-6E0082B7EFC0}"/>
      </w:docPartPr>
      <w:docPartBody>
        <w:p w:rsidR="00CD6F56" w:rsidRDefault="00B55112" w:rsidP="00B55112">
          <w:pPr>
            <w:pStyle w:val="C285B01ECED749EB91BEF370137C3CDA"/>
          </w:pPr>
          <w:r>
            <w:rPr>
              <w:color w:val="FFFFFF" w:themeColor="background1"/>
            </w:rPr>
            <w:t>[Type the author name]</w:t>
          </w:r>
        </w:p>
      </w:docPartBody>
    </w:docPart>
    <w:docPart>
      <w:docPartPr>
        <w:name w:val="EB17E20E7BF547958A1D3B98328D6648"/>
        <w:category>
          <w:name w:val="General"/>
          <w:gallery w:val="placeholder"/>
        </w:category>
        <w:types>
          <w:type w:val="bbPlcHdr"/>
        </w:types>
        <w:behaviors>
          <w:behavior w:val="content"/>
        </w:behaviors>
        <w:guid w:val="{BD1ED691-91EE-41FB-A4D7-3DF85EBCB7FB}"/>
      </w:docPartPr>
      <w:docPartBody>
        <w:p w:rsidR="00CD6F56" w:rsidRDefault="00B55112" w:rsidP="00B55112">
          <w:pPr>
            <w:pStyle w:val="EB17E20E7BF547958A1D3B98328D6648"/>
          </w:pPr>
          <w:r>
            <w:rPr>
              <w:color w:val="FFFFFF" w:themeColor="background1"/>
            </w:rP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55112"/>
    <w:rsid w:val="001F2C95"/>
    <w:rsid w:val="007A596E"/>
    <w:rsid w:val="00A8664A"/>
    <w:rsid w:val="00B55112"/>
    <w:rsid w:val="00CB08F0"/>
    <w:rsid w:val="00CD6F5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F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D1E6A615864B51A8F17382EBEDA7AC">
    <w:name w:val="60D1E6A615864B51A8F17382EBEDA7AC"/>
    <w:rsid w:val="00B55112"/>
  </w:style>
  <w:style w:type="paragraph" w:customStyle="1" w:styleId="47032B1C9FAF4EC79857EDA7FF226FDE">
    <w:name w:val="47032B1C9FAF4EC79857EDA7FF226FDE"/>
    <w:rsid w:val="00B55112"/>
  </w:style>
  <w:style w:type="paragraph" w:customStyle="1" w:styleId="DAD9B91C119A4F2993FD586C72CC4C36">
    <w:name w:val="DAD9B91C119A4F2993FD586C72CC4C36"/>
    <w:rsid w:val="00B55112"/>
  </w:style>
  <w:style w:type="paragraph" w:customStyle="1" w:styleId="9D260AFF538448D9B38FC5F18766B4D4">
    <w:name w:val="9D260AFF538448D9B38FC5F18766B4D4"/>
    <w:rsid w:val="00B55112"/>
  </w:style>
  <w:style w:type="paragraph" w:customStyle="1" w:styleId="C285B01ECED749EB91BEF370137C3CDA">
    <w:name w:val="C285B01ECED749EB91BEF370137C3CDA"/>
    <w:rsid w:val="00B55112"/>
  </w:style>
  <w:style w:type="paragraph" w:customStyle="1" w:styleId="A123BC45C55344708571D8F0D3C6A027">
    <w:name w:val="A123BC45C55344708571D8F0D3C6A027"/>
    <w:rsid w:val="00B55112"/>
  </w:style>
  <w:style w:type="paragraph" w:customStyle="1" w:styleId="EEA9992148F141B8B787D4FDD1EB5657">
    <w:name w:val="EEA9992148F141B8B787D4FDD1EB5657"/>
    <w:rsid w:val="00B55112"/>
  </w:style>
  <w:style w:type="paragraph" w:customStyle="1" w:styleId="EB17E20E7BF547958A1D3B98328D6648">
    <w:name w:val="EB17E20E7BF547958A1D3B98328D6648"/>
    <w:rsid w:val="00B55112"/>
  </w:style>
  <w:style w:type="paragraph" w:customStyle="1" w:styleId="AF906BC58C1C456C8A6368261DB9A9D1">
    <w:name w:val="AF906BC58C1C456C8A6368261DB9A9D1"/>
    <w:rsid w:val="00B55112"/>
  </w:style>
  <w:style w:type="paragraph" w:customStyle="1" w:styleId="F4D68FADB847404ABA126541EBEF478A">
    <w:name w:val="F4D68FADB847404ABA126541EBEF478A"/>
    <w:rsid w:val="00B55112"/>
  </w:style>
  <w:style w:type="paragraph" w:customStyle="1" w:styleId="C4A07CD627D94CFA8E404A92FF500D4F">
    <w:name w:val="C4A07CD627D94CFA8E404A92FF500D4F"/>
    <w:rsid w:val="00B55112"/>
  </w:style>
  <w:style w:type="paragraph" w:customStyle="1" w:styleId="AB86949D75714B6BA0B15E9A38FED1C4">
    <w:name w:val="AB86949D75714B6BA0B15E9A38FED1C4"/>
    <w:rsid w:val="00CD6F56"/>
  </w:style>
  <w:style w:type="paragraph" w:customStyle="1" w:styleId="00D3EF74231C41958F9003E8B112F5E0">
    <w:name w:val="00D3EF74231C41958F9003E8B112F5E0"/>
    <w:rsid w:val="00A8664A"/>
  </w:style>
  <w:style w:type="paragraph" w:customStyle="1" w:styleId="AFA8FBD4BD414C86B073EE1AD576E4B7">
    <w:name w:val="AFA8FBD4BD414C86B073EE1AD576E4B7"/>
    <w:rsid w:val="00A8664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2018-06-07T00:00:00</PublishDate>
  <Abstract>The magnitude of the problem of blindness in the developing world is staggering. Most developing countries are now challenged with a huge backlog of blinded citizens. India has perhaps the largest blind and potentially blind population in the world.</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4</Pages>
  <Words>452</Words>
  <Characters>2578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Thank you for supporting ICARE’s Community Work</vt:lpstr>
    </vt:vector>
  </TitlesOfParts>
  <Company>ICARE Eye Hospital, Noida</Company>
  <LinksUpToDate>false</LinksUpToDate>
  <CharactersWithSpaces>3024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Thank you for supporting ICARE’s Community Work</dc:title>
  <dc:subject>Kind people are rare and we, at ICARE are glad to know you</dc:subject>
  <dc:creator>ICARE</dc:creator>
  <cp:lastModifiedBy>ICARE</cp:lastModifiedBy>
  <cp:revision>10</cp:revision>
  <dcterms:created xsi:type="dcterms:W3CDTF">2018-05-28T12:53:00Z</dcterms:created>
  <dcterms:modified xsi:type="dcterms:W3CDTF">2018-06-07T12:48:00Z</dcterms:modified>
</cp:coreProperties>
</file>