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D5" w:rsidRPr="00E05FD5" w:rsidRDefault="000E4BCF" w:rsidP="000E4BCF">
      <w:pPr>
        <w:tabs>
          <w:tab w:val="left" w:pos="7609"/>
        </w:tabs>
        <w:rPr>
          <w:rFonts w:eastAsia="MS Mincho"/>
          <w:sz w:val="48"/>
          <w:szCs w:val="48"/>
        </w:rPr>
      </w:pPr>
      <w:r>
        <w:rPr>
          <w:rFonts w:eastAsia="MS Mincho"/>
          <w:sz w:val="48"/>
          <w:szCs w:val="48"/>
        </w:rPr>
        <w:tab/>
      </w:r>
    </w:p>
    <w:p w:rsidR="00E05FD5" w:rsidRPr="00022D8F" w:rsidRDefault="00E05FD5" w:rsidP="00E05FD5">
      <w:pPr>
        <w:jc w:val="center"/>
        <w:rPr>
          <w:rFonts w:eastAsia="MS Mincho"/>
          <w:b/>
          <w:sz w:val="36"/>
          <w:szCs w:val="36"/>
        </w:rPr>
      </w:pPr>
      <w:r w:rsidRPr="00022D8F">
        <w:rPr>
          <w:rFonts w:eastAsia="MS Mincho"/>
          <w:b/>
          <w:sz w:val="36"/>
          <w:szCs w:val="36"/>
        </w:rPr>
        <w:t>GHANAMAN CRG TRUST FUND</w:t>
      </w:r>
    </w:p>
    <w:p w:rsidR="00E05FD5" w:rsidRPr="00022D8F" w:rsidRDefault="00E05FD5" w:rsidP="00E05FD5">
      <w:pPr>
        <w:jc w:val="center"/>
        <w:rPr>
          <w:rFonts w:eastAsia="MS Mincho"/>
          <w:b/>
          <w:bCs/>
          <w:sz w:val="36"/>
          <w:szCs w:val="36"/>
        </w:rPr>
      </w:pPr>
      <w:r w:rsidRPr="00022D8F">
        <w:rPr>
          <w:rFonts w:eastAsia="MS Mincho"/>
          <w:b/>
          <w:sz w:val="36"/>
          <w:szCs w:val="36"/>
        </w:rPr>
        <w:t>GRANT FOR COMMUNITY DEVELOPMENT PROJECT</w:t>
      </w:r>
    </w:p>
    <w:p w:rsidR="00E05FD5" w:rsidRPr="00022D8F" w:rsidRDefault="00E05FD5" w:rsidP="00E05FD5">
      <w:pPr>
        <w:jc w:val="center"/>
        <w:rPr>
          <w:rFonts w:eastAsia="MS Mincho"/>
          <w:b/>
          <w:bCs/>
          <w:sz w:val="36"/>
          <w:szCs w:val="36"/>
        </w:rPr>
      </w:pPr>
    </w:p>
    <w:p w:rsidR="0037725F" w:rsidRPr="00022D8F" w:rsidRDefault="0037725F" w:rsidP="001D7033">
      <w:pPr>
        <w:tabs>
          <w:tab w:val="left" w:pos="3686"/>
        </w:tabs>
        <w:jc w:val="center"/>
        <w:rPr>
          <w:rFonts w:eastAsia="MS Mincho"/>
          <w:sz w:val="22"/>
          <w:szCs w:val="22"/>
        </w:rPr>
      </w:pPr>
    </w:p>
    <w:p w:rsidR="0037725F" w:rsidRDefault="0037725F" w:rsidP="00E05FD5">
      <w:pPr>
        <w:tabs>
          <w:tab w:val="left" w:pos="640"/>
          <w:tab w:val="left" w:pos="3686"/>
        </w:tabs>
        <w:jc w:val="center"/>
        <w:rPr>
          <w:rFonts w:eastAsia="MS Mincho"/>
          <w:sz w:val="22"/>
          <w:szCs w:val="22"/>
        </w:rPr>
      </w:pPr>
      <w:r w:rsidRPr="00022D8F">
        <w:rPr>
          <w:rFonts w:eastAsia="MS Mincho"/>
          <w:noProof/>
          <w:sz w:val="22"/>
          <w:szCs w:val="22"/>
        </w:rPr>
        <w:drawing>
          <wp:inline distT="0" distB="0" distL="0" distR="0">
            <wp:extent cx="3266017" cy="236039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MAN LETTERHEAD HEADER.wm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6017" cy="2360398"/>
                    </a:xfrm>
                    <a:prstGeom prst="rect">
                      <a:avLst/>
                    </a:prstGeom>
                  </pic:spPr>
                </pic:pic>
              </a:graphicData>
            </a:graphic>
          </wp:inline>
        </w:drawing>
      </w:r>
    </w:p>
    <w:p w:rsidR="0037725F" w:rsidRPr="00E05FD5" w:rsidRDefault="0037725F" w:rsidP="001D7033">
      <w:pPr>
        <w:tabs>
          <w:tab w:val="left" w:pos="3686"/>
        </w:tabs>
        <w:jc w:val="center"/>
        <w:rPr>
          <w:rFonts w:eastAsia="MS Mincho"/>
        </w:rPr>
      </w:pPr>
    </w:p>
    <w:p w:rsidR="001D7033" w:rsidRPr="00E05FD5" w:rsidRDefault="001D7033" w:rsidP="001D7033">
      <w:pPr>
        <w:jc w:val="both"/>
        <w:rPr>
          <w:rFonts w:eastAsia="MS Mincho"/>
        </w:rPr>
      </w:pPr>
      <w:r w:rsidRPr="00E05FD5">
        <w:rPr>
          <w:rFonts w:eastAsia="MS Mincho"/>
        </w:rPr>
        <w:t>Please fin</w:t>
      </w:r>
      <w:r w:rsidRPr="00E05FD5">
        <w:rPr>
          <w:rFonts w:eastAsia="MS Mincho"/>
          <w:lang w:eastAsia="ja-JP"/>
        </w:rPr>
        <w:t>d</w:t>
      </w:r>
      <w:r w:rsidRPr="00E05FD5">
        <w:rPr>
          <w:rFonts w:eastAsia="MS Mincho"/>
        </w:rPr>
        <w:t xml:space="preserve"> enclosed the application forms for the Ghanaman CRG Trust Fund. Kindly ensure you have enclosed all the following documents required by the Trust for the application. </w:t>
      </w:r>
    </w:p>
    <w:p w:rsidR="001D7033" w:rsidRPr="00E05FD5" w:rsidRDefault="001D7033" w:rsidP="001D7033">
      <w:pPr>
        <w:jc w:val="both"/>
        <w:rPr>
          <w:rFonts w:eastAsia="MS Mincho"/>
        </w:rPr>
      </w:pPr>
    </w:p>
    <w:p w:rsidR="001D7033" w:rsidRPr="00EC67B2" w:rsidRDefault="001D7033" w:rsidP="003674FB">
      <w:pPr>
        <w:numPr>
          <w:ilvl w:val="0"/>
          <w:numId w:val="8"/>
        </w:numPr>
        <w:spacing w:line="360" w:lineRule="auto"/>
        <w:jc w:val="both"/>
        <w:rPr>
          <w:rFonts w:eastAsia="MS Mincho"/>
          <w:b/>
          <w:bCs/>
        </w:rPr>
      </w:pPr>
      <w:r w:rsidRPr="00EC67B2">
        <w:rPr>
          <w:rFonts w:eastAsia="MS Mincho"/>
          <w:b/>
          <w:bCs/>
        </w:rPr>
        <w:t xml:space="preserve">Fully filled Application Form </w:t>
      </w:r>
    </w:p>
    <w:p w:rsidR="001D7033" w:rsidRPr="00EC67B2" w:rsidRDefault="001D7033" w:rsidP="003674FB">
      <w:pPr>
        <w:numPr>
          <w:ilvl w:val="0"/>
          <w:numId w:val="8"/>
        </w:numPr>
        <w:spacing w:line="360" w:lineRule="auto"/>
        <w:jc w:val="both"/>
        <w:rPr>
          <w:rFonts w:eastAsia="MS Mincho"/>
          <w:b/>
          <w:bCs/>
        </w:rPr>
      </w:pPr>
      <w:r w:rsidRPr="00EC67B2">
        <w:rPr>
          <w:rFonts w:eastAsia="MS Mincho"/>
          <w:b/>
          <w:bCs/>
        </w:rPr>
        <w:t>A copy of the Registration Certificate (in case of NGO)</w:t>
      </w:r>
    </w:p>
    <w:p w:rsidR="001D7033" w:rsidRPr="00EC67B2" w:rsidRDefault="001D7033" w:rsidP="003674FB">
      <w:pPr>
        <w:numPr>
          <w:ilvl w:val="0"/>
          <w:numId w:val="8"/>
        </w:numPr>
        <w:spacing w:line="360" w:lineRule="auto"/>
        <w:jc w:val="both"/>
        <w:rPr>
          <w:rFonts w:eastAsia="MS Mincho"/>
          <w:b/>
          <w:bCs/>
        </w:rPr>
      </w:pPr>
      <w:r w:rsidRPr="00EC67B2">
        <w:rPr>
          <w:rFonts w:eastAsia="MS Mincho"/>
          <w:b/>
          <w:bCs/>
        </w:rPr>
        <w:t>Evidence of collaboration with local community or authority (e.g. District Assembly)  and other applicable group</w:t>
      </w:r>
      <w:r w:rsidR="00E90CF5" w:rsidRPr="00EC67B2">
        <w:rPr>
          <w:rFonts w:eastAsia="MS Mincho"/>
          <w:b/>
          <w:bCs/>
        </w:rPr>
        <w:t>(s)</w:t>
      </w:r>
      <w:r w:rsidRPr="00EC67B2">
        <w:rPr>
          <w:rFonts w:eastAsia="MS Mincho"/>
          <w:b/>
          <w:bCs/>
        </w:rPr>
        <w:t xml:space="preserve"> to indicate local support for the project</w:t>
      </w:r>
    </w:p>
    <w:p w:rsidR="001D7033" w:rsidRPr="00EC67B2" w:rsidRDefault="001D7033" w:rsidP="003674FB">
      <w:pPr>
        <w:numPr>
          <w:ilvl w:val="0"/>
          <w:numId w:val="8"/>
        </w:numPr>
        <w:spacing w:line="360" w:lineRule="auto"/>
        <w:jc w:val="both"/>
        <w:rPr>
          <w:rFonts w:eastAsia="MS Mincho"/>
          <w:b/>
          <w:bCs/>
        </w:rPr>
      </w:pPr>
      <w:r w:rsidRPr="00EC67B2">
        <w:rPr>
          <w:rFonts w:eastAsia="MS Mincho"/>
          <w:b/>
          <w:bCs/>
          <w:lang w:eastAsia="ja-JP"/>
        </w:rPr>
        <w:t>Budget Sheet</w:t>
      </w:r>
      <w:r w:rsidRPr="00EC67B2">
        <w:rPr>
          <w:rFonts w:eastAsia="MS Mincho"/>
          <w:b/>
          <w:bCs/>
        </w:rPr>
        <w:t xml:space="preserve">  for the project</w:t>
      </w:r>
    </w:p>
    <w:p w:rsidR="001D7033" w:rsidRPr="00EC67B2" w:rsidRDefault="001D7033" w:rsidP="003674FB">
      <w:pPr>
        <w:numPr>
          <w:ilvl w:val="0"/>
          <w:numId w:val="8"/>
        </w:numPr>
        <w:spacing w:line="360" w:lineRule="auto"/>
        <w:jc w:val="both"/>
        <w:rPr>
          <w:rFonts w:eastAsia="MS Mincho"/>
          <w:b/>
          <w:bCs/>
        </w:rPr>
      </w:pPr>
      <w:r w:rsidRPr="00EC67B2">
        <w:rPr>
          <w:rFonts w:eastAsia="MS Mincho"/>
          <w:b/>
          <w:bCs/>
        </w:rPr>
        <w:t xml:space="preserve">Cost Breakdown (with quotations from </w:t>
      </w:r>
      <w:r w:rsidRPr="00EC67B2">
        <w:rPr>
          <w:rFonts w:eastAsia="MS Mincho"/>
          <w:b/>
          <w:bCs/>
          <w:lang w:eastAsia="ja-JP"/>
        </w:rPr>
        <w:t>companies for materials and services</w:t>
      </w:r>
      <w:r w:rsidRPr="00EC67B2">
        <w:rPr>
          <w:rFonts w:eastAsia="MS Mincho"/>
          <w:b/>
          <w:bCs/>
        </w:rPr>
        <w:t>)</w:t>
      </w:r>
    </w:p>
    <w:p w:rsidR="001D7033" w:rsidRPr="00EC67B2" w:rsidRDefault="001D7033" w:rsidP="003674FB">
      <w:pPr>
        <w:numPr>
          <w:ilvl w:val="0"/>
          <w:numId w:val="8"/>
        </w:numPr>
        <w:spacing w:line="360" w:lineRule="auto"/>
        <w:jc w:val="both"/>
        <w:rPr>
          <w:rFonts w:eastAsia="MS Mincho"/>
          <w:b/>
          <w:bCs/>
          <w:lang w:eastAsia="ja-JP"/>
        </w:rPr>
      </w:pPr>
      <w:r w:rsidRPr="00EC67B2">
        <w:rPr>
          <w:rFonts w:eastAsia="MS Mincho"/>
          <w:b/>
          <w:bCs/>
          <w:lang w:eastAsia="ja-JP"/>
        </w:rPr>
        <w:t>Photos to indicate current status of the project site</w:t>
      </w:r>
    </w:p>
    <w:p w:rsidR="001D7033" w:rsidRPr="00EC67B2" w:rsidRDefault="001D7033" w:rsidP="003674FB">
      <w:pPr>
        <w:numPr>
          <w:ilvl w:val="0"/>
          <w:numId w:val="8"/>
        </w:numPr>
        <w:spacing w:line="360" w:lineRule="auto"/>
        <w:jc w:val="both"/>
        <w:rPr>
          <w:rFonts w:eastAsia="MS Mincho"/>
          <w:b/>
          <w:bCs/>
        </w:rPr>
      </w:pPr>
      <w:r w:rsidRPr="00EC67B2">
        <w:rPr>
          <w:rFonts w:eastAsia="MS Mincho"/>
          <w:b/>
          <w:bCs/>
        </w:rPr>
        <w:t>Other supporting documentation  such as:</w:t>
      </w:r>
    </w:p>
    <w:p w:rsidR="001D7033" w:rsidRPr="00EC67B2" w:rsidRDefault="001D7033" w:rsidP="003674FB">
      <w:pPr>
        <w:pStyle w:val="ListParagraph"/>
        <w:numPr>
          <w:ilvl w:val="0"/>
          <w:numId w:val="9"/>
        </w:numPr>
        <w:tabs>
          <w:tab w:val="left" w:pos="1440"/>
        </w:tabs>
        <w:ind w:left="900"/>
        <w:jc w:val="both"/>
        <w:rPr>
          <w:rFonts w:eastAsia="MS Mincho"/>
          <w:lang w:eastAsia="ja-JP"/>
        </w:rPr>
      </w:pPr>
      <w:r w:rsidRPr="00EC67B2">
        <w:rPr>
          <w:rFonts w:eastAsia="MS Mincho"/>
          <w:lang w:eastAsia="ja-JP"/>
        </w:rPr>
        <w:t>Operational work-plan of project implementation</w:t>
      </w:r>
    </w:p>
    <w:p w:rsidR="001D7033" w:rsidRPr="00EC67B2" w:rsidRDefault="001D7033" w:rsidP="003674FB">
      <w:pPr>
        <w:pStyle w:val="ListParagraph"/>
        <w:numPr>
          <w:ilvl w:val="0"/>
          <w:numId w:val="9"/>
        </w:numPr>
        <w:tabs>
          <w:tab w:val="left" w:pos="1440"/>
        </w:tabs>
        <w:ind w:left="900"/>
        <w:jc w:val="both"/>
        <w:rPr>
          <w:rFonts w:eastAsia="MS Mincho"/>
        </w:rPr>
      </w:pPr>
      <w:r w:rsidRPr="00EC67B2">
        <w:rPr>
          <w:rFonts w:eastAsia="MS Mincho"/>
          <w:lang w:eastAsia="ja-JP"/>
        </w:rPr>
        <w:t xml:space="preserve">Documentation to indicate current ownership of the project site </w:t>
      </w:r>
    </w:p>
    <w:p w:rsidR="001D7033" w:rsidRPr="00EC67B2" w:rsidRDefault="001D7033" w:rsidP="003674FB">
      <w:pPr>
        <w:pStyle w:val="ListParagraph"/>
        <w:numPr>
          <w:ilvl w:val="0"/>
          <w:numId w:val="9"/>
        </w:numPr>
        <w:tabs>
          <w:tab w:val="left" w:pos="1440"/>
        </w:tabs>
        <w:ind w:left="900"/>
        <w:jc w:val="both"/>
        <w:rPr>
          <w:rFonts w:eastAsia="MS Mincho"/>
        </w:rPr>
      </w:pPr>
      <w:r w:rsidRPr="00EC67B2">
        <w:rPr>
          <w:rFonts w:eastAsia="MS Mincho"/>
          <w:lang w:eastAsia="ja-JP"/>
        </w:rPr>
        <w:t>Documentation to indicate prospective ownership of the land upon completion of project</w:t>
      </w:r>
    </w:p>
    <w:p w:rsidR="001D7033" w:rsidRPr="00EC67B2" w:rsidRDefault="001D7033" w:rsidP="003674FB">
      <w:pPr>
        <w:pStyle w:val="ListParagraph"/>
        <w:numPr>
          <w:ilvl w:val="0"/>
          <w:numId w:val="9"/>
        </w:numPr>
        <w:tabs>
          <w:tab w:val="left" w:pos="1440"/>
        </w:tabs>
        <w:ind w:left="900"/>
        <w:jc w:val="both"/>
        <w:rPr>
          <w:rFonts w:eastAsia="MS Mincho"/>
        </w:rPr>
      </w:pPr>
      <w:r w:rsidRPr="00EC67B2">
        <w:rPr>
          <w:rFonts w:eastAsia="MS Mincho"/>
          <w:lang w:eastAsia="ja-JP"/>
        </w:rPr>
        <w:t>Publication (Annual Report, Newsletter, etc), if available</w:t>
      </w:r>
    </w:p>
    <w:p w:rsidR="001D7033" w:rsidRPr="00EC67B2" w:rsidRDefault="001D7033" w:rsidP="003674FB">
      <w:pPr>
        <w:pStyle w:val="ListParagraph"/>
        <w:numPr>
          <w:ilvl w:val="0"/>
          <w:numId w:val="9"/>
        </w:numPr>
        <w:tabs>
          <w:tab w:val="left" w:pos="1440"/>
        </w:tabs>
        <w:ind w:left="900"/>
        <w:jc w:val="both"/>
        <w:rPr>
          <w:rFonts w:eastAsia="MS Mincho"/>
        </w:rPr>
      </w:pPr>
      <w:r w:rsidRPr="00EC67B2">
        <w:rPr>
          <w:rFonts w:eastAsia="MS Mincho"/>
          <w:lang w:eastAsia="ja-JP"/>
        </w:rPr>
        <w:t>Financial record (Audit Report), if the project generates income/revenue</w:t>
      </w:r>
    </w:p>
    <w:p w:rsidR="001D7033" w:rsidRPr="00A36565" w:rsidRDefault="003674FB" w:rsidP="003674FB">
      <w:pPr>
        <w:tabs>
          <w:tab w:val="left" w:pos="1874"/>
        </w:tabs>
        <w:jc w:val="both"/>
        <w:rPr>
          <w:rFonts w:eastAsia="MS Mincho"/>
          <w:sz w:val="22"/>
          <w:szCs w:val="22"/>
        </w:rPr>
      </w:pPr>
      <w:r>
        <w:rPr>
          <w:rFonts w:eastAsia="MS Mincho"/>
          <w:sz w:val="22"/>
          <w:szCs w:val="22"/>
        </w:rPr>
        <w:tab/>
      </w:r>
    </w:p>
    <w:p w:rsidR="001D7033" w:rsidRPr="00A36565" w:rsidRDefault="001D7033" w:rsidP="001D7033">
      <w:pPr>
        <w:jc w:val="center"/>
        <w:rPr>
          <w:b/>
          <w:sz w:val="22"/>
          <w:szCs w:val="22"/>
        </w:rPr>
      </w:pPr>
    </w:p>
    <w:p w:rsidR="00180A6F" w:rsidRDefault="00180A6F" w:rsidP="001D7033">
      <w:pPr>
        <w:rPr>
          <w:b/>
          <w:sz w:val="22"/>
          <w:szCs w:val="22"/>
        </w:rPr>
      </w:pPr>
    </w:p>
    <w:p w:rsidR="00180A6F" w:rsidRDefault="00180A6F" w:rsidP="001D7033">
      <w:pPr>
        <w:rPr>
          <w:b/>
          <w:sz w:val="22"/>
          <w:szCs w:val="22"/>
        </w:rPr>
      </w:pPr>
    </w:p>
    <w:p w:rsidR="00180A6F" w:rsidRDefault="00180A6F" w:rsidP="001D7033">
      <w:pPr>
        <w:rPr>
          <w:b/>
          <w:sz w:val="22"/>
          <w:szCs w:val="22"/>
        </w:rPr>
      </w:pPr>
    </w:p>
    <w:p w:rsidR="00180A6F" w:rsidRDefault="00180A6F" w:rsidP="001D7033">
      <w:pPr>
        <w:rPr>
          <w:b/>
          <w:sz w:val="22"/>
          <w:szCs w:val="22"/>
        </w:rPr>
      </w:pPr>
    </w:p>
    <w:p w:rsidR="001D7033" w:rsidRPr="00A36565" w:rsidRDefault="001D7033" w:rsidP="001D7033">
      <w:pPr>
        <w:rPr>
          <w:b/>
          <w:sz w:val="22"/>
          <w:szCs w:val="22"/>
        </w:rPr>
      </w:pPr>
    </w:p>
    <w:p w:rsidR="001D7033" w:rsidRPr="00A36565" w:rsidRDefault="001D7033" w:rsidP="001D7033">
      <w:pPr>
        <w:rPr>
          <w:b/>
          <w:sz w:val="22"/>
          <w:szCs w:val="22"/>
        </w:rPr>
      </w:pPr>
    </w:p>
    <w:tbl>
      <w:tblPr>
        <w:tblW w:w="5021" w:type="pct"/>
        <w:jc w:val="center"/>
        <w:tblLayout w:type="fixed"/>
        <w:tblCellMar>
          <w:top w:w="14" w:type="dxa"/>
          <w:left w:w="86" w:type="dxa"/>
          <w:bottom w:w="14" w:type="dxa"/>
          <w:right w:w="86" w:type="dxa"/>
        </w:tblCellMar>
        <w:tblLook w:val="01E0"/>
      </w:tblPr>
      <w:tblGrid>
        <w:gridCol w:w="4326"/>
        <w:gridCol w:w="314"/>
        <w:gridCol w:w="1039"/>
        <w:gridCol w:w="1150"/>
        <w:gridCol w:w="336"/>
        <w:gridCol w:w="1619"/>
        <w:gridCol w:w="1150"/>
      </w:tblGrid>
      <w:tr w:rsidR="00102525" w:rsidRPr="00A36565" w:rsidTr="0057729E">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E2EFD9" w:themeFill="accent6" w:themeFillTint="33"/>
            <w:vAlign w:val="center"/>
          </w:tcPr>
          <w:p w:rsidR="00102525" w:rsidRPr="00EE1374" w:rsidRDefault="00102525" w:rsidP="0057729E">
            <w:pPr>
              <w:rPr>
                <w:b/>
              </w:rPr>
            </w:pPr>
            <w:r w:rsidRPr="00EE1374">
              <w:rPr>
                <w:b/>
              </w:rPr>
              <w:lastRenderedPageBreak/>
              <w:t>A. GENERAL INFORMATION ON ORGANIZATION</w:t>
            </w:r>
          </w:p>
          <w:p w:rsidR="00102525" w:rsidRPr="00102525" w:rsidRDefault="00102525" w:rsidP="00102525"/>
        </w:tc>
      </w:tr>
      <w:tr w:rsidR="00102525" w:rsidRPr="00A36565" w:rsidTr="00102525">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A36565" w:rsidRDefault="00102525" w:rsidP="00102525">
            <w:pPr>
              <w:pStyle w:val="Text"/>
              <w:ind w:left="720" w:hanging="721"/>
              <w:rPr>
                <w:rFonts w:ascii="Times New Roman" w:hAnsi="Times New Roman"/>
                <w:sz w:val="22"/>
              </w:rPr>
            </w:pPr>
            <w:r w:rsidRPr="00600AF4">
              <w:rPr>
                <w:rFonts w:ascii="Times New Roman" w:hAnsi="Times New Roman"/>
                <w:b/>
                <w:sz w:val="22"/>
                <w:szCs w:val="22"/>
              </w:rPr>
              <w:t>Full Name</w:t>
            </w:r>
            <w:r w:rsidR="003648D5">
              <w:rPr>
                <w:rFonts w:ascii="Times New Roman" w:hAnsi="Times New Roman"/>
                <w:sz w:val="22"/>
                <w:szCs w:val="22"/>
              </w:rPr>
              <w:t xml:space="preserve">: </w:t>
            </w:r>
            <w:r w:rsidR="003648D5" w:rsidRPr="003545B6">
              <w:rPr>
                <w:rFonts w:ascii="Times New Roman" w:hAnsi="Times New Roman"/>
                <w:sz w:val="24"/>
              </w:rPr>
              <w:t>Associates for Sustainable Rural Development (ASRuD), Ghana</w:t>
            </w:r>
            <w:r w:rsidR="003648D5">
              <w:rPr>
                <w:rFonts w:ascii="Times New Roman" w:hAnsi="Times New Roman"/>
                <w:sz w:val="22"/>
                <w:szCs w:val="22"/>
              </w:rPr>
              <w:t>.</w:t>
            </w:r>
            <w:r w:rsidRPr="00A36565">
              <w:rPr>
                <w:rFonts w:ascii="Times New Roman" w:hAnsi="Times New Roman"/>
                <w:sz w:val="22"/>
                <w:szCs w:val="22"/>
              </w:rPr>
              <w:t xml:space="preserve">  </w:t>
            </w:r>
          </w:p>
        </w:tc>
      </w:tr>
      <w:tr w:rsidR="00102525" w:rsidRPr="00A36565" w:rsidTr="00102525">
        <w:trPr>
          <w:trHeight w:val="291"/>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B930BD" w:rsidRDefault="00102525" w:rsidP="00102525">
            <w:pPr>
              <w:pStyle w:val="Text"/>
              <w:ind w:left="720" w:hanging="721"/>
              <w:rPr>
                <w:rFonts w:ascii="Times New Roman" w:hAnsi="Times New Roman"/>
                <w:sz w:val="24"/>
              </w:rPr>
            </w:pPr>
            <w:r w:rsidRPr="00B930BD">
              <w:rPr>
                <w:rFonts w:ascii="Times New Roman" w:hAnsi="Times New Roman"/>
                <w:b/>
                <w:sz w:val="24"/>
              </w:rPr>
              <w:t>Date established</w:t>
            </w:r>
            <w:r w:rsidR="003648D5" w:rsidRPr="00B930BD">
              <w:rPr>
                <w:rFonts w:ascii="Times New Roman" w:hAnsi="Times New Roman"/>
                <w:b/>
                <w:sz w:val="24"/>
              </w:rPr>
              <w:t>:</w:t>
            </w:r>
            <w:r w:rsidR="003648D5" w:rsidRPr="00B930BD">
              <w:rPr>
                <w:rFonts w:ascii="Times New Roman" w:hAnsi="Times New Roman"/>
                <w:sz w:val="24"/>
              </w:rPr>
              <w:t xml:space="preserve"> 12</w:t>
            </w:r>
            <w:r w:rsidR="003648D5" w:rsidRPr="00B930BD">
              <w:rPr>
                <w:rFonts w:ascii="Times New Roman" w:hAnsi="Times New Roman"/>
                <w:sz w:val="24"/>
                <w:vertAlign w:val="superscript"/>
              </w:rPr>
              <w:t>th</w:t>
            </w:r>
            <w:r w:rsidR="003648D5" w:rsidRPr="00B930BD">
              <w:rPr>
                <w:rFonts w:ascii="Times New Roman" w:hAnsi="Times New Roman"/>
                <w:sz w:val="24"/>
              </w:rPr>
              <w:t xml:space="preserve"> June 2007</w:t>
            </w:r>
          </w:p>
        </w:tc>
      </w:tr>
      <w:tr w:rsidR="00102525" w:rsidRPr="00A36565" w:rsidTr="00102525">
        <w:trPr>
          <w:trHeight w:val="31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B930BD" w:rsidRDefault="00102525" w:rsidP="00102525">
            <w:pPr>
              <w:pStyle w:val="Text"/>
              <w:ind w:left="720" w:hanging="721"/>
              <w:rPr>
                <w:rFonts w:ascii="Times New Roman" w:hAnsi="Times New Roman"/>
                <w:sz w:val="24"/>
              </w:rPr>
            </w:pPr>
            <w:r w:rsidRPr="00B930BD">
              <w:rPr>
                <w:rFonts w:ascii="Times New Roman" w:hAnsi="Times New Roman"/>
                <w:b/>
                <w:sz w:val="24"/>
              </w:rPr>
              <w:t>Permanent address</w:t>
            </w:r>
            <w:r w:rsidR="003648D5" w:rsidRPr="00B930BD">
              <w:rPr>
                <w:rFonts w:ascii="Times New Roman" w:hAnsi="Times New Roman"/>
                <w:b/>
                <w:sz w:val="24"/>
              </w:rPr>
              <w:t>:</w:t>
            </w:r>
            <w:r w:rsidR="003648D5" w:rsidRPr="00B930BD">
              <w:rPr>
                <w:rFonts w:ascii="Times New Roman" w:hAnsi="Times New Roman"/>
                <w:sz w:val="24"/>
              </w:rPr>
              <w:t xml:space="preserve"> P. O. Box HP 1239; Ho; Volta Region; Ghana. </w:t>
            </w:r>
            <w:r w:rsidRPr="00B930BD">
              <w:rPr>
                <w:rFonts w:ascii="Times New Roman" w:hAnsi="Times New Roman"/>
                <w:sz w:val="24"/>
              </w:rPr>
              <w:t xml:space="preserve"> </w:t>
            </w:r>
          </w:p>
        </w:tc>
      </w:tr>
      <w:tr w:rsidR="00102525" w:rsidRPr="00A36565" w:rsidTr="00102525">
        <w:trPr>
          <w:trHeight w:val="31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B930BD" w:rsidRDefault="00102525" w:rsidP="00102525">
            <w:pPr>
              <w:pStyle w:val="Text"/>
              <w:ind w:left="720" w:hanging="721"/>
              <w:rPr>
                <w:rFonts w:ascii="Times New Roman" w:hAnsi="Times New Roman"/>
                <w:sz w:val="24"/>
              </w:rPr>
            </w:pPr>
            <w:r w:rsidRPr="00B930BD">
              <w:rPr>
                <w:rFonts w:ascii="Times New Roman" w:hAnsi="Times New Roman"/>
                <w:b/>
                <w:sz w:val="24"/>
              </w:rPr>
              <w:t>Postal Address</w:t>
            </w:r>
            <w:r w:rsidR="003648D5" w:rsidRPr="00B930BD">
              <w:rPr>
                <w:rFonts w:ascii="Times New Roman" w:hAnsi="Times New Roman"/>
                <w:b/>
                <w:sz w:val="24"/>
              </w:rPr>
              <w:t>:</w:t>
            </w:r>
            <w:r w:rsidR="003648D5" w:rsidRPr="00B930BD">
              <w:rPr>
                <w:rFonts w:ascii="Times New Roman" w:hAnsi="Times New Roman"/>
                <w:sz w:val="24"/>
              </w:rPr>
              <w:t xml:space="preserve"> P. O. Box HP 1239; Ho; V/R</w:t>
            </w:r>
          </w:p>
        </w:tc>
      </w:tr>
      <w:tr w:rsidR="00102525" w:rsidRPr="00A36565" w:rsidTr="00102525">
        <w:trPr>
          <w:trHeight w:val="349"/>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B930BD" w:rsidRDefault="00102525" w:rsidP="00102525">
            <w:pPr>
              <w:pStyle w:val="Text"/>
              <w:ind w:left="720" w:hanging="721"/>
              <w:rPr>
                <w:rFonts w:ascii="Times New Roman" w:hAnsi="Times New Roman"/>
                <w:sz w:val="24"/>
              </w:rPr>
            </w:pPr>
            <w:r w:rsidRPr="00B930BD">
              <w:rPr>
                <w:rFonts w:ascii="Times New Roman" w:hAnsi="Times New Roman"/>
                <w:b/>
                <w:sz w:val="24"/>
              </w:rPr>
              <w:t>Head of Organization</w:t>
            </w:r>
            <w:r w:rsidR="003648D5" w:rsidRPr="00B930BD">
              <w:rPr>
                <w:rFonts w:ascii="Times New Roman" w:hAnsi="Times New Roman"/>
                <w:b/>
                <w:sz w:val="24"/>
              </w:rPr>
              <w:t>:</w:t>
            </w:r>
            <w:r w:rsidR="003648D5" w:rsidRPr="00B930BD">
              <w:rPr>
                <w:rFonts w:ascii="Times New Roman" w:hAnsi="Times New Roman"/>
                <w:sz w:val="24"/>
              </w:rPr>
              <w:t xml:space="preserve"> Cosmos Abiwu</w:t>
            </w:r>
          </w:p>
        </w:tc>
      </w:tr>
      <w:tr w:rsidR="00102525" w:rsidRPr="00A36565" w:rsidTr="00102525">
        <w:trPr>
          <w:trHeight w:val="371"/>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102525" w:rsidRPr="00B930BD" w:rsidRDefault="00102525" w:rsidP="00B930BD">
            <w:pPr>
              <w:pStyle w:val="Text"/>
              <w:ind w:left="359" w:hanging="359"/>
              <w:rPr>
                <w:rFonts w:ascii="Times New Roman" w:hAnsi="Times New Roman"/>
                <w:sz w:val="24"/>
              </w:rPr>
            </w:pPr>
            <w:r w:rsidRPr="00B930BD">
              <w:rPr>
                <w:rFonts w:ascii="Times New Roman" w:hAnsi="Times New Roman"/>
                <w:b/>
                <w:sz w:val="24"/>
              </w:rPr>
              <w:t>Contact person</w:t>
            </w:r>
            <w:r w:rsidR="003648D5" w:rsidRPr="00B930BD">
              <w:rPr>
                <w:rFonts w:ascii="Times New Roman" w:hAnsi="Times New Roman"/>
                <w:b/>
                <w:sz w:val="24"/>
              </w:rPr>
              <w:t>:</w:t>
            </w:r>
            <w:r w:rsidR="0057285E" w:rsidRPr="00B930BD">
              <w:rPr>
                <w:rFonts w:ascii="Times New Roman" w:hAnsi="Times New Roman"/>
                <w:sz w:val="24"/>
              </w:rPr>
              <w:t xml:space="preserve"> </w:t>
            </w:r>
            <w:r w:rsidR="00B930BD" w:rsidRPr="00B930BD">
              <w:rPr>
                <w:rFonts w:ascii="Times New Roman" w:hAnsi="Times New Roman"/>
                <w:sz w:val="24"/>
              </w:rPr>
              <w:t>Juliana Agbenyo</w:t>
            </w:r>
            <w:r w:rsidRPr="00B930BD">
              <w:rPr>
                <w:rFonts w:ascii="Times New Roman" w:hAnsi="Times New Roman"/>
                <w:sz w:val="24"/>
              </w:rPr>
              <w:t xml:space="preserve"> </w:t>
            </w:r>
            <w:r w:rsidR="009428F5">
              <w:rPr>
                <w:rFonts w:ascii="Times New Roman" w:hAnsi="Times New Roman"/>
                <w:sz w:val="24"/>
              </w:rPr>
              <w:t>(0244809203/0503436670)</w:t>
            </w:r>
          </w:p>
        </w:tc>
      </w:tr>
      <w:tr w:rsidR="004610F3" w:rsidRPr="00A36565" w:rsidTr="00102525">
        <w:trPr>
          <w:trHeight w:val="327"/>
          <w:jc w:val="center"/>
        </w:trPr>
        <w:tc>
          <w:tcPr>
            <w:tcW w:w="2858" w:type="pct"/>
            <w:gridSpan w:val="3"/>
            <w:tcBorders>
              <w:top w:val="single" w:sz="4" w:space="0" w:color="999999"/>
              <w:left w:val="single" w:sz="4" w:space="0" w:color="999999"/>
              <w:bottom w:val="single" w:sz="4" w:space="0" w:color="999999"/>
            </w:tcBorders>
            <w:shd w:val="clear" w:color="auto" w:fill="auto"/>
          </w:tcPr>
          <w:p w:rsidR="00BF3D03" w:rsidRPr="009428F5" w:rsidRDefault="00A622A9" w:rsidP="00102525">
            <w:pPr>
              <w:pStyle w:val="Default"/>
              <w:rPr>
                <w:rFonts w:eastAsia="Batang"/>
                <w:color w:val="auto"/>
                <w:lang w:eastAsia="ko-KR"/>
              </w:rPr>
            </w:pPr>
            <w:r w:rsidRPr="009428F5">
              <w:rPr>
                <w:b/>
              </w:rPr>
              <w:t>Town</w:t>
            </w:r>
            <w:r w:rsidR="003648D5" w:rsidRPr="009428F5">
              <w:t>: Ho</w:t>
            </w:r>
            <w:r w:rsidRPr="009428F5">
              <w:t xml:space="preserve"> </w:t>
            </w:r>
          </w:p>
        </w:tc>
        <w:tc>
          <w:tcPr>
            <w:tcW w:w="579" w:type="pct"/>
            <w:tcBorders>
              <w:top w:val="single" w:sz="4" w:space="0" w:color="999999"/>
              <w:bottom w:val="single" w:sz="4" w:space="0" w:color="999999"/>
              <w:right w:val="single" w:sz="4" w:space="0" w:color="999999"/>
            </w:tcBorders>
            <w:shd w:val="clear" w:color="auto" w:fill="auto"/>
          </w:tcPr>
          <w:p w:rsidR="00BF3D03" w:rsidRPr="00A36565" w:rsidRDefault="00BF3D03" w:rsidP="00A86C82">
            <w:pPr>
              <w:pStyle w:val="Text"/>
              <w:ind w:left="720"/>
              <w:rPr>
                <w:rFonts w:ascii="Times New Roman" w:hAnsi="Times New Roman"/>
                <w:sz w:val="22"/>
              </w:rPr>
            </w:pPr>
          </w:p>
        </w:tc>
        <w:tc>
          <w:tcPr>
            <w:tcW w:w="984" w:type="pct"/>
            <w:gridSpan w:val="2"/>
            <w:tcBorders>
              <w:top w:val="single" w:sz="4" w:space="0" w:color="999999"/>
              <w:left w:val="single" w:sz="4" w:space="0" w:color="999999"/>
              <w:bottom w:val="single" w:sz="4" w:space="0" w:color="999999"/>
            </w:tcBorders>
            <w:shd w:val="clear" w:color="auto" w:fill="auto"/>
          </w:tcPr>
          <w:p w:rsidR="00BF3D03" w:rsidRPr="009428F5" w:rsidRDefault="00A622A9" w:rsidP="00102525">
            <w:pPr>
              <w:pStyle w:val="Default"/>
            </w:pPr>
            <w:r w:rsidRPr="009428F5">
              <w:rPr>
                <w:b/>
              </w:rPr>
              <w:t>District</w:t>
            </w:r>
            <w:r w:rsidR="003648D5" w:rsidRPr="009428F5">
              <w:rPr>
                <w:b/>
              </w:rPr>
              <w:t>:</w:t>
            </w:r>
            <w:r w:rsidR="003648D5" w:rsidRPr="009428F5">
              <w:t xml:space="preserve"> Ho</w:t>
            </w:r>
          </w:p>
        </w:tc>
        <w:tc>
          <w:tcPr>
            <w:tcW w:w="579" w:type="pct"/>
            <w:tcBorders>
              <w:top w:val="single" w:sz="4" w:space="0" w:color="999999"/>
              <w:bottom w:val="single" w:sz="4" w:space="0" w:color="999999"/>
              <w:right w:val="single" w:sz="4" w:space="0" w:color="999999"/>
            </w:tcBorders>
            <w:shd w:val="clear" w:color="auto" w:fill="auto"/>
          </w:tcPr>
          <w:p w:rsidR="00BF3D03" w:rsidRPr="00A36565" w:rsidRDefault="00BF3D03" w:rsidP="00A622A9">
            <w:pPr>
              <w:pStyle w:val="Text"/>
              <w:rPr>
                <w:rFonts w:ascii="Times New Roman" w:hAnsi="Times New Roman"/>
                <w:sz w:val="22"/>
              </w:rPr>
            </w:pPr>
          </w:p>
        </w:tc>
      </w:tr>
      <w:tr w:rsidR="004610F3" w:rsidRPr="00A36565" w:rsidTr="004610F3">
        <w:trPr>
          <w:trHeight w:val="320"/>
          <w:jc w:val="center"/>
        </w:trPr>
        <w:tc>
          <w:tcPr>
            <w:tcW w:w="2858" w:type="pct"/>
            <w:gridSpan w:val="3"/>
            <w:tcBorders>
              <w:top w:val="single" w:sz="4" w:space="0" w:color="999999"/>
              <w:left w:val="single" w:sz="4" w:space="0" w:color="999999"/>
              <w:bottom w:val="single" w:sz="4" w:space="0" w:color="999999"/>
            </w:tcBorders>
            <w:shd w:val="clear" w:color="auto" w:fill="auto"/>
            <w:vAlign w:val="center"/>
          </w:tcPr>
          <w:p w:rsidR="00BF3D03" w:rsidRPr="009428F5" w:rsidRDefault="00A622A9" w:rsidP="00102525">
            <w:pPr>
              <w:pStyle w:val="Default"/>
            </w:pPr>
            <w:r w:rsidRPr="009428F5">
              <w:rPr>
                <w:b/>
              </w:rPr>
              <w:t>Region</w:t>
            </w:r>
            <w:r w:rsidR="003648D5" w:rsidRPr="009428F5">
              <w:rPr>
                <w:b/>
              </w:rPr>
              <w:t>:</w:t>
            </w:r>
            <w:r w:rsidR="003648D5" w:rsidRPr="009428F5">
              <w:t xml:space="preserve"> Volta Region.</w:t>
            </w:r>
          </w:p>
        </w:tc>
        <w:tc>
          <w:tcPr>
            <w:tcW w:w="579" w:type="pct"/>
            <w:tcBorders>
              <w:top w:val="single" w:sz="4" w:space="0" w:color="999999"/>
              <w:bottom w:val="single" w:sz="4" w:space="0" w:color="999999"/>
              <w:right w:val="single" w:sz="4" w:space="0" w:color="999999"/>
            </w:tcBorders>
            <w:shd w:val="clear" w:color="auto" w:fill="auto"/>
            <w:vAlign w:val="center"/>
          </w:tcPr>
          <w:p w:rsidR="00BF3D03" w:rsidRPr="00A36565" w:rsidRDefault="00BF3D03" w:rsidP="00A86C82">
            <w:pPr>
              <w:pStyle w:val="Text"/>
              <w:ind w:left="720"/>
              <w:rPr>
                <w:rFonts w:ascii="Times New Roman" w:hAnsi="Times New Roman"/>
                <w:sz w:val="22"/>
              </w:rPr>
            </w:pPr>
          </w:p>
        </w:tc>
        <w:tc>
          <w:tcPr>
            <w:tcW w:w="984" w:type="pct"/>
            <w:gridSpan w:val="2"/>
            <w:tcBorders>
              <w:top w:val="single" w:sz="4" w:space="0" w:color="999999"/>
              <w:left w:val="single" w:sz="4" w:space="0" w:color="999999"/>
              <w:bottom w:val="single" w:sz="4" w:space="0" w:color="999999"/>
            </w:tcBorders>
            <w:shd w:val="clear" w:color="auto" w:fill="auto"/>
            <w:vAlign w:val="center"/>
          </w:tcPr>
          <w:p w:rsidR="00BF3D03" w:rsidRPr="00A36565" w:rsidRDefault="00BF3D03" w:rsidP="00A86C82">
            <w:pPr>
              <w:pStyle w:val="Default"/>
              <w:ind w:left="150"/>
              <w:rPr>
                <w:sz w:val="22"/>
                <w:szCs w:val="22"/>
              </w:rPr>
            </w:pPr>
          </w:p>
        </w:tc>
        <w:tc>
          <w:tcPr>
            <w:tcW w:w="579" w:type="pct"/>
            <w:tcBorders>
              <w:top w:val="single" w:sz="4" w:space="0" w:color="999999"/>
              <w:bottom w:val="single" w:sz="4" w:space="0" w:color="999999"/>
              <w:right w:val="single" w:sz="4" w:space="0" w:color="999999"/>
            </w:tcBorders>
            <w:shd w:val="clear" w:color="auto" w:fill="auto"/>
            <w:vAlign w:val="center"/>
          </w:tcPr>
          <w:p w:rsidR="00BF3D03" w:rsidRPr="00A36565" w:rsidRDefault="00BF3D03" w:rsidP="003E5819">
            <w:pPr>
              <w:pStyle w:val="Text"/>
              <w:rPr>
                <w:rFonts w:ascii="Times New Roman" w:hAnsi="Times New Roman"/>
                <w:sz w:val="22"/>
              </w:rPr>
            </w:pPr>
          </w:p>
        </w:tc>
      </w:tr>
      <w:tr w:rsidR="004610F3" w:rsidRPr="00A36565" w:rsidTr="004610F3">
        <w:trPr>
          <w:trHeight w:val="331"/>
          <w:jc w:val="center"/>
        </w:trPr>
        <w:tc>
          <w:tcPr>
            <w:tcW w:w="2858" w:type="pct"/>
            <w:gridSpan w:val="3"/>
            <w:tcBorders>
              <w:top w:val="single" w:sz="4" w:space="0" w:color="999999"/>
              <w:left w:val="single" w:sz="4" w:space="0" w:color="999999"/>
              <w:bottom w:val="single" w:sz="4" w:space="0" w:color="999999"/>
            </w:tcBorders>
            <w:shd w:val="clear" w:color="auto" w:fill="auto"/>
            <w:vAlign w:val="center"/>
          </w:tcPr>
          <w:p w:rsidR="0057285E" w:rsidRPr="009428F5" w:rsidRDefault="00A622A9" w:rsidP="00102525">
            <w:pPr>
              <w:pStyle w:val="Default"/>
              <w:rPr>
                <w:b/>
              </w:rPr>
            </w:pPr>
            <w:r w:rsidRPr="009428F5">
              <w:rPr>
                <w:b/>
              </w:rPr>
              <w:t>Phone number</w:t>
            </w:r>
            <w:r w:rsidR="0021219B" w:rsidRPr="009428F5">
              <w:rPr>
                <w:b/>
              </w:rPr>
              <w:t>s</w:t>
            </w:r>
            <w:r w:rsidR="003648D5" w:rsidRPr="009428F5">
              <w:rPr>
                <w:b/>
              </w:rPr>
              <w:t>:</w:t>
            </w:r>
          </w:p>
          <w:p w:rsidR="00BF3D03" w:rsidRPr="00A36565" w:rsidRDefault="003648D5" w:rsidP="00102525">
            <w:pPr>
              <w:pStyle w:val="Default"/>
              <w:rPr>
                <w:sz w:val="22"/>
                <w:szCs w:val="22"/>
              </w:rPr>
            </w:pPr>
            <w:r w:rsidRPr="009428F5">
              <w:t>+233-24-4835624/(0)20-8155250</w:t>
            </w:r>
            <w:r w:rsidR="0057285E" w:rsidRPr="009428F5">
              <w:t>/024</w:t>
            </w:r>
            <w:r w:rsidR="009428F5" w:rsidRPr="009428F5">
              <w:t>4809203</w:t>
            </w:r>
          </w:p>
        </w:tc>
        <w:tc>
          <w:tcPr>
            <w:tcW w:w="579" w:type="pct"/>
            <w:tcBorders>
              <w:top w:val="single" w:sz="4" w:space="0" w:color="999999"/>
              <w:bottom w:val="single" w:sz="4" w:space="0" w:color="999999"/>
              <w:right w:val="single" w:sz="4" w:space="0" w:color="999999"/>
            </w:tcBorders>
            <w:shd w:val="clear" w:color="auto" w:fill="auto"/>
            <w:vAlign w:val="center"/>
          </w:tcPr>
          <w:p w:rsidR="00BF3D03" w:rsidRPr="00A36565" w:rsidRDefault="00BF3D03" w:rsidP="00A86C82">
            <w:pPr>
              <w:pStyle w:val="Text"/>
              <w:ind w:left="720"/>
              <w:rPr>
                <w:rFonts w:ascii="Times New Roman" w:hAnsi="Times New Roman"/>
                <w:sz w:val="22"/>
              </w:rPr>
            </w:pPr>
          </w:p>
        </w:tc>
        <w:tc>
          <w:tcPr>
            <w:tcW w:w="984" w:type="pct"/>
            <w:gridSpan w:val="2"/>
            <w:tcBorders>
              <w:top w:val="single" w:sz="4" w:space="0" w:color="999999"/>
              <w:left w:val="single" w:sz="4" w:space="0" w:color="999999"/>
              <w:bottom w:val="single" w:sz="4" w:space="0" w:color="999999"/>
            </w:tcBorders>
            <w:shd w:val="clear" w:color="auto" w:fill="auto"/>
            <w:vAlign w:val="center"/>
          </w:tcPr>
          <w:p w:rsidR="00BF3D03" w:rsidRPr="009428F5" w:rsidRDefault="00A622A9" w:rsidP="00102525">
            <w:pPr>
              <w:pStyle w:val="Default"/>
            </w:pPr>
            <w:r w:rsidRPr="009428F5">
              <w:rPr>
                <w:b/>
              </w:rPr>
              <w:t>Email</w:t>
            </w:r>
            <w:r w:rsidR="003648D5" w:rsidRPr="009428F5">
              <w:rPr>
                <w:b/>
              </w:rPr>
              <w:t>:</w:t>
            </w:r>
            <w:r w:rsidR="003648D5" w:rsidRPr="009428F5">
              <w:rPr>
                <w:sz w:val="22"/>
                <w:szCs w:val="22"/>
              </w:rPr>
              <w:t>asrudghana</w:t>
            </w:r>
            <w:r w:rsidR="007B7B63" w:rsidRPr="009428F5">
              <w:rPr>
                <w:sz w:val="22"/>
                <w:szCs w:val="22"/>
              </w:rPr>
              <w:t>2</w:t>
            </w:r>
            <w:r w:rsidR="003648D5" w:rsidRPr="009428F5">
              <w:rPr>
                <w:sz w:val="22"/>
                <w:szCs w:val="22"/>
              </w:rPr>
              <w:t>007@gmail.com</w:t>
            </w:r>
          </w:p>
        </w:tc>
        <w:tc>
          <w:tcPr>
            <w:tcW w:w="579" w:type="pct"/>
            <w:tcBorders>
              <w:top w:val="single" w:sz="4" w:space="0" w:color="999999"/>
              <w:bottom w:val="single" w:sz="4" w:space="0" w:color="999999"/>
              <w:right w:val="single" w:sz="4" w:space="0" w:color="999999"/>
            </w:tcBorders>
            <w:shd w:val="clear" w:color="auto" w:fill="auto"/>
            <w:vAlign w:val="center"/>
          </w:tcPr>
          <w:p w:rsidR="00BF3D03" w:rsidRPr="00A36565" w:rsidRDefault="00BF3D03" w:rsidP="003E5819">
            <w:pPr>
              <w:pStyle w:val="Text"/>
              <w:rPr>
                <w:rFonts w:ascii="Times New Roman" w:hAnsi="Times New Roman"/>
                <w:sz w:val="22"/>
              </w:rPr>
            </w:pPr>
          </w:p>
        </w:tc>
      </w:tr>
      <w:tr w:rsidR="00A36565" w:rsidRPr="00A36565" w:rsidTr="004610F3">
        <w:trPr>
          <w:trHeight w:hRule="exact" w:val="101"/>
          <w:jc w:val="center"/>
        </w:trPr>
        <w:tc>
          <w:tcPr>
            <w:tcW w:w="5000" w:type="pct"/>
            <w:gridSpan w:val="7"/>
            <w:tcBorders>
              <w:top w:val="single" w:sz="4" w:space="0" w:color="999999"/>
              <w:bottom w:val="single" w:sz="4" w:space="0" w:color="999999"/>
            </w:tcBorders>
            <w:shd w:val="clear" w:color="auto" w:fill="auto"/>
            <w:vAlign w:val="center"/>
          </w:tcPr>
          <w:p w:rsidR="00BF3D03" w:rsidRPr="00A36565" w:rsidRDefault="00BF3D03" w:rsidP="003E5819">
            <w:pPr>
              <w:pStyle w:val="Heading3"/>
              <w:jc w:val="left"/>
              <w:rPr>
                <w:rFonts w:ascii="Times New Roman" w:hAnsi="Times New Roman"/>
                <w:sz w:val="22"/>
                <w:szCs w:val="22"/>
              </w:rPr>
            </w:pPr>
          </w:p>
        </w:tc>
      </w:tr>
      <w:tr w:rsidR="00A36565" w:rsidRPr="00A36565" w:rsidTr="004610F3">
        <w:trPr>
          <w:trHeight w:val="446"/>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E2EFD9" w:themeFill="accent6" w:themeFillTint="33"/>
            <w:vAlign w:val="center"/>
          </w:tcPr>
          <w:p w:rsidR="00BF3D03" w:rsidRPr="00A36565" w:rsidRDefault="00102525" w:rsidP="00657E0A">
            <w:pPr>
              <w:autoSpaceDE w:val="0"/>
              <w:autoSpaceDN w:val="0"/>
              <w:adjustRightInd w:val="0"/>
              <w:rPr>
                <w:b/>
                <w:color w:val="000000"/>
              </w:rPr>
            </w:pPr>
            <w:r>
              <w:rPr>
                <w:b/>
                <w:sz w:val="22"/>
                <w:szCs w:val="22"/>
              </w:rPr>
              <w:t>B.</w:t>
            </w:r>
            <w:r w:rsidR="00BF3D03" w:rsidRPr="00A36565">
              <w:rPr>
                <w:b/>
                <w:sz w:val="22"/>
                <w:szCs w:val="22"/>
              </w:rPr>
              <w:t xml:space="preserve"> DETAILED INFORMATION </w:t>
            </w:r>
            <w:r w:rsidR="00657E0A">
              <w:rPr>
                <w:b/>
                <w:sz w:val="22"/>
                <w:szCs w:val="22"/>
              </w:rPr>
              <w:t>OF</w:t>
            </w:r>
            <w:r w:rsidR="00BF3D03" w:rsidRPr="00A36565">
              <w:rPr>
                <w:b/>
                <w:sz w:val="22"/>
                <w:szCs w:val="22"/>
              </w:rPr>
              <w:t xml:space="preserve"> ORGANIZATION</w:t>
            </w:r>
          </w:p>
        </w:tc>
      </w:tr>
      <w:tr w:rsidR="00A36565" w:rsidRPr="00A36565" w:rsidTr="004610F3">
        <w:trPr>
          <w:trHeight w:val="345"/>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E2EFD9" w:themeFill="accent6" w:themeFillTint="33"/>
          </w:tcPr>
          <w:p w:rsidR="00ED100C" w:rsidRPr="00600AF4" w:rsidRDefault="00D4467B" w:rsidP="00ED100C">
            <w:pPr>
              <w:rPr>
                <w:b/>
              </w:rPr>
            </w:pPr>
            <w:r w:rsidRPr="00600AF4">
              <w:rPr>
                <w:b/>
              </w:rPr>
              <w:t>B</w:t>
            </w:r>
            <w:r w:rsidR="00657E0A" w:rsidRPr="00600AF4">
              <w:rPr>
                <w:b/>
              </w:rPr>
              <w:t>ackground of</w:t>
            </w:r>
            <w:r w:rsidR="007A089B" w:rsidRPr="00600AF4">
              <w:rPr>
                <w:b/>
              </w:rPr>
              <w:t xml:space="preserve"> the organization.</w:t>
            </w:r>
          </w:p>
          <w:p w:rsidR="00D4467B" w:rsidRPr="00A36565" w:rsidRDefault="00D4467B" w:rsidP="00B643BB">
            <w:r w:rsidRPr="00600AF4">
              <w:rPr>
                <w:b/>
              </w:rPr>
              <w:t xml:space="preserve">Please attach a copy of the registration </w:t>
            </w:r>
            <w:r w:rsidR="00B643BB" w:rsidRPr="00600AF4">
              <w:rPr>
                <w:b/>
              </w:rPr>
              <w:t>certificate</w:t>
            </w:r>
          </w:p>
        </w:tc>
      </w:tr>
      <w:tr w:rsidR="00A36565" w:rsidRPr="00A36565" w:rsidTr="00311AE2">
        <w:trPr>
          <w:trHeight w:val="66"/>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FFFFFF" w:themeFill="background1"/>
          </w:tcPr>
          <w:p w:rsidR="007A089B" w:rsidRDefault="003648D5" w:rsidP="00B930BD">
            <w:pPr>
              <w:jc w:val="both"/>
              <w:rPr>
                <w:b/>
              </w:rPr>
            </w:pPr>
            <w:r w:rsidRPr="003648D5">
              <w:rPr>
                <w:b/>
                <w:u w:val="single"/>
              </w:rPr>
              <w:t xml:space="preserve">Background of </w:t>
            </w:r>
            <w:r w:rsidR="00600AF4">
              <w:rPr>
                <w:b/>
                <w:u w:val="single"/>
              </w:rPr>
              <w:t>the Organization (</w:t>
            </w:r>
            <w:r w:rsidRPr="003648D5">
              <w:rPr>
                <w:b/>
                <w:u w:val="single"/>
              </w:rPr>
              <w:t>ASRuD</w:t>
            </w:r>
            <w:r w:rsidR="00600AF4">
              <w:rPr>
                <w:b/>
                <w:u w:val="single"/>
              </w:rPr>
              <w:t>)</w:t>
            </w:r>
            <w:r>
              <w:t xml:space="preserve">: </w:t>
            </w:r>
            <w:r w:rsidRPr="003648D5">
              <w:t>The Associates for Sustainable Rural Development (ASRuD) is a rural, non-governmental development organization established in June 2007 with its seat in Ho in the Volta Region of Ghana. It is registered as Non-Governmental Organization (NGO) under the companies' code 1963, Act 179 with the Registrar General’s Department (</w:t>
            </w:r>
            <w:r w:rsidRPr="003648D5">
              <w:rPr>
                <w:b/>
              </w:rPr>
              <w:t>Registration N</w:t>
            </w:r>
            <w:r w:rsidRPr="003648D5">
              <w:rPr>
                <w:b/>
                <w:u w:val="single"/>
              </w:rPr>
              <w:t>o</w:t>
            </w:r>
            <w:r w:rsidRPr="003648D5">
              <w:rPr>
                <w:b/>
              </w:rPr>
              <w:t>. CG147602015</w:t>
            </w:r>
            <w:r w:rsidRPr="003648D5">
              <w:t>), the Department of Social Development (</w:t>
            </w:r>
            <w:r w:rsidRPr="003648D5">
              <w:rPr>
                <w:b/>
              </w:rPr>
              <w:t>Registration N</w:t>
            </w:r>
            <w:r w:rsidRPr="003648D5">
              <w:rPr>
                <w:b/>
                <w:u w:val="single"/>
              </w:rPr>
              <w:t>o</w:t>
            </w:r>
            <w:r w:rsidRPr="003648D5">
              <w:t xml:space="preserve">. </w:t>
            </w:r>
            <w:r w:rsidRPr="003648D5">
              <w:rPr>
                <w:b/>
              </w:rPr>
              <w:t>DSD/6863</w:t>
            </w:r>
            <w:r w:rsidRPr="003648D5">
              <w:t>) and also with the Ho (Regional) Municipal Authority (</w:t>
            </w:r>
            <w:r w:rsidRPr="003648D5">
              <w:rPr>
                <w:b/>
              </w:rPr>
              <w:t>Registration N</w:t>
            </w:r>
            <w:r w:rsidRPr="003648D5">
              <w:rPr>
                <w:b/>
                <w:u w:val="single"/>
              </w:rPr>
              <w:t>o</w:t>
            </w:r>
            <w:r w:rsidRPr="003648D5">
              <w:rPr>
                <w:b/>
              </w:rPr>
              <w:t xml:space="preserve">.HMA/ADM 33/SF.175). </w:t>
            </w:r>
            <w:r w:rsidRPr="003648D5">
              <w:t xml:space="preserve">ASRuD is also registered as a Functioning Member of the Ghana Association of Financial Non-Governmental Organizations </w:t>
            </w:r>
            <w:r w:rsidRPr="003648D5">
              <w:rPr>
                <w:b/>
              </w:rPr>
              <w:t>(GHASSFIN)</w:t>
            </w:r>
            <w:r>
              <w:rPr>
                <w:b/>
              </w:rPr>
              <w:t>.</w:t>
            </w:r>
          </w:p>
          <w:p w:rsidR="00311AE2" w:rsidRPr="00311AE2" w:rsidRDefault="00311AE2" w:rsidP="00B930BD">
            <w:pPr>
              <w:pStyle w:val="Heading2"/>
              <w:keepNext/>
              <w:spacing w:before="240" w:after="60"/>
              <w:jc w:val="both"/>
              <w:rPr>
                <w:rFonts w:ascii="Times New Roman" w:hAnsi="Times New Roman"/>
                <w:b w:val="0"/>
                <w:sz w:val="24"/>
              </w:rPr>
            </w:pPr>
            <w:bookmarkStart w:id="0" w:name="_Toc313948418"/>
            <w:r w:rsidRPr="00311AE2">
              <w:rPr>
                <w:rFonts w:ascii="Times New Roman" w:hAnsi="Times New Roman"/>
                <w:sz w:val="24"/>
                <w:u w:val="single"/>
              </w:rPr>
              <w:t>ASRuD’s Broad Aim</w:t>
            </w:r>
            <w:r w:rsidRPr="00311AE2">
              <w:rPr>
                <w:rFonts w:ascii="Times New Roman" w:hAnsi="Times New Roman"/>
                <w:sz w:val="24"/>
              </w:rPr>
              <w:t>:</w:t>
            </w:r>
            <w:bookmarkEnd w:id="0"/>
            <w:r w:rsidRPr="00311AE2">
              <w:rPr>
                <w:rFonts w:ascii="Times New Roman" w:hAnsi="Times New Roman"/>
                <w:sz w:val="24"/>
              </w:rPr>
              <w:t xml:space="preserve"> </w:t>
            </w:r>
            <w:r w:rsidRPr="00311AE2">
              <w:rPr>
                <w:rFonts w:ascii="Times New Roman" w:hAnsi="Times New Roman"/>
                <w:b w:val="0"/>
                <w:sz w:val="24"/>
              </w:rPr>
              <w:t>ASRuD has, as its broad aim, the promotion of the Socio-economic well-being of the rural poor, especially women and children, and by so doing restoring their dignity and human potential for a better and more secured livelihood for them, their families and their entire communities.</w:t>
            </w:r>
            <w:bookmarkStart w:id="1" w:name="_Toc313948419"/>
          </w:p>
          <w:p w:rsidR="00311AE2" w:rsidRDefault="00311AE2" w:rsidP="00B930BD">
            <w:pPr>
              <w:pStyle w:val="Heading2"/>
              <w:keepNext/>
              <w:spacing w:before="240" w:after="60"/>
              <w:jc w:val="both"/>
              <w:rPr>
                <w:rFonts w:ascii="Times New Roman" w:hAnsi="Times New Roman"/>
                <w:sz w:val="24"/>
              </w:rPr>
            </w:pPr>
            <w:r w:rsidRPr="00311AE2">
              <w:rPr>
                <w:rFonts w:ascii="Times New Roman" w:hAnsi="Times New Roman"/>
                <w:sz w:val="24"/>
                <w:u w:val="single"/>
              </w:rPr>
              <w:t>ASRuD’s Mission</w:t>
            </w:r>
            <w:bookmarkEnd w:id="1"/>
            <w:r w:rsidRPr="00311AE2">
              <w:rPr>
                <w:rFonts w:ascii="Times New Roman" w:hAnsi="Times New Roman"/>
                <w:sz w:val="24"/>
                <w:u w:val="single"/>
              </w:rPr>
              <w:t>:</w:t>
            </w:r>
            <w:r>
              <w:rPr>
                <w:rFonts w:ascii="Times New Roman" w:hAnsi="Times New Roman"/>
                <w:sz w:val="24"/>
              </w:rPr>
              <w:t xml:space="preserve"> </w:t>
            </w:r>
            <w:r w:rsidRPr="00311AE2">
              <w:rPr>
                <w:rFonts w:ascii="Times New Roman" w:hAnsi="Times New Roman"/>
                <w:b w:val="0"/>
                <w:sz w:val="24"/>
              </w:rPr>
              <w:t>Our mission is to strive towards the provision of holistic assistance to men and women in poor and disadvantaged rural communities to create income, opportunities and economic growth for themselves, their families and communities.</w:t>
            </w:r>
            <w:bookmarkStart w:id="2" w:name="_Toc313948420"/>
          </w:p>
          <w:p w:rsidR="00311AE2" w:rsidRDefault="0004180B" w:rsidP="00B930BD">
            <w:pPr>
              <w:pStyle w:val="Heading2"/>
              <w:keepNext/>
              <w:spacing w:before="240" w:after="60"/>
              <w:jc w:val="both"/>
              <w:rPr>
                <w:rFonts w:ascii="Times New Roman" w:hAnsi="Times New Roman"/>
                <w:b w:val="0"/>
                <w:sz w:val="24"/>
              </w:rPr>
            </w:pPr>
            <w:r>
              <w:rPr>
                <w:rFonts w:ascii="Times New Roman" w:hAnsi="Times New Roman"/>
                <w:sz w:val="24"/>
                <w:u w:val="single"/>
              </w:rPr>
              <w:t>ASRuD’s</w:t>
            </w:r>
            <w:r w:rsidR="00311AE2" w:rsidRPr="00311AE2">
              <w:rPr>
                <w:rFonts w:ascii="Times New Roman" w:hAnsi="Times New Roman"/>
                <w:sz w:val="24"/>
                <w:u w:val="single"/>
              </w:rPr>
              <w:t xml:space="preserve"> Vision</w:t>
            </w:r>
            <w:bookmarkEnd w:id="2"/>
            <w:r w:rsidR="00311AE2" w:rsidRPr="00311AE2">
              <w:rPr>
                <w:rFonts w:ascii="Times New Roman" w:hAnsi="Times New Roman"/>
                <w:sz w:val="24"/>
                <w:u w:val="single"/>
              </w:rPr>
              <w:t>:</w:t>
            </w:r>
            <w:r w:rsidR="00311AE2">
              <w:rPr>
                <w:rFonts w:ascii="Times New Roman" w:hAnsi="Times New Roman"/>
                <w:sz w:val="24"/>
              </w:rPr>
              <w:t xml:space="preserve"> </w:t>
            </w:r>
            <w:r w:rsidR="00311AE2" w:rsidRPr="00311AE2">
              <w:rPr>
                <w:rFonts w:ascii="Times New Roman" w:hAnsi="Times New Roman"/>
                <w:b w:val="0"/>
                <w:sz w:val="24"/>
              </w:rPr>
              <w:t>We envisage stable, self-sufficient and sustained socio-economic livelihoods for poor rural households with equal opportunities for Women and Men leading to the achievement of social justice. In other words, bringing rural people into prominence.</w:t>
            </w:r>
          </w:p>
          <w:p w:rsidR="0004180B" w:rsidRPr="0004180B" w:rsidRDefault="0004180B" w:rsidP="00B930BD">
            <w:pPr>
              <w:pStyle w:val="Heading2"/>
              <w:jc w:val="both"/>
              <w:rPr>
                <w:rFonts w:ascii="Times New Roman" w:hAnsi="Times New Roman"/>
                <w:b w:val="0"/>
                <w:sz w:val="24"/>
              </w:rPr>
            </w:pPr>
            <w:bookmarkStart w:id="3" w:name="_Toc313948422"/>
            <w:r w:rsidRPr="0004180B">
              <w:rPr>
                <w:rFonts w:ascii="Times New Roman" w:hAnsi="Times New Roman"/>
                <w:sz w:val="24"/>
                <w:u w:val="single"/>
              </w:rPr>
              <w:t>ASRuD’s Core Values</w:t>
            </w:r>
            <w:bookmarkEnd w:id="3"/>
            <w:r w:rsidRPr="0004180B">
              <w:rPr>
                <w:rFonts w:ascii="Times New Roman" w:hAnsi="Times New Roman"/>
                <w:b w:val="0"/>
                <w:sz w:val="24"/>
              </w:rPr>
              <w:t>: The fundamental principles guiding decision making which ASRuD shall not compromise on, whilst achieving our mission and pursuing our vision are: Excellence, Transparency, Integrity and Innovation. Others are Good Corporate Citizenship, Gender equality, Sustainable Development and Accountable Governance. The rest are Continuous learning, Team work and Passion for the disadvantaged</w:t>
            </w:r>
          </w:p>
          <w:p w:rsidR="0004180B" w:rsidRDefault="0004180B" w:rsidP="00B930BD">
            <w:pPr>
              <w:jc w:val="both"/>
              <w:rPr>
                <w:lang w:eastAsia="ko-KR"/>
              </w:rPr>
            </w:pPr>
          </w:p>
          <w:p w:rsidR="007A089B" w:rsidRDefault="00311AE2" w:rsidP="00B930BD">
            <w:pPr>
              <w:jc w:val="both"/>
            </w:pPr>
            <w:r>
              <w:rPr>
                <w:b/>
              </w:rPr>
              <w:t>Please see the Certificate Attached</w:t>
            </w:r>
            <w:r w:rsidR="00374DAE">
              <w:rPr>
                <w:b/>
              </w:rPr>
              <w:t xml:space="preserve"> in Appendix</w:t>
            </w:r>
          </w:p>
          <w:p w:rsidR="0004180B" w:rsidRPr="00022D8F" w:rsidRDefault="0004180B" w:rsidP="00B930BD">
            <w:pPr>
              <w:jc w:val="both"/>
            </w:pPr>
          </w:p>
          <w:p w:rsidR="007A089B" w:rsidRPr="00022D8F" w:rsidRDefault="007A089B" w:rsidP="00B930BD">
            <w:pPr>
              <w:jc w:val="both"/>
            </w:pPr>
          </w:p>
        </w:tc>
      </w:tr>
      <w:tr w:rsidR="00A36565" w:rsidRPr="00A36565" w:rsidTr="004610F3">
        <w:trPr>
          <w:trHeight w:val="309"/>
          <w:jc w:val="center"/>
        </w:trPr>
        <w:tc>
          <w:tcPr>
            <w:tcW w:w="5000" w:type="pct"/>
            <w:gridSpan w:val="7"/>
            <w:tcBorders>
              <w:top w:val="single" w:sz="4" w:space="0" w:color="999999"/>
              <w:left w:val="single" w:sz="4" w:space="0" w:color="999999"/>
              <w:right w:val="single" w:sz="4" w:space="0" w:color="999999"/>
            </w:tcBorders>
            <w:shd w:val="clear" w:color="auto" w:fill="E2EFD9" w:themeFill="accent6" w:themeFillTint="33"/>
            <w:vAlign w:val="center"/>
          </w:tcPr>
          <w:p w:rsidR="00BF3D03" w:rsidRPr="00600AF4" w:rsidRDefault="00BF3D03" w:rsidP="00B930BD">
            <w:pPr>
              <w:autoSpaceDE w:val="0"/>
              <w:autoSpaceDN w:val="0"/>
              <w:adjustRightInd w:val="0"/>
              <w:jc w:val="both"/>
              <w:rPr>
                <w:b/>
              </w:rPr>
            </w:pPr>
            <w:r w:rsidRPr="00600AF4">
              <w:rPr>
                <w:b/>
              </w:rPr>
              <w:lastRenderedPageBreak/>
              <w:t>Objectives (Briefly outline your organization's objectives)</w:t>
            </w:r>
          </w:p>
        </w:tc>
      </w:tr>
      <w:tr w:rsidR="00A36565" w:rsidRPr="00A36565" w:rsidTr="004610F3">
        <w:trPr>
          <w:trHeight w:val="911"/>
          <w:jc w:val="center"/>
        </w:trPr>
        <w:tc>
          <w:tcPr>
            <w:tcW w:w="5000" w:type="pct"/>
            <w:gridSpan w:val="7"/>
            <w:tcBorders>
              <w:left w:val="single" w:sz="4" w:space="0" w:color="999999"/>
              <w:right w:val="single" w:sz="4" w:space="0" w:color="999999"/>
            </w:tcBorders>
            <w:shd w:val="clear" w:color="auto" w:fill="auto"/>
            <w:vAlign w:val="center"/>
          </w:tcPr>
          <w:p w:rsidR="0004180B" w:rsidRPr="0063578A" w:rsidRDefault="0004180B" w:rsidP="00B930BD">
            <w:pPr>
              <w:pStyle w:val="Heading2"/>
              <w:jc w:val="both"/>
              <w:rPr>
                <w:rFonts w:ascii="Times New Roman" w:hAnsi="Times New Roman"/>
                <w:sz w:val="24"/>
                <w:u w:val="single"/>
              </w:rPr>
            </w:pPr>
            <w:bookmarkStart w:id="4" w:name="_Toc313948421"/>
            <w:r w:rsidRPr="0063578A">
              <w:rPr>
                <w:rFonts w:ascii="Times New Roman" w:hAnsi="Times New Roman"/>
                <w:sz w:val="24"/>
                <w:u w:val="single"/>
              </w:rPr>
              <w:t>ASRuD’s Main Objectives</w:t>
            </w:r>
            <w:bookmarkEnd w:id="4"/>
          </w:p>
          <w:p w:rsidR="0004180B" w:rsidRPr="00C60BBA" w:rsidRDefault="0004180B" w:rsidP="00B930BD">
            <w:pPr>
              <w:numPr>
                <w:ilvl w:val="0"/>
                <w:numId w:val="11"/>
              </w:numPr>
              <w:jc w:val="both"/>
            </w:pPr>
            <w:r w:rsidRPr="00C60BBA">
              <w:t>To achieve lasting socio-economic development and enhanced livelihoods for poor rural households with focus on women and children through the provision of practical time-tested business solutions to widespread rural poverty and all its attendant woes.</w:t>
            </w:r>
          </w:p>
          <w:p w:rsidR="0004180B" w:rsidRPr="00C60BBA" w:rsidRDefault="0004180B" w:rsidP="00B930BD">
            <w:pPr>
              <w:numPr>
                <w:ilvl w:val="0"/>
                <w:numId w:val="11"/>
              </w:numPr>
              <w:jc w:val="both"/>
            </w:pPr>
            <w:r w:rsidRPr="00C60BBA">
              <w:t>To promote and provide rightful access to quality formal basic education and self-employable skills acquisition for children and women respectively so as to strengthen their capacities for accelerated economic growth.</w:t>
            </w:r>
          </w:p>
          <w:p w:rsidR="00BF3D03" w:rsidRPr="0004180B" w:rsidRDefault="0004180B" w:rsidP="00B930BD">
            <w:pPr>
              <w:numPr>
                <w:ilvl w:val="0"/>
                <w:numId w:val="11"/>
              </w:numPr>
              <w:jc w:val="both"/>
            </w:pPr>
            <w:r w:rsidRPr="00C60BBA">
              <w:t>To promote equal opportunities for Women and Men in all fronts in their development process.</w:t>
            </w:r>
          </w:p>
          <w:p w:rsidR="00BF3D03" w:rsidRPr="00022D8F" w:rsidRDefault="00BF3D03" w:rsidP="00B930BD">
            <w:pPr>
              <w:pStyle w:val="Text"/>
              <w:jc w:val="both"/>
              <w:rPr>
                <w:rFonts w:ascii="Times New Roman" w:hAnsi="Times New Roman"/>
                <w:sz w:val="22"/>
              </w:rPr>
            </w:pPr>
          </w:p>
        </w:tc>
      </w:tr>
      <w:tr w:rsidR="00A36565" w:rsidRPr="00A36565" w:rsidTr="004610F3">
        <w:trPr>
          <w:trHeight w:val="477"/>
          <w:jc w:val="center"/>
        </w:trPr>
        <w:tc>
          <w:tcPr>
            <w:tcW w:w="5000" w:type="pct"/>
            <w:gridSpan w:val="7"/>
            <w:tcBorders>
              <w:left w:val="single" w:sz="4" w:space="0" w:color="999999"/>
              <w:right w:val="single" w:sz="4" w:space="0" w:color="999999"/>
            </w:tcBorders>
            <w:shd w:val="clear" w:color="auto" w:fill="F0F3FE"/>
            <w:vAlign w:val="center"/>
          </w:tcPr>
          <w:p w:rsidR="00BF3D03" w:rsidRPr="00600AF4" w:rsidRDefault="00BF3D03" w:rsidP="00B930BD">
            <w:pPr>
              <w:pStyle w:val="Default"/>
              <w:jc w:val="both"/>
              <w:rPr>
                <w:rFonts w:eastAsia="Batang"/>
                <w:b/>
                <w:color w:val="auto"/>
                <w:lang w:val="en-GB" w:eastAsia="ko-KR"/>
              </w:rPr>
            </w:pPr>
            <w:r w:rsidRPr="00600AF4">
              <w:rPr>
                <w:rFonts w:eastAsia="Times New Roman"/>
                <w:b/>
                <w:color w:val="auto"/>
              </w:rPr>
              <w:t xml:space="preserve">Major achievements (Outline any major achievements accomplished during the past </w:t>
            </w:r>
            <w:r w:rsidR="0021219B" w:rsidRPr="00600AF4">
              <w:rPr>
                <w:rFonts w:eastAsia="Times New Roman"/>
                <w:b/>
                <w:color w:val="auto"/>
              </w:rPr>
              <w:t>2</w:t>
            </w:r>
            <w:r w:rsidRPr="00600AF4">
              <w:rPr>
                <w:rFonts w:eastAsia="Times New Roman"/>
                <w:b/>
                <w:color w:val="auto"/>
              </w:rPr>
              <w:t xml:space="preserve"> years)</w:t>
            </w:r>
          </w:p>
        </w:tc>
      </w:tr>
      <w:tr w:rsidR="00A36565" w:rsidRPr="00A36565" w:rsidTr="004610F3">
        <w:trPr>
          <w:trHeight w:val="477"/>
          <w:jc w:val="center"/>
        </w:trPr>
        <w:tc>
          <w:tcPr>
            <w:tcW w:w="5000" w:type="pct"/>
            <w:gridSpan w:val="7"/>
            <w:tcBorders>
              <w:left w:val="single" w:sz="4" w:space="0" w:color="999999"/>
              <w:right w:val="single" w:sz="4" w:space="0" w:color="999999"/>
            </w:tcBorders>
            <w:shd w:val="clear" w:color="auto" w:fill="FFFFFF" w:themeFill="background1"/>
            <w:vAlign w:val="center"/>
          </w:tcPr>
          <w:p w:rsidR="007B7B63" w:rsidRDefault="003E5819" w:rsidP="00B930BD">
            <w:pPr>
              <w:pStyle w:val="ListParagraph"/>
              <w:spacing w:line="380" w:lineRule="atLeast"/>
              <w:ind w:left="0"/>
              <w:jc w:val="both"/>
              <w:rPr>
                <w:rFonts w:eastAsia="MS PGothic"/>
                <w:bCs/>
              </w:rPr>
            </w:pPr>
            <w:r>
              <w:t xml:space="preserve">ASRuD had achieved a lot </w:t>
            </w:r>
            <w:r w:rsidR="00BD589D">
              <w:t xml:space="preserve">during the past 2 years, </w:t>
            </w:r>
            <w:r>
              <w:t xml:space="preserve">through our interaction with the rural citizens in the disadvantaged </w:t>
            </w:r>
            <w:r w:rsidR="00BD589D">
              <w:t xml:space="preserve">rural </w:t>
            </w:r>
            <w:r>
              <w:t xml:space="preserve">communities to produce jobs, income, employable skills and enhanced livelihoods, through some projects </w:t>
            </w:r>
            <w:r w:rsidR="003545B6">
              <w:t xml:space="preserve">in Adaklu and other communities </w:t>
            </w:r>
            <w:r>
              <w:t xml:space="preserve">such as:   </w:t>
            </w:r>
            <w:r w:rsidR="00BD589D">
              <w:rPr>
                <w:b/>
              </w:rPr>
              <w:t>a.</w:t>
            </w:r>
            <w:r w:rsidR="007B7B63">
              <w:rPr>
                <w:rFonts w:eastAsia="MS PGothic"/>
                <w:color w:val="FF0000"/>
                <w:lang w:val="en-GB"/>
              </w:rPr>
              <w:t xml:space="preserve"> </w:t>
            </w:r>
            <w:r w:rsidR="007B7B63">
              <w:rPr>
                <w:rFonts w:eastAsia="MS PGothic"/>
                <w:bCs/>
              </w:rPr>
              <w:t>Cassava: Adding Value for Africa (C:AVA)</w:t>
            </w:r>
          </w:p>
          <w:p w:rsidR="007B7B63" w:rsidRPr="00E37427" w:rsidRDefault="007B7B63" w:rsidP="00B930BD">
            <w:pPr>
              <w:pStyle w:val="ListParagraph"/>
              <w:spacing w:line="380" w:lineRule="atLeast"/>
              <w:ind w:left="0"/>
              <w:jc w:val="both"/>
              <w:rPr>
                <w:rFonts w:eastAsia="MS PGothic"/>
                <w:lang w:val="en-GB"/>
              </w:rPr>
            </w:pPr>
            <w:r w:rsidRPr="001A1E6A">
              <w:rPr>
                <w:rFonts w:eastAsia="MS PGothic"/>
                <w:b/>
                <w:lang w:val="en-GB"/>
              </w:rPr>
              <w:t>Funded by</w:t>
            </w:r>
            <w:r>
              <w:rPr>
                <w:rFonts w:eastAsia="MS PGothic"/>
                <w:lang w:val="en-GB"/>
              </w:rPr>
              <w:t>: Bill &amp; Melinda Gates Foundation</w:t>
            </w:r>
          </w:p>
          <w:p w:rsidR="007B7B63" w:rsidRDefault="007B7B63" w:rsidP="00B930BD">
            <w:pPr>
              <w:tabs>
                <w:tab w:val="left" w:pos="540"/>
              </w:tabs>
              <w:jc w:val="both"/>
            </w:pPr>
            <w:r w:rsidRPr="00374DAE">
              <w:rPr>
                <w:rFonts w:eastAsia="MS PGothic"/>
                <w:b/>
                <w:lang w:val="en-GB"/>
              </w:rPr>
              <w:t>Project Outline</w:t>
            </w:r>
            <w:r w:rsidRPr="001211FF">
              <w:rPr>
                <w:rFonts w:eastAsia="MS PGothic"/>
                <w:lang w:val="en-GB"/>
              </w:rPr>
              <w:t xml:space="preserve">: </w:t>
            </w:r>
            <w:r w:rsidRPr="00A25E90">
              <w:t>The key expectations of the project attached to the nomination include:</w:t>
            </w:r>
          </w:p>
          <w:p w:rsidR="003E5819" w:rsidRPr="00A25E90" w:rsidRDefault="003E5819" w:rsidP="00B930BD">
            <w:pPr>
              <w:tabs>
                <w:tab w:val="left" w:pos="540"/>
              </w:tabs>
              <w:jc w:val="both"/>
            </w:pPr>
            <w:r>
              <w:t xml:space="preserve">         -     Planting of Free gift of improved </w:t>
            </w:r>
            <w:r w:rsidR="00F92FBB">
              <w:t xml:space="preserve">and </w:t>
            </w:r>
            <w:r w:rsidR="00F92FBB" w:rsidRPr="00F06D86">
              <w:t xml:space="preserve">new high yielding cassava </w:t>
            </w:r>
            <w:r w:rsidR="00374DAE">
              <w:t>planting materials of different varieties e.g. Sika, A</w:t>
            </w:r>
            <w:r w:rsidR="00F92FBB">
              <w:t>mpong</w:t>
            </w:r>
            <w:r w:rsidR="00374DAE">
              <w:t xml:space="preserve">, Agbelifia, Dokuduade, Bankyehema, </w:t>
            </w:r>
            <w:r w:rsidR="00F92FBB">
              <w:t>etc</w:t>
            </w:r>
            <w:r w:rsidR="00374DAE">
              <w:t>, and</w:t>
            </w:r>
            <w:r>
              <w:t xml:space="preserve"> teaching of agronomic practices</w:t>
            </w:r>
          </w:p>
          <w:p w:rsidR="007B7B63" w:rsidRPr="00A25E90" w:rsidRDefault="007B7B63" w:rsidP="00B930BD">
            <w:pPr>
              <w:numPr>
                <w:ilvl w:val="0"/>
                <w:numId w:val="13"/>
              </w:numPr>
              <w:tabs>
                <w:tab w:val="left" w:pos="540"/>
              </w:tabs>
              <w:jc w:val="both"/>
            </w:pPr>
            <w:r w:rsidRPr="00A25E90">
              <w:t>Strengthening the capacity of village Cassava processing units</w:t>
            </w:r>
          </w:p>
          <w:p w:rsidR="007B7B63" w:rsidRPr="00A25E90" w:rsidRDefault="007B7B63" w:rsidP="00B930BD">
            <w:pPr>
              <w:numPr>
                <w:ilvl w:val="0"/>
                <w:numId w:val="13"/>
              </w:numPr>
              <w:tabs>
                <w:tab w:val="left" w:pos="540"/>
              </w:tabs>
              <w:jc w:val="both"/>
            </w:pPr>
            <w:r w:rsidRPr="00A25E90">
              <w:t>Strengthening of Cassava farmers’ organizational, production, processing and basic business management capacity.</w:t>
            </w:r>
          </w:p>
          <w:p w:rsidR="007B7B63" w:rsidRPr="001211FF" w:rsidRDefault="007B7B63" w:rsidP="00B930BD">
            <w:pPr>
              <w:pStyle w:val="ListParagraph"/>
              <w:spacing w:line="380" w:lineRule="atLeast"/>
              <w:ind w:left="0"/>
              <w:jc w:val="both"/>
              <w:rPr>
                <w:rFonts w:eastAsia="MS PGothic"/>
                <w:lang w:val="en-GB"/>
              </w:rPr>
            </w:pPr>
            <w:r w:rsidRPr="00374DAE">
              <w:rPr>
                <w:rFonts w:eastAsia="MS PGothic"/>
                <w:b/>
                <w:lang w:val="en-GB"/>
              </w:rPr>
              <w:t>Period of the project:</w:t>
            </w:r>
            <w:r w:rsidRPr="001211FF">
              <w:rPr>
                <w:rFonts w:eastAsia="MS PGothic"/>
                <w:lang w:val="en-GB"/>
              </w:rPr>
              <w:t xml:space="preserve"> </w:t>
            </w:r>
            <w:r>
              <w:rPr>
                <w:rFonts w:eastAsia="MS PGothic"/>
                <w:lang w:val="en-GB"/>
              </w:rPr>
              <w:t>2008 to2013; 2014 to 2018</w:t>
            </w:r>
          </w:p>
          <w:p w:rsidR="00350685" w:rsidRDefault="007B7B63" w:rsidP="00B930BD">
            <w:pPr>
              <w:autoSpaceDE w:val="0"/>
              <w:autoSpaceDN w:val="0"/>
              <w:adjustRightInd w:val="0"/>
              <w:spacing w:line="276" w:lineRule="auto"/>
              <w:jc w:val="both"/>
              <w:rPr>
                <w:rFonts w:eastAsia="Calibri"/>
              </w:rPr>
            </w:pPr>
            <w:r w:rsidRPr="001A1E6A">
              <w:rPr>
                <w:rFonts w:eastAsia="MS PGothic"/>
                <w:b/>
                <w:lang w:val="en-GB"/>
              </w:rPr>
              <w:t>Current Situation:</w:t>
            </w:r>
            <w:r w:rsidRPr="001211FF">
              <w:rPr>
                <w:rFonts w:eastAsia="MS PGothic"/>
                <w:lang w:val="en-GB"/>
              </w:rPr>
              <w:t xml:space="preserve"> </w:t>
            </w:r>
            <w:r w:rsidR="00374DAE">
              <w:rPr>
                <w:rFonts w:eastAsia="Calibri"/>
              </w:rPr>
              <w:t>Seven Districts in the S</w:t>
            </w:r>
            <w:r w:rsidRPr="00FC2289">
              <w:rPr>
                <w:rFonts w:eastAsia="Calibri"/>
              </w:rPr>
              <w:t>outhe</w:t>
            </w:r>
            <w:r w:rsidR="001A1E6A">
              <w:rPr>
                <w:rFonts w:eastAsia="Calibri"/>
              </w:rPr>
              <w:t>rn Volta with farmers totaling 5</w:t>
            </w:r>
            <w:r w:rsidRPr="00FC2289">
              <w:rPr>
                <w:rFonts w:eastAsia="Calibri"/>
              </w:rPr>
              <w:t xml:space="preserve">,000 have benefited from </w:t>
            </w:r>
            <w:r w:rsidR="001A1E6A">
              <w:rPr>
                <w:rFonts w:eastAsia="Calibri"/>
              </w:rPr>
              <w:t xml:space="preserve">planting </w:t>
            </w:r>
            <w:r w:rsidR="00374DAE">
              <w:rPr>
                <w:rFonts w:eastAsia="Calibri"/>
              </w:rPr>
              <w:t xml:space="preserve">materials of </w:t>
            </w:r>
            <w:r w:rsidR="001A1E6A">
              <w:rPr>
                <w:rFonts w:eastAsia="Calibri"/>
              </w:rPr>
              <w:t xml:space="preserve">new high yielding cassava varieties </w:t>
            </w:r>
            <w:r w:rsidR="00374DAE">
              <w:rPr>
                <w:rFonts w:eastAsia="Calibri"/>
              </w:rPr>
              <w:t xml:space="preserve">for </w:t>
            </w:r>
            <w:r w:rsidR="001A1E6A">
              <w:rPr>
                <w:rFonts w:eastAsia="Calibri"/>
              </w:rPr>
              <w:t>production, High Quality Cassava Flour (</w:t>
            </w:r>
            <w:r w:rsidRPr="00FC2289">
              <w:rPr>
                <w:rFonts w:eastAsia="Calibri"/>
              </w:rPr>
              <w:t>HQCF</w:t>
            </w:r>
            <w:r w:rsidR="001A1E6A">
              <w:rPr>
                <w:rFonts w:eastAsia="Calibri"/>
              </w:rPr>
              <w:t>)</w:t>
            </w:r>
            <w:r w:rsidRPr="00FC2289">
              <w:rPr>
                <w:rFonts w:eastAsia="Calibri"/>
              </w:rPr>
              <w:t xml:space="preserve"> production and marketing</w:t>
            </w:r>
            <w:r w:rsidR="001A1E6A">
              <w:rPr>
                <w:rFonts w:eastAsia="Calibri"/>
              </w:rPr>
              <w:t xml:space="preserve"> through Sun drying </w:t>
            </w:r>
            <w:r w:rsidR="001A1E6A" w:rsidRPr="00F06D86">
              <w:t>for domestic use and e</w:t>
            </w:r>
            <w:r w:rsidR="001A1E6A">
              <w:t>xport, all for enhanced income.</w:t>
            </w:r>
            <w:r w:rsidR="00350685" w:rsidRPr="00FC2289">
              <w:rPr>
                <w:rFonts w:eastAsia="Calibri"/>
              </w:rPr>
              <w:t xml:space="preserve"> High Qu</w:t>
            </w:r>
            <w:r w:rsidR="00350685">
              <w:rPr>
                <w:rFonts w:eastAsia="Calibri"/>
              </w:rPr>
              <w:t>ality cassava flour (HQCF)</w:t>
            </w:r>
            <w:r w:rsidR="00350685" w:rsidRPr="00FC2289">
              <w:rPr>
                <w:rFonts w:eastAsia="Calibri"/>
              </w:rPr>
              <w:t xml:space="preserve"> is the final product in processing of the cassava. HQCF can be used as a raw material in several bakery industries, components of traditional foods such as banku and akple,</w:t>
            </w:r>
            <w:r w:rsidR="00350685">
              <w:rPr>
                <w:rFonts w:eastAsia="Calibri"/>
              </w:rPr>
              <w:t xml:space="preserve"> pastries</w:t>
            </w:r>
            <w:r w:rsidR="00350685" w:rsidRPr="00FC2289">
              <w:rPr>
                <w:rFonts w:eastAsia="Calibri"/>
              </w:rPr>
              <w:t xml:space="preserve"> </w:t>
            </w:r>
            <w:r w:rsidR="00374DAE">
              <w:rPr>
                <w:rFonts w:eastAsia="Calibri"/>
              </w:rPr>
              <w:t xml:space="preserve">of all kinds, </w:t>
            </w:r>
            <w:r w:rsidR="0022621E">
              <w:rPr>
                <w:rFonts w:eastAsia="Calibri"/>
              </w:rPr>
              <w:t xml:space="preserve">etc, and plywood and </w:t>
            </w:r>
            <w:r w:rsidR="00350685" w:rsidRPr="00FC2289">
              <w:rPr>
                <w:rFonts w:eastAsia="Calibri"/>
              </w:rPr>
              <w:t>paperboard applications.</w:t>
            </w:r>
          </w:p>
          <w:p w:rsidR="001A1E6A" w:rsidRPr="00350685" w:rsidRDefault="001A1E6A" w:rsidP="00B930BD">
            <w:pPr>
              <w:jc w:val="both"/>
            </w:pPr>
            <w:r>
              <w:t xml:space="preserve"> </w:t>
            </w:r>
            <w:r>
              <w:rPr>
                <w:rFonts w:eastAsia="Calibri"/>
              </w:rPr>
              <w:t xml:space="preserve">There are also </w:t>
            </w:r>
            <w:r w:rsidRPr="00F06D86">
              <w:t>increases</w:t>
            </w:r>
            <w:r>
              <w:t xml:space="preserve"> in</w:t>
            </w:r>
            <w:r w:rsidRPr="00F06D86">
              <w:t xml:space="preserve"> the quantity of cassava</w:t>
            </w:r>
            <w:r>
              <w:t xml:space="preserve"> produced to</w:t>
            </w:r>
            <w:r w:rsidRPr="00F06D86">
              <w:t xml:space="preserve"> about 60% and engagement of buyers of cassava derivatives prior to the planting of the cassava </w:t>
            </w:r>
            <w:r w:rsidR="0022621E">
              <w:t xml:space="preserve">and this </w:t>
            </w:r>
            <w:r w:rsidRPr="00F06D86">
              <w:t>creates market for the cassava prior to planting. Knowledge of other business management services</w:t>
            </w:r>
            <w:r w:rsidR="0022621E">
              <w:t xml:space="preserve"> are</w:t>
            </w:r>
            <w:r w:rsidR="00350685">
              <w:t xml:space="preserve"> the other uses.</w:t>
            </w:r>
            <w:r w:rsidRPr="00F06D86">
              <w:t xml:space="preserve"> </w:t>
            </w:r>
            <w:r w:rsidR="007B7B63" w:rsidRPr="00FC2289">
              <w:rPr>
                <w:rFonts w:eastAsia="Calibri"/>
              </w:rPr>
              <w:t xml:space="preserve">This is still ongoing. </w:t>
            </w:r>
          </w:p>
          <w:p w:rsidR="00350685" w:rsidRDefault="001A1E6A" w:rsidP="00B930BD">
            <w:pPr>
              <w:pStyle w:val="ListParagraph"/>
              <w:spacing w:line="380" w:lineRule="atLeast"/>
              <w:ind w:left="0"/>
              <w:jc w:val="both"/>
              <w:rPr>
                <w:rFonts w:eastAsia="MS PGothic"/>
                <w:bCs/>
              </w:rPr>
            </w:pPr>
            <w:r w:rsidRPr="00350685">
              <w:rPr>
                <w:rFonts w:eastAsia="Calibri"/>
                <w:b/>
              </w:rPr>
              <w:t>b.</w:t>
            </w:r>
            <w:r w:rsidR="00350685" w:rsidRPr="00350685">
              <w:rPr>
                <w:rFonts w:eastAsia="Calibri"/>
                <w:b/>
              </w:rPr>
              <w:t xml:space="preserve"> </w:t>
            </w:r>
            <w:r w:rsidR="00350685">
              <w:rPr>
                <w:rFonts w:eastAsia="MS PGothic"/>
                <w:bCs/>
              </w:rPr>
              <w:t>Financing Ghanaian Agricultural Project (FinGAP)</w:t>
            </w:r>
          </w:p>
          <w:p w:rsidR="00350685" w:rsidRPr="00BE7279" w:rsidRDefault="00350685" w:rsidP="00B930BD">
            <w:pPr>
              <w:pStyle w:val="ListParagraph"/>
              <w:spacing w:line="380" w:lineRule="atLeast"/>
              <w:ind w:left="0"/>
              <w:jc w:val="both"/>
              <w:rPr>
                <w:rFonts w:eastAsia="MS PGothic"/>
                <w:lang w:val="en-GB"/>
              </w:rPr>
            </w:pPr>
            <w:r w:rsidRPr="00350685">
              <w:rPr>
                <w:rFonts w:eastAsia="MS PGothic"/>
                <w:b/>
                <w:lang w:val="en-GB"/>
              </w:rPr>
              <w:t>Funded by:</w:t>
            </w:r>
            <w:r w:rsidRPr="001211FF">
              <w:rPr>
                <w:rFonts w:eastAsia="MS PGothic"/>
                <w:lang w:val="en-GB"/>
              </w:rPr>
              <w:t xml:space="preserve"> USAID</w:t>
            </w:r>
            <w:r>
              <w:rPr>
                <w:rFonts w:eastAsia="MS PGothic"/>
                <w:lang w:val="en-GB"/>
              </w:rPr>
              <w:t xml:space="preserve"> </w:t>
            </w:r>
          </w:p>
          <w:p w:rsidR="00350685" w:rsidRPr="001211FF" w:rsidRDefault="00350685" w:rsidP="00B930BD">
            <w:pPr>
              <w:pStyle w:val="ListParagraph"/>
              <w:spacing w:line="380" w:lineRule="atLeast"/>
              <w:ind w:left="0"/>
              <w:jc w:val="both"/>
            </w:pPr>
            <w:r w:rsidRPr="00350685">
              <w:rPr>
                <w:rFonts w:eastAsia="MS PGothic"/>
                <w:b/>
                <w:lang w:val="en-GB"/>
              </w:rPr>
              <w:t>Project Outline:</w:t>
            </w:r>
            <w:r w:rsidRPr="001211FF">
              <w:rPr>
                <w:rFonts w:eastAsia="MS PGothic"/>
                <w:lang w:val="en-GB"/>
              </w:rPr>
              <w:t xml:space="preserve"> </w:t>
            </w:r>
            <w:r w:rsidRPr="001211FF">
              <w:t>This is a five-year project that addresses access to finance for agribusinesses while increasing the competitiveness of rice, maize, and soy in Northern Ghana (includes the Northern part of the Volta Region of Ghana)</w:t>
            </w:r>
          </w:p>
          <w:p w:rsidR="00350685" w:rsidRPr="001211FF" w:rsidRDefault="00350685" w:rsidP="00B930BD">
            <w:pPr>
              <w:pStyle w:val="ListParagraph"/>
              <w:spacing w:line="380" w:lineRule="atLeast"/>
              <w:ind w:left="0"/>
              <w:jc w:val="both"/>
              <w:rPr>
                <w:rFonts w:eastAsia="MS PGothic"/>
                <w:lang w:val="en-GB"/>
              </w:rPr>
            </w:pPr>
            <w:r w:rsidRPr="00350685">
              <w:rPr>
                <w:rFonts w:eastAsia="MS PGothic"/>
                <w:b/>
                <w:lang w:val="en-GB"/>
              </w:rPr>
              <w:t xml:space="preserve">Period of the project: </w:t>
            </w:r>
            <w:r w:rsidRPr="001211FF">
              <w:rPr>
                <w:rFonts w:eastAsia="MS PGothic"/>
                <w:lang w:val="en-GB"/>
              </w:rPr>
              <w:t>2014 to 2018</w:t>
            </w:r>
          </w:p>
          <w:p w:rsidR="00350685" w:rsidRDefault="00350685" w:rsidP="00B930BD">
            <w:pPr>
              <w:pStyle w:val="ListParagraph"/>
              <w:spacing w:line="380" w:lineRule="atLeast"/>
              <w:ind w:left="0"/>
              <w:jc w:val="both"/>
            </w:pPr>
            <w:r w:rsidRPr="00350685">
              <w:rPr>
                <w:rFonts w:eastAsia="MS PGothic"/>
                <w:b/>
                <w:lang w:val="en-GB"/>
              </w:rPr>
              <w:t>Current Situation:</w:t>
            </w:r>
            <w:r w:rsidRPr="001211FF">
              <w:rPr>
                <w:rFonts w:eastAsia="MS PGothic"/>
                <w:lang w:val="en-GB"/>
              </w:rPr>
              <w:t xml:space="preserve"> </w:t>
            </w:r>
            <w:r w:rsidRPr="001211FF">
              <w:t>The</w:t>
            </w:r>
            <w:r w:rsidRPr="006A2544">
              <w:t xml:space="preserve"> above project is being executed in Five (5) Districts in the Northern part of </w:t>
            </w:r>
            <w:r w:rsidRPr="006A2544">
              <w:lastRenderedPageBreak/>
              <w:t>the Volta Region of Ghana, namely: Krachi Nchumuru, Krachi West, Krachi East, Nkwanta South and Nkwanta North Districts</w:t>
            </w:r>
            <w:r>
              <w:t>. Business plans have been developed for 15 Small, Medium and Large scale enterprises (SMiLEs) and they have been assisted to apply for credit facilities from financial institutions such as Barclays Bank, Stanbic Bank, EDAIF among others totaling $ 3,000,000. Approval process is ongoing and it is at the various stages</w:t>
            </w:r>
            <w:r w:rsidR="0022621E">
              <w:t>.</w:t>
            </w:r>
          </w:p>
          <w:p w:rsidR="0022621E" w:rsidRDefault="0022621E" w:rsidP="00B930BD">
            <w:pPr>
              <w:pStyle w:val="ListParagraph"/>
              <w:spacing w:line="380" w:lineRule="atLeast"/>
              <w:ind w:left="0"/>
              <w:jc w:val="both"/>
              <w:rPr>
                <w:rFonts w:eastAsia="MS PGothic"/>
                <w:color w:val="FF0000"/>
                <w:lang w:val="en-GB"/>
              </w:rPr>
            </w:pPr>
            <w:r>
              <w:t>Such monies would be used to purchase farming equipment such as Tractors, planters, combined harvesters, boom sprayers, irrigation machines, etc</w:t>
            </w:r>
          </w:p>
          <w:p w:rsidR="007A089B" w:rsidRPr="00BD589D" w:rsidRDefault="001A1E6A" w:rsidP="00B930BD">
            <w:pPr>
              <w:contextualSpacing/>
              <w:jc w:val="both"/>
              <w:rPr>
                <w:rFonts w:eastAsia="Calibri"/>
              </w:rPr>
            </w:pPr>
            <w:r>
              <w:rPr>
                <w:rFonts w:eastAsia="Calibri"/>
              </w:rPr>
              <w:t xml:space="preserve">  </w:t>
            </w:r>
          </w:p>
        </w:tc>
      </w:tr>
      <w:tr w:rsidR="00A36565" w:rsidRPr="00A36565" w:rsidTr="004610F3">
        <w:trPr>
          <w:trHeight w:val="477"/>
          <w:jc w:val="center"/>
        </w:trPr>
        <w:tc>
          <w:tcPr>
            <w:tcW w:w="5000" w:type="pct"/>
            <w:gridSpan w:val="7"/>
            <w:tcBorders>
              <w:left w:val="single" w:sz="4" w:space="0" w:color="999999"/>
              <w:right w:val="single" w:sz="4" w:space="0" w:color="999999"/>
            </w:tcBorders>
            <w:shd w:val="clear" w:color="auto" w:fill="F0F3FE"/>
            <w:vAlign w:val="center"/>
          </w:tcPr>
          <w:p w:rsidR="007A089B" w:rsidRPr="00600AF4" w:rsidRDefault="00E90CF5" w:rsidP="007A089B">
            <w:pPr>
              <w:pStyle w:val="Default"/>
              <w:rPr>
                <w:rFonts w:eastAsia="Times New Roman"/>
                <w:b/>
                <w:color w:val="auto"/>
              </w:rPr>
            </w:pPr>
            <w:r w:rsidRPr="00600AF4">
              <w:rPr>
                <w:rFonts w:eastAsia="Times New Roman"/>
                <w:b/>
                <w:color w:val="auto"/>
              </w:rPr>
              <w:lastRenderedPageBreak/>
              <w:t>Are there</w:t>
            </w:r>
            <w:r w:rsidR="00657E0A" w:rsidRPr="00600AF4">
              <w:rPr>
                <w:rFonts w:eastAsia="Times New Roman"/>
                <w:b/>
                <w:color w:val="auto"/>
              </w:rPr>
              <w:t xml:space="preserve"> any past beneficiaries? Describe how they have benefited</w:t>
            </w:r>
          </w:p>
        </w:tc>
      </w:tr>
      <w:tr w:rsidR="00F22E49" w:rsidRPr="00A36565" w:rsidTr="004610F3">
        <w:trPr>
          <w:trHeight w:val="1003"/>
          <w:jc w:val="center"/>
        </w:trPr>
        <w:tc>
          <w:tcPr>
            <w:tcW w:w="5000" w:type="pct"/>
            <w:gridSpan w:val="7"/>
            <w:tcBorders>
              <w:left w:val="single" w:sz="4" w:space="0" w:color="999999"/>
              <w:bottom w:val="single" w:sz="4" w:space="0" w:color="auto"/>
              <w:right w:val="single" w:sz="4" w:space="0" w:color="999999"/>
            </w:tcBorders>
            <w:shd w:val="clear" w:color="auto" w:fill="auto"/>
            <w:vAlign w:val="center"/>
          </w:tcPr>
          <w:p w:rsidR="00541637" w:rsidRPr="00661EFE" w:rsidRDefault="0063578A" w:rsidP="003E5819">
            <w:pPr>
              <w:pStyle w:val="Text"/>
              <w:rPr>
                <w:rFonts w:ascii="Times New Roman" w:hAnsi="Times New Roman"/>
                <w:sz w:val="24"/>
              </w:rPr>
            </w:pPr>
            <w:r w:rsidRPr="00661EFE">
              <w:rPr>
                <w:rFonts w:ascii="Times New Roman" w:hAnsi="Times New Roman"/>
                <w:sz w:val="24"/>
              </w:rPr>
              <w:t>Yes, there are so many</w:t>
            </w:r>
            <w:r w:rsidR="00BD589D" w:rsidRPr="00661EFE">
              <w:rPr>
                <w:rFonts w:ascii="Times New Roman" w:hAnsi="Times New Roman"/>
                <w:sz w:val="24"/>
              </w:rPr>
              <w:t xml:space="preserve"> past beneficiaries. </w:t>
            </w:r>
          </w:p>
          <w:p w:rsidR="00BD589D" w:rsidRPr="00661EFE" w:rsidRDefault="00BD589D" w:rsidP="003E5819">
            <w:pPr>
              <w:pStyle w:val="Text"/>
              <w:rPr>
                <w:rFonts w:ascii="Times New Roman" w:hAnsi="Times New Roman"/>
                <w:sz w:val="24"/>
              </w:rPr>
            </w:pPr>
            <w:r w:rsidRPr="00661EFE">
              <w:rPr>
                <w:rFonts w:ascii="Times New Roman" w:hAnsi="Times New Roman"/>
                <w:sz w:val="24"/>
              </w:rPr>
              <w:t>In the first project about 5,000 farmers had benefited directly from the C:AVA Project and about 6,000 are the indirect beneficiaries.</w:t>
            </w:r>
            <w:r w:rsidR="00DE6B8D" w:rsidRPr="00661EFE">
              <w:rPr>
                <w:rFonts w:ascii="Times New Roman" w:hAnsi="Times New Roman"/>
                <w:sz w:val="24"/>
              </w:rPr>
              <w:t xml:space="preserve"> The following are some of the benefits of the beneficiaries:</w:t>
            </w:r>
          </w:p>
          <w:p w:rsidR="00DE6B8D" w:rsidRPr="00661EFE" w:rsidRDefault="00DE6B8D" w:rsidP="003E5819">
            <w:pPr>
              <w:pStyle w:val="Text"/>
              <w:rPr>
                <w:rFonts w:ascii="Times New Roman" w:hAnsi="Times New Roman"/>
                <w:sz w:val="24"/>
              </w:rPr>
            </w:pPr>
            <w:r w:rsidRPr="00661EFE">
              <w:rPr>
                <w:rFonts w:ascii="Times New Roman" w:hAnsi="Times New Roman"/>
                <w:sz w:val="24"/>
              </w:rPr>
              <w:t>a. New knowledge of the improved and high yielding cassava varieties</w:t>
            </w:r>
          </w:p>
          <w:p w:rsidR="00DE6B8D" w:rsidRPr="00661EFE" w:rsidRDefault="00DE6B8D" w:rsidP="003E5819">
            <w:pPr>
              <w:pStyle w:val="Text"/>
              <w:rPr>
                <w:rFonts w:ascii="Times New Roman" w:hAnsi="Times New Roman"/>
                <w:sz w:val="24"/>
              </w:rPr>
            </w:pPr>
            <w:r w:rsidRPr="00661EFE">
              <w:rPr>
                <w:rFonts w:ascii="Times New Roman" w:hAnsi="Times New Roman"/>
                <w:sz w:val="24"/>
              </w:rPr>
              <w:t xml:space="preserve">b. </w:t>
            </w:r>
            <w:r w:rsidR="00661EFE" w:rsidRPr="00661EFE">
              <w:rPr>
                <w:rFonts w:ascii="Times New Roman" w:hAnsi="Times New Roman"/>
                <w:sz w:val="24"/>
              </w:rPr>
              <w:t>K</w:t>
            </w:r>
            <w:r w:rsidRPr="00661EFE">
              <w:rPr>
                <w:rFonts w:ascii="Times New Roman" w:hAnsi="Times New Roman"/>
                <w:sz w:val="24"/>
              </w:rPr>
              <w:t>nowledge of better agronomic practices concerning cassava</w:t>
            </w:r>
          </w:p>
          <w:p w:rsidR="00DE6B8D" w:rsidRPr="00661EFE" w:rsidRDefault="00DE6B8D" w:rsidP="003E5819">
            <w:pPr>
              <w:pStyle w:val="Text"/>
              <w:rPr>
                <w:rFonts w:ascii="Times New Roman" w:hAnsi="Times New Roman"/>
                <w:sz w:val="24"/>
              </w:rPr>
            </w:pPr>
            <w:r w:rsidRPr="00661EFE">
              <w:rPr>
                <w:rFonts w:ascii="Times New Roman" w:hAnsi="Times New Roman"/>
                <w:sz w:val="24"/>
              </w:rPr>
              <w:t xml:space="preserve">c. </w:t>
            </w:r>
            <w:r w:rsidR="00661EFE" w:rsidRPr="00661EFE">
              <w:rPr>
                <w:rFonts w:ascii="Times New Roman" w:hAnsi="Times New Roman"/>
                <w:sz w:val="24"/>
              </w:rPr>
              <w:t>Knowledge of Cassava farmers’ organizational, production, processing and basic business management capacity.</w:t>
            </w:r>
          </w:p>
          <w:p w:rsidR="00661EFE" w:rsidRDefault="00661EFE" w:rsidP="00661EFE">
            <w:pPr>
              <w:tabs>
                <w:tab w:val="left" w:pos="540"/>
              </w:tabs>
            </w:pPr>
            <w:r w:rsidRPr="00661EFE">
              <w:t xml:space="preserve">d. </w:t>
            </w:r>
            <w:r>
              <w:t xml:space="preserve">They have been </w:t>
            </w:r>
            <w:r w:rsidR="000A63CD">
              <w:t>Strengthened in</w:t>
            </w:r>
            <w:r w:rsidRPr="00A25E90">
              <w:t xml:space="preserve"> the capacity of village Cassava processing units</w:t>
            </w:r>
            <w:r w:rsidR="000A63CD">
              <w:t xml:space="preserve"> as regards the processing of High Quality Cassava Flour (HQCF)</w:t>
            </w:r>
            <w:r w:rsidR="00C077FA">
              <w:t xml:space="preserve"> and its various uses</w:t>
            </w:r>
          </w:p>
          <w:p w:rsidR="000A63CD" w:rsidRPr="00A25E90" w:rsidRDefault="000A63CD" w:rsidP="00661EFE">
            <w:pPr>
              <w:tabs>
                <w:tab w:val="left" w:pos="540"/>
              </w:tabs>
            </w:pPr>
            <w:r>
              <w:t>e. They’ve gained knowledge of Cassava Value Chains</w:t>
            </w:r>
          </w:p>
          <w:p w:rsidR="00661EFE" w:rsidRPr="0022621E" w:rsidRDefault="0022621E" w:rsidP="003E5819">
            <w:pPr>
              <w:pStyle w:val="Text"/>
              <w:rPr>
                <w:rFonts w:ascii="Times New Roman" w:hAnsi="Times New Roman"/>
                <w:sz w:val="24"/>
              </w:rPr>
            </w:pPr>
            <w:r w:rsidRPr="0022621E">
              <w:rPr>
                <w:rFonts w:ascii="Times New Roman" w:hAnsi="Times New Roman"/>
                <w:sz w:val="24"/>
              </w:rPr>
              <w:t>f. Farmers could now take credit from financial institutions to purchase farming equipment</w:t>
            </w:r>
          </w:p>
          <w:p w:rsidR="0022621E" w:rsidRPr="0022621E" w:rsidRDefault="0022621E" w:rsidP="003E5819">
            <w:pPr>
              <w:pStyle w:val="Text"/>
              <w:rPr>
                <w:rFonts w:ascii="Times New Roman" w:hAnsi="Times New Roman"/>
                <w:sz w:val="24"/>
              </w:rPr>
            </w:pPr>
            <w:r w:rsidRPr="0022621E">
              <w:rPr>
                <w:rFonts w:ascii="Times New Roman" w:hAnsi="Times New Roman"/>
                <w:sz w:val="24"/>
              </w:rPr>
              <w:t>g. Farmers could get large income as a result of these interventions, etc, etc.</w:t>
            </w:r>
          </w:p>
          <w:p w:rsidR="00B643BB" w:rsidRPr="00022D8F" w:rsidRDefault="00B643BB" w:rsidP="003E5819">
            <w:pPr>
              <w:pStyle w:val="Text"/>
              <w:rPr>
                <w:rFonts w:ascii="Times New Roman" w:hAnsi="Times New Roman"/>
                <w:sz w:val="22"/>
              </w:rPr>
            </w:pPr>
          </w:p>
        </w:tc>
      </w:tr>
      <w:tr w:rsidR="00A36565" w:rsidRPr="00A36565" w:rsidTr="00891831">
        <w:trPr>
          <w:trHeight w:val="876"/>
          <w:jc w:val="center"/>
        </w:trPr>
        <w:tc>
          <w:tcPr>
            <w:tcW w:w="5000" w:type="pct"/>
            <w:gridSpan w:val="7"/>
            <w:tcBorders>
              <w:top w:val="single" w:sz="4" w:space="0" w:color="auto"/>
              <w:left w:val="single" w:sz="4" w:space="0" w:color="999999"/>
              <w:bottom w:val="single" w:sz="4" w:space="0" w:color="999999"/>
              <w:right w:val="single" w:sz="4" w:space="0" w:color="999999"/>
            </w:tcBorders>
            <w:shd w:val="clear" w:color="auto" w:fill="E2EFD9" w:themeFill="accent6" w:themeFillTint="33"/>
            <w:vAlign w:val="center"/>
          </w:tcPr>
          <w:p w:rsidR="00BF3D03" w:rsidRPr="00EE1374" w:rsidRDefault="00891831" w:rsidP="003E5819">
            <w:pPr>
              <w:autoSpaceDE w:val="0"/>
              <w:autoSpaceDN w:val="0"/>
              <w:adjustRightInd w:val="0"/>
              <w:rPr>
                <w:b/>
              </w:rPr>
            </w:pPr>
            <w:r w:rsidRPr="00EE1374">
              <w:rPr>
                <w:b/>
                <w:sz w:val="22"/>
                <w:szCs w:val="22"/>
              </w:rPr>
              <w:t>C.</w:t>
            </w:r>
            <w:r w:rsidR="00BF3D03" w:rsidRPr="00EE1374">
              <w:rPr>
                <w:b/>
                <w:sz w:val="22"/>
                <w:szCs w:val="22"/>
              </w:rPr>
              <w:t xml:space="preserve"> DETAILED</w:t>
            </w:r>
            <w:r w:rsidR="004610F3" w:rsidRPr="00EE1374">
              <w:rPr>
                <w:b/>
                <w:sz w:val="22"/>
                <w:szCs w:val="22"/>
              </w:rPr>
              <w:t xml:space="preserve"> INFORMATION ON PROJECT PROPOSA</w:t>
            </w:r>
            <w:r w:rsidRPr="00EE1374">
              <w:rPr>
                <w:b/>
                <w:sz w:val="22"/>
                <w:szCs w:val="22"/>
              </w:rPr>
              <w:t>L</w:t>
            </w:r>
          </w:p>
        </w:tc>
      </w:tr>
      <w:tr w:rsidR="00A36565" w:rsidRPr="00A36565" w:rsidTr="004610F3">
        <w:trPr>
          <w:trHeight w:val="327"/>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F0F3FE"/>
            <w:vAlign w:val="center"/>
          </w:tcPr>
          <w:p w:rsidR="000A087D" w:rsidRPr="00C077FA" w:rsidRDefault="00C077FA" w:rsidP="00C077FA">
            <w:pPr>
              <w:spacing w:line="380" w:lineRule="atLeast"/>
            </w:pPr>
            <w:r w:rsidRPr="00C077FA">
              <w:rPr>
                <w:b/>
                <w:color w:val="000000"/>
              </w:rPr>
              <w:t>Project Title</w:t>
            </w:r>
            <w:r w:rsidR="00AF0A22" w:rsidRPr="00A36565">
              <w:rPr>
                <w:color w:val="000000"/>
                <w:sz w:val="22"/>
                <w:szCs w:val="22"/>
              </w:rPr>
              <w:t>:</w:t>
            </w:r>
            <w:r>
              <w:rPr>
                <w:color w:val="000000"/>
                <w:sz w:val="22"/>
                <w:szCs w:val="22"/>
              </w:rPr>
              <w:t xml:space="preserve"> </w:t>
            </w:r>
            <w:r w:rsidR="00C3594B" w:rsidRPr="00C3594B">
              <w:rPr>
                <w:color w:val="000000"/>
              </w:rPr>
              <w:t xml:space="preserve">Adaklu Women’s </w:t>
            </w:r>
            <w:r w:rsidRPr="00C3594B">
              <w:t xml:space="preserve">High Quality Cassava Flour (HQCF) Processing Infrastructure in </w:t>
            </w:r>
            <w:r w:rsidR="003A46FB">
              <w:t xml:space="preserve">Adaklu </w:t>
            </w:r>
            <w:r w:rsidR="0022621E">
              <w:t xml:space="preserve">Waya </w:t>
            </w:r>
            <w:r w:rsidR="003A46FB">
              <w:t xml:space="preserve">in </w:t>
            </w:r>
            <w:r w:rsidRPr="00C3594B">
              <w:t>the Volta Region of Ghana</w:t>
            </w:r>
            <w:r w:rsidR="00C3594B" w:rsidRPr="00C3594B">
              <w:t>.</w:t>
            </w:r>
          </w:p>
        </w:tc>
      </w:tr>
      <w:tr w:rsidR="00A36565" w:rsidRPr="00A36565" w:rsidTr="004610F3">
        <w:trPr>
          <w:trHeight w:val="1193"/>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vAlign w:val="center"/>
          </w:tcPr>
          <w:p w:rsidR="00C077FA" w:rsidRPr="00C077FA" w:rsidRDefault="001B6594" w:rsidP="00460AEC">
            <w:pPr>
              <w:tabs>
                <w:tab w:val="left" w:pos="2955"/>
                <w:tab w:val="left" w:pos="6285"/>
              </w:tabs>
              <w:ind w:left="-1"/>
              <w:rPr>
                <w:color w:val="000000"/>
              </w:rPr>
            </w:pPr>
            <w:r w:rsidRPr="00C077FA">
              <w:rPr>
                <w:b/>
                <w:color w:val="000000"/>
              </w:rPr>
              <w:t>Project Site/Location</w:t>
            </w:r>
            <w:r w:rsidRPr="00C077FA">
              <w:rPr>
                <w:color w:val="000000"/>
              </w:rPr>
              <w:t xml:space="preserve"> (We must have an accurate direction for a visit):</w:t>
            </w:r>
          </w:p>
          <w:p w:rsidR="001B6594" w:rsidRPr="00A36565" w:rsidRDefault="00DD28F8" w:rsidP="00DD28F8">
            <w:pPr>
              <w:tabs>
                <w:tab w:val="left" w:pos="2955"/>
                <w:tab w:val="left" w:pos="6285"/>
              </w:tabs>
              <w:ind w:left="-1"/>
              <w:jc w:val="both"/>
            </w:pPr>
            <w:r>
              <w:rPr>
                <w:color w:val="000000"/>
              </w:rPr>
              <w:t xml:space="preserve">The Project is located in </w:t>
            </w:r>
            <w:r w:rsidR="00C077FA" w:rsidRPr="00DD28F8">
              <w:rPr>
                <w:b/>
                <w:color w:val="000000"/>
                <w:u w:val="single"/>
              </w:rPr>
              <w:t>Adaklu Waya</w:t>
            </w:r>
            <w:r w:rsidR="00C077FA" w:rsidRPr="00C077FA">
              <w:rPr>
                <w:color w:val="000000"/>
              </w:rPr>
              <w:t>, the Capital of Adaklu District in the Volta Region of Ghana</w:t>
            </w:r>
            <w:r w:rsidR="001B6594" w:rsidRPr="00C077FA">
              <w:tab/>
            </w:r>
          </w:p>
        </w:tc>
      </w:tr>
      <w:tr w:rsidR="00A36565" w:rsidRPr="00A36565" w:rsidTr="004610F3">
        <w:trPr>
          <w:trHeight w:val="692"/>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tcPr>
          <w:p w:rsidR="001B6594" w:rsidRPr="00C077FA" w:rsidRDefault="001B6594" w:rsidP="00460AEC">
            <w:pPr>
              <w:ind w:left="-1"/>
              <w:rPr>
                <w:b/>
              </w:rPr>
            </w:pPr>
            <w:r w:rsidRPr="00C077FA">
              <w:rPr>
                <w:b/>
              </w:rPr>
              <w:t>Who owns the land where the project is situated:</w:t>
            </w:r>
          </w:p>
          <w:p w:rsidR="00C077FA" w:rsidRPr="00A36565" w:rsidRDefault="00C077FA" w:rsidP="00DD28F8">
            <w:pPr>
              <w:ind w:left="-1"/>
              <w:jc w:val="both"/>
            </w:pPr>
            <w:r w:rsidRPr="00C077FA">
              <w:t xml:space="preserve">The Chief of </w:t>
            </w:r>
            <w:r w:rsidR="00D91BEF">
              <w:t xml:space="preserve">Adaklu Waya </w:t>
            </w:r>
            <w:r w:rsidRPr="00C077FA">
              <w:t xml:space="preserve">Township, Togbe Lablulu </w:t>
            </w:r>
            <w:r w:rsidR="00CC1353">
              <w:t>Tegbeza V</w:t>
            </w:r>
          </w:p>
        </w:tc>
      </w:tr>
      <w:tr w:rsidR="00A36565" w:rsidRPr="00A36565" w:rsidTr="004610F3">
        <w:trPr>
          <w:trHeight w:val="692"/>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tcPr>
          <w:p w:rsidR="001B6594" w:rsidRPr="00EC67B2" w:rsidRDefault="001B6594" w:rsidP="00460AEC">
            <w:pPr>
              <w:ind w:left="-1"/>
              <w:rPr>
                <w:b/>
              </w:rPr>
            </w:pPr>
            <w:r w:rsidRPr="00600AF4">
              <w:rPr>
                <w:b/>
              </w:rPr>
              <w:t>What currently exits of the project</w:t>
            </w:r>
            <w:r w:rsidRPr="00EC67B2">
              <w:rPr>
                <w:b/>
              </w:rPr>
              <w:t>:</w:t>
            </w:r>
            <w:r w:rsidR="00951166" w:rsidRPr="00EC67B2">
              <w:rPr>
                <w:b/>
              </w:rPr>
              <w:t>(Attach photos including current state of the project)</w:t>
            </w:r>
          </w:p>
          <w:p w:rsidR="008A17BF" w:rsidRPr="008A17BF" w:rsidRDefault="00DD28F8" w:rsidP="00281001">
            <w:pPr>
              <w:ind w:left="-1"/>
              <w:jc w:val="both"/>
            </w:pPr>
            <w:r>
              <w:t>In 2008</w:t>
            </w:r>
            <w:r w:rsidR="008A17BF">
              <w:t>, ASRuD had gotten a project from African Women Development Fund (AWDF) for bread-baking business in Adaklu Waya. This is the project running in Adaklu and H</w:t>
            </w:r>
            <w:r w:rsidR="00EC67B2">
              <w:t xml:space="preserve">igh </w:t>
            </w:r>
            <w:r w:rsidR="008A17BF">
              <w:t>Q</w:t>
            </w:r>
            <w:r w:rsidR="00EC67B2">
              <w:t xml:space="preserve">uality </w:t>
            </w:r>
            <w:r w:rsidR="008A17BF">
              <w:t>C</w:t>
            </w:r>
            <w:r w:rsidR="00EC67B2">
              <w:t xml:space="preserve">assava </w:t>
            </w:r>
            <w:r w:rsidR="008A17BF">
              <w:t>F</w:t>
            </w:r>
            <w:r w:rsidR="00EC67B2">
              <w:t>lour (HQCF)</w:t>
            </w:r>
            <w:r w:rsidR="008A17BF">
              <w:t xml:space="preserve"> is being used as a ra</w:t>
            </w:r>
            <w:r>
              <w:t>w</w:t>
            </w:r>
            <w:r w:rsidR="008A17BF">
              <w:t xml:space="preserve"> material for making bread, pastries, traditional foods like Akple, Banku and others. BUT the current </w:t>
            </w:r>
            <w:r>
              <w:t xml:space="preserve">Adaklu Women’s </w:t>
            </w:r>
            <w:r w:rsidR="008A17BF">
              <w:t xml:space="preserve">HQCF </w:t>
            </w:r>
            <w:r>
              <w:t>processing Infrastructural</w:t>
            </w:r>
            <w:r w:rsidR="008A17BF">
              <w:t xml:space="preserve"> project </w:t>
            </w:r>
            <w:r w:rsidR="008A17BF" w:rsidRPr="00281001">
              <w:t>is t</w:t>
            </w:r>
            <w:r w:rsidRPr="00281001">
              <w:t>o</w:t>
            </w:r>
            <w:r w:rsidR="008A17BF">
              <w:t xml:space="preserve"> continue NOW </w:t>
            </w:r>
            <w:r>
              <w:t xml:space="preserve">with the </w:t>
            </w:r>
            <w:r w:rsidR="008A17BF">
              <w:t>Processing</w:t>
            </w:r>
            <w:r>
              <w:t xml:space="preserve"> of</w:t>
            </w:r>
            <w:r w:rsidR="008A17BF">
              <w:t xml:space="preserve"> HQCF locally so as to be used in processing the bread and the other derivatives.</w:t>
            </w:r>
          </w:p>
          <w:p w:rsidR="001B6594" w:rsidRPr="00600AF4" w:rsidRDefault="001B6594" w:rsidP="00281001">
            <w:pPr>
              <w:pStyle w:val="ListParagraph"/>
              <w:ind w:left="179"/>
              <w:jc w:val="both"/>
              <w:rPr>
                <w:b/>
                <w:color w:val="FF0000"/>
              </w:rPr>
            </w:pPr>
          </w:p>
          <w:p w:rsidR="001B6594" w:rsidRPr="00600AF4" w:rsidRDefault="001B6594" w:rsidP="00DD28F8">
            <w:pPr>
              <w:pStyle w:val="ListParagraph"/>
              <w:ind w:left="179"/>
              <w:jc w:val="both"/>
              <w:rPr>
                <w:b/>
              </w:rPr>
            </w:pPr>
          </w:p>
          <w:p w:rsidR="001B6594" w:rsidRPr="00600AF4" w:rsidRDefault="001B6594" w:rsidP="00460AEC">
            <w:pPr>
              <w:pStyle w:val="ListParagraph"/>
              <w:ind w:left="179"/>
              <w:rPr>
                <w:b/>
              </w:rPr>
            </w:pPr>
          </w:p>
        </w:tc>
      </w:tr>
      <w:tr w:rsidR="00A36565" w:rsidRPr="00A36565" w:rsidTr="004610F3">
        <w:trPr>
          <w:trHeight w:val="692"/>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tcPr>
          <w:p w:rsidR="00AC28C0" w:rsidRDefault="006B0901" w:rsidP="00460AEC">
            <w:pPr>
              <w:ind w:left="-1"/>
              <w:rPr>
                <w:b/>
              </w:rPr>
            </w:pPr>
            <w:r w:rsidRPr="0057285E">
              <w:rPr>
                <w:b/>
              </w:rPr>
              <w:lastRenderedPageBreak/>
              <w:t>If an existing project, when was it started</w:t>
            </w:r>
          </w:p>
          <w:p w:rsidR="00600AF4" w:rsidRPr="00281001" w:rsidRDefault="00281001" w:rsidP="00460AEC">
            <w:pPr>
              <w:ind w:left="-1"/>
            </w:pPr>
            <w:r w:rsidRPr="00281001">
              <w:t>I was started in 2008</w:t>
            </w:r>
          </w:p>
        </w:tc>
      </w:tr>
      <w:tr w:rsidR="00A36565" w:rsidRPr="00A36565" w:rsidTr="004610F3">
        <w:trPr>
          <w:trHeight w:val="692"/>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tcPr>
          <w:p w:rsidR="006B0901" w:rsidRPr="0057285E" w:rsidRDefault="006B0901" w:rsidP="00460AEC">
            <w:pPr>
              <w:ind w:left="-1"/>
              <w:rPr>
                <w:b/>
              </w:rPr>
            </w:pPr>
            <w:r w:rsidRPr="0057285E">
              <w:rPr>
                <w:b/>
              </w:rPr>
              <w:t>Three (3) Specific objectives of the project</w:t>
            </w:r>
          </w:p>
          <w:p w:rsidR="006B0901" w:rsidRDefault="00D91BEF" w:rsidP="00281001">
            <w:pPr>
              <w:jc w:val="both"/>
              <w:rPr>
                <w:spacing w:val="-3"/>
              </w:rPr>
            </w:pPr>
            <w:r>
              <w:t xml:space="preserve">1. </w:t>
            </w:r>
            <w:r>
              <w:rPr>
                <w:spacing w:val="-3"/>
              </w:rPr>
              <w:t>Make appropriate agro-processing technologies (including provision of basic</w:t>
            </w:r>
            <w:r w:rsidR="00B54766">
              <w:rPr>
                <w:spacing w:val="-3"/>
              </w:rPr>
              <w:t xml:space="preserve"> and simple equipment for </w:t>
            </w:r>
            <w:r w:rsidR="0097771C">
              <w:rPr>
                <w:spacing w:val="-3"/>
              </w:rPr>
              <w:t xml:space="preserve">cassava </w:t>
            </w:r>
            <w:r w:rsidR="00B54766">
              <w:rPr>
                <w:spacing w:val="-3"/>
              </w:rPr>
              <w:t>processing</w:t>
            </w:r>
            <w:r>
              <w:rPr>
                <w:spacing w:val="-3"/>
              </w:rPr>
              <w:t>) availab</w:t>
            </w:r>
            <w:r w:rsidR="003A46FB">
              <w:rPr>
                <w:spacing w:val="-3"/>
              </w:rPr>
              <w:t>le and accessible to at least 50</w:t>
            </w:r>
            <w:r>
              <w:rPr>
                <w:spacing w:val="-3"/>
              </w:rPr>
              <w:t>0 rural w</w:t>
            </w:r>
            <w:r w:rsidR="0097771C">
              <w:rPr>
                <w:spacing w:val="-3"/>
              </w:rPr>
              <w:t>omen within the project phase</w:t>
            </w:r>
            <w:r>
              <w:rPr>
                <w:spacing w:val="-3"/>
              </w:rPr>
              <w:t xml:space="preserve">, for </w:t>
            </w:r>
            <w:r w:rsidR="00B54766">
              <w:rPr>
                <w:spacing w:val="-3"/>
              </w:rPr>
              <w:t xml:space="preserve">High Quality Cassava Flour (HQCF) </w:t>
            </w:r>
            <w:r>
              <w:rPr>
                <w:spacing w:val="-3"/>
              </w:rPr>
              <w:t>processing for value adding and higher incomes</w:t>
            </w:r>
            <w:r w:rsidR="00B54766">
              <w:rPr>
                <w:spacing w:val="-3"/>
              </w:rPr>
              <w:t>.</w:t>
            </w:r>
          </w:p>
          <w:p w:rsidR="00B54766" w:rsidRDefault="00B54766" w:rsidP="00281001">
            <w:pPr>
              <w:spacing w:line="220" w:lineRule="atLeast"/>
              <w:jc w:val="both"/>
              <w:rPr>
                <w:spacing w:val="-3"/>
              </w:rPr>
            </w:pPr>
            <w:r>
              <w:rPr>
                <w:spacing w:val="-3"/>
              </w:rPr>
              <w:t>2. Make working capital in the form of raw materials available and easily accessib</w:t>
            </w:r>
            <w:r w:rsidR="003A46FB">
              <w:rPr>
                <w:spacing w:val="-3"/>
              </w:rPr>
              <w:t>le to at least 50</w:t>
            </w:r>
            <w:r>
              <w:rPr>
                <w:spacing w:val="-3"/>
              </w:rPr>
              <w:t>0 poor rural women, within the project phase and achieve 50% sustained increase thereafter, starting from September 2017.</w:t>
            </w:r>
          </w:p>
          <w:p w:rsidR="00B54766" w:rsidRDefault="00B54766" w:rsidP="00281001">
            <w:pPr>
              <w:spacing w:line="220" w:lineRule="atLeast"/>
              <w:jc w:val="both"/>
              <w:rPr>
                <w:spacing w:val="-3"/>
              </w:rPr>
            </w:pPr>
            <w:r>
              <w:rPr>
                <w:spacing w:val="-3"/>
              </w:rPr>
              <w:t xml:space="preserve">3. Provide integrated capacity training programme involving innovation/technology transfer training, entrepreneurial and enterprise development and management skills transfer. This would be done through both in-house and on-field training strategies for at least 500 rural Women within the project phase and achieve 25% sustained increase thereafter. </w:t>
            </w:r>
          </w:p>
          <w:p w:rsidR="006B0901" w:rsidRPr="00A36565" w:rsidRDefault="006B0901" w:rsidP="00965FB1">
            <w:pPr>
              <w:spacing w:line="220" w:lineRule="atLeast"/>
              <w:jc w:val="both"/>
            </w:pPr>
          </w:p>
        </w:tc>
      </w:tr>
      <w:tr w:rsidR="00A36565" w:rsidRPr="00A36565" w:rsidTr="00891831">
        <w:trPr>
          <w:trHeight w:val="246"/>
          <w:jc w:val="center"/>
        </w:trPr>
        <w:tc>
          <w:tcPr>
            <w:tcW w:w="5000" w:type="pct"/>
            <w:gridSpan w:val="7"/>
            <w:tcBorders>
              <w:top w:val="single" w:sz="4" w:space="0" w:color="999999"/>
              <w:left w:val="single" w:sz="4" w:space="0" w:color="999999"/>
              <w:right w:val="single" w:sz="4" w:space="0" w:color="999999"/>
            </w:tcBorders>
            <w:shd w:val="clear" w:color="auto" w:fill="E2EFD9" w:themeFill="accent6" w:themeFillTint="33"/>
          </w:tcPr>
          <w:p w:rsidR="00ED100C" w:rsidRPr="00281001" w:rsidRDefault="00ED100C" w:rsidP="003454CD">
            <w:pPr>
              <w:ind w:left="-1"/>
            </w:pPr>
            <w:r w:rsidRPr="00281001">
              <w:t>Describe the Project</w:t>
            </w:r>
            <w:r w:rsidR="00B643BB" w:rsidRPr="00281001">
              <w:t>-</w:t>
            </w:r>
            <w:r w:rsidR="00EE1374" w:rsidRPr="00281001">
              <w:t>must be specific and detailed (add additional pages</w:t>
            </w:r>
            <w:r w:rsidR="00E90CF5" w:rsidRPr="00281001">
              <w:t xml:space="preserve"> if necessary</w:t>
            </w:r>
            <w:r w:rsidR="00EE1374" w:rsidRPr="00281001">
              <w:t>)</w:t>
            </w:r>
          </w:p>
        </w:tc>
      </w:tr>
      <w:tr w:rsidR="00A36565" w:rsidRPr="00A36565" w:rsidTr="004610F3">
        <w:trPr>
          <w:trHeight w:val="692"/>
          <w:jc w:val="center"/>
        </w:trPr>
        <w:tc>
          <w:tcPr>
            <w:tcW w:w="5000" w:type="pct"/>
            <w:gridSpan w:val="7"/>
            <w:tcBorders>
              <w:top w:val="single" w:sz="4" w:space="0" w:color="999999"/>
              <w:left w:val="single" w:sz="4" w:space="0" w:color="999999"/>
              <w:right w:val="single" w:sz="4" w:space="0" w:color="999999"/>
            </w:tcBorders>
            <w:shd w:val="clear" w:color="auto" w:fill="FFFFFF" w:themeFill="background1"/>
          </w:tcPr>
          <w:p w:rsidR="0004777E" w:rsidRPr="009C08D5" w:rsidRDefault="009944A6" w:rsidP="0004777E">
            <w:pPr>
              <w:jc w:val="both"/>
            </w:pPr>
            <w:r w:rsidRPr="00FA5E30">
              <w:rPr>
                <w:lang w:val="en-GB"/>
              </w:rPr>
              <w:t>The project, in the main</w:t>
            </w:r>
            <w:r w:rsidR="003A46FB" w:rsidRPr="00FA5E30">
              <w:rPr>
                <w:lang w:val="en-GB"/>
              </w:rPr>
              <w:t>,</w:t>
            </w:r>
            <w:r w:rsidRPr="00FA5E30">
              <w:rPr>
                <w:lang w:val="en-GB"/>
              </w:rPr>
              <w:t xml:space="preserve"> is </w:t>
            </w:r>
            <w:r w:rsidR="003A46FB" w:rsidRPr="00FA5E30">
              <w:rPr>
                <w:lang w:val="en-GB"/>
              </w:rPr>
              <w:t xml:space="preserve">processing </w:t>
            </w:r>
            <w:r w:rsidR="00281001">
              <w:rPr>
                <w:lang w:val="en-GB"/>
              </w:rPr>
              <w:t xml:space="preserve">fresh </w:t>
            </w:r>
            <w:r w:rsidRPr="00FA5E30">
              <w:rPr>
                <w:lang w:val="en-GB"/>
              </w:rPr>
              <w:t>cassava</w:t>
            </w:r>
            <w:r w:rsidR="00281001">
              <w:rPr>
                <w:lang w:val="en-GB"/>
              </w:rPr>
              <w:t xml:space="preserve"> roots</w:t>
            </w:r>
            <w:r w:rsidRPr="00FA5E30">
              <w:rPr>
                <w:lang w:val="en-GB"/>
              </w:rPr>
              <w:t xml:space="preserve"> into High Quality Cassava Flour (HQCF)</w:t>
            </w:r>
            <w:r w:rsidR="005C5B7A" w:rsidRPr="00FA5E30">
              <w:rPr>
                <w:lang w:val="en-GB"/>
              </w:rPr>
              <w:t>.</w:t>
            </w:r>
            <w:r w:rsidRPr="00FA5E30">
              <w:rPr>
                <w:lang w:val="en-GB"/>
              </w:rPr>
              <w:t xml:space="preserve"> </w:t>
            </w:r>
            <w:r w:rsidR="005C5B7A" w:rsidRPr="00FA5E30">
              <w:rPr>
                <w:lang w:val="en-GB"/>
              </w:rPr>
              <w:t>I</w:t>
            </w:r>
            <w:r w:rsidRPr="00FA5E30">
              <w:rPr>
                <w:lang w:val="en-GB"/>
              </w:rPr>
              <w:t xml:space="preserve">t </w:t>
            </w:r>
            <w:r w:rsidR="003A46FB" w:rsidRPr="00FA5E30">
              <w:rPr>
                <w:lang w:val="en-GB"/>
              </w:rPr>
              <w:t>is the 2</w:t>
            </w:r>
            <w:r w:rsidR="003A46FB" w:rsidRPr="00FA5E30">
              <w:rPr>
                <w:vertAlign w:val="superscript"/>
                <w:lang w:val="en-GB"/>
              </w:rPr>
              <w:t>nd</w:t>
            </w:r>
            <w:r w:rsidR="003A46FB" w:rsidRPr="00FA5E30">
              <w:rPr>
                <w:lang w:val="en-GB"/>
              </w:rPr>
              <w:t xml:space="preserve"> phase of a project</w:t>
            </w:r>
            <w:r w:rsidR="00793525" w:rsidRPr="00FA5E30">
              <w:rPr>
                <w:lang w:val="en-GB"/>
              </w:rPr>
              <w:t xml:space="preserve"> which</w:t>
            </w:r>
            <w:r w:rsidRPr="00FA5E30">
              <w:rPr>
                <w:lang w:val="en-GB"/>
              </w:rPr>
              <w:t xml:space="preserve"> seeks to provide access to basic </w:t>
            </w:r>
            <w:r w:rsidR="005C5B7A" w:rsidRPr="00FA5E30">
              <w:rPr>
                <w:lang w:val="en-GB"/>
              </w:rPr>
              <w:t>cassava processing</w:t>
            </w:r>
            <w:r w:rsidRPr="00FA5E30">
              <w:rPr>
                <w:lang w:val="en-GB"/>
              </w:rPr>
              <w:t xml:space="preserve"> equipment and financial assistance (through Start-up capital) to women at the Adaklu-Waya rural community and cluster of villages around</w:t>
            </w:r>
            <w:r w:rsidR="0004777E">
              <w:rPr>
                <w:lang w:val="en-GB"/>
              </w:rPr>
              <w:t xml:space="preserve">, </w:t>
            </w:r>
            <w:r w:rsidR="0004777E" w:rsidRPr="009C08D5">
              <w:t>starting and sustaining small businesses, negotiation skills and marketing, financial and credit management, Group dynamics and record keeping an</w:t>
            </w:r>
            <w:r w:rsidR="0004777E">
              <w:t>d also setting up the processing</w:t>
            </w:r>
            <w:r w:rsidR="0004777E" w:rsidRPr="009C08D5">
              <w:t xml:space="preserve"> units for them, with the hope of paying back to set up businesses for others.</w:t>
            </w:r>
          </w:p>
          <w:p w:rsidR="009944A6" w:rsidRPr="00FA5E30" w:rsidRDefault="00793525" w:rsidP="0004777E">
            <w:pPr>
              <w:jc w:val="both"/>
              <w:rPr>
                <w:lang w:val="en-GB"/>
              </w:rPr>
            </w:pPr>
            <w:r w:rsidRPr="00FA5E30">
              <w:rPr>
                <w:lang w:val="en-GB"/>
              </w:rPr>
              <w:t>. This would</w:t>
            </w:r>
            <w:r w:rsidR="009944A6" w:rsidRPr="00FA5E30">
              <w:rPr>
                <w:lang w:val="en-GB"/>
              </w:rPr>
              <w:t xml:space="preserve"> enable them embark on </w:t>
            </w:r>
            <w:r w:rsidRPr="00FA5E30">
              <w:rPr>
                <w:lang w:val="en-GB"/>
              </w:rPr>
              <w:t>a 1</w:t>
            </w:r>
            <w:r w:rsidRPr="00FA5E30">
              <w:rPr>
                <w:vertAlign w:val="superscript"/>
                <w:lang w:val="en-GB"/>
              </w:rPr>
              <w:t>st</w:t>
            </w:r>
            <w:r w:rsidRPr="00FA5E30">
              <w:rPr>
                <w:lang w:val="en-GB"/>
              </w:rPr>
              <w:t xml:space="preserve"> phase of </w:t>
            </w:r>
            <w:r w:rsidR="009944A6" w:rsidRPr="00FA5E30">
              <w:rPr>
                <w:lang w:val="en-GB"/>
              </w:rPr>
              <w:t>bread baking</w:t>
            </w:r>
            <w:r w:rsidRPr="00FA5E30">
              <w:rPr>
                <w:lang w:val="en-GB"/>
              </w:rPr>
              <w:t xml:space="preserve"> business already installed</w:t>
            </w:r>
            <w:r w:rsidR="009944A6" w:rsidRPr="00FA5E30">
              <w:rPr>
                <w:lang w:val="en-GB"/>
              </w:rPr>
              <w:t>, incorporating locally available resource</w:t>
            </w:r>
            <w:r w:rsidR="00281001">
              <w:rPr>
                <w:lang w:val="en-GB"/>
              </w:rPr>
              <w:t>s as cassava</w:t>
            </w:r>
            <w:r w:rsidR="009944A6" w:rsidRPr="00FA5E30">
              <w:rPr>
                <w:lang w:val="en-GB"/>
              </w:rPr>
              <w:t xml:space="preserve"> for improved household incomes. </w:t>
            </w:r>
            <w:r w:rsidR="003E76C1" w:rsidRPr="00FA5E30">
              <w:rPr>
                <w:lang w:val="en-GB"/>
              </w:rPr>
              <w:t>In the 1</w:t>
            </w:r>
            <w:r w:rsidR="003E76C1" w:rsidRPr="00FA5E30">
              <w:rPr>
                <w:vertAlign w:val="superscript"/>
                <w:lang w:val="en-GB"/>
              </w:rPr>
              <w:t>st</w:t>
            </w:r>
            <w:r w:rsidR="003E76C1" w:rsidRPr="00FA5E30">
              <w:rPr>
                <w:lang w:val="en-GB"/>
              </w:rPr>
              <w:t xml:space="preserve"> phase business, HQCF is being used in preparing bread and the 2</w:t>
            </w:r>
            <w:r w:rsidR="003E76C1" w:rsidRPr="00FA5E30">
              <w:rPr>
                <w:vertAlign w:val="superscript"/>
                <w:lang w:val="en-GB"/>
              </w:rPr>
              <w:t>nd</w:t>
            </w:r>
            <w:r w:rsidR="003E76C1" w:rsidRPr="00FA5E30">
              <w:rPr>
                <w:lang w:val="en-GB"/>
              </w:rPr>
              <w:t xml:space="preserve"> phase and for that matter, this project,</w:t>
            </w:r>
            <w:r w:rsidR="00281001">
              <w:rPr>
                <w:lang w:val="en-GB"/>
              </w:rPr>
              <w:t xml:space="preserve"> the HQCF processing infrastructural</w:t>
            </w:r>
            <w:r w:rsidR="003E76C1" w:rsidRPr="00FA5E30">
              <w:rPr>
                <w:lang w:val="en-GB"/>
              </w:rPr>
              <w:t xml:space="preserve"> </w:t>
            </w:r>
            <w:r w:rsidR="00281001">
              <w:rPr>
                <w:lang w:val="en-GB"/>
              </w:rPr>
              <w:t xml:space="preserve">Project, </w:t>
            </w:r>
            <w:r w:rsidR="003E76C1" w:rsidRPr="00FA5E30">
              <w:rPr>
                <w:lang w:val="en-GB"/>
              </w:rPr>
              <w:t xml:space="preserve">we are aspiring to </w:t>
            </w:r>
            <w:r w:rsidR="00281001">
              <w:rPr>
                <w:lang w:val="en-GB"/>
              </w:rPr>
              <w:t>use fresh cassava roots in processing</w:t>
            </w:r>
            <w:r w:rsidR="003E76C1" w:rsidRPr="00FA5E30">
              <w:rPr>
                <w:lang w:val="en-GB"/>
              </w:rPr>
              <w:t xml:space="preserve"> HQCF</w:t>
            </w:r>
            <w:r w:rsidR="00281001">
              <w:rPr>
                <w:lang w:val="en-GB"/>
              </w:rPr>
              <w:t xml:space="preserve">, which </w:t>
            </w:r>
            <w:r w:rsidR="00FC0E41">
              <w:rPr>
                <w:lang w:val="en-GB"/>
              </w:rPr>
              <w:t>would now serve as a raw materia</w:t>
            </w:r>
            <w:r w:rsidR="00281001">
              <w:rPr>
                <w:lang w:val="en-GB"/>
              </w:rPr>
              <w:t>l for production of bread</w:t>
            </w:r>
            <w:r w:rsidR="003E76C1" w:rsidRPr="00FA5E30">
              <w:rPr>
                <w:lang w:val="en-GB"/>
              </w:rPr>
              <w:t xml:space="preserve">. </w:t>
            </w:r>
            <w:r w:rsidR="009944A6" w:rsidRPr="00FA5E30">
              <w:rPr>
                <w:lang w:val="en-GB"/>
              </w:rPr>
              <w:t>Bread, which is a staple food for the numerous people</w:t>
            </w:r>
            <w:r w:rsidRPr="00FA5E30">
              <w:rPr>
                <w:lang w:val="en-GB"/>
              </w:rPr>
              <w:t xml:space="preserve"> around, has a wide market and is</w:t>
            </w:r>
            <w:r w:rsidR="009944A6" w:rsidRPr="00FA5E30">
              <w:rPr>
                <w:lang w:val="en-GB"/>
              </w:rPr>
              <w:t xml:space="preserve"> be</w:t>
            </w:r>
            <w:r w:rsidRPr="00FA5E30">
              <w:rPr>
                <w:lang w:val="en-GB"/>
              </w:rPr>
              <w:t>ing</w:t>
            </w:r>
            <w:r w:rsidR="009944A6" w:rsidRPr="00FA5E30">
              <w:rPr>
                <w:lang w:val="en-GB"/>
              </w:rPr>
              <w:t xml:space="preserve"> produced throughout the year.</w:t>
            </w:r>
            <w:r w:rsidR="003E76C1" w:rsidRPr="00FA5E30">
              <w:rPr>
                <w:lang w:val="en-GB"/>
              </w:rPr>
              <w:t xml:space="preserve"> </w:t>
            </w:r>
            <w:r w:rsidR="009944A6" w:rsidRPr="00FA5E30">
              <w:rPr>
                <w:lang w:val="en-GB"/>
              </w:rPr>
              <w:t>The project therefore aims at supporting women here to enable them rise up to the daily challenges of meeting their household and economic needs.</w:t>
            </w:r>
          </w:p>
          <w:p w:rsidR="00140F84" w:rsidRPr="00FA5E30" w:rsidRDefault="00140F84" w:rsidP="00FA5E30">
            <w:pPr>
              <w:jc w:val="both"/>
            </w:pPr>
            <w:r w:rsidRPr="00FA5E30">
              <w:t xml:space="preserve">The infrastructure of the High Quality Cassava Flour Project includes: </w:t>
            </w:r>
            <w:r w:rsidR="00961C30" w:rsidRPr="00FA5E30">
              <w:t xml:space="preserve">Cassava </w:t>
            </w:r>
            <w:r w:rsidR="00FC0E41">
              <w:t>Grater, Corn</w:t>
            </w:r>
            <w:r w:rsidRPr="00FA5E30">
              <w:t xml:space="preserve">/Cassava Mill, </w:t>
            </w:r>
            <w:r w:rsidR="00FA536F" w:rsidRPr="00FA5E30">
              <w:t xml:space="preserve">An Engine to drive both of them with a </w:t>
            </w:r>
            <w:r w:rsidR="001974EB" w:rsidRPr="00FA5E30">
              <w:t>conveyor belt</w:t>
            </w:r>
            <w:r w:rsidR="00FA536F" w:rsidRPr="00FA5E30">
              <w:t xml:space="preserve">, Cassava Press, </w:t>
            </w:r>
            <w:r w:rsidRPr="00FA5E30">
              <w:t xml:space="preserve">Drying Platform, Black polythene sheets, Weighing scales, sacks, roofing sheets, Blocks, wood, wire mesh, cement, nails, </w:t>
            </w:r>
            <w:r w:rsidR="00961C30" w:rsidRPr="00FA5E30">
              <w:t xml:space="preserve">rubber bows, </w:t>
            </w:r>
            <w:r w:rsidR="004C6FF6" w:rsidRPr="00FA5E30">
              <w:t xml:space="preserve">sieve, </w:t>
            </w:r>
            <w:r w:rsidRPr="00FA5E30">
              <w:t>pebbles and sand.</w:t>
            </w:r>
          </w:p>
          <w:p w:rsidR="00140F84" w:rsidRPr="00FA5E30" w:rsidRDefault="00140F84" w:rsidP="00FA5E30">
            <w:pPr>
              <w:jc w:val="both"/>
              <w:rPr>
                <w:lang w:val="en-GB"/>
              </w:rPr>
            </w:pPr>
            <w:r w:rsidRPr="00FA5E30">
              <w:t>Fresh cassava are uprooted, peeled</w:t>
            </w:r>
            <w:r w:rsidR="00961C30" w:rsidRPr="00FA5E30">
              <w:t>, washed and grated. It is then put into a sack and pressed with the cassava press.</w:t>
            </w:r>
            <w:r w:rsidR="00F3501A" w:rsidRPr="00FA5E30">
              <w:t xml:space="preserve"> Before drying, it has to be sieved to assume a fine texture.</w:t>
            </w:r>
            <w:r w:rsidR="00961C30" w:rsidRPr="00FA5E30">
              <w:t xml:space="preserve"> It’s then dried on black polythene rubber sheets</w:t>
            </w:r>
            <w:r w:rsidR="00F3501A" w:rsidRPr="00FA5E30">
              <w:t xml:space="preserve"> on raised platform, whiles spread thinly. When dried</w:t>
            </w:r>
            <w:r w:rsidRPr="00FA5E30">
              <w:t xml:space="preserve"> </w:t>
            </w:r>
            <w:r w:rsidR="00F3501A" w:rsidRPr="00FA5E30">
              <w:t xml:space="preserve">it’s then milled in a cassava/maize mill and then packaged into </w:t>
            </w:r>
            <w:r w:rsidR="004C6FF6" w:rsidRPr="00FA5E30">
              <w:t xml:space="preserve">50kg </w:t>
            </w:r>
            <w:r w:rsidR="00F3501A" w:rsidRPr="00FA5E30">
              <w:t>sacks before weighed using weighing scales and the snout sewn.</w:t>
            </w:r>
            <w:r w:rsidR="004C6FF6" w:rsidRPr="00FA5E30">
              <w:t xml:space="preserve"> Packaging can also be in different Kilogram sacks such as 20kg, 10kg, 5kg, 2kg, and 1kg sacks depending on the convenience.</w:t>
            </w:r>
          </w:p>
          <w:p w:rsidR="009944A6" w:rsidRPr="00FA5E30" w:rsidRDefault="009944A6" w:rsidP="00FA5E30">
            <w:pPr>
              <w:jc w:val="both"/>
              <w:rPr>
                <w:lang w:val="en-GB"/>
              </w:rPr>
            </w:pPr>
            <w:r w:rsidRPr="00FA5E30">
              <w:rPr>
                <w:lang w:val="en-GB"/>
              </w:rPr>
              <w:t>B</w:t>
            </w:r>
            <w:r w:rsidR="00F3501A" w:rsidRPr="00FA5E30">
              <w:rPr>
                <w:lang w:val="en-GB"/>
              </w:rPr>
              <w:t>roadly, the project involves</w:t>
            </w:r>
            <w:r w:rsidRPr="00FA5E30">
              <w:rPr>
                <w:lang w:val="en-GB"/>
              </w:rPr>
              <w:t xml:space="preserve"> the construction of a shed to house the </w:t>
            </w:r>
            <w:r w:rsidR="00F3501A" w:rsidRPr="00FA5E30">
              <w:rPr>
                <w:lang w:val="en-GB"/>
              </w:rPr>
              <w:t xml:space="preserve">two </w:t>
            </w:r>
            <w:r w:rsidRPr="00FA5E30">
              <w:rPr>
                <w:lang w:val="en-GB"/>
              </w:rPr>
              <w:t>mill</w:t>
            </w:r>
            <w:r w:rsidR="00F3501A" w:rsidRPr="00FA5E30">
              <w:rPr>
                <w:lang w:val="en-GB"/>
              </w:rPr>
              <w:t>s (Grater</w:t>
            </w:r>
            <w:r w:rsidR="001974EB" w:rsidRPr="00FA5E30">
              <w:rPr>
                <w:lang w:val="en-GB"/>
              </w:rPr>
              <w:t>, Engine</w:t>
            </w:r>
            <w:r w:rsidR="00F3501A" w:rsidRPr="00FA5E30">
              <w:rPr>
                <w:lang w:val="en-GB"/>
              </w:rPr>
              <w:t xml:space="preserve"> and the mill)</w:t>
            </w:r>
            <w:r w:rsidR="001974EB" w:rsidRPr="00FA5E30">
              <w:rPr>
                <w:lang w:val="en-GB"/>
              </w:rPr>
              <w:t xml:space="preserve"> with the Press and the weighing scale in an attached room and a raised platform in the sun at the side of these. Secondly t</w:t>
            </w:r>
            <w:r w:rsidRPr="00FA5E30">
              <w:rPr>
                <w:lang w:val="en-GB"/>
              </w:rPr>
              <w:t>he granting of small start-up capital to the women to enable them purchase the initial inputs</w:t>
            </w:r>
            <w:r w:rsidR="004C6FF6" w:rsidRPr="00FA5E30">
              <w:rPr>
                <w:lang w:val="en-GB"/>
              </w:rPr>
              <w:t xml:space="preserve"> (black polythene sheets, rubber bows, sieve, fresh cassava roots, sacks, weighing scales, knives, etc) </w:t>
            </w:r>
            <w:r w:rsidRPr="00FA5E30">
              <w:rPr>
                <w:lang w:val="en-GB"/>
              </w:rPr>
              <w:t xml:space="preserve"> including basic equipment and raw materials for their businesses</w:t>
            </w:r>
            <w:r w:rsidR="004C6FF6" w:rsidRPr="00FA5E30">
              <w:rPr>
                <w:lang w:val="en-GB"/>
              </w:rPr>
              <w:t>.</w:t>
            </w:r>
          </w:p>
          <w:p w:rsidR="00FA5E30" w:rsidRDefault="00FA5E30" w:rsidP="00FA5E30">
            <w:pPr>
              <w:jc w:val="both"/>
              <w:rPr>
                <w:color w:val="FF0000"/>
              </w:rPr>
            </w:pPr>
            <w:r w:rsidRPr="00FA5E30">
              <w:t>The project involves training of a number of women in the Adaklu Waya community</w:t>
            </w:r>
            <w:r>
              <w:t xml:space="preserve"> in </w:t>
            </w:r>
            <w:r w:rsidRPr="00FA5E30">
              <w:t xml:space="preserve">increased and improved cassava variety production and processing as well as training them in preparing High Quality Cassava Flour, starting and sustaining small businesses, negotiation skills and marketing, financial and credit management, Group dynamics and record keeping and also setting up the </w:t>
            </w:r>
            <w:r w:rsidRPr="00866FD3">
              <w:lastRenderedPageBreak/>
              <w:t>processing units for them, with the hope of paying back to set up businesses for others.</w:t>
            </w:r>
          </w:p>
          <w:p w:rsidR="00FB73E3" w:rsidRDefault="00FB73E3" w:rsidP="00FB73E3">
            <w:pPr>
              <w:jc w:val="both"/>
              <w:rPr>
                <w:lang w:val="en-GB"/>
              </w:rPr>
            </w:pPr>
            <w:r w:rsidRPr="00B35205">
              <w:rPr>
                <w:lang w:val="en-GB"/>
              </w:rPr>
              <w:t xml:space="preserve">The entire Adaklu community is predominantly a </w:t>
            </w:r>
            <w:r>
              <w:rPr>
                <w:lang w:val="en-GB"/>
              </w:rPr>
              <w:t xml:space="preserve">cassava </w:t>
            </w:r>
            <w:r w:rsidRPr="00B35205">
              <w:rPr>
                <w:lang w:val="en-GB"/>
              </w:rPr>
              <w:t>farming community with majority cultivating cassava. However, sale of the raw materials to middlemen at distressed prices, coupled with the drudgery</w:t>
            </w:r>
            <w:r w:rsidRPr="005B4E4F">
              <w:rPr>
                <w:lang w:val="en-GB"/>
              </w:rPr>
              <w:t xml:space="preserve"> associated with the processing through the outmoded and rudimentary traditional methods, has consistently deprived rural women, over the years, of their financial expectations needed to support themselves and their families. </w:t>
            </w:r>
          </w:p>
          <w:p w:rsidR="00FB73E3" w:rsidRPr="005B4E4F" w:rsidRDefault="00FB73E3" w:rsidP="00FB73E3">
            <w:pPr>
              <w:jc w:val="both"/>
              <w:rPr>
                <w:lang w:val="en-GB"/>
              </w:rPr>
            </w:pPr>
          </w:p>
          <w:p w:rsidR="00FB73E3" w:rsidRPr="00FB73E3" w:rsidRDefault="00FB73E3" w:rsidP="00FA5E30">
            <w:pPr>
              <w:jc w:val="both"/>
              <w:rPr>
                <w:lang w:val="en-GB"/>
              </w:rPr>
            </w:pPr>
            <w:r w:rsidRPr="005B4E4F">
              <w:rPr>
                <w:lang w:val="en-GB"/>
              </w:rPr>
              <w:t xml:space="preserve">This scenario </w:t>
            </w:r>
            <w:r>
              <w:rPr>
                <w:lang w:val="en-GB"/>
              </w:rPr>
              <w:t>has</w:t>
            </w:r>
            <w:r w:rsidRPr="005B4E4F">
              <w:rPr>
                <w:lang w:val="en-GB"/>
              </w:rPr>
              <w:t xml:space="preserve"> only aggravated and perpetuated their low income status, unemployment and poverty situations in these communities considerably. Women in particular remain at the worst end as their economic and household burdens tend to increase significantly.</w:t>
            </w:r>
          </w:p>
          <w:p w:rsidR="00ED100C" w:rsidRPr="00FA5E30" w:rsidRDefault="0078631C" w:rsidP="00FA5E30">
            <w:pPr>
              <w:jc w:val="both"/>
              <w:rPr>
                <w:lang w:val="en-GB"/>
              </w:rPr>
            </w:pPr>
            <w:r w:rsidRPr="00FA5E30">
              <w:rPr>
                <w:lang w:val="en-GB"/>
              </w:rPr>
              <w:t>These are the essentials for transforming the fresh cassava roots into the HQCF.</w:t>
            </w:r>
          </w:p>
        </w:tc>
      </w:tr>
      <w:tr w:rsidR="00A36565" w:rsidRPr="00A36565" w:rsidTr="00891831">
        <w:trPr>
          <w:trHeight w:val="309"/>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E2EFD9" w:themeFill="accent6" w:themeFillTint="33"/>
            <w:vAlign w:val="center"/>
          </w:tcPr>
          <w:p w:rsidR="000A087D" w:rsidRPr="00FB73E3" w:rsidRDefault="000A087D" w:rsidP="00FA5E30">
            <w:pPr>
              <w:autoSpaceDE w:val="0"/>
              <w:autoSpaceDN w:val="0"/>
              <w:adjustRightInd w:val="0"/>
              <w:ind w:left="-1"/>
              <w:jc w:val="both"/>
              <w:rPr>
                <w:b/>
              </w:rPr>
            </w:pPr>
            <w:r w:rsidRPr="00FB73E3">
              <w:rPr>
                <w:b/>
              </w:rPr>
              <w:lastRenderedPageBreak/>
              <w:t>Project justification (Please describe the need or problem</w:t>
            </w:r>
            <w:r w:rsidR="003454CD" w:rsidRPr="00FB73E3">
              <w:rPr>
                <w:b/>
              </w:rPr>
              <w:t>s the project will solve and who the</w:t>
            </w:r>
            <w:r w:rsidRPr="00FB73E3">
              <w:rPr>
                <w:b/>
              </w:rPr>
              <w:t xml:space="preserve"> target group</w:t>
            </w:r>
            <w:r w:rsidR="003454CD" w:rsidRPr="00FB73E3">
              <w:rPr>
                <w:b/>
              </w:rPr>
              <w:t xml:space="preserve"> is</w:t>
            </w:r>
          </w:p>
        </w:tc>
      </w:tr>
      <w:tr w:rsidR="00A36565" w:rsidRPr="00A36565" w:rsidTr="00C40CA4">
        <w:trPr>
          <w:trHeight w:val="1956"/>
          <w:jc w:val="center"/>
        </w:trPr>
        <w:tc>
          <w:tcPr>
            <w:tcW w:w="5000" w:type="pct"/>
            <w:gridSpan w:val="7"/>
            <w:tcBorders>
              <w:top w:val="single" w:sz="4" w:space="0" w:color="999999"/>
              <w:left w:val="single" w:sz="4" w:space="0" w:color="999999"/>
              <w:right w:val="single" w:sz="4" w:space="0" w:color="999999"/>
            </w:tcBorders>
            <w:shd w:val="clear" w:color="auto" w:fill="auto"/>
            <w:vAlign w:val="center"/>
          </w:tcPr>
          <w:p w:rsidR="00EE58D5" w:rsidRPr="00FA5E30" w:rsidRDefault="00EE58D5" w:rsidP="00FA5E30">
            <w:pPr>
              <w:pStyle w:val="Heading2"/>
              <w:jc w:val="both"/>
            </w:pPr>
          </w:p>
          <w:p w:rsidR="00EE58D5" w:rsidRPr="00FA5E30" w:rsidRDefault="00EE58D5" w:rsidP="00FA5E30">
            <w:pPr>
              <w:jc w:val="both"/>
            </w:pPr>
            <w:r w:rsidRPr="00FA5E30">
              <w:t xml:space="preserve">This project would embrace the application of several workable strategies over a long term period aimed at increasing agricultural production and market promotion linkages at household and community levels, adding value to agricultural produce through provision of access to appropriate agro-processing technologies and create the avenue for empowering of rural dwellers economically and socially. These interventions and strategies are expected to provide the requisite impulse for increase economic activity, rural employment opportunities and improved income leading to poverty reduction and wealth creation in the long-term. Furthermore, the creation of rural resource employment opportunities will no doubt be a viable and attractive alternative to the strictly primitive land based agriculture and subsistence farming that has traditionally characterized much of the community’s local economy. </w:t>
            </w:r>
          </w:p>
          <w:p w:rsidR="00EE58D5" w:rsidRPr="00FA5E30" w:rsidRDefault="00EE58D5" w:rsidP="00FA5E30">
            <w:pPr>
              <w:jc w:val="both"/>
            </w:pPr>
            <w:r w:rsidRPr="00FA5E30">
              <w:t xml:space="preserve">Processing </w:t>
            </w:r>
            <w:r w:rsidR="00FC0E41">
              <w:t xml:space="preserve">fresh </w:t>
            </w:r>
            <w:r w:rsidRPr="00FA5E30">
              <w:t>cassava</w:t>
            </w:r>
            <w:r w:rsidR="00FC0E41">
              <w:t xml:space="preserve"> roots</w:t>
            </w:r>
            <w:r w:rsidRPr="00FA5E30">
              <w:t xml:space="preserve"> into High Quality Cassava Flour (HQCF) has several advantages as follows:</w:t>
            </w:r>
          </w:p>
          <w:p w:rsidR="00EE58D5" w:rsidRPr="00FA5E30" w:rsidRDefault="0078631C" w:rsidP="00FA5E30">
            <w:pPr>
              <w:pStyle w:val="ListParagraph"/>
              <w:numPr>
                <w:ilvl w:val="0"/>
                <w:numId w:val="16"/>
              </w:numPr>
              <w:jc w:val="both"/>
            </w:pPr>
            <w:r w:rsidRPr="00FA5E30">
              <w:t>It has a longer life span; that is, can be stored for a longer time</w:t>
            </w:r>
            <w:r w:rsidR="00EE58D5" w:rsidRPr="00FA5E30">
              <w:t>. This will ensure food sustainability.</w:t>
            </w:r>
          </w:p>
          <w:p w:rsidR="00EE58D5" w:rsidRPr="00FA5E30" w:rsidRDefault="00EE58D5" w:rsidP="00FA5E30">
            <w:pPr>
              <w:pStyle w:val="ListParagraph"/>
              <w:numPr>
                <w:ilvl w:val="0"/>
                <w:numId w:val="16"/>
              </w:numPr>
              <w:jc w:val="both"/>
            </w:pPr>
            <w:r w:rsidRPr="00FA5E30">
              <w:t>The  starch  content  is reduced   therefore  reducing  the killer  diseases  associated  with  starch  such as  piles and  Diabetes.</w:t>
            </w:r>
          </w:p>
          <w:p w:rsidR="00EE58D5" w:rsidRPr="00FA5E30" w:rsidRDefault="00EE58D5" w:rsidP="00FA5E30">
            <w:pPr>
              <w:pStyle w:val="ListParagraph"/>
              <w:numPr>
                <w:ilvl w:val="0"/>
                <w:numId w:val="16"/>
              </w:numPr>
              <w:jc w:val="both"/>
            </w:pPr>
            <w:r w:rsidRPr="00FA5E30">
              <w:t>It is very cheap and affordable by everybody.</w:t>
            </w:r>
          </w:p>
          <w:p w:rsidR="00EE58D5" w:rsidRPr="00FA5E30" w:rsidRDefault="00EE58D5" w:rsidP="00FA5E30">
            <w:pPr>
              <w:pStyle w:val="ListParagraph"/>
              <w:numPr>
                <w:ilvl w:val="0"/>
                <w:numId w:val="16"/>
              </w:numPr>
              <w:jc w:val="both"/>
            </w:pPr>
            <w:r w:rsidRPr="00FA5E30">
              <w:t>The processed cassava has a higher value, over the raw one.</w:t>
            </w:r>
          </w:p>
          <w:p w:rsidR="00EE58D5" w:rsidRPr="00FA5E30" w:rsidRDefault="00EE58D5" w:rsidP="00FA5E30">
            <w:pPr>
              <w:pStyle w:val="ListParagraph"/>
              <w:numPr>
                <w:ilvl w:val="0"/>
                <w:numId w:val="16"/>
              </w:numPr>
              <w:jc w:val="both"/>
            </w:pPr>
            <w:r w:rsidRPr="00FA5E30">
              <w:t xml:space="preserve">There are many cassava products from the processed cassava. About eight (8) cassava products are gotten through the processing. </w:t>
            </w:r>
          </w:p>
          <w:p w:rsidR="00EE58D5" w:rsidRPr="00FA5E30" w:rsidRDefault="00EE58D5" w:rsidP="00FA5E30">
            <w:pPr>
              <w:pStyle w:val="ListParagraph"/>
              <w:numPr>
                <w:ilvl w:val="0"/>
                <w:numId w:val="16"/>
              </w:numPr>
              <w:jc w:val="both"/>
            </w:pPr>
            <w:r w:rsidRPr="00FA5E30">
              <w:t>The project will provide ready market for cassava farmers.</w:t>
            </w:r>
          </w:p>
          <w:p w:rsidR="00EE58D5" w:rsidRPr="00FA5E30" w:rsidRDefault="00EE58D5" w:rsidP="00FA5E30">
            <w:pPr>
              <w:jc w:val="both"/>
            </w:pPr>
          </w:p>
          <w:p w:rsidR="00EE58D5" w:rsidRDefault="00EE58D5" w:rsidP="00FA5E30">
            <w:pPr>
              <w:pStyle w:val="BodyText"/>
            </w:pPr>
            <w:r w:rsidRPr="00FA5E30">
              <w:t xml:space="preserve">The cassava processing has been jointly conceptualised by the community and </w:t>
            </w:r>
            <w:r w:rsidR="0078631C" w:rsidRPr="00FA5E30">
              <w:t>ASRuD</w:t>
            </w:r>
            <w:r w:rsidRPr="00FA5E30">
              <w:t xml:space="preserve"> by which both appropriate technology (processing mills) and small start-up capital (micro-finance) are to be made available to the target group towards employment and rural income generation as a means to improving household incomes and reducing poverty. This is against the backdrop that, incomes earned through distress sale of raw materials, mainly cassava, through middlemen which previously sustained households only marginally, have dwindled significantly, leaving several of them in a state of destitution and despair.</w:t>
            </w:r>
          </w:p>
          <w:p w:rsidR="0004777E" w:rsidRPr="00FC2289" w:rsidRDefault="0004777E" w:rsidP="00C40CA4">
            <w:pPr>
              <w:autoSpaceDE w:val="0"/>
              <w:autoSpaceDN w:val="0"/>
              <w:adjustRightInd w:val="0"/>
              <w:spacing w:line="276" w:lineRule="auto"/>
              <w:jc w:val="both"/>
              <w:rPr>
                <w:rFonts w:eastAsia="Calibri"/>
              </w:rPr>
            </w:pPr>
            <w:r w:rsidRPr="00FC2289">
              <w:rPr>
                <w:rFonts w:eastAsia="Calibri"/>
              </w:rPr>
              <w:t>Many cassava farmers and processors do not keep records or see the need to keep daily records of components used daily in their processing of final products. The training shall explain to them the importance of these activities.</w:t>
            </w:r>
          </w:p>
          <w:p w:rsidR="0004777E" w:rsidRPr="00C40CA4" w:rsidRDefault="0004777E" w:rsidP="00C40CA4">
            <w:pPr>
              <w:autoSpaceDE w:val="0"/>
              <w:autoSpaceDN w:val="0"/>
              <w:adjustRightInd w:val="0"/>
              <w:spacing w:line="276" w:lineRule="auto"/>
              <w:jc w:val="both"/>
              <w:rPr>
                <w:rFonts w:eastAsia="Calibri"/>
              </w:rPr>
            </w:pPr>
            <w:r w:rsidRPr="00FC2289">
              <w:rPr>
                <w:rFonts w:eastAsia="Calibri"/>
              </w:rPr>
              <w:t xml:space="preserve">Good agronomic practices determine the quality of HQCF which also determines the quality of the final product derived from the HQCF. Timely control of weeds, application of fertilization of crops </w:t>
            </w:r>
            <w:r w:rsidRPr="00FC2289">
              <w:rPr>
                <w:rFonts w:eastAsia="Calibri"/>
              </w:rPr>
              <w:lastRenderedPageBreak/>
              <w:t xml:space="preserve">and appropriate harvesting and handling, all have positive effect on the quality of HQCF manufactured. </w:t>
            </w:r>
          </w:p>
          <w:p w:rsidR="0078631C" w:rsidRPr="00C40CA4" w:rsidRDefault="00C40CA4" w:rsidP="00C40CA4">
            <w:pPr>
              <w:numPr>
                <w:ilvl w:val="12"/>
                <w:numId w:val="0"/>
              </w:numPr>
              <w:spacing w:line="220" w:lineRule="atLeast"/>
              <w:jc w:val="both"/>
              <w:rPr>
                <w:spacing w:val="-3"/>
              </w:rPr>
            </w:pPr>
            <w:r>
              <w:t xml:space="preserve">The target groups </w:t>
            </w:r>
            <w:r w:rsidR="0078631C" w:rsidRPr="00FA5E30">
              <w:t>are the</w:t>
            </w:r>
            <w:r w:rsidR="0078631C" w:rsidRPr="00FA5E30">
              <w:rPr>
                <w:spacing w:val="-3"/>
              </w:rPr>
              <w:t xml:space="preserve"> Poor rural Women with average household incomes that fall far below the official poverty line of US$100 per annum and are thus designated as the poorest of the poor. These targeted rural women households are located in Adaklu Waya in the </w:t>
            </w:r>
            <w:r w:rsidR="005A34C1" w:rsidRPr="00FA5E30">
              <w:rPr>
                <w:spacing w:val="-3"/>
              </w:rPr>
              <w:t xml:space="preserve">Adaklu District of the </w:t>
            </w:r>
            <w:r w:rsidR="0078631C" w:rsidRPr="00FA5E30">
              <w:rPr>
                <w:spacing w:val="-3"/>
              </w:rPr>
              <w:t>Volta Region of Ghana.</w:t>
            </w:r>
          </w:p>
        </w:tc>
      </w:tr>
      <w:tr w:rsidR="00A36565" w:rsidRPr="00A36565" w:rsidTr="004610F3">
        <w:trPr>
          <w:trHeight w:val="357"/>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0F3FE"/>
            <w:vAlign w:val="center"/>
          </w:tcPr>
          <w:p w:rsidR="00BF3D03" w:rsidRPr="00FA5E30" w:rsidRDefault="00891831" w:rsidP="00891831">
            <w:pPr>
              <w:autoSpaceDE w:val="0"/>
              <w:autoSpaceDN w:val="0"/>
              <w:adjustRightInd w:val="0"/>
              <w:rPr>
                <w:b/>
              </w:rPr>
            </w:pPr>
            <w:r w:rsidRPr="00FA5E30">
              <w:rPr>
                <w:b/>
                <w:sz w:val="22"/>
                <w:szCs w:val="22"/>
              </w:rPr>
              <w:lastRenderedPageBreak/>
              <w:t xml:space="preserve"> D.BACKGROUND OF BENEFICIARIES </w:t>
            </w:r>
          </w:p>
        </w:tc>
      </w:tr>
      <w:tr w:rsidR="00A36565" w:rsidRPr="00A36565" w:rsidTr="004610F3">
        <w:trPr>
          <w:trHeight w:val="1861"/>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5C48F9" w:rsidRPr="00C40CA4" w:rsidRDefault="005C48F9" w:rsidP="00891831">
            <w:pPr>
              <w:autoSpaceDE w:val="0"/>
              <w:autoSpaceDN w:val="0"/>
              <w:adjustRightInd w:val="0"/>
              <w:rPr>
                <w:b/>
              </w:rPr>
            </w:pPr>
            <w:r w:rsidRPr="00C40CA4">
              <w:rPr>
                <w:b/>
              </w:rPr>
              <w:t xml:space="preserve">Please describe </w:t>
            </w:r>
            <w:r w:rsidRPr="00C40CA4">
              <w:rPr>
                <w:b/>
                <w:bCs/>
              </w:rPr>
              <w:t xml:space="preserve">direct/indirect </w:t>
            </w:r>
            <w:r w:rsidRPr="00C40CA4">
              <w:rPr>
                <w:b/>
              </w:rPr>
              <w:t>beneficiaries of the project including the approximate numbers</w:t>
            </w:r>
          </w:p>
          <w:p w:rsidR="005A34C1" w:rsidRPr="00FA5E30" w:rsidRDefault="005A34C1" w:rsidP="005A34C1">
            <w:pPr>
              <w:pStyle w:val="Heading2"/>
              <w:rPr>
                <w:rFonts w:ascii="Times New Roman" w:hAnsi="Times New Roman"/>
                <w:sz w:val="24"/>
                <w:lang w:val="en-GB"/>
              </w:rPr>
            </w:pPr>
            <w:bookmarkStart w:id="5" w:name="_Toc308145574"/>
            <w:r w:rsidRPr="00FA5E30">
              <w:rPr>
                <w:lang w:val="en-GB"/>
              </w:rPr>
              <w:tab/>
            </w:r>
            <w:r w:rsidRPr="00FA5E30">
              <w:rPr>
                <w:rFonts w:ascii="Times New Roman" w:hAnsi="Times New Roman"/>
                <w:sz w:val="24"/>
                <w:lang w:val="en-GB"/>
              </w:rPr>
              <w:t>Direct Beneficiaries</w:t>
            </w:r>
            <w:bookmarkEnd w:id="5"/>
          </w:p>
          <w:p w:rsidR="005A34C1" w:rsidRPr="00FA5E30" w:rsidRDefault="005A34C1" w:rsidP="005A34C1">
            <w:pPr>
              <w:numPr>
                <w:ilvl w:val="0"/>
                <w:numId w:val="17"/>
              </w:numPr>
              <w:suppressAutoHyphens/>
              <w:jc w:val="both"/>
              <w:rPr>
                <w:lang w:val="en-GB"/>
              </w:rPr>
            </w:pPr>
            <w:r w:rsidRPr="00FA5E30">
              <w:rPr>
                <w:lang w:val="en-GB"/>
              </w:rPr>
              <w:t xml:space="preserve">The 500 initially-selected </w:t>
            </w:r>
            <w:r w:rsidR="00B240C7">
              <w:rPr>
                <w:lang w:val="en-GB"/>
              </w:rPr>
              <w:t xml:space="preserve">cassava </w:t>
            </w:r>
            <w:r w:rsidR="00C40CA4">
              <w:rPr>
                <w:lang w:val="en-GB"/>
              </w:rPr>
              <w:t>farmers in the village are</w:t>
            </w:r>
            <w:r w:rsidRPr="00FA5E30">
              <w:rPr>
                <w:lang w:val="en-GB"/>
              </w:rPr>
              <w:t xml:space="preserve"> the </w:t>
            </w:r>
            <w:r w:rsidRPr="00C40CA4">
              <w:rPr>
                <w:b/>
                <w:lang w:val="en-GB"/>
              </w:rPr>
              <w:t>direct target group</w:t>
            </w:r>
            <w:r w:rsidRPr="00FA5E30">
              <w:rPr>
                <w:lang w:val="en-GB"/>
              </w:rPr>
              <w:t xml:space="preserve"> to benefit in the first installation of the cassava HQCF processing </w:t>
            </w:r>
            <w:r w:rsidR="00C40CA4">
              <w:rPr>
                <w:lang w:val="en-GB"/>
              </w:rPr>
              <w:t xml:space="preserve">infrastructure </w:t>
            </w:r>
            <w:r w:rsidRPr="00FA5E30">
              <w:rPr>
                <w:lang w:val="en-GB"/>
              </w:rPr>
              <w:t>Unit.</w:t>
            </w:r>
          </w:p>
          <w:p w:rsidR="005A34C1" w:rsidRPr="00FA5E30" w:rsidRDefault="00FA5E30" w:rsidP="005A34C1">
            <w:pPr>
              <w:numPr>
                <w:ilvl w:val="0"/>
                <w:numId w:val="17"/>
              </w:numPr>
              <w:suppressAutoHyphens/>
              <w:jc w:val="both"/>
              <w:rPr>
                <w:lang w:val="en-GB"/>
              </w:rPr>
            </w:pPr>
            <w:r>
              <w:rPr>
                <w:lang w:val="en-GB"/>
              </w:rPr>
              <w:t>A total of over Five</w:t>
            </w:r>
            <w:r w:rsidR="005A34C1" w:rsidRPr="00FA5E30">
              <w:rPr>
                <w:lang w:val="en-GB"/>
              </w:rPr>
              <w:t xml:space="preserve"> </w:t>
            </w:r>
            <w:r>
              <w:rPr>
                <w:lang w:val="en-GB"/>
              </w:rPr>
              <w:t>hundred (5</w:t>
            </w:r>
            <w:r w:rsidR="005A34C1" w:rsidRPr="00FA5E30">
              <w:rPr>
                <w:lang w:val="en-GB"/>
              </w:rPr>
              <w:t xml:space="preserve">00) </w:t>
            </w:r>
            <w:r w:rsidR="00C40CA4">
              <w:rPr>
                <w:lang w:val="en-GB"/>
              </w:rPr>
              <w:t xml:space="preserve">poor </w:t>
            </w:r>
            <w:r w:rsidR="005A34C1" w:rsidRPr="00FA5E30">
              <w:rPr>
                <w:lang w:val="en-GB"/>
              </w:rPr>
              <w:t xml:space="preserve">rural women in the community to benefit from the project in the long term. </w:t>
            </w:r>
          </w:p>
          <w:p w:rsidR="005A34C1" w:rsidRPr="00FA5E30" w:rsidRDefault="005A34C1" w:rsidP="005A34C1">
            <w:pPr>
              <w:numPr>
                <w:ilvl w:val="0"/>
                <w:numId w:val="17"/>
              </w:numPr>
              <w:suppressAutoHyphens/>
              <w:jc w:val="both"/>
              <w:rPr>
                <w:spacing w:val="-3"/>
              </w:rPr>
            </w:pPr>
            <w:r w:rsidRPr="00FA5E30">
              <w:rPr>
                <w:spacing w:val="-3"/>
              </w:rPr>
              <w:t>A total of at least 1,100 rural dwellers to be provided with integrated capacity training programme involving innovation/technology transfer training, entrepreneurial and enterprise development and management skills transfer.</w:t>
            </w:r>
          </w:p>
          <w:p w:rsidR="005A34C1" w:rsidRPr="00FA5E30" w:rsidRDefault="005A34C1" w:rsidP="005A34C1">
            <w:pPr>
              <w:numPr>
                <w:ilvl w:val="0"/>
                <w:numId w:val="17"/>
              </w:numPr>
              <w:suppressAutoHyphens/>
              <w:spacing w:line="220" w:lineRule="atLeast"/>
              <w:jc w:val="both"/>
            </w:pPr>
            <w:r w:rsidRPr="00FA5E30">
              <w:t xml:space="preserve">A total of at least one thousand (1000) peasant farmers (majority being women) within the project target communities to be introduced and/or assisted to annually have access to modern and improved farming methods and techniques. </w:t>
            </w:r>
          </w:p>
          <w:p w:rsidR="005A34C1" w:rsidRPr="00FA5E30" w:rsidRDefault="005A34C1" w:rsidP="005A34C1">
            <w:pPr>
              <w:numPr>
                <w:ilvl w:val="0"/>
                <w:numId w:val="17"/>
              </w:numPr>
              <w:suppressAutoHyphens/>
              <w:jc w:val="both"/>
              <w:rPr>
                <w:lang w:val="en-GB"/>
              </w:rPr>
            </w:pPr>
            <w:r w:rsidRPr="00FA5E30">
              <w:rPr>
                <w:lang w:val="en-GB"/>
              </w:rPr>
              <w:t>At least three persons employed from the community as mill operators (one of them being a woman).</w:t>
            </w:r>
          </w:p>
          <w:p w:rsidR="005A34C1" w:rsidRPr="00FA5E30" w:rsidRDefault="005A34C1" w:rsidP="005A34C1">
            <w:pPr>
              <w:numPr>
                <w:ilvl w:val="0"/>
                <w:numId w:val="17"/>
              </w:numPr>
              <w:suppressAutoHyphens/>
              <w:jc w:val="both"/>
              <w:rPr>
                <w:lang w:val="en-GB"/>
              </w:rPr>
            </w:pPr>
            <w:r w:rsidRPr="00FA5E30">
              <w:rPr>
                <w:lang w:val="en-GB"/>
              </w:rPr>
              <w:t>The burdens imposed on rural women generally through poverty are bound to be reduced considerably.</w:t>
            </w:r>
          </w:p>
          <w:p w:rsidR="005A34C1" w:rsidRPr="00FA5E30" w:rsidRDefault="005A34C1" w:rsidP="005A34C1">
            <w:pPr>
              <w:suppressAutoHyphens/>
              <w:ind w:left="360"/>
              <w:jc w:val="both"/>
              <w:rPr>
                <w:lang w:val="en-GB"/>
              </w:rPr>
            </w:pPr>
          </w:p>
          <w:p w:rsidR="005A34C1" w:rsidRPr="00FA5E30" w:rsidRDefault="005A34C1" w:rsidP="005A34C1">
            <w:pPr>
              <w:pStyle w:val="Heading2"/>
              <w:rPr>
                <w:rFonts w:ascii="Times New Roman" w:hAnsi="Times New Roman"/>
                <w:sz w:val="24"/>
                <w:lang w:val="en-GB"/>
              </w:rPr>
            </w:pPr>
            <w:bookmarkStart w:id="6" w:name="_Toc308145575"/>
            <w:r w:rsidRPr="00FA5E30">
              <w:rPr>
                <w:lang w:val="en-GB"/>
              </w:rPr>
              <w:tab/>
            </w:r>
            <w:r w:rsidRPr="00FA5E30">
              <w:rPr>
                <w:rFonts w:ascii="Times New Roman" w:hAnsi="Times New Roman"/>
                <w:sz w:val="24"/>
                <w:lang w:val="en-GB"/>
              </w:rPr>
              <w:t>Indirect Beneficiaries</w:t>
            </w:r>
            <w:bookmarkEnd w:id="6"/>
          </w:p>
          <w:p w:rsidR="005A34C1" w:rsidRPr="00FA5E30" w:rsidRDefault="005A34C1" w:rsidP="005A34C1">
            <w:pPr>
              <w:numPr>
                <w:ilvl w:val="0"/>
                <w:numId w:val="18"/>
              </w:numPr>
              <w:suppressAutoHyphens/>
              <w:jc w:val="both"/>
              <w:rPr>
                <w:lang w:val="en-GB"/>
              </w:rPr>
            </w:pPr>
            <w:r w:rsidRPr="00FA5E30">
              <w:rPr>
                <w:lang w:val="en-GB"/>
              </w:rPr>
              <w:t>Various rural households to benefit from improved incomes and better living standards.</w:t>
            </w:r>
          </w:p>
          <w:p w:rsidR="005A34C1" w:rsidRPr="00FA5E30" w:rsidRDefault="005A34C1" w:rsidP="005A34C1">
            <w:pPr>
              <w:numPr>
                <w:ilvl w:val="0"/>
                <w:numId w:val="18"/>
              </w:numPr>
              <w:suppressAutoHyphens/>
              <w:jc w:val="both"/>
              <w:rPr>
                <w:lang w:val="en-GB"/>
              </w:rPr>
            </w:pPr>
            <w:r w:rsidRPr="00FA5E30">
              <w:rPr>
                <w:lang w:val="en-GB"/>
              </w:rPr>
              <w:t>Living conditions of children to be improved including prospects of attaining formal education, improved nutrition and health status.</w:t>
            </w:r>
          </w:p>
          <w:p w:rsidR="005A34C1" w:rsidRPr="00FA5E30" w:rsidRDefault="005A34C1" w:rsidP="005A34C1">
            <w:pPr>
              <w:numPr>
                <w:ilvl w:val="0"/>
                <w:numId w:val="18"/>
              </w:numPr>
              <w:suppressAutoHyphens/>
              <w:jc w:val="both"/>
              <w:rPr>
                <w:lang w:val="en-GB"/>
              </w:rPr>
            </w:pPr>
            <w:r w:rsidRPr="00FA5E30">
              <w:rPr>
                <w:lang w:val="en-GB"/>
              </w:rPr>
              <w:t>Children in particular are to receive better prospects of formal education and/or vocational skills acquisition for future self-employment.</w:t>
            </w:r>
          </w:p>
          <w:p w:rsidR="005A34C1" w:rsidRPr="00FA5E30" w:rsidRDefault="005A34C1" w:rsidP="005A34C1">
            <w:pPr>
              <w:numPr>
                <w:ilvl w:val="0"/>
                <w:numId w:val="18"/>
              </w:numPr>
              <w:suppressAutoHyphens/>
              <w:jc w:val="both"/>
              <w:rPr>
                <w:lang w:val="en-GB"/>
              </w:rPr>
            </w:pPr>
            <w:r w:rsidRPr="00FA5E30">
              <w:rPr>
                <w:lang w:val="en-GB"/>
              </w:rPr>
              <w:t>Farmers in the nearby farming areas will have a reliable market and receive better prices for their cassava produce.</w:t>
            </w:r>
          </w:p>
          <w:p w:rsidR="005C48F9" w:rsidRPr="00FA5E30" w:rsidRDefault="00C82A52" w:rsidP="00C82A52">
            <w:pPr>
              <w:numPr>
                <w:ilvl w:val="0"/>
                <w:numId w:val="18"/>
              </w:numPr>
              <w:suppressAutoHyphens/>
              <w:jc w:val="both"/>
              <w:rPr>
                <w:lang w:val="en-GB"/>
              </w:rPr>
            </w:pPr>
            <w:r w:rsidRPr="00FA5E30">
              <w:rPr>
                <w:lang w:val="en-GB"/>
              </w:rPr>
              <w:t>Bread baking in the village would receive a boost and inhabitants and the Adaklu Senior High Secondary School would be made to buy bread within Adaklu instead of travelling to Ho</w:t>
            </w:r>
          </w:p>
        </w:tc>
      </w:tr>
      <w:tr w:rsidR="00A36565" w:rsidRPr="00A36565" w:rsidTr="004610F3">
        <w:trPr>
          <w:trHeight w:val="363"/>
          <w:jc w:val="center"/>
        </w:trPr>
        <w:tc>
          <w:tcPr>
            <w:tcW w:w="5000" w:type="pct"/>
            <w:gridSpan w:val="7"/>
            <w:tcBorders>
              <w:top w:val="single" w:sz="4" w:space="0" w:color="999999"/>
              <w:left w:val="single" w:sz="4" w:space="0" w:color="999999"/>
              <w:right w:val="single" w:sz="4" w:space="0" w:color="999999"/>
            </w:tcBorders>
            <w:shd w:val="clear" w:color="auto" w:fill="E2EFD9" w:themeFill="accent6" w:themeFillTint="33"/>
            <w:vAlign w:val="center"/>
          </w:tcPr>
          <w:p w:rsidR="000026A6" w:rsidRPr="00A36565" w:rsidRDefault="00891831" w:rsidP="003E5819">
            <w:pPr>
              <w:pStyle w:val="Text"/>
              <w:rPr>
                <w:rFonts w:ascii="Times New Roman" w:hAnsi="Times New Roman"/>
                <w:sz w:val="22"/>
              </w:rPr>
            </w:pPr>
            <w:r>
              <w:rPr>
                <w:rFonts w:ascii="Times New Roman" w:hAnsi="Times New Roman"/>
                <w:b/>
                <w:sz w:val="22"/>
                <w:szCs w:val="22"/>
              </w:rPr>
              <w:t xml:space="preserve">F. </w:t>
            </w:r>
            <w:r w:rsidR="000026A6" w:rsidRPr="00A36565">
              <w:rPr>
                <w:rFonts w:ascii="Times New Roman" w:hAnsi="Times New Roman"/>
                <w:b/>
                <w:sz w:val="22"/>
                <w:szCs w:val="22"/>
              </w:rPr>
              <w:t>COMMUNITY INVOLVEMENT</w:t>
            </w:r>
          </w:p>
        </w:tc>
      </w:tr>
      <w:tr w:rsidR="00A36565" w:rsidRPr="00A36565" w:rsidTr="004610F3">
        <w:trPr>
          <w:trHeight w:val="237"/>
          <w:jc w:val="center"/>
        </w:trPr>
        <w:tc>
          <w:tcPr>
            <w:tcW w:w="5000" w:type="pct"/>
            <w:gridSpan w:val="7"/>
            <w:tcBorders>
              <w:top w:val="single" w:sz="4" w:space="0" w:color="999999"/>
              <w:left w:val="single" w:sz="4" w:space="0" w:color="999999"/>
              <w:right w:val="single" w:sz="4" w:space="0" w:color="999999"/>
            </w:tcBorders>
            <w:shd w:val="clear" w:color="auto" w:fill="auto"/>
          </w:tcPr>
          <w:p w:rsidR="000026A6" w:rsidRPr="00B240C7" w:rsidRDefault="000026A6" w:rsidP="00D4467B">
            <w:pPr>
              <w:rPr>
                <w:b/>
              </w:rPr>
            </w:pPr>
            <w:r w:rsidRPr="00B240C7">
              <w:rPr>
                <w:b/>
              </w:rPr>
              <w:t>Describe how members of the communit</w:t>
            </w:r>
            <w:r w:rsidR="00D4467B" w:rsidRPr="00B240C7">
              <w:rPr>
                <w:b/>
              </w:rPr>
              <w:t>y are involved in the project and specific contributions they are making towards the project.</w:t>
            </w:r>
          </w:p>
        </w:tc>
      </w:tr>
      <w:tr w:rsidR="00A36565" w:rsidRPr="00A36565" w:rsidTr="004610F3">
        <w:trPr>
          <w:trHeight w:val="237"/>
          <w:jc w:val="center"/>
        </w:trPr>
        <w:tc>
          <w:tcPr>
            <w:tcW w:w="5000" w:type="pct"/>
            <w:gridSpan w:val="7"/>
            <w:tcBorders>
              <w:top w:val="single" w:sz="4" w:space="0" w:color="999999"/>
              <w:left w:val="single" w:sz="4" w:space="0" w:color="999999"/>
              <w:right w:val="single" w:sz="4" w:space="0" w:color="999999"/>
            </w:tcBorders>
            <w:shd w:val="clear" w:color="auto" w:fill="auto"/>
          </w:tcPr>
          <w:p w:rsidR="0045560A" w:rsidRPr="00A36565" w:rsidRDefault="00C82A52" w:rsidP="002252AD">
            <w:pPr>
              <w:jc w:val="both"/>
            </w:pPr>
            <w:r w:rsidRPr="00C40CA4">
              <w:rPr>
                <w:u w:val="single"/>
              </w:rPr>
              <w:t>Already</w:t>
            </w:r>
            <w:r>
              <w:t xml:space="preserve"> the Adaklu </w:t>
            </w:r>
            <w:r w:rsidR="00853E4C">
              <w:t xml:space="preserve">Waya </w:t>
            </w:r>
            <w:r>
              <w:t>Community</w:t>
            </w:r>
            <w:r w:rsidR="00853E4C">
              <w:t xml:space="preserve"> </w:t>
            </w:r>
            <w:r w:rsidR="00853E4C" w:rsidRPr="00C40CA4">
              <w:rPr>
                <w:b/>
              </w:rPr>
              <w:t>were involved in donating the land freely</w:t>
            </w:r>
            <w:r w:rsidR="00853E4C">
              <w:t xml:space="preserve"> for the project and provided all the labour needed for the </w:t>
            </w:r>
            <w:r w:rsidR="0047054D">
              <w:t xml:space="preserve">construction of the </w:t>
            </w:r>
            <w:r w:rsidR="00853E4C">
              <w:t>bread-baking business. With this Women’s HQCF processing infrastructure project, they are ready to give full similar assistance</w:t>
            </w:r>
            <w:r w:rsidR="0047054D">
              <w:t xml:space="preserve">. They’ve again </w:t>
            </w:r>
            <w:r w:rsidR="0047054D" w:rsidRPr="00C40CA4">
              <w:rPr>
                <w:b/>
              </w:rPr>
              <w:t>donated the additional land</w:t>
            </w:r>
            <w:r w:rsidR="0047054D">
              <w:t xml:space="preserve"> for this HQCF processing infrastructure project just adjacent to the old Bread- baking project and are ready to assist in the construction of the foundation, walls, roofing and the installation of the new HQCF project.</w:t>
            </w:r>
          </w:p>
          <w:p w:rsidR="00995ADC" w:rsidRPr="00A36565" w:rsidRDefault="00995ADC" w:rsidP="00D4467B"/>
        </w:tc>
      </w:tr>
      <w:tr w:rsidR="00A36565" w:rsidRPr="00A36565" w:rsidTr="004610F3">
        <w:trPr>
          <w:trHeight w:val="309"/>
          <w:jc w:val="center"/>
        </w:trPr>
        <w:tc>
          <w:tcPr>
            <w:tcW w:w="5000" w:type="pct"/>
            <w:gridSpan w:val="7"/>
            <w:tcBorders>
              <w:top w:val="single" w:sz="4" w:space="0" w:color="999999"/>
              <w:left w:val="single" w:sz="4" w:space="0" w:color="999999"/>
              <w:right w:val="single" w:sz="4" w:space="0" w:color="999999"/>
            </w:tcBorders>
            <w:shd w:val="clear" w:color="auto" w:fill="E2EFD9" w:themeFill="accent6" w:themeFillTint="33"/>
            <w:vAlign w:val="center"/>
          </w:tcPr>
          <w:p w:rsidR="00BF3D03" w:rsidRPr="00A36565" w:rsidRDefault="00891831" w:rsidP="00D4467B">
            <w:pPr>
              <w:autoSpaceDE w:val="0"/>
              <w:autoSpaceDN w:val="0"/>
              <w:adjustRightInd w:val="0"/>
              <w:rPr>
                <w:b/>
                <w:color w:val="000000"/>
              </w:rPr>
            </w:pPr>
            <w:r>
              <w:rPr>
                <w:b/>
                <w:sz w:val="22"/>
                <w:szCs w:val="22"/>
              </w:rPr>
              <w:t xml:space="preserve"> G. </w:t>
            </w:r>
            <w:r w:rsidR="0045560A" w:rsidRPr="00A36565">
              <w:rPr>
                <w:b/>
                <w:sz w:val="22"/>
                <w:szCs w:val="22"/>
              </w:rPr>
              <w:t>ENVIRONMENTAL CONCERNS</w:t>
            </w:r>
          </w:p>
        </w:tc>
      </w:tr>
      <w:tr w:rsidR="00A36565" w:rsidRPr="00A36565" w:rsidTr="004610F3">
        <w:trPr>
          <w:trHeight w:val="237"/>
          <w:jc w:val="center"/>
        </w:trPr>
        <w:tc>
          <w:tcPr>
            <w:tcW w:w="5000" w:type="pct"/>
            <w:gridSpan w:val="7"/>
            <w:tcBorders>
              <w:top w:val="single" w:sz="4" w:space="0" w:color="999999"/>
              <w:left w:val="single" w:sz="4" w:space="0" w:color="999999"/>
              <w:right w:val="single" w:sz="4" w:space="0" w:color="999999"/>
            </w:tcBorders>
            <w:shd w:val="clear" w:color="auto" w:fill="F0F3FE"/>
            <w:vAlign w:val="center"/>
          </w:tcPr>
          <w:p w:rsidR="003067A6" w:rsidRPr="00291127" w:rsidRDefault="00995ADC" w:rsidP="00460AEC">
            <w:pPr>
              <w:rPr>
                <w:b/>
              </w:rPr>
            </w:pPr>
            <w:r w:rsidRPr="00291127">
              <w:rPr>
                <w:b/>
              </w:rPr>
              <w:t>Is there access to electricity and water within close range of the project site in the area</w:t>
            </w:r>
          </w:p>
        </w:tc>
      </w:tr>
      <w:tr w:rsidR="00A36565" w:rsidRPr="00A36565" w:rsidTr="004610F3">
        <w:trPr>
          <w:trHeight w:val="417"/>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995ADC" w:rsidRDefault="0047054D" w:rsidP="00C40CA4">
            <w:pPr>
              <w:jc w:val="both"/>
            </w:pPr>
            <w:r w:rsidRPr="0047054D">
              <w:lastRenderedPageBreak/>
              <w:t>Yes</w:t>
            </w:r>
            <w:r>
              <w:t>! There is easy access to electricity and water in the township. In addition a very large river, called River Tordzei, passes the Eastern corridor of the town.</w:t>
            </w:r>
            <w:r w:rsidR="00FA58BD">
              <w:t xml:space="preserve"> In addition ASRuD has planned to harvest all rainwater from the roof of the shed to be constructed over the mills</w:t>
            </w:r>
          </w:p>
          <w:p w:rsidR="0047054D" w:rsidRPr="0047054D" w:rsidRDefault="0047054D" w:rsidP="00460AEC"/>
        </w:tc>
      </w:tr>
      <w:tr w:rsidR="00A36565" w:rsidRPr="00A36565" w:rsidTr="004610F3">
        <w:trPr>
          <w:trHeight w:val="219"/>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3067A6" w:rsidRPr="00A36565" w:rsidRDefault="003067A6" w:rsidP="003067A6">
            <w:pPr>
              <w:rPr>
                <w:b/>
              </w:rPr>
            </w:pPr>
            <w:r w:rsidRPr="00C40CA4">
              <w:rPr>
                <w:b/>
              </w:rPr>
              <w:t>If your response to above is no, please describe how you will obtain electricity or water for the project’s needs</w:t>
            </w:r>
            <w:r w:rsidRPr="00A36565">
              <w:rPr>
                <w:sz w:val="22"/>
                <w:szCs w:val="22"/>
              </w:rPr>
              <w:t xml:space="preserve">.  </w:t>
            </w:r>
          </w:p>
        </w:tc>
      </w:tr>
      <w:tr w:rsidR="00A36565" w:rsidRPr="00A36565" w:rsidTr="004610F3">
        <w:trPr>
          <w:trHeight w:val="507"/>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3067A6" w:rsidRPr="00A36565" w:rsidRDefault="003067A6" w:rsidP="003067A6"/>
          <w:p w:rsidR="003067A6" w:rsidRPr="00A36565" w:rsidRDefault="00291127" w:rsidP="003067A6">
            <w:r>
              <w:t>N/A</w:t>
            </w:r>
          </w:p>
        </w:tc>
      </w:tr>
      <w:tr w:rsidR="00A36565" w:rsidRPr="00A36565" w:rsidTr="004610F3">
        <w:trPr>
          <w:trHeight w:val="273"/>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2EFD9" w:themeFill="accent6" w:themeFillTint="33"/>
            <w:vAlign w:val="center"/>
          </w:tcPr>
          <w:p w:rsidR="00995ADC" w:rsidRPr="00291127" w:rsidRDefault="00995ADC" w:rsidP="003067A6">
            <w:pPr>
              <w:rPr>
                <w:b/>
              </w:rPr>
            </w:pPr>
            <w:r w:rsidRPr="00291127">
              <w:rPr>
                <w:b/>
              </w:rPr>
              <w:t>Are there any specific environmental concerns at the project site or within close range of the project?</w:t>
            </w:r>
          </w:p>
        </w:tc>
      </w:tr>
      <w:tr w:rsidR="00A36565" w:rsidRPr="00A36565" w:rsidTr="004610F3">
        <w:trPr>
          <w:trHeight w:val="273"/>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EE6996" w:rsidRDefault="00EE6996" w:rsidP="00BA5D7C">
            <w:pPr>
              <w:jc w:val="both"/>
            </w:pPr>
            <w:r w:rsidRPr="00EE6996">
              <w:rPr>
                <w:szCs w:val="22"/>
              </w:rPr>
              <w:t>The environmental situation</w:t>
            </w:r>
            <w:r>
              <w:rPr>
                <w:szCs w:val="22"/>
              </w:rPr>
              <w:t xml:space="preserve"> of the area where </w:t>
            </w:r>
            <w:r>
              <w:t>this HQCF processing infrastructure is to be constructed</w:t>
            </w:r>
            <w:r w:rsidRPr="00EE6996">
              <w:rPr>
                <w:szCs w:val="22"/>
              </w:rPr>
              <w:t xml:space="preserve"> is rural and agricultural. Farming </w:t>
            </w:r>
            <w:r>
              <w:rPr>
                <w:szCs w:val="22"/>
              </w:rPr>
              <w:t xml:space="preserve">(e.g. cassava, rice, </w:t>
            </w:r>
            <w:r w:rsidR="002252AD">
              <w:rPr>
                <w:szCs w:val="22"/>
              </w:rPr>
              <w:t>and maize</w:t>
            </w:r>
            <w:r>
              <w:rPr>
                <w:szCs w:val="22"/>
              </w:rPr>
              <w:t xml:space="preserve">) </w:t>
            </w:r>
            <w:r w:rsidRPr="00EE6996">
              <w:rPr>
                <w:szCs w:val="22"/>
              </w:rPr>
              <w:t xml:space="preserve">is the main occupation of the inhabitants of the </w:t>
            </w:r>
            <w:r>
              <w:rPr>
                <w:szCs w:val="22"/>
              </w:rPr>
              <w:t>village</w:t>
            </w:r>
            <w:r w:rsidRPr="00EE6996">
              <w:rPr>
                <w:szCs w:val="22"/>
              </w:rPr>
              <w:t xml:space="preserve"> where the </w:t>
            </w:r>
            <w:r>
              <w:rPr>
                <w:szCs w:val="22"/>
              </w:rPr>
              <w:t>ASRuD</w:t>
            </w:r>
            <w:r w:rsidRPr="00EE6996">
              <w:rPr>
                <w:szCs w:val="22"/>
              </w:rPr>
              <w:t xml:space="preserve"> operates in. The land is currently producing crops and is part of the bread baskets in </w:t>
            </w:r>
            <w:r>
              <w:rPr>
                <w:szCs w:val="22"/>
              </w:rPr>
              <w:t xml:space="preserve">the Volta Region of </w:t>
            </w:r>
            <w:r w:rsidRPr="00EE6996">
              <w:rPr>
                <w:szCs w:val="22"/>
              </w:rPr>
              <w:t xml:space="preserve">Ghana. The rice farms are located on a wetland with streams and rivers close to the farms. The river and streams is agreed by the community to be used purposely for irrigating their rice and maize farms. </w:t>
            </w:r>
          </w:p>
          <w:p w:rsidR="00BA5D7C" w:rsidRDefault="00BA5D7C" w:rsidP="00BA5D7C">
            <w:pPr>
              <w:jc w:val="both"/>
            </w:pPr>
            <w:r w:rsidRPr="00BA5D7C">
              <w:rPr>
                <w:szCs w:val="22"/>
              </w:rPr>
              <w:t xml:space="preserve">No permit is required for the </w:t>
            </w:r>
            <w:r>
              <w:rPr>
                <w:szCs w:val="22"/>
              </w:rPr>
              <w:t>cassava, rice and maize</w:t>
            </w:r>
            <w:r w:rsidRPr="00BA5D7C">
              <w:rPr>
                <w:szCs w:val="22"/>
              </w:rPr>
              <w:t xml:space="preserve"> farming. The location</w:t>
            </w:r>
            <w:r>
              <w:rPr>
                <w:szCs w:val="22"/>
              </w:rPr>
              <w:t>, Adaklu Waya, in the</w:t>
            </w:r>
            <w:r w:rsidRPr="00BA5D7C">
              <w:rPr>
                <w:szCs w:val="22"/>
              </w:rPr>
              <w:t xml:space="preserve"> Volta Region, is designated for </w:t>
            </w:r>
            <w:r>
              <w:rPr>
                <w:szCs w:val="22"/>
              </w:rPr>
              <w:t xml:space="preserve">cassava, </w:t>
            </w:r>
            <w:r w:rsidRPr="00BA5D7C">
              <w:rPr>
                <w:szCs w:val="22"/>
              </w:rPr>
              <w:t>rice</w:t>
            </w:r>
            <w:r>
              <w:rPr>
                <w:szCs w:val="22"/>
              </w:rPr>
              <w:t xml:space="preserve"> and maize farming and is one of the food</w:t>
            </w:r>
            <w:r w:rsidRPr="00BA5D7C">
              <w:rPr>
                <w:szCs w:val="22"/>
              </w:rPr>
              <w:t xml:space="preserve"> baskets </w:t>
            </w:r>
            <w:r>
              <w:rPr>
                <w:szCs w:val="22"/>
              </w:rPr>
              <w:t xml:space="preserve">in the Volta Region </w:t>
            </w:r>
            <w:r w:rsidRPr="00BA5D7C">
              <w:rPr>
                <w:szCs w:val="22"/>
              </w:rPr>
              <w:t>of Ghana.</w:t>
            </w:r>
          </w:p>
          <w:p w:rsidR="003067A6" w:rsidRPr="00BA5D7C" w:rsidRDefault="00BA5D7C" w:rsidP="00BA5D7C">
            <w:pPr>
              <w:pStyle w:val="bulletedbodytext"/>
              <w:spacing w:before="0" w:after="0"/>
              <w:jc w:val="both"/>
              <w:rPr>
                <w:sz w:val="24"/>
                <w:szCs w:val="24"/>
              </w:rPr>
            </w:pPr>
            <w:r w:rsidRPr="00BA5D7C">
              <w:rPr>
                <w:sz w:val="24"/>
                <w:szCs w:val="24"/>
              </w:rPr>
              <w:t xml:space="preserve">The </w:t>
            </w:r>
            <w:r>
              <w:rPr>
                <w:sz w:val="24"/>
                <w:szCs w:val="24"/>
              </w:rPr>
              <w:t>installation</w:t>
            </w:r>
            <w:r w:rsidRPr="00BA5D7C">
              <w:rPr>
                <w:sz w:val="24"/>
                <w:szCs w:val="24"/>
              </w:rPr>
              <w:t xml:space="preserve"> of the </w:t>
            </w:r>
            <w:r>
              <w:rPr>
                <w:sz w:val="24"/>
                <w:szCs w:val="24"/>
              </w:rPr>
              <w:t xml:space="preserve">HQCF </w:t>
            </w:r>
            <w:r w:rsidRPr="00BA5D7C">
              <w:rPr>
                <w:sz w:val="24"/>
                <w:szCs w:val="24"/>
              </w:rPr>
              <w:t xml:space="preserve">processing equipment could create noise in the working environment. However, </w:t>
            </w:r>
            <w:r>
              <w:rPr>
                <w:sz w:val="24"/>
                <w:szCs w:val="24"/>
              </w:rPr>
              <w:t>ASRuD</w:t>
            </w:r>
            <w:r w:rsidRPr="00BA5D7C">
              <w:rPr>
                <w:sz w:val="24"/>
                <w:szCs w:val="24"/>
              </w:rPr>
              <w:t xml:space="preserve"> has agreed to provide protective equipment such as ear plugs to </w:t>
            </w:r>
            <w:r>
              <w:rPr>
                <w:sz w:val="24"/>
                <w:szCs w:val="24"/>
              </w:rPr>
              <w:t>workers</w:t>
            </w:r>
            <w:r w:rsidRPr="00BA5D7C">
              <w:rPr>
                <w:sz w:val="24"/>
                <w:szCs w:val="24"/>
              </w:rPr>
              <w:t xml:space="preserve"> for protection against excessive noise.   </w:t>
            </w:r>
          </w:p>
        </w:tc>
      </w:tr>
      <w:tr w:rsidR="00A36565" w:rsidRPr="00A36565" w:rsidTr="004610F3">
        <w:trPr>
          <w:trHeight w:val="273"/>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3067A6" w:rsidRPr="009D6C33" w:rsidRDefault="003067A6" w:rsidP="003067A6">
            <w:pPr>
              <w:rPr>
                <w:b/>
              </w:rPr>
            </w:pPr>
            <w:r w:rsidRPr="009D6C33">
              <w:rPr>
                <w:b/>
              </w:rPr>
              <w:t>Does the project generate any pollution? If yes, how would that be addressed?</w:t>
            </w:r>
          </w:p>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AF1AB6" w:rsidRPr="009D6C33" w:rsidRDefault="009D6C33" w:rsidP="009D6C33">
            <w:pPr>
              <w:pStyle w:val="bulletedbodytext"/>
              <w:spacing w:before="0" w:after="0"/>
              <w:jc w:val="both"/>
              <w:rPr>
                <w:sz w:val="24"/>
                <w:szCs w:val="24"/>
              </w:rPr>
            </w:pPr>
            <w:r>
              <w:rPr>
                <w:sz w:val="24"/>
                <w:szCs w:val="24"/>
              </w:rPr>
              <w:t>Yes! Cassava dust is generated during the last phase of the HQCF processing. The NGO, ASRuD</w:t>
            </w:r>
            <w:r w:rsidRPr="00BA5D7C">
              <w:rPr>
                <w:sz w:val="24"/>
                <w:szCs w:val="24"/>
              </w:rPr>
              <w:t>, has agreed to provide staff</w:t>
            </w:r>
            <w:r>
              <w:rPr>
                <w:sz w:val="24"/>
                <w:szCs w:val="24"/>
              </w:rPr>
              <w:t>/workers</w:t>
            </w:r>
            <w:r w:rsidRPr="00BA5D7C">
              <w:rPr>
                <w:sz w:val="24"/>
                <w:szCs w:val="24"/>
              </w:rPr>
              <w:t xml:space="preserve"> with protective equipment, such as nose masks to protect against indoor air pollution and </w:t>
            </w:r>
            <w:r>
              <w:rPr>
                <w:sz w:val="24"/>
                <w:szCs w:val="24"/>
              </w:rPr>
              <w:t xml:space="preserve">possible </w:t>
            </w:r>
            <w:r w:rsidRPr="00BA5D7C">
              <w:rPr>
                <w:sz w:val="24"/>
                <w:szCs w:val="24"/>
              </w:rPr>
              <w:t xml:space="preserve">odour.   In addition, </w:t>
            </w:r>
            <w:r>
              <w:rPr>
                <w:sz w:val="24"/>
                <w:szCs w:val="24"/>
              </w:rPr>
              <w:t>ASRuD has</w:t>
            </w:r>
            <w:r w:rsidRPr="00BA5D7C">
              <w:rPr>
                <w:sz w:val="24"/>
                <w:szCs w:val="24"/>
              </w:rPr>
              <w:t xml:space="preserve"> indicated readiness for provision of effective ventilation in work areas and/or installation of dust and heat extractors to improve on the local air quality</w:t>
            </w:r>
            <w:r>
              <w:rPr>
                <w:sz w:val="24"/>
                <w:szCs w:val="24"/>
              </w:rPr>
              <w:t>.</w:t>
            </w:r>
          </w:p>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D5DCE4" w:themeFill="text2" w:themeFillTint="33"/>
            <w:vAlign w:val="center"/>
          </w:tcPr>
          <w:p w:rsidR="00ED100C" w:rsidRPr="00A36565" w:rsidRDefault="003454CD" w:rsidP="003067A6">
            <w:r>
              <w:rPr>
                <w:b/>
                <w:sz w:val="22"/>
                <w:szCs w:val="22"/>
              </w:rPr>
              <w:t xml:space="preserve">F. </w:t>
            </w:r>
            <w:r w:rsidR="00ED100C" w:rsidRPr="00A36565">
              <w:rPr>
                <w:b/>
                <w:sz w:val="22"/>
                <w:szCs w:val="22"/>
              </w:rPr>
              <w:t xml:space="preserve">PROJECT SUSTAINABILITY </w:t>
            </w:r>
          </w:p>
        </w:tc>
      </w:tr>
      <w:tr w:rsidR="00A36565" w:rsidRPr="00A36565" w:rsidTr="003454CD">
        <w:trPr>
          <w:trHeight w:val="67"/>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ED100C" w:rsidRPr="009D6C33" w:rsidRDefault="00AF1AB6" w:rsidP="003067A6">
            <w:pPr>
              <w:rPr>
                <w:b/>
              </w:rPr>
            </w:pPr>
            <w:r w:rsidRPr="009D6C33">
              <w:rPr>
                <w:b/>
              </w:rPr>
              <w:t>Describe how the project will be sustained after completion</w:t>
            </w:r>
            <w:r w:rsidR="00657E0A" w:rsidRPr="009D6C33">
              <w:rPr>
                <w:b/>
              </w:rPr>
              <w:t xml:space="preserve"> (must </w:t>
            </w:r>
            <w:r w:rsidR="00B643BB" w:rsidRPr="009D6C33">
              <w:rPr>
                <w:b/>
              </w:rPr>
              <w:t>b</w:t>
            </w:r>
            <w:r w:rsidR="00657E0A" w:rsidRPr="009D6C33">
              <w:rPr>
                <w:b/>
              </w:rPr>
              <w:t>e detailed)</w:t>
            </w:r>
          </w:p>
          <w:p w:rsidR="009D6C33" w:rsidRDefault="009D6C33" w:rsidP="009D6C33">
            <w:pPr>
              <w:numPr>
                <w:ilvl w:val="12"/>
                <w:numId w:val="0"/>
              </w:numPr>
              <w:spacing w:line="220" w:lineRule="atLeast"/>
              <w:jc w:val="both"/>
              <w:rPr>
                <w:spacing w:val="-3"/>
              </w:rPr>
            </w:pPr>
            <w:r>
              <w:rPr>
                <w:spacing w:val="-3"/>
              </w:rPr>
              <w:t>The Women’s HQCF processing infrastructural project is a joint and concerted effort of</w:t>
            </w:r>
            <w:r>
              <w:rPr>
                <w:color w:val="000000"/>
                <w:spacing w:val="-3"/>
              </w:rPr>
              <w:t xml:space="preserve"> ASRuD</w:t>
            </w:r>
            <w:r>
              <w:rPr>
                <w:spacing w:val="-3"/>
              </w:rPr>
              <w:t>, the target rural Women in collaboration with various</w:t>
            </w:r>
            <w:r>
              <w:rPr>
                <w:color w:val="800000"/>
                <w:spacing w:val="-3"/>
              </w:rPr>
              <w:t xml:space="preserve"> </w:t>
            </w:r>
            <w:r>
              <w:rPr>
                <w:spacing w:val="-3"/>
              </w:rPr>
              <w:t xml:space="preserve">research and extension agencies in the country to improve production processes and systems at the village level towards poverty alleviation and wealth creation for the large army of </w:t>
            </w:r>
            <w:r w:rsidR="002252AD">
              <w:rPr>
                <w:spacing w:val="-3"/>
              </w:rPr>
              <w:t xml:space="preserve">the poor </w:t>
            </w:r>
            <w:r>
              <w:rPr>
                <w:spacing w:val="-3"/>
              </w:rPr>
              <w:t xml:space="preserve">rural Women. </w:t>
            </w:r>
          </w:p>
          <w:p w:rsidR="009D6C33" w:rsidRDefault="009D6C33" w:rsidP="009D6C33">
            <w:pPr>
              <w:numPr>
                <w:ilvl w:val="12"/>
                <w:numId w:val="0"/>
              </w:numPr>
              <w:spacing w:line="220" w:lineRule="atLeast"/>
              <w:jc w:val="both"/>
              <w:rPr>
                <w:spacing w:val="-3"/>
              </w:rPr>
            </w:pPr>
            <w:r>
              <w:rPr>
                <w:spacing w:val="-3"/>
              </w:rPr>
              <w:t xml:space="preserve">It seeks to provide self-employable and entrepreneurial skills, in combination with improved access to appropriate technologies and working capital financing. Through these means, it is envisaged that the steep poverty within the project area can be reduced considerably. </w:t>
            </w:r>
          </w:p>
          <w:p w:rsidR="009D6C33" w:rsidRDefault="009D6C33" w:rsidP="009D6C33">
            <w:pPr>
              <w:numPr>
                <w:ilvl w:val="12"/>
                <w:numId w:val="0"/>
              </w:numPr>
              <w:spacing w:line="220" w:lineRule="atLeast"/>
              <w:jc w:val="both"/>
            </w:pPr>
            <w:r>
              <w:t xml:space="preserve"> For technical feasibility and sustainability of the project, dependence on indigenous knowledge and l</w:t>
            </w:r>
            <w:r w:rsidRPr="00A265FA">
              <w:t>oc</w:t>
            </w:r>
            <w:r>
              <w:t>al r</w:t>
            </w:r>
            <w:r w:rsidRPr="00A265FA">
              <w:t>esources</w:t>
            </w:r>
            <w:r>
              <w:t xml:space="preserve"> holds the key as most of the production and entrepreneurial skills to be taught and transferred to the Women are not entirely foreign but are based largely on traditional or indigenous knowledge. The technologies are also adapted to the locally available resources so as to ensure maximum dependence on local resources, which render production relatively cheaper.</w:t>
            </w:r>
          </w:p>
          <w:p w:rsidR="009D6C33" w:rsidRDefault="009D6C33" w:rsidP="009D6C33">
            <w:pPr>
              <w:jc w:val="both"/>
            </w:pPr>
            <w:r>
              <w:rPr>
                <w:lang w:val="en-GB"/>
              </w:rPr>
              <w:t xml:space="preserve">Being purely an employment provision and income-generating project, it has all the crucial elements of self-sustenance. </w:t>
            </w:r>
            <w:r>
              <w:t xml:space="preserve"> </w:t>
            </w:r>
          </w:p>
          <w:p w:rsidR="009D6C33" w:rsidRDefault="009D6C33" w:rsidP="009D6C33">
            <w:pPr>
              <w:jc w:val="both"/>
            </w:pPr>
            <w:r>
              <w:t>However, financial resources needed to meet the recurrent operational costs of the project will have to be internally-generated. The main sources will be training and service fees, direct revenues and interests charged on raw material extended to project beneficiaries.</w:t>
            </w:r>
          </w:p>
          <w:p w:rsidR="00B643BB" w:rsidRPr="00A36565" w:rsidRDefault="00B643BB" w:rsidP="003067A6"/>
        </w:tc>
      </w:tr>
      <w:tr w:rsidR="00A36565" w:rsidRPr="00A36565" w:rsidTr="004610F3">
        <w:trPr>
          <w:trHeight w:val="237"/>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vAlign w:val="center"/>
          </w:tcPr>
          <w:p w:rsidR="00B53389" w:rsidRPr="00FA5E30" w:rsidRDefault="00B53389" w:rsidP="00DB3401">
            <w:pPr>
              <w:rPr>
                <w:b/>
              </w:rPr>
            </w:pPr>
            <w:r w:rsidRPr="00FA5E30">
              <w:rPr>
                <w:b/>
              </w:rPr>
              <w:lastRenderedPageBreak/>
              <w:t>Specify who wi</w:t>
            </w:r>
            <w:r w:rsidR="00DB3401" w:rsidRPr="00FA5E30">
              <w:rPr>
                <w:b/>
              </w:rPr>
              <w:t xml:space="preserve">ll obtain ownership of the project (construction/items bought) after </w:t>
            </w:r>
            <w:r w:rsidRPr="00FA5E30">
              <w:rPr>
                <w:b/>
              </w:rPr>
              <w:t>upon completion</w:t>
            </w:r>
          </w:p>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B53389" w:rsidRPr="00A36565" w:rsidRDefault="00291127" w:rsidP="00B240C7">
            <w:pPr>
              <w:jc w:val="both"/>
            </w:pPr>
            <w:r>
              <w:t xml:space="preserve">The community of Adaklu Waya would obtain ownership of this Women’s HQCF infrastructural project, upon completion of the project </w:t>
            </w:r>
            <w:r w:rsidRPr="00EC67B2">
              <w:t xml:space="preserve">in </w:t>
            </w:r>
            <w:r w:rsidR="00C73DD5" w:rsidRPr="00EC67B2">
              <w:t>ten (10</w:t>
            </w:r>
            <w:r w:rsidRPr="00EC67B2">
              <w:t>) years.</w:t>
            </w:r>
            <w:r>
              <w:t xml:space="preserve"> This would give them so much motivation to assist in the construction and installation processes and would inspire them in the</w:t>
            </w:r>
            <w:r w:rsidR="00C73DD5">
              <w:t>ir</w:t>
            </w:r>
            <w:r>
              <w:t xml:space="preserve"> zeal and determination to work harder.</w:t>
            </w:r>
            <w:r w:rsidR="00FD04DA">
              <w:t xml:space="preserve"> However a percentage fee shall be charged per person to be accumulated to be used to assist to buy another processing HQCF for other farmers.</w:t>
            </w:r>
          </w:p>
          <w:p w:rsidR="00B53389" w:rsidRPr="00A36565" w:rsidRDefault="00B53389" w:rsidP="00B240C7">
            <w:pPr>
              <w:jc w:val="both"/>
            </w:pPr>
          </w:p>
          <w:p w:rsidR="00E80CCF" w:rsidRPr="00A36565" w:rsidRDefault="00E80CCF" w:rsidP="006F7F1F"/>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vAlign w:val="center"/>
          </w:tcPr>
          <w:p w:rsidR="00FC426D" w:rsidRPr="00022D8F" w:rsidRDefault="00891831" w:rsidP="00FC426D">
            <w:pPr>
              <w:rPr>
                <w:b/>
              </w:rPr>
            </w:pPr>
            <w:r w:rsidRPr="00022D8F">
              <w:rPr>
                <w:b/>
                <w:sz w:val="22"/>
                <w:szCs w:val="22"/>
              </w:rPr>
              <w:t xml:space="preserve">I. </w:t>
            </w:r>
            <w:r w:rsidR="00FC426D" w:rsidRPr="00022D8F">
              <w:rPr>
                <w:b/>
                <w:sz w:val="22"/>
                <w:szCs w:val="22"/>
              </w:rPr>
              <w:t>EXPECTED OUTCOMES</w:t>
            </w:r>
          </w:p>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rsidR="00FC426D" w:rsidRPr="00C73DD5" w:rsidRDefault="00FC426D" w:rsidP="00FC426D">
            <w:pPr>
              <w:jc w:val="both"/>
              <w:rPr>
                <w:b/>
              </w:rPr>
            </w:pPr>
            <w:r w:rsidRPr="00C73DD5">
              <w:rPr>
                <w:b/>
              </w:rPr>
              <w:t>How many people will be employed by this project?  Full time ____ Part time _____</w:t>
            </w:r>
          </w:p>
          <w:p w:rsidR="00FC426D" w:rsidRDefault="00FC426D" w:rsidP="00FC426D">
            <w:pPr>
              <w:rPr>
                <w:b/>
              </w:rPr>
            </w:pPr>
            <w:r w:rsidRPr="00C73DD5">
              <w:rPr>
                <w:b/>
              </w:rPr>
              <w:t>Please explain</w:t>
            </w:r>
          </w:p>
          <w:p w:rsidR="00C73DD5" w:rsidRDefault="00C73DD5" w:rsidP="00B240C7">
            <w:pPr>
              <w:jc w:val="both"/>
            </w:pPr>
            <w:r>
              <w:t xml:space="preserve">Full time: There would be Five Hundred (500) full time </w:t>
            </w:r>
            <w:r w:rsidR="007E789F">
              <w:t xml:space="preserve">rural cassava farmers </w:t>
            </w:r>
            <w:r w:rsidR="00B44805">
              <w:t xml:space="preserve">(Both Women and Men) </w:t>
            </w:r>
            <w:r w:rsidR="00DC4E5A">
              <w:t xml:space="preserve">who are the direct </w:t>
            </w:r>
            <w:r>
              <w:t>beneficiaries</w:t>
            </w:r>
            <w:r w:rsidR="00DC4E5A">
              <w:t xml:space="preserve"> and Five Hundred (500) </w:t>
            </w:r>
            <w:r w:rsidR="002252AD">
              <w:t xml:space="preserve">Poor </w:t>
            </w:r>
            <w:r w:rsidR="00DC4E5A">
              <w:t>Rural Women</w:t>
            </w:r>
            <w:r w:rsidR="00FD04DA">
              <w:t xml:space="preserve"> from Adaklu Waya who shall benefit directly from the project. In addition 200 rural cassava farmers shall also be trained as part-time</w:t>
            </w:r>
            <w:r w:rsidR="00B44805">
              <w:t xml:space="preserve"> workers of the project. These are inhabitants</w:t>
            </w:r>
            <w:r w:rsidR="00E038FA">
              <w:t xml:space="preserve"> from Adaklu Waya and around who have other jobs as their main but have cassava farms as their part-time job. </w:t>
            </w:r>
            <w:r w:rsidR="00B240C7">
              <w:t>Other expected outcomes and impacts include:</w:t>
            </w:r>
          </w:p>
          <w:p w:rsidR="00B240C7" w:rsidRDefault="00B240C7" w:rsidP="00B240C7">
            <w:pPr>
              <w:pStyle w:val="BodyText"/>
              <w:numPr>
                <w:ilvl w:val="0"/>
                <w:numId w:val="20"/>
              </w:numPr>
              <w:suppressAutoHyphens w:val="0"/>
            </w:pPr>
            <w:r>
              <w:t>Unemployment levels among women in Adaklu Waya reduced by at least 25% within one year of project implementation.</w:t>
            </w:r>
          </w:p>
          <w:p w:rsidR="00B240C7" w:rsidRDefault="00B240C7" w:rsidP="00B240C7">
            <w:pPr>
              <w:pStyle w:val="BodyText"/>
              <w:numPr>
                <w:ilvl w:val="0"/>
                <w:numId w:val="19"/>
              </w:numPr>
              <w:suppressAutoHyphens w:val="0"/>
            </w:pPr>
            <w:r>
              <w:t>Incomes and purchasing power of women and their households increased by at least 20% within one year after project implementation.</w:t>
            </w:r>
          </w:p>
          <w:p w:rsidR="00B240C7" w:rsidRDefault="00B240C7" w:rsidP="00B240C7">
            <w:pPr>
              <w:pStyle w:val="BodyText"/>
              <w:numPr>
                <w:ilvl w:val="0"/>
                <w:numId w:val="19"/>
              </w:numPr>
              <w:suppressAutoHyphens w:val="0"/>
            </w:pPr>
            <w:r>
              <w:t>Household consumption levels of target group appreciate by at least 20% within the same period.</w:t>
            </w:r>
          </w:p>
          <w:p w:rsidR="00B240C7" w:rsidRDefault="00B240C7" w:rsidP="00B240C7">
            <w:pPr>
              <w:pStyle w:val="BodyText"/>
              <w:numPr>
                <w:ilvl w:val="0"/>
                <w:numId w:val="19"/>
              </w:numPr>
              <w:suppressAutoHyphens w:val="0"/>
            </w:pPr>
            <w:r>
              <w:t>Nutrition and health status of women and children in Adaklu Waya improved appreciably within two years after project implementation.</w:t>
            </w:r>
          </w:p>
          <w:p w:rsidR="00B240C7" w:rsidRDefault="00B240C7" w:rsidP="00B240C7">
            <w:pPr>
              <w:pStyle w:val="BodyText"/>
              <w:numPr>
                <w:ilvl w:val="0"/>
                <w:numId w:val="19"/>
              </w:numPr>
              <w:suppressAutoHyphens w:val="0"/>
            </w:pPr>
            <w:r>
              <w:t>School drop-out rates among children in Adaklu Waya reduced by 30% after two years of project implementation as more women are now able to cater for the school needs of their wards.</w:t>
            </w:r>
          </w:p>
          <w:p w:rsidR="00B240C7" w:rsidRDefault="00B240C7" w:rsidP="00B240C7">
            <w:pPr>
              <w:pStyle w:val="BodyText"/>
              <w:numPr>
                <w:ilvl w:val="0"/>
                <w:numId w:val="19"/>
              </w:numPr>
              <w:suppressAutoHyphens w:val="0"/>
            </w:pPr>
            <w:r>
              <w:t xml:space="preserve">50% reduction in cases of Child labour. (Child labour is a big issue in </w:t>
            </w:r>
            <w:smartTag w:uri="urn:schemas-microsoft-com:office:smarttags" w:element="place">
              <w:smartTag w:uri="urn:schemas-microsoft-com:office:smarttags" w:element="country-region">
                <w:r>
                  <w:t>Ghana</w:t>
                </w:r>
              </w:smartTag>
            </w:smartTag>
            <w:r>
              <w:t>).</w:t>
            </w:r>
          </w:p>
          <w:p w:rsidR="00FC426D" w:rsidRPr="00B240C7" w:rsidRDefault="00B240C7" w:rsidP="00FC426D">
            <w:pPr>
              <w:pStyle w:val="BodyText"/>
              <w:numPr>
                <w:ilvl w:val="0"/>
                <w:numId w:val="19"/>
              </w:numPr>
              <w:suppressAutoHyphens w:val="0"/>
              <w:rPr>
                <w:b/>
                <w:bCs/>
              </w:rPr>
            </w:pPr>
            <w:r>
              <w:t>The general despicable situation of destitution, poverty, despair and squalor within the Adaklu community improved appreciably after two years of project implementation.</w:t>
            </w:r>
          </w:p>
        </w:tc>
      </w:tr>
      <w:tr w:rsidR="00851DBD" w:rsidRPr="00A36565" w:rsidTr="004610F3">
        <w:trPr>
          <w:trHeight w:val="363"/>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tcPr>
          <w:p w:rsidR="00B62C29" w:rsidRPr="00590AC0" w:rsidRDefault="00B62C29" w:rsidP="00B62C29">
            <w:pPr>
              <w:rPr>
                <w:b/>
              </w:rPr>
            </w:pPr>
            <w:r w:rsidRPr="00590AC0">
              <w:rPr>
                <w:b/>
              </w:rPr>
              <w:t>What is the income level of the project target group</w:t>
            </w:r>
          </w:p>
        </w:tc>
      </w:tr>
      <w:tr w:rsidR="00A36565" w:rsidRPr="00A36565" w:rsidTr="004610F3">
        <w:trPr>
          <w:trHeight w:val="39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tcPr>
          <w:p w:rsidR="00B62C29" w:rsidRPr="00022D8F" w:rsidRDefault="00B240C7" w:rsidP="00DC2D33">
            <w:pPr>
              <w:jc w:val="both"/>
            </w:pPr>
            <w:r>
              <w:t xml:space="preserve">These are the incomes of the project target groups. </w:t>
            </w:r>
            <w:r w:rsidR="00590AC0">
              <w:t>A 50Kg of HQCF now costs GHC140.00</w:t>
            </w:r>
          </w:p>
          <w:p w:rsidR="00B62C29" w:rsidRDefault="00590AC0" w:rsidP="00DC2D33">
            <w:pPr>
              <w:jc w:val="both"/>
            </w:pPr>
            <w:r>
              <w:t>One (1) acre of improved cassava variety yields 8 metric Tonnes/acre whiles local cassava yields 2MT/acre.</w:t>
            </w:r>
          </w:p>
          <w:p w:rsidR="00590AC0" w:rsidRDefault="00590AC0" w:rsidP="00DC2D33">
            <w:pPr>
              <w:jc w:val="both"/>
            </w:pPr>
            <w:r>
              <w:t>20 (of the 50kg) bags = 1 tonne</w:t>
            </w:r>
          </w:p>
          <w:p w:rsidR="00590AC0" w:rsidRDefault="00590AC0" w:rsidP="00DC2D33">
            <w:pPr>
              <w:jc w:val="both"/>
            </w:pPr>
            <w:r>
              <w:t>8 tons of fresh cassava roots</w:t>
            </w:r>
            <w:r w:rsidR="00B67503">
              <w:t>/acre</w:t>
            </w:r>
            <w:r>
              <w:t xml:space="preserve"> = 1.6 metric ton</w:t>
            </w:r>
            <w:r w:rsidR="00B67503">
              <w:t>n</w:t>
            </w:r>
            <w:r>
              <w:t>es of HQCF</w:t>
            </w:r>
            <w:r w:rsidR="00B67503">
              <w:t xml:space="preserve"> /acre</w:t>
            </w:r>
          </w:p>
          <w:p w:rsidR="00B67503" w:rsidRDefault="00B67503" w:rsidP="00DC2D33">
            <w:pPr>
              <w:jc w:val="both"/>
            </w:pPr>
            <w:r>
              <w:t xml:space="preserve">If 1 </w:t>
            </w:r>
            <w:r w:rsidR="004351DA">
              <w:t>MT</w:t>
            </w:r>
            <w:r>
              <w:t xml:space="preserve"> of HQCF = 20 (of the 50kg) bags</w:t>
            </w:r>
          </w:p>
          <w:p w:rsidR="00B67503" w:rsidRDefault="00B67503" w:rsidP="00DC2D33">
            <w:pPr>
              <w:jc w:val="both"/>
            </w:pPr>
            <w:r>
              <w:t xml:space="preserve">Then 1.6 MT = 1.6 x 20 bags = 32bags of HQCF = 32 x GHC140.00 = </w:t>
            </w:r>
            <w:r w:rsidRPr="00B67503">
              <w:rPr>
                <w:b/>
                <w:u w:val="single"/>
              </w:rPr>
              <w:t>GHC4,480.00 per acre</w:t>
            </w:r>
            <w:r>
              <w:t>.</w:t>
            </w:r>
          </w:p>
          <w:p w:rsidR="00B67503" w:rsidRDefault="00B67503" w:rsidP="00DC2D33">
            <w:pPr>
              <w:jc w:val="both"/>
            </w:pPr>
          </w:p>
          <w:p w:rsidR="00D41723" w:rsidRDefault="00B67503" w:rsidP="00DC2D33">
            <w:pPr>
              <w:jc w:val="both"/>
            </w:pPr>
            <w:r>
              <w:t>Currently Crop Research Institute of Ghana (CRI) has come out with new figures. They said 1 acre of improved cassava can yi</w:t>
            </w:r>
            <w:r w:rsidR="00FB5900">
              <w:t>eld as much as 32MT/acre</w:t>
            </w:r>
            <w:r>
              <w:t>.</w:t>
            </w:r>
            <w:r w:rsidR="00D41723">
              <w:t xml:space="preserve"> We shall pursue such improved cassava varieties for our rural farmers.</w:t>
            </w:r>
          </w:p>
          <w:p w:rsidR="00B67503" w:rsidRPr="00022D8F" w:rsidRDefault="00D41723" w:rsidP="00DC2D33">
            <w:pPr>
              <w:jc w:val="both"/>
            </w:pPr>
            <w:r>
              <w:t>Meanwhile some of our rural cassava farmers have 20 acres of improved cassava</w:t>
            </w:r>
            <w:r w:rsidR="00DC2D33">
              <w:t xml:space="preserve"> now</w:t>
            </w:r>
            <w:r>
              <w:t xml:space="preserve">. </w:t>
            </w:r>
          </w:p>
          <w:p w:rsidR="00B62C29" w:rsidRPr="00022D8F" w:rsidRDefault="00B62C29" w:rsidP="00B62C29"/>
        </w:tc>
      </w:tr>
      <w:tr w:rsidR="00A36565" w:rsidRPr="00A36565" w:rsidTr="004610F3">
        <w:trPr>
          <w:trHeight w:val="345"/>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tcPr>
          <w:p w:rsidR="00B62C29" w:rsidRPr="00D41723" w:rsidRDefault="00B62C29" w:rsidP="00B62C29">
            <w:pPr>
              <w:rPr>
                <w:b/>
              </w:rPr>
            </w:pPr>
            <w:r w:rsidRPr="00D41723">
              <w:rPr>
                <w:b/>
              </w:rPr>
              <w:t>How will the community and target group benefit from this project?</w:t>
            </w:r>
          </w:p>
        </w:tc>
      </w:tr>
      <w:tr w:rsidR="00A36565" w:rsidRPr="00A36565" w:rsidTr="0037738F">
        <w:trPr>
          <w:trHeight w:val="876"/>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FFFFFF" w:themeFill="background1"/>
          </w:tcPr>
          <w:p w:rsidR="00B62C29" w:rsidRPr="00022D8F" w:rsidRDefault="00B62C29" w:rsidP="00B62C29"/>
          <w:p w:rsidR="00B27B2A" w:rsidRDefault="003E3066" w:rsidP="0073797D">
            <w:pPr>
              <w:jc w:val="both"/>
            </w:pPr>
            <w:r>
              <w:t xml:space="preserve">When ASRuD is blessed to have this Ghanaman </w:t>
            </w:r>
            <w:r w:rsidR="00B27B2A">
              <w:rPr>
                <w:rFonts w:eastAsia="MS Mincho"/>
              </w:rPr>
              <w:t>CRG</w:t>
            </w:r>
            <w:r w:rsidR="00B27B2A" w:rsidRPr="00764FA7">
              <w:rPr>
                <w:rFonts w:eastAsia="MS Mincho"/>
              </w:rPr>
              <w:t xml:space="preserve"> Trust Fund</w:t>
            </w:r>
            <w:r w:rsidR="00B27B2A">
              <w:rPr>
                <w:rFonts w:eastAsia="MS Mincho"/>
              </w:rPr>
              <w:t xml:space="preserve"> Grant for Community development p</w:t>
            </w:r>
            <w:r w:rsidR="00B27B2A" w:rsidRPr="00764FA7">
              <w:rPr>
                <w:rFonts w:eastAsia="MS Mincho"/>
              </w:rPr>
              <w:t>roject</w:t>
            </w:r>
            <w:r w:rsidR="00B27B2A">
              <w:rPr>
                <w:rFonts w:eastAsia="MS Mincho"/>
              </w:rPr>
              <w:t xml:space="preserve"> </w:t>
            </w:r>
            <w:r>
              <w:t>proposal approved and Funds awarded for this project implementation</w:t>
            </w:r>
            <w:r w:rsidR="00B27B2A">
              <w:t xml:space="preserve"> we shall be the happiest people rejoicing on planet earth. This is because</w:t>
            </w:r>
            <w:r w:rsidR="0073797D">
              <w:t xml:space="preserve"> </w:t>
            </w:r>
            <w:r w:rsidR="0073797D">
              <w:rPr>
                <w:spacing w:val="-3"/>
              </w:rPr>
              <w:t>t</w:t>
            </w:r>
            <w:r w:rsidR="00B27B2A" w:rsidRPr="00B27B2A">
              <w:rPr>
                <w:spacing w:val="-3"/>
              </w:rPr>
              <w:t xml:space="preserve">he </w:t>
            </w:r>
            <w:r w:rsidR="00B27B2A">
              <w:rPr>
                <w:spacing w:val="-3"/>
              </w:rPr>
              <w:t>f</w:t>
            </w:r>
            <w:r w:rsidR="00B27B2A" w:rsidRPr="00B27B2A">
              <w:rPr>
                <w:spacing w:val="-3"/>
              </w:rPr>
              <w:t>eminization of poverty</w:t>
            </w:r>
            <w:r w:rsidR="0073797D">
              <w:rPr>
                <w:spacing w:val="-3"/>
              </w:rPr>
              <w:t xml:space="preserve"> in Adaklu shall sign its death warrant</w:t>
            </w:r>
            <w:r w:rsidR="0073797D">
              <w:rPr>
                <w:b/>
                <w:spacing w:val="-3"/>
              </w:rPr>
              <w:t>.</w:t>
            </w:r>
            <w:r w:rsidR="00B27B2A" w:rsidRPr="00764FA7">
              <w:rPr>
                <w:spacing w:val="-3"/>
              </w:rPr>
              <w:t xml:space="preserve"> The Adaklu District in general as in other distressed </w:t>
            </w:r>
            <w:r w:rsidR="00EE7ECA">
              <w:rPr>
                <w:spacing w:val="-3"/>
              </w:rPr>
              <w:t xml:space="preserve">and disadvantaged </w:t>
            </w:r>
            <w:r w:rsidR="00B27B2A" w:rsidRPr="00764FA7">
              <w:rPr>
                <w:spacing w:val="-3"/>
              </w:rPr>
              <w:t xml:space="preserve">Districts in the country, epitomizes the increasingly evident pattern in which rural women in particular are forced to bear the brunt of severe poverty and deprivation. Rural women here are constantly subjected to </w:t>
            </w:r>
            <w:r w:rsidR="00B27B2A" w:rsidRPr="00764FA7">
              <w:t xml:space="preserve">extra labour burdens, pressures of food insecurity, long working hours and chronic time poverty, drudgery, powerlessness and exclusion from decision-making processes etc. This scenario forms an integral part of the general severe poverty and under-development situation in the District and for that matter the Volta Region </w:t>
            </w:r>
            <w:r w:rsidR="0073797D">
              <w:t xml:space="preserve">of Ghana </w:t>
            </w:r>
            <w:r w:rsidR="00B27B2A" w:rsidRPr="00764FA7">
              <w:t>as a whole.</w:t>
            </w:r>
          </w:p>
          <w:p w:rsidR="0073797D" w:rsidRDefault="0073797D" w:rsidP="0073797D">
            <w:pPr>
              <w:jc w:val="both"/>
            </w:pPr>
            <w:r>
              <w:t>ASRuD shall visit the Chiefs, the elders, The Queen Mothers, the Assemblyman, the new District Chief Executive, etc to convene a general meeting in the township to enable ASRuD announce the great news. At such a meeting ASRuD shall announce the project ownership of the Adaklu community after a successful ten (10) years of operation.</w:t>
            </w:r>
            <w:r w:rsidR="00A3588F">
              <w:t xml:space="preserve"> This will spur the community to be fully engaged in labour mobilization and offering complete support for the project.</w:t>
            </w:r>
          </w:p>
          <w:p w:rsidR="00A3588F" w:rsidRDefault="00A3588F" w:rsidP="0073797D">
            <w:pPr>
              <w:jc w:val="both"/>
            </w:pPr>
            <w:r>
              <w:t>ASRuD shall also announce the five (5) member committee to plan and run the project made up of the Assembly member, the Queen mother and a lady in addition to 2 staff members of ASRuD on purely voluntary basis.</w:t>
            </w:r>
          </w:p>
          <w:p w:rsidR="00A3588F" w:rsidRDefault="00A3588F" w:rsidP="0073797D">
            <w:pPr>
              <w:jc w:val="both"/>
            </w:pPr>
            <w:r>
              <w:t xml:space="preserve">The date for the first workshop and subsequent ones shall also be announced and the plans for the constructional work starting </w:t>
            </w:r>
            <w:r w:rsidR="00EE7ECA">
              <w:t>immediately</w:t>
            </w:r>
            <w:r>
              <w:t xml:space="preserve"> shall all be mentioned.</w:t>
            </w:r>
          </w:p>
          <w:p w:rsidR="00A36565" w:rsidRPr="00022D8F" w:rsidRDefault="00A3588F" w:rsidP="0037738F">
            <w:pPr>
              <w:jc w:val="both"/>
            </w:pPr>
            <w:r>
              <w:t xml:space="preserve">The </w:t>
            </w:r>
            <w:r w:rsidR="00EE7ECA">
              <w:t xml:space="preserve">criteria for the selection of the target groups </w:t>
            </w:r>
            <w:r w:rsidR="00FB5900">
              <w:t>and other members of the</w:t>
            </w:r>
            <w:r w:rsidR="0037738F">
              <w:t xml:space="preserve"> community </w:t>
            </w:r>
            <w:r w:rsidR="00EE7ECA">
              <w:t>shall also be announced</w:t>
            </w:r>
            <w:r w:rsidR="0037738F">
              <w:t xml:space="preserve"> as they are aware that ASRuD has been in the cassava business since 2008 and has all the names and profiles of all cassava farmers in the </w:t>
            </w:r>
            <w:r w:rsidR="00FB5900">
              <w:t xml:space="preserve">Adaklu </w:t>
            </w:r>
            <w:r w:rsidR="0037738F">
              <w:t>District and beyond.</w:t>
            </w:r>
          </w:p>
        </w:tc>
      </w:tr>
      <w:tr w:rsidR="006D52CC" w:rsidRPr="00A36565" w:rsidTr="00180A6F">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F2F2F2" w:themeFill="background1" w:themeFillShade="F2"/>
          </w:tcPr>
          <w:p w:rsidR="006D52CC" w:rsidRPr="00022D8F" w:rsidRDefault="007772D8" w:rsidP="00B62C29">
            <w:r w:rsidRPr="00022D8F">
              <w:rPr>
                <w:sz w:val="22"/>
                <w:szCs w:val="22"/>
              </w:rPr>
              <w:t xml:space="preserve">J. </w:t>
            </w:r>
            <w:r w:rsidR="006D52CC" w:rsidRPr="00022D8F">
              <w:rPr>
                <w:sz w:val="22"/>
                <w:szCs w:val="22"/>
              </w:rPr>
              <w:t>For</w:t>
            </w:r>
            <w:r w:rsidR="007B7B63">
              <w:rPr>
                <w:sz w:val="22"/>
                <w:szCs w:val="22"/>
              </w:rPr>
              <w:t xml:space="preserve"> </w:t>
            </w:r>
            <w:r w:rsidR="006D52CC" w:rsidRPr="00022D8F">
              <w:rPr>
                <w:sz w:val="22"/>
                <w:szCs w:val="22"/>
              </w:rPr>
              <w:t>Voca</w:t>
            </w:r>
            <w:r w:rsidR="00135093" w:rsidRPr="00022D8F">
              <w:rPr>
                <w:sz w:val="22"/>
                <w:szCs w:val="22"/>
              </w:rPr>
              <w:t>tional</w:t>
            </w:r>
            <w:r w:rsidR="007B7B63">
              <w:rPr>
                <w:sz w:val="22"/>
                <w:szCs w:val="22"/>
              </w:rPr>
              <w:t xml:space="preserve"> </w:t>
            </w:r>
            <w:r w:rsidRPr="00022D8F">
              <w:rPr>
                <w:sz w:val="22"/>
                <w:szCs w:val="22"/>
              </w:rPr>
              <w:t>/Skills</w:t>
            </w:r>
            <w:r w:rsidR="007B7B63">
              <w:rPr>
                <w:sz w:val="22"/>
                <w:szCs w:val="22"/>
              </w:rPr>
              <w:t xml:space="preserve"> </w:t>
            </w:r>
            <w:r w:rsidR="006D52CC" w:rsidRPr="00022D8F">
              <w:rPr>
                <w:sz w:val="22"/>
                <w:szCs w:val="22"/>
              </w:rPr>
              <w:t>training projects</w:t>
            </w:r>
          </w:p>
          <w:p w:rsidR="006D52CC" w:rsidRPr="00022D8F" w:rsidRDefault="006D52CC" w:rsidP="00B62C29"/>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37738F" w:rsidRDefault="00AE29E1" w:rsidP="003E5819">
            <w:pPr>
              <w:rPr>
                <w:b/>
              </w:rPr>
            </w:pPr>
            <w:r w:rsidRPr="0037738F">
              <w:rPr>
                <w:b/>
              </w:rPr>
              <w:t>What training does the organization offer</w:t>
            </w:r>
          </w:p>
        </w:tc>
      </w:tr>
      <w:tr w:rsidR="00AE29E1" w:rsidRPr="00A36565" w:rsidTr="0037738F">
        <w:trPr>
          <w:trHeight w:val="453"/>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37738F"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37738F" w:rsidRDefault="00AE29E1" w:rsidP="003E5819">
            <w:pPr>
              <w:rPr>
                <w:b/>
              </w:rPr>
            </w:pPr>
            <w:r w:rsidRPr="0037738F">
              <w:rPr>
                <w:b/>
              </w:rPr>
              <w:t>Are there registration fees? if yes how much</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37738F"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37738F" w:rsidRDefault="00AE29E1" w:rsidP="003E5819">
            <w:pPr>
              <w:rPr>
                <w:b/>
              </w:rPr>
            </w:pPr>
            <w:r w:rsidRPr="0037738F">
              <w:rPr>
                <w:b/>
              </w:rPr>
              <w:t>Do you charge tuition fee? if yes how much</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37738F"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37738F" w:rsidRDefault="00AE29E1" w:rsidP="003E5819">
            <w:pPr>
              <w:rPr>
                <w:b/>
              </w:rPr>
            </w:pPr>
            <w:r w:rsidRPr="0037738F">
              <w:rPr>
                <w:b/>
              </w:rPr>
              <w:t>What courses are being offered</w:t>
            </w:r>
          </w:p>
          <w:p w:rsidR="008D6ABD" w:rsidRPr="0037738F" w:rsidRDefault="0037738F" w:rsidP="003E5819">
            <w:r w:rsidRPr="0037738F">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AE29E1">
            <w:r w:rsidRPr="00022D8F">
              <w:rPr>
                <w:sz w:val="22"/>
                <w:szCs w:val="22"/>
              </w:rPr>
              <w:t>Brief description about the courses and the duration of the program</w:t>
            </w:r>
          </w:p>
          <w:p w:rsidR="00AE29E1" w:rsidRPr="00022D8F" w:rsidRDefault="00AE29E1" w:rsidP="003E5819"/>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37738F"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Describe your target group</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How many students are currently being trained</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8D6ABD" w:rsidP="003E5819"/>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How many tutors are currently working</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8D6ABD" w:rsidP="003E5819"/>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8D6ABD" w:rsidP="003E5819">
            <w:r w:rsidRPr="00022D8F">
              <w:rPr>
                <w:sz w:val="22"/>
                <w:szCs w:val="22"/>
              </w:rPr>
              <w:t>How do you cater for a</w:t>
            </w:r>
            <w:r w:rsidR="00AE29E1" w:rsidRPr="00022D8F">
              <w:rPr>
                <w:sz w:val="22"/>
                <w:szCs w:val="22"/>
              </w:rPr>
              <w:t>dministrative cost</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8D6ABD" w:rsidP="003E5819"/>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Are there any past beneficiaries? how many are they</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 xml:space="preserve">Does the organization have any program in place for past beneficiaries? </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022D8F" w:rsidRDefault="003F3B80" w:rsidP="003E5819">
            <w:r>
              <w:t>N/A</w:t>
            </w:r>
          </w:p>
        </w:tc>
      </w:tr>
      <w:tr w:rsidR="00AE29E1"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AE29E1" w:rsidRPr="00022D8F" w:rsidRDefault="00AE29E1" w:rsidP="003E5819">
            <w:r w:rsidRPr="00022D8F">
              <w:rPr>
                <w:sz w:val="22"/>
                <w:szCs w:val="22"/>
              </w:rPr>
              <w:t>How do you ensure that the training given to the students are put to use after completion</w:t>
            </w:r>
          </w:p>
        </w:tc>
      </w:tr>
      <w:tr w:rsidR="008D6ABD" w:rsidRPr="00A36565" w:rsidTr="00FA3C51">
        <w:trPr>
          <w:trHeight w:val="345"/>
          <w:jc w:val="center"/>
        </w:trPr>
        <w:tc>
          <w:tcPr>
            <w:tcW w:w="5000" w:type="pct"/>
            <w:gridSpan w:val="7"/>
            <w:tcBorders>
              <w:top w:val="single" w:sz="4" w:space="0" w:color="auto"/>
              <w:left w:val="single" w:sz="4" w:space="0" w:color="999999"/>
              <w:bottom w:val="single" w:sz="4" w:space="0" w:color="auto"/>
              <w:right w:val="single" w:sz="4" w:space="0" w:color="999999"/>
            </w:tcBorders>
            <w:shd w:val="clear" w:color="auto" w:fill="auto"/>
          </w:tcPr>
          <w:p w:rsidR="008D6ABD" w:rsidRPr="008C133E" w:rsidRDefault="003F3B80" w:rsidP="003E5819">
            <w:r>
              <w:t>N/A</w:t>
            </w:r>
          </w:p>
        </w:tc>
      </w:tr>
      <w:tr w:rsidR="00E12C5E" w:rsidRPr="008C133E" w:rsidTr="004610F3">
        <w:trPr>
          <w:trHeight w:val="30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tcPr>
          <w:p w:rsidR="00E12C5E" w:rsidRPr="008C133E" w:rsidRDefault="00CC17E0" w:rsidP="00E12C5E">
            <w:pPr>
              <w:rPr>
                <w:b/>
              </w:rPr>
            </w:pPr>
            <w:r>
              <w:rPr>
                <w:b/>
                <w:sz w:val="22"/>
                <w:szCs w:val="22"/>
              </w:rPr>
              <w:t>K</w:t>
            </w:r>
            <w:r w:rsidR="00891831" w:rsidRPr="008C133E">
              <w:rPr>
                <w:b/>
                <w:sz w:val="22"/>
                <w:szCs w:val="22"/>
              </w:rPr>
              <w:t xml:space="preserve">. </w:t>
            </w:r>
            <w:r w:rsidR="00A36565" w:rsidRPr="008C133E">
              <w:rPr>
                <w:b/>
                <w:sz w:val="22"/>
                <w:szCs w:val="22"/>
              </w:rPr>
              <w:t>PROJECT COSTING</w:t>
            </w:r>
          </w:p>
        </w:tc>
      </w:tr>
      <w:tr w:rsidR="00A36565" w:rsidRPr="008C133E" w:rsidTr="004610F3">
        <w:trPr>
          <w:trHeight w:val="300"/>
          <w:jc w:val="center"/>
        </w:trPr>
        <w:tc>
          <w:tcPr>
            <w:tcW w:w="5000" w:type="pct"/>
            <w:gridSpan w:val="7"/>
            <w:tcBorders>
              <w:top w:val="single" w:sz="4" w:space="0" w:color="999999"/>
              <w:left w:val="single" w:sz="4" w:space="0" w:color="999999"/>
              <w:bottom w:val="single" w:sz="4" w:space="0" w:color="auto"/>
              <w:right w:val="single" w:sz="4" w:space="0" w:color="999999"/>
            </w:tcBorders>
            <w:shd w:val="clear" w:color="auto" w:fill="E7E6E6" w:themeFill="background2"/>
          </w:tcPr>
          <w:p w:rsidR="00A36565" w:rsidRPr="002A7E53" w:rsidRDefault="00A36565" w:rsidP="00E12C5E">
            <w:r w:rsidRPr="008C133E">
              <w:rPr>
                <w:sz w:val="22"/>
                <w:szCs w:val="22"/>
              </w:rPr>
              <w:t>Total project budget in GHS :</w:t>
            </w:r>
            <w:r w:rsidR="00E76887">
              <w:rPr>
                <w:sz w:val="22"/>
                <w:szCs w:val="22"/>
              </w:rPr>
              <w:t xml:space="preserve"> </w:t>
            </w:r>
            <w:r w:rsidR="00E76887" w:rsidRPr="002A7E53">
              <w:rPr>
                <w:b/>
                <w:sz w:val="22"/>
                <w:szCs w:val="22"/>
              </w:rPr>
              <w:t xml:space="preserve">GHS </w:t>
            </w:r>
            <w:r w:rsidR="002A7E53" w:rsidRPr="002A7E53">
              <w:rPr>
                <w:b/>
              </w:rPr>
              <w:t>47,750.00</w:t>
            </w:r>
          </w:p>
        </w:tc>
      </w:tr>
      <w:tr w:rsidR="00F90BEE" w:rsidRPr="008C133E" w:rsidTr="004610F3">
        <w:trPr>
          <w:trHeight w:val="300"/>
          <w:jc w:val="center"/>
        </w:trPr>
        <w:tc>
          <w:tcPr>
            <w:tcW w:w="3437" w:type="pct"/>
            <w:gridSpan w:val="4"/>
            <w:tcBorders>
              <w:top w:val="single" w:sz="4" w:space="0" w:color="999999"/>
              <w:left w:val="single" w:sz="4" w:space="0" w:color="999999"/>
              <w:bottom w:val="single" w:sz="4" w:space="0" w:color="auto"/>
              <w:right w:val="single" w:sz="4" w:space="0" w:color="999999"/>
            </w:tcBorders>
            <w:shd w:val="clear" w:color="auto" w:fill="E7E6E6" w:themeFill="background2"/>
          </w:tcPr>
          <w:p w:rsidR="00E12C5E" w:rsidRPr="008C133E" w:rsidRDefault="00E12C5E" w:rsidP="00B62C29">
            <w:pPr>
              <w:rPr>
                <w:b/>
              </w:rPr>
            </w:pPr>
            <w:r w:rsidRPr="008C133E">
              <w:rPr>
                <w:b/>
                <w:sz w:val="22"/>
                <w:szCs w:val="22"/>
              </w:rPr>
              <w:t xml:space="preserve">ITEMS </w:t>
            </w:r>
          </w:p>
        </w:tc>
        <w:tc>
          <w:tcPr>
            <w:tcW w:w="1563" w:type="pct"/>
            <w:gridSpan w:val="3"/>
            <w:tcBorders>
              <w:top w:val="single" w:sz="4" w:space="0" w:color="999999"/>
              <w:left w:val="single" w:sz="4" w:space="0" w:color="999999"/>
              <w:bottom w:val="single" w:sz="4" w:space="0" w:color="auto"/>
              <w:right w:val="single" w:sz="4" w:space="0" w:color="999999"/>
            </w:tcBorders>
            <w:shd w:val="clear" w:color="auto" w:fill="E7E6E6" w:themeFill="background2"/>
          </w:tcPr>
          <w:p w:rsidR="00E12C5E" w:rsidRPr="008C133E" w:rsidRDefault="00E12C5E" w:rsidP="00B62C29">
            <w:pPr>
              <w:rPr>
                <w:b/>
              </w:rPr>
            </w:pPr>
            <w:r w:rsidRPr="008C133E">
              <w:rPr>
                <w:b/>
                <w:sz w:val="22"/>
                <w:szCs w:val="22"/>
              </w:rPr>
              <w:t>ESTIMATED COST</w:t>
            </w:r>
            <w:r w:rsidR="00851DBD" w:rsidRPr="008C133E">
              <w:rPr>
                <w:b/>
                <w:sz w:val="22"/>
                <w:szCs w:val="22"/>
              </w:rPr>
              <w:t>(</w:t>
            </w:r>
            <w:r w:rsidR="008C497E" w:rsidRPr="008C133E">
              <w:rPr>
                <w:b/>
                <w:sz w:val="22"/>
                <w:szCs w:val="22"/>
              </w:rPr>
              <w:t>GHS</w:t>
            </w:r>
            <w:r w:rsidR="00851DBD" w:rsidRPr="008C133E">
              <w:rPr>
                <w:b/>
                <w:sz w:val="22"/>
                <w:szCs w:val="22"/>
              </w:rPr>
              <w:t>)</w:t>
            </w:r>
          </w:p>
        </w:tc>
      </w:tr>
      <w:tr w:rsidR="00541637" w:rsidRPr="008C133E" w:rsidTr="004610F3">
        <w:trPr>
          <w:trHeight w:val="329"/>
          <w:jc w:val="center"/>
        </w:trPr>
        <w:tc>
          <w:tcPr>
            <w:tcW w:w="3437" w:type="pct"/>
            <w:gridSpan w:val="4"/>
            <w:tcBorders>
              <w:top w:val="single" w:sz="4" w:space="0" w:color="auto"/>
              <w:left w:val="single" w:sz="4" w:space="0" w:color="999999"/>
              <w:bottom w:val="single" w:sz="4" w:space="0" w:color="999999"/>
              <w:right w:val="single" w:sz="4" w:space="0" w:color="999999"/>
            </w:tcBorders>
            <w:shd w:val="clear" w:color="auto" w:fill="FFFFFF" w:themeFill="background1"/>
            <w:vAlign w:val="center"/>
          </w:tcPr>
          <w:p w:rsidR="00851DBD" w:rsidRPr="00FA2758" w:rsidRDefault="00851DBD" w:rsidP="00DC2D33">
            <w:pPr>
              <w:rPr>
                <w:b/>
              </w:rPr>
            </w:pPr>
            <w:r w:rsidRPr="00FA2758">
              <w:rPr>
                <w:b/>
                <w:sz w:val="22"/>
                <w:szCs w:val="22"/>
              </w:rPr>
              <w:t>Materials &amp; Equipment</w:t>
            </w:r>
            <w:r w:rsidR="00FA2758" w:rsidRPr="00FA2758">
              <w:rPr>
                <w:b/>
                <w:sz w:val="22"/>
                <w:szCs w:val="22"/>
              </w:rPr>
              <w:t>:</w:t>
            </w:r>
            <w:r w:rsidR="00FA2758">
              <w:rPr>
                <w:b/>
                <w:sz w:val="22"/>
                <w:szCs w:val="22"/>
              </w:rPr>
              <w:t xml:space="preserve"> </w:t>
            </w:r>
          </w:p>
        </w:tc>
        <w:tc>
          <w:tcPr>
            <w:tcW w:w="1563" w:type="pct"/>
            <w:gridSpan w:val="3"/>
            <w:tcBorders>
              <w:top w:val="single" w:sz="4" w:space="0" w:color="auto"/>
              <w:left w:val="single" w:sz="4" w:space="0" w:color="999999"/>
              <w:bottom w:val="single" w:sz="4" w:space="0" w:color="999999"/>
              <w:right w:val="single" w:sz="4" w:space="0" w:color="999999"/>
            </w:tcBorders>
            <w:shd w:val="clear" w:color="auto" w:fill="auto"/>
            <w:tcMar>
              <w:left w:w="14" w:type="dxa"/>
              <w:right w:w="14" w:type="dxa"/>
            </w:tcMar>
            <w:vAlign w:val="center"/>
          </w:tcPr>
          <w:p w:rsidR="00851DBD" w:rsidRPr="00520272" w:rsidRDefault="00DC2D33" w:rsidP="003E5819">
            <w:pPr>
              <w:pStyle w:val="Text"/>
              <w:rPr>
                <w:rFonts w:ascii="Times New Roman" w:hAnsi="Times New Roman"/>
                <w:b/>
                <w:sz w:val="22"/>
              </w:rPr>
            </w:pPr>
            <w:r w:rsidRPr="00520272">
              <w:rPr>
                <w:rFonts w:ascii="Times New Roman" w:hAnsi="Times New Roman"/>
                <w:b/>
                <w:i/>
                <w:sz w:val="22"/>
                <w:szCs w:val="22"/>
              </w:rPr>
              <w:t>Refer to Budget sheet attached</w:t>
            </w:r>
          </w:p>
        </w:tc>
      </w:tr>
      <w:tr w:rsidR="00F22E49" w:rsidRPr="008C133E" w:rsidTr="004610F3">
        <w:trPr>
          <w:trHeight w:val="329"/>
          <w:jc w:val="center"/>
        </w:trPr>
        <w:tc>
          <w:tcPr>
            <w:tcW w:w="3437" w:type="pct"/>
            <w:gridSpan w:val="4"/>
            <w:tcBorders>
              <w:top w:val="single" w:sz="4" w:space="0" w:color="auto"/>
              <w:left w:val="single" w:sz="4" w:space="0" w:color="999999"/>
              <w:bottom w:val="single" w:sz="4" w:space="0" w:color="999999"/>
              <w:right w:val="single" w:sz="4" w:space="0" w:color="999999"/>
            </w:tcBorders>
            <w:shd w:val="clear" w:color="auto" w:fill="FFFFFF" w:themeFill="background1"/>
            <w:vAlign w:val="center"/>
          </w:tcPr>
          <w:p w:rsidR="00851DBD" w:rsidRPr="00DC2D33" w:rsidRDefault="00851DBD" w:rsidP="00DC2D33">
            <w:r w:rsidRPr="00FA2758">
              <w:rPr>
                <w:b/>
                <w:sz w:val="22"/>
                <w:szCs w:val="22"/>
              </w:rPr>
              <w:t>Labour &amp; Services</w:t>
            </w:r>
            <w:r w:rsidR="002A7E53" w:rsidRPr="00FA2758">
              <w:rPr>
                <w:b/>
                <w:sz w:val="22"/>
                <w:szCs w:val="22"/>
              </w:rPr>
              <w:t>:</w:t>
            </w:r>
            <w:r w:rsidR="00DC2D33">
              <w:rPr>
                <w:b/>
                <w:sz w:val="22"/>
                <w:szCs w:val="22"/>
              </w:rPr>
              <w:t xml:space="preserve"> </w:t>
            </w:r>
          </w:p>
        </w:tc>
        <w:tc>
          <w:tcPr>
            <w:tcW w:w="1563" w:type="pct"/>
            <w:gridSpan w:val="3"/>
            <w:tcBorders>
              <w:top w:val="single" w:sz="4" w:space="0" w:color="auto"/>
              <w:left w:val="single" w:sz="4" w:space="0" w:color="999999"/>
              <w:bottom w:val="single" w:sz="4" w:space="0" w:color="999999"/>
              <w:right w:val="single" w:sz="4" w:space="0" w:color="999999"/>
            </w:tcBorders>
            <w:shd w:val="clear" w:color="auto" w:fill="auto"/>
            <w:tcMar>
              <w:left w:w="14" w:type="dxa"/>
              <w:right w:w="14" w:type="dxa"/>
            </w:tcMar>
            <w:vAlign w:val="center"/>
          </w:tcPr>
          <w:p w:rsidR="00851DBD" w:rsidRPr="00520272" w:rsidRDefault="00DC2D33" w:rsidP="003E5819">
            <w:pPr>
              <w:pStyle w:val="Text"/>
              <w:rPr>
                <w:rFonts w:ascii="Times New Roman" w:hAnsi="Times New Roman"/>
                <w:b/>
                <w:sz w:val="22"/>
              </w:rPr>
            </w:pPr>
            <w:r w:rsidRPr="00520272">
              <w:rPr>
                <w:rFonts w:ascii="Times New Roman" w:hAnsi="Times New Roman"/>
                <w:b/>
                <w:i/>
                <w:sz w:val="22"/>
                <w:szCs w:val="22"/>
              </w:rPr>
              <w:t>Refer to Budget sheet attached</w:t>
            </w:r>
          </w:p>
        </w:tc>
      </w:tr>
      <w:tr w:rsidR="005372C6" w:rsidRPr="008C133E" w:rsidTr="004610F3">
        <w:trPr>
          <w:trHeight w:val="329"/>
          <w:jc w:val="center"/>
        </w:trPr>
        <w:tc>
          <w:tcPr>
            <w:tcW w:w="3437" w:type="pct"/>
            <w:gridSpan w:val="4"/>
            <w:tcBorders>
              <w:top w:val="single" w:sz="4" w:space="0" w:color="auto"/>
              <w:left w:val="single" w:sz="4" w:space="0" w:color="999999"/>
              <w:bottom w:val="single" w:sz="4" w:space="0" w:color="999999"/>
              <w:right w:val="single" w:sz="4" w:space="0" w:color="999999"/>
            </w:tcBorders>
            <w:shd w:val="clear" w:color="auto" w:fill="FFFFFF" w:themeFill="background1"/>
            <w:vAlign w:val="center"/>
          </w:tcPr>
          <w:p w:rsidR="00851DBD" w:rsidRPr="00DC2D33" w:rsidRDefault="00851DBD" w:rsidP="00DC2D33">
            <w:r w:rsidRPr="00FA2758">
              <w:rPr>
                <w:b/>
                <w:sz w:val="22"/>
                <w:szCs w:val="22"/>
              </w:rPr>
              <w:t>Others</w:t>
            </w:r>
            <w:r w:rsidR="00DC2D33">
              <w:rPr>
                <w:b/>
                <w:sz w:val="22"/>
                <w:szCs w:val="22"/>
              </w:rPr>
              <w:t xml:space="preserve">: </w:t>
            </w:r>
          </w:p>
        </w:tc>
        <w:tc>
          <w:tcPr>
            <w:tcW w:w="1563" w:type="pct"/>
            <w:gridSpan w:val="3"/>
            <w:tcBorders>
              <w:top w:val="single" w:sz="4" w:space="0" w:color="auto"/>
              <w:left w:val="single" w:sz="4" w:space="0" w:color="999999"/>
              <w:bottom w:val="single" w:sz="4" w:space="0" w:color="999999"/>
              <w:right w:val="single" w:sz="4" w:space="0" w:color="999999"/>
            </w:tcBorders>
            <w:shd w:val="clear" w:color="auto" w:fill="auto"/>
            <w:tcMar>
              <w:left w:w="14" w:type="dxa"/>
              <w:right w:w="14" w:type="dxa"/>
            </w:tcMar>
            <w:vAlign w:val="center"/>
          </w:tcPr>
          <w:p w:rsidR="00851DBD" w:rsidRPr="00520272" w:rsidRDefault="00DC2D33" w:rsidP="003E5819">
            <w:pPr>
              <w:pStyle w:val="Text"/>
              <w:rPr>
                <w:rFonts w:ascii="Times New Roman" w:hAnsi="Times New Roman"/>
                <w:b/>
                <w:sz w:val="22"/>
              </w:rPr>
            </w:pPr>
            <w:r w:rsidRPr="00520272">
              <w:rPr>
                <w:rFonts w:ascii="Times New Roman" w:hAnsi="Times New Roman"/>
                <w:b/>
                <w:i/>
                <w:sz w:val="22"/>
                <w:szCs w:val="22"/>
              </w:rPr>
              <w:t>Refer to Budget sheet attached</w:t>
            </w:r>
          </w:p>
        </w:tc>
      </w:tr>
      <w:tr w:rsidR="005372C6" w:rsidRPr="008C133E" w:rsidTr="004610F3">
        <w:trPr>
          <w:trHeight w:val="329"/>
          <w:jc w:val="center"/>
        </w:trPr>
        <w:tc>
          <w:tcPr>
            <w:tcW w:w="3437" w:type="pct"/>
            <w:gridSpan w:val="4"/>
            <w:tcBorders>
              <w:top w:val="single" w:sz="4" w:space="0" w:color="auto"/>
              <w:left w:val="single" w:sz="4" w:space="0" w:color="999999"/>
              <w:bottom w:val="single" w:sz="4" w:space="0" w:color="999999"/>
              <w:right w:val="single" w:sz="4" w:space="0" w:color="999999"/>
            </w:tcBorders>
            <w:shd w:val="clear" w:color="auto" w:fill="FFFFFF" w:themeFill="background1"/>
          </w:tcPr>
          <w:p w:rsidR="00851DBD" w:rsidRPr="008C133E" w:rsidRDefault="00851DBD" w:rsidP="00DC2D33">
            <w:r w:rsidRPr="00FA2758">
              <w:rPr>
                <w:b/>
                <w:sz w:val="22"/>
                <w:szCs w:val="22"/>
              </w:rPr>
              <w:t>Total Projected Cost</w:t>
            </w:r>
            <w:r w:rsidR="002A7E53">
              <w:rPr>
                <w:sz w:val="22"/>
                <w:szCs w:val="22"/>
              </w:rPr>
              <w:t xml:space="preserve">: </w:t>
            </w:r>
          </w:p>
        </w:tc>
        <w:tc>
          <w:tcPr>
            <w:tcW w:w="1563" w:type="pct"/>
            <w:gridSpan w:val="3"/>
            <w:tcBorders>
              <w:top w:val="single" w:sz="4" w:space="0" w:color="auto"/>
              <w:left w:val="single" w:sz="4" w:space="0" w:color="999999"/>
              <w:bottom w:val="single" w:sz="4" w:space="0" w:color="999999"/>
              <w:right w:val="single" w:sz="4" w:space="0" w:color="999999"/>
            </w:tcBorders>
            <w:shd w:val="clear" w:color="auto" w:fill="auto"/>
            <w:tcMar>
              <w:left w:w="14" w:type="dxa"/>
              <w:right w:w="14" w:type="dxa"/>
            </w:tcMar>
          </w:tcPr>
          <w:p w:rsidR="00851DBD" w:rsidRPr="00DC2D33" w:rsidRDefault="00DC2D33" w:rsidP="005372C6">
            <w:pPr>
              <w:pStyle w:val="Text"/>
              <w:rPr>
                <w:rFonts w:ascii="Times New Roman" w:hAnsi="Times New Roman"/>
                <w:sz w:val="24"/>
              </w:rPr>
            </w:pPr>
            <w:r>
              <w:rPr>
                <w:rFonts w:ascii="Times New Roman" w:hAnsi="Times New Roman"/>
                <w:sz w:val="22"/>
              </w:rPr>
              <w:t xml:space="preserve"> </w:t>
            </w:r>
            <w:r w:rsidRPr="00DC2D33">
              <w:rPr>
                <w:rFonts w:ascii="Times New Roman" w:hAnsi="Times New Roman"/>
                <w:b/>
                <w:sz w:val="24"/>
              </w:rPr>
              <w:t>GHS 47,750.00</w:t>
            </w:r>
          </w:p>
        </w:tc>
      </w:tr>
      <w:tr w:rsidR="00A36565" w:rsidRPr="008C133E" w:rsidTr="004610F3">
        <w:trPr>
          <w:trHeight w:val="329"/>
          <w:jc w:val="center"/>
        </w:trPr>
        <w:tc>
          <w:tcPr>
            <w:tcW w:w="3437" w:type="pct"/>
            <w:gridSpan w:val="4"/>
            <w:tcBorders>
              <w:top w:val="single" w:sz="4" w:space="0" w:color="auto"/>
              <w:left w:val="single" w:sz="4" w:space="0" w:color="999999"/>
              <w:bottom w:val="single" w:sz="4" w:space="0" w:color="999999"/>
              <w:right w:val="single" w:sz="4" w:space="0" w:color="999999"/>
            </w:tcBorders>
            <w:shd w:val="clear" w:color="auto" w:fill="FFFFFF" w:themeFill="background1"/>
          </w:tcPr>
          <w:p w:rsidR="005600C8" w:rsidRPr="008C133E" w:rsidRDefault="005600C8" w:rsidP="005372C6">
            <w:pPr>
              <w:pStyle w:val="Text"/>
              <w:rPr>
                <w:rFonts w:ascii="Times New Roman" w:hAnsi="Times New Roman"/>
                <w:sz w:val="22"/>
              </w:rPr>
            </w:pPr>
            <w:r w:rsidRPr="008C133E">
              <w:rPr>
                <w:rFonts w:ascii="Times New Roman" w:hAnsi="Times New Roman"/>
                <w:sz w:val="22"/>
                <w:szCs w:val="22"/>
              </w:rPr>
              <w:t xml:space="preserve">Of the total </w:t>
            </w:r>
            <w:r w:rsidR="00F90BEE" w:rsidRPr="008C133E">
              <w:rPr>
                <w:rFonts w:ascii="Times New Roman" w:hAnsi="Times New Roman"/>
                <w:sz w:val="22"/>
                <w:szCs w:val="22"/>
              </w:rPr>
              <w:t xml:space="preserve">cost of </w:t>
            </w:r>
            <w:r w:rsidRPr="008C133E">
              <w:rPr>
                <w:rFonts w:ascii="Times New Roman" w:hAnsi="Times New Roman"/>
                <w:sz w:val="22"/>
                <w:szCs w:val="22"/>
              </w:rPr>
              <w:t>project, what amount is request</w:t>
            </w:r>
            <w:r w:rsidR="00F90BEE" w:rsidRPr="008C133E">
              <w:rPr>
                <w:rFonts w:ascii="Times New Roman" w:hAnsi="Times New Roman"/>
                <w:sz w:val="22"/>
                <w:szCs w:val="22"/>
              </w:rPr>
              <w:t>ed</w:t>
            </w:r>
            <w:r w:rsidRPr="008C133E">
              <w:rPr>
                <w:rFonts w:ascii="Times New Roman" w:hAnsi="Times New Roman"/>
                <w:sz w:val="22"/>
                <w:szCs w:val="22"/>
              </w:rPr>
              <w:t xml:space="preserve"> from Ghanaman CRG Fund? </w:t>
            </w:r>
          </w:p>
        </w:tc>
        <w:tc>
          <w:tcPr>
            <w:tcW w:w="1563" w:type="pct"/>
            <w:gridSpan w:val="3"/>
            <w:tcBorders>
              <w:top w:val="single" w:sz="4" w:space="0" w:color="auto"/>
              <w:left w:val="single" w:sz="4" w:space="0" w:color="999999"/>
              <w:bottom w:val="single" w:sz="4" w:space="0" w:color="999999"/>
              <w:right w:val="single" w:sz="4" w:space="0" w:color="999999"/>
            </w:tcBorders>
            <w:shd w:val="clear" w:color="auto" w:fill="FFFFFF" w:themeFill="background1"/>
          </w:tcPr>
          <w:p w:rsidR="005600C8" w:rsidRPr="008C133E" w:rsidRDefault="005600C8" w:rsidP="005372C6">
            <w:pPr>
              <w:pStyle w:val="Text"/>
              <w:ind w:left="103"/>
              <w:rPr>
                <w:rFonts w:ascii="Times New Roman" w:hAnsi="Times New Roman"/>
                <w:sz w:val="22"/>
              </w:rPr>
            </w:pPr>
          </w:p>
          <w:p w:rsidR="00F90BEE" w:rsidRPr="00520272" w:rsidRDefault="00E76887" w:rsidP="00F90BEE">
            <w:pPr>
              <w:pStyle w:val="Text"/>
              <w:rPr>
                <w:rFonts w:ascii="Times New Roman" w:hAnsi="Times New Roman"/>
                <w:b/>
                <w:sz w:val="24"/>
              </w:rPr>
            </w:pPr>
            <w:r w:rsidRPr="00520272">
              <w:rPr>
                <w:rFonts w:ascii="Times New Roman" w:hAnsi="Times New Roman"/>
                <w:b/>
                <w:sz w:val="24"/>
              </w:rPr>
              <w:t>GHS</w:t>
            </w:r>
            <w:r w:rsidRPr="00520272">
              <w:rPr>
                <w:rFonts w:ascii="Times New Roman" w:hAnsi="Times New Roman"/>
                <w:b/>
                <w:bCs/>
                <w:sz w:val="24"/>
              </w:rPr>
              <w:t>19,950.00</w:t>
            </w:r>
          </w:p>
          <w:p w:rsidR="00F90BEE" w:rsidRPr="008C133E" w:rsidRDefault="00F90BEE" w:rsidP="00F90BEE">
            <w:pPr>
              <w:pStyle w:val="Text"/>
              <w:rPr>
                <w:rFonts w:ascii="Times New Roman" w:hAnsi="Times New Roman"/>
                <w:sz w:val="22"/>
              </w:rPr>
            </w:pPr>
          </w:p>
        </w:tc>
      </w:tr>
      <w:tr w:rsidR="00A36565" w:rsidRPr="008C133E" w:rsidTr="004610F3">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E7E6E6" w:themeFill="background2"/>
          </w:tcPr>
          <w:p w:rsidR="00A36565" w:rsidRPr="008C133E" w:rsidRDefault="00CF5F62" w:rsidP="005372C6">
            <w:pPr>
              <w:pStyle w:val="Text"/>
              <w:rPr>
                <w:rFonts w:ascii="Times New Roman" w:hAnsi="Times New Roman"/>
                <w:bCs/>
                <w:sz w:val="22"/>
              </w:rPr>
            </w:pPr>
            <w:r w:rsidRPr="00CF5F62">
              <w:rPr>
                <w:rFonts w:ascii="Times New Roman" w:hAnsi="Times New Roman"/>
                <w:bCs/>
                <w:noProof/>
                <w:sz w:val="22"/>
                <w:szCs w:val="22"/>
                <w:lang w:eastAsia="en-US"/>
              </w:rPr>
              <w:pict>
                <v:rect id="Rectangle 19" o:spid="_x0000_s1026" style="position:absolute;margin-left:442.95pt;margin-top:-.5pt;width:27.8pt;height:12.1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" fillcolor="white [3212]" strokecolor="#1f4d78 [1604]" strokeweight="1pt">
                  <v:path arrowok="t"/>
                </v:rect>
              </w:pict>
            </w:r>
            <w:r w:rsidRPr="00CF5F62">
              <w:rPr>
                <w:rFonts w:ascii="Times New Roman" w:hAnsi="Times New Roman"/>
                <w:bCs/>
                <w:noProof/>
                <w:sz w:val="22"/>
                <w:szCs w:val="22"/>
                <w:lang w:eastAsia="en-US"/>
              </w:rPr>
              <w:pict>
                <v:rect id="Rectangle 7" o:spid="_x0000_s1027" style="position:absolute;margin-left:361.7pt;margin-top:-.15pt;width:27.8pt;height:12.1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" fillcolor="white [3212]" strokecolor="#1f4d78 [1604]" strokeweight="1pt">
                  <v:path arrowok="t"/>
                </v:rect>
              </w:pict>
            </w:r>
            <w:r w:rsidR="00A36565" w:rsidRPr="00FA2758">
              <w:rPr>
                <w:rFonts w:ascii="Times New Roman" w:hAnsi="Times New Roman"/>
                <w:bCs/>
                <w:sz w:val="22"/>
                <w:szCs w:val="22"/>
              </w:rPr>
              <w:t xml:space="preserve">Has your </w:t>
            </w:r>
            <w:r w:rsidR="00B643BB" w:rsidRPr="00FA2758">
              <w:rPr>
                <w:rFonts w:ascii="Times New Roman" w:hAnsi="Times New Roman"/>
                <w:bCs/>
                <w:sz w:val="22"/>
                <w:szCs w:val="22"/>
              </w:rPr>
              <w:t>organization</w:t>
            </w:r>
            <w:r w:rsidR="00A36565" w:rsidRPr="00FA2758">
              <w:rPr>
                <w:rFonts w:ascii="Times New Roman" w:hAnsi="Times New Roman"/>
                <w:bCs/>
                <w:sz w:val="22"/>
                <w:szCs w:val="22"/>
              </w:rPr>
              <w:t xml:space="preserve"> previously received funding from Ghanaman T</w:t>
            </w:r>
            <w:r w:rsidR="00DA577D" w:rsidRPr="00FA2758">
              <w:rPr>
                <w:rFonts w:ascii="Times New Roman" w:hAnsi="Times New Roman"/>
                <w:bCs/>
                <w:sz w:val="22"/>
                <w:szCs w:val="22"/>
              </w:rPr>
              <w:t>rust</w:t>
            </w:r>
            <w:r w:rsidR="00DA577D">
              <w:rPr>
                <w:rFonts w:ascii="Times New Roman" w:hAnsi="Times New Roman"/>
                <w:bCs/>
                <w:sz w:val="22"/>
                <w:szCs w:val="22"/>
              </w:rPr>
              <w:t xml:space="preserve">?  YES                 </w:t>
            </w:r>
            <w:r w:rsidR="00A36565" w:rsidRPr="008C133E">
              <w:rPr>
                <w:rFonts w:ascii="Times New Roman" w:hAnsi="Times New Roman"/>
                <w:bCs/>
                <w:sz w:val="22"/>
                <w:szCs w:val="22"/>
              </w:rPr>
              <w:t xml:space="preserve"> NO</w:t>
            </w:r>
            <w:r w:rsidR="00DA577D">
              <w:rPr>
                <w:rFonts w:ascii="Times New Roman" w:hAnsi="Times New Roman"/>
                <w:bCs/>
                <w:sz w:val="22"/>
                <w:szCs w:val="22"/>
              </w:rPr>
              <w:t xml:space="preserve">  </w:t>
            </w:r>
            <w:r w:rsidR="00DA577D" w:rsidRPr="00DA577D">
              <w:rPr>
                <w:rFonts w:ascii="Times New Roman" w:hAnsi="Times New Roman"/>
                <w:b/>
                <w:bCs/>
                <w:sz w:val="22"/>
                <w:szCs w:val="22"/>
              </w:rPr>
              <w:t>XX</w:t>
            </w:r>
          </w:p>
        </w:tc>
      </w:tr>
      <w:tr w:rsidR="00705111" w:rsidRPr="008C133E" w:rsidTr="004610F3">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FFFFFF" w:themeFill="background1"/>
          </w:tcPr>
          <w:p w:rsidR="00705111" w:rsidRPr="008C133E" w:rsidRDefault="0015315C" w:rsidP="005372C6">
            <w:pPr>
              <w:pStyle w:val="Text"/>
              <w:rPr>
                <w:rFonts w:ascii="Times New Roman" w:hAnsi="Times New Roman"/>
                <w:bCs/>
                <w:noProof/>
                <w:sz w:val="22"/>
                <w:lang w:eastAsia="en-US"/>
              </w:rPr>
            </w:pPr>
            <w:r w:rsidRPr="008C133E">
              <w:rPr>
                <w:rFonts w:ascii="Times New Roman" w:hAnsi="Times New Roman"/>
                <w:bCs/>
                <w:noProof/>
                <w:sz w:val="22"/>
                <w:szCs w:val="22"/>
                <w:lang w:eastAsia="en-US"/>
              </w:rPr>
              <w:t>If yes how much</w:t>
            </w:r>
            <w:r w:rsidR="00286A29">
              <w:rPr>
                <w:rFonts w:ascii="Times New Roman" w:hAnsi="Times New Roman"/>
                <w:bCs/>
                <w:noProof/>
                <w:sz w:val="22"/>
                <w:szCs w:val="22"/>
                <w:lang w:eastAsia="en-US"/>
              </w:rPr>
              <w:t>: N/A</w:t>
            </w:r>
          </w:p>
        </w:tc>
      </w:tr>
      <w:tr w:rsidR="00F90BEE" w:rsidRPr="008C133E" w:rsidTr="004610F3">
        <w:trPr>
          <w:trHeight w:val="444"/>
          <w:jc w:val="center"/>
        </w:trPr>
        <w:tc>
          <w:tcPr>
            <w:tcW w:w="2177" w:type="pct"/>
            <w:tcBorders>
              <w:top w:val="single" w:sz="4" w:space="0" w:color="999999"/>
              <w:left w:val="single" w:sz="4" w:space="0" w:color="999999"/>
              <w:bottom w:val="single" w:sz="4" w:space="0" w:color="999999"/>
              <w:right w:val="single" w:sz="4" w:space="0" w:color="999999"/>
            </w:tcBorders>
            <w:shd w:val="clear" w:color="auto" w:fill="FFFFFF" w:themeFill="background1"/>
          </w:tcPr>
          <w:p w:rsidR="005372C6" w:rsidRPr="00DA577D" w:rsidRDefault="005372C6" w:rsidP="005372C6">
            <w:pPr>
              <w:autoSpaceDE w:val="0"/>
              <w:autoSpaceDN w:val="0"/>
              <w:adjustRightInd w:val="0"/>
              <w:rPr>
                <w:rFonts w:eastAsia="Batang"/>
                <w:b/>
                <w:bCs/>
                <w:noProof/>
              </w:rPr>
            </w:pPr>
            <w:r w:rsidRPr="00DA577D">
              <w:rPr>
                <w:rFonts w:eastAsia="Batang"/>
                <w:b/>
                <w:bCs/>
                <w:noProof/>
                <w:sz w:val="22"/>
                <w:szCs w:val="22"/>
              </w:rPr>
              <w:t>Expected project duration :</w:t>
            </w:r>
          </w:p>
        </w:tc>
        <w:tc>
          <w:tcPr>
            <w:tcW w:w="1429" w:type="pct"/>
            <w:gridSpan w:val="4"/>
            <w:tcBorders>
              <w:top w:val="single" w:sz="4" w:space="0" w:color="999999"/>
              <w:left w:val="single" w:sz="4" w:space="0" w:color="999999"/>
              <w:bottom w:val="single" w:sz="4" w:space="0" w:color="999999"/>
              <w:right w:val="single" w:sz="4" w:space="0" w:color="999999"/>
            </w:tcBorders>
            <w:shd w:val="clear" w:color="auto" w:fill="FFFFFF" w:themeFill="background1"/>
          </w:tcPr>
          <w:p w:rsidR="005372C6" w:rsidRPr="008C133E" w:rsidRDefault="005372C6" w:rsidP="00541637">
            <w:pPr>
              <w:pStyle w:val="Default"/>
              <w:ind w:left="-149" w:firstLine="90"/>
              <w:rPr>
                <w:rFonts w:eastAsia="Batang"/>
                <w:bCs/>
                <w:noProof/>
                <w:color w:val="auto"/>
                <w:sz w:val="22"/>
                <w:szCs w:val="22"/>
              </w:rPr>
            </w:pPr>
            <w:r w:rsidRPr="00DA577D">
              <w:rPr>
                <w:rFonts w:eastAsia="Batang"/>
                <w:b/>
                <w:bCs/>
                <w:noProof/>
                <w:color w:val="auto"/>
                <w:sz w:val="22"/>
                <w:szCs w:val="22"/>
              </w:rPr>
              <w:t>Starting date</w:t>
            </w:r>
            <w:r w:rsidR="00A427FE">
              <w:rPr>
                <w:rFonts w:eastAsia="Batang"/>
                <w:bCs/>
                <w:noProof/>
                <w:color w:val="auto"/>
                <w:sz w:val="22"/>
                <w:szCs w:val="22"/>
              </w:rPr>
              <w:t>: July 2017</w:t>
            </w:r>
          </w:p>
        </w:tc>
        <w:tc>
          <w:tcPr>
            <w:tcW w:w="1394" w:type="pct"/>
            <w:gridSpan w:val="2"/>
            <w:tcBorders>
              <w:top w:val="single" w:sz="4" w:space="0" w:color="999999"/>
              <w:left w:val="single" w:sz="4" w:space="0" w:color="999999"/>
              <w:bottom w:val="single" w:sz="4" w:space="0" w:color="999999"/>
              <w:right w:val="single" w:sz="4" w:space="0" w:color="999999"/>
            </w:tcBorders>
            <w:shd w:val="clear" w:color="auto" w:fill="FFFFFF" w:themeFill="background1"/>
          </w:tcPr>
          <w:p w:rsidR="005372C6" w:rsidRPr="008C133E" w:rsidRDefault="005372C6" w:rsidP="00541637">
            <w:pPr>
              <w:pStyle w:val="Text"/>
              <w:ind w:left="-80"/>
              <w:rPr>
                <w:rFonts w:ascii="Times New Roman" w:hAnsi="Times New Roman"/>
                <w:bCs/>
                <w:noProof/>
                <w:sz w:val="22"/>
                <w:lang w:eastAsia="en-US"/>
              </w:rPr>
            </w:pPr>
            <w:r w:rsidRPr="00DA577D">
              <w:rPr>
                <w:rFonts w:ascii="Times New Roman" w:hAnsi="Times New Roman"/>
                <w:b/>
                <w:bCs/>
                <w:noProof/>
                <w:sz w:val="22"/>
                <w:szCs w:val="22"/>
                <w:lang w:eastAsia="en-US"/>
              </w:rPr>
              <w:t>Completion date</w:t>
            </w:r>
            <w:r w:rsidR="00A427FE" w:rsidRPr="00DA577D">
              <w:rPr>
                <w:rFonts w:ascii="Times New Roman" w:hAnsi="Times New Roman"/>
                <w:b/>
                <w:bCs/>
                <w:noProof/>
                <w:sz w:val="22"/>
                <w:szCs w:val="22"/>
                <w:lang w:eastAsia="en-US"/>
              </w:rPr>
              <w:t>:</w:t>
            </w:r>
            <w:r w:rsidR="00A427FE">
              <w:rPr>
                <w:rFonts w:ascii="Times New Roman" w:hAnsi="Times New Roman"/>
                <w:bCs/>
                <w:noProof/>
                <w:sz w:val="22"/>
                <w:szCs w:val="22"/>
                <w:lang w:eastAsia="en-US"/>
              </w:rPr>
              <w:t xml:space="preserve"> July 2019</w:t>
            </w:r>
          </w:p>
        </w:tc>
      </w:tr>
      <w:tr w:rsidR="00A36565" w:rsidRPr="008C133E" w:rsidTr="004610F3">
        <w:trPr>
          <w:trHeight w:val="450"/>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F0F3FE"/>
          </w:tcPr>
          <w:p w:rsidR="00BF3D03" w:rsidRPr="008C133E" w:rsidRDefault="0015315C" w:rsidP="005372C6">
            <w:pPr>
              <w:autoSpaceDE w:val="0"/>
              <w:autoSpaceDN w:val="0"/>
              <w:adjustRightInd w:val="0"/>
            </w:pPr>
            <w:r w:rsidRPr="008C133E">
              <w:rPr>
                <w:sz w:val="22"/>
                <w:szCs w:val="22"/>
              </w:rPr>
              <w:t>NOTE: Quotations from stores (invoices) for items and materials must be included with the application. Incomplete application will not be reviewed</w:t>
            </w:r>
            <w:r w:rsidR="000B2479" w:rsidRPr="008C133E">
              <w:rPr>
                <w:sz w:val="22"/>
                <w:szCs w:val="22"/>
              </w:rPr>
              <w:t>.</w:t>
            </w:r>
          </w:p>
        </w:tc>
      </w:tr>
      <w:tr w:rsidR="00F90BEE" w:rsidRPr="008C133E" w:rsidTr="004610F3">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tcPr>
          <w:p w:rsidR="00F90BEE" w:rsidRPr="008C133E" w:rsidRDefault="00F90BEE" w:rsidP="005372C6">
            <w:pPr>
              <w:pStyle w:val="Text"/>
              <w:rPr>
                <w:rFonts w:ascii="Times New Roman" w:hAnsi="Times New Roman"/>
                <w:sz w:val="22"/>
              </w:rPr>
            </w:pPr>
          </w:p>
        </w:tc>
      </w:tr>
      <w:tr w:rsidR="00F90BEE" w:rsidRPr="008C133E" w:rsidTr="004610F3">
        <w:trPr>
          <w:trHeight w:val="288"/>
          <w:jc w:val="center"/>
        </w:trPr>
        <w:tc>
          <w:tcPr>
            <w:tcW w:w="2335" w:type="pct"/>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F90BEE" w:rsidRPr="00E76887" w:rsidRDefault="00F90BEE" w:rsidP="003E5819">
            <w:pPr>
              <w:pStyle w:val="Text"/>
              <w:rPr>
                <w:rFonts w:ascii="Times New Roman" w:hAnsi="Times New Roman"/>
                <w:b/>
                <w:sz w:val="22"/>
              </w:rPr>
            </w:pPr>
            <w:r w:rsidRPr="00E76887">
              <w:rPr>
                <w:rFonts w:ascii="Times New Roman" w:hAnsi="Times New Roman"/>
                <w:b/>
                <w:sz w:val="22"/>
                <w:szCs w:val="22"/>
              </w:rPr>
              <w:t>Signature</w:t>
            </w:r>
            <w:r w:rsidR="00DA577D">
              <w:rPr>
                <w:rFonts w:ascii="Times New Roman" w:hAnsi="Times New Roman"/>
                <w:b/>
                <w:sz w:val="22"/>
                <w:szCs w:val="22"/>
              </w:rPr>
              <w:t xml:space="preserve">:    </w:t>
            </w:r>
            <w:r w:rsidR="00DA577D">
              <w:rPr>
                <w:b/>
                <w:noProof/>
                <w:sz w:val="36"/>
                <w:szCs w:val="36"/>
                <w:lang w:eastAsia="en-US"/>
              </w:rPr>
              <w:drawing>
                <wp:inline distT="0" distB="0" distL="0" distR="0">
                  <wp:extent cx="956945" cy="563245"/>
                  <wp:effectExtent l="19050" t="0" r="0" b="0"/>
                  <wp:docPr id="1" name="Picture 1" descr="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pic:cNvPicPr>
                            <a:picLocks noChangeAspect="1" noChangeArrowheads="1"/>
                          </pic:cNvPicPr>
                        </pic:nvPicPr>
                        <pic:blipFill>
                          <a:blip r:embed="rId9" cstate="print"/>
                          <a:srcRect/>
                          <a:stretch>
                            <a:fillRect/>
                          </a:stretch>
                        </pic:blipFill>
                        <pic:spPr bwMode="auto">
                          <a:xfrm>
                            <a:off x="0" y="0"/>
                            <a:ext cx="956945" cy="563245"/>
                          </a:xfrm>
                          <a:prstGeom prst="rect">
                            <a:avLst/>
                          </a:prstGeom>
                          <a:noFill/>
                          <a:ln w="9525">
                            <a:noFill/>
                            <a:miter lim="800000"/>
                            <a:headEnd/>
                            <a:tailEnd/>
                          </a:ln>
                        </pic:spPr>
                      </pic:pic>
                    </a:graphicData>
                  </a:graphic>
                </wp:inline>
              </w:drawing>
            </w:r>
            <w:r w:rsidRPr="00E76887">
              <w:rPr>
                <w:rFonts w:ascii="Times New Roman" w:hAnsi="Times New Roman"/>
                <w:b/>
                <w:sz w:val="22"/>
                <w:szCs w:val="22"/>
              </w:rPr>
              <w:t xml:space="preserve"> </w:t>
            </w:r>
          </w:p>
        </w:tc>
        <w:tc>
          <w:tcPr>
            <w:tcW w:w="2665" w:type="pct"/>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F90BEE" w:rsidRPr="008C133E" w:rsidRDefault="00F90BEE" w:rsidP="003E5819">
            <w:pPr>
              <w:pStyle w:val="Text"/>
              <w:rPr>
                <w:rFonts w:ascii="Times New Roman" w:hAnsi="Times New Roman"/>
                <w:sz w:val="22"/>
              </w:rPr>
            </w:pPr>
            <w:r w:rsidRPr="00E76887">
              <w:rPr>
                <w:rFonts w:ascii="Times New Roman" w:hAnsi="Times New Roman"/>
                <w:b/>
                <w:sz w:val="22"/>
                <w:szCs w:val="22"/>
              </w:rPr>
              <w:t>Date</w:t>
            </w:r>
            <w:r w:rsidR="00A427FE" w:rsidRPr="00E76887">
              <w:rPr>
                <w:rFonts w:ascii="Times New Roman" w:hAnsi="Times New Roman"/>
                <w:b/>
                <w:sz w:val="22"/>
                <w:szCs w:val="22"/>
              </w:rPr>
              <w:t>:</w:t>
            </w:r>
            <w:r w:rsidR="00A427FE">
              <w:rPr>
                <w:rFonts w:ascii="Times New Roman" w:hAnsi="Times New Roman"/>
                <w:sz w:val="22"/>
                <w:szCs w:val="22"/>
              </w:rPr>
              <w:t xml:space="preserve"> </w:t>
            </w:r>
            <w:r w:rsidR="00A427FE" w:rsidRPr="00DC2D33">
              <w:rPr>
                <w:rFonts w:ascii="Times New Roman" w:hAnsi="Times New Roman"/>
                <w:sz w:val="24"/>
              </w:rPr>
              <w:t>8</w:t>
            </w:r>
            <w:r w:rsidR="00A427FE" w:rsidRPr="00DC2D33">
              <w:rPr>
                <w:rFonts w:ascii="Times New Roman" w:hAnsi="Times New Roman"/>
                <w:sz w:val="24"/>
                <w:vertAlign w:val="superscript"/>
              </w:rPr>
              <w:t>th</w:t>
            </w:r>
            <w:r w:rsidR="00A427FE" w:rsidRPr="00DC2D33">
              <w:rPr>
                <w:rFonts w:ascii="Times New Roman" w:hAnsi="Times New Roman"/>
                <w:sz w:val="24"/>
              </w:rPr>
              <w:t xml:space="preserve"> July 2017</w:t>
            </w:r>
          </w:p>
        </w:tc>
      </w:tr>
      <w:tr w:rsidR="00F90BEE" w:rsidRPr="008C133E" w:rsidTr="004610F3">
        <w:trPr>
          <w:trHeight w:val="2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F90BEE" w:rsidRPr="008C133E" w:rsidRDefault="00F90BEE" w:rsidP="003E5819">
            <w:pPr>
              <w:pStyle w:val="Text"/>
              <w:rPr>
                <w:rFonts w:ascii="Times New Roman" w:hAnsi="Times New Roman"/>
                <w:sz w:val="22"/>
              </w:rPr>
            </w:pPr>
            <w:r w:rsidRPr="00E76887">
              <w:rPr>
                <w:rFonts w:ascii="Times New Roman" w:hAnsi="Times New Roman"/>
                <w:b/>
                <w:sz w:val="22"/>
                <w:szCs w:val="22"/>
              </w:rPr>
              <w:t>Designation:</w:t>
            </w:r>
            <w:r w:rsidR="00E76887">
              <w:rPr>
                <w:rFonts w:ascii="Times New Roman" w:hAnsi="Times New Roman"/>
                <w:sz w:val="22"/>
                <w:szCs w:val="22"/>
              </w:rPr>
              <w:t xml:space="preserve"> Chief Executive Officer</w:t>
            </w:r>
          </w:p>
        </w:tc>
      </w:tr>
      <w:tr w:rsidR="00A36565" w:rsidRPr="008C133E" w:rsidTr="004610F3">
        <w:trPr>
          <w:trHeight w:val="903"/>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F0F3FE"/>
            <w:vAlign w:val="center"/>
          </w:tcPr>
          <w:p w:rsidR="00BF3D03" w:rsidRPr="008C133E" w:rsidRDefault="00F90BEE" w:rsidP="00F90BEE">
            <w:pPr>
              <w:jc w:val="both"/>
              <w:rPr>
                <w:b/>
                <w:i/>
              </w:rPr>
            </w:pPr>
            <w:r w:rsidRPr="008C133E">
              <w:rPr>
                <w:b/>
                <w:i/>
                <w:sz w:val="22"/>
                <w:szCs w:val="22"/>
              </w:rPr>
              <w:t>Please keep a copy of your application.  Note that due to the large number of applications received, it is not always possible to respond to your applications immediately.  You will be contacted by telephone or mail as to the status of your application, or if we need additional information from you.</w:t>
            </w:r>
          </w:p>
        </w:tc>
      </w:tr>
      <w:tr w:rsidR="00F90BEE" w:rsidRPr="008C133E" w:rsidTr="004610F3">
        <w:trPr>
          <w:trHeight w:val="588"/>
          <w:jc w:val="center"/>
        </w:trPr>
        <w:tc>
          <w:tcPr>
            <w:tcW w:w="5000" w:type="pct"/>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F90BEE" w:rsidRPr="008C133E" w:rsidRDefault="00F90BEE" w:rsidP="00F90BEE">
            <w:pPr>
              <w:jc w:val="both"/>
            </w:pPr>
            <w:r w:rsidRPr="008C133E">
              <w:rPr>
                <w:sz w:val="22"/>
                <w:szCs w:val="22"/>
              </w:rPr>
              <w:t>FOR FURTHER INFORMATION PLEASE CONTACT:</w:t>
            </w:r>
          </w:p>
          <w:p w:rsidR="00F90BEE" w:rsidRPr="008C133E" w:rsidRDefault="00F90BEE" w:rsidP="00F90BEE">
            <w:pPr>
              <w:jc w:val="both"/>
            </w:pPr>
            <w:r w:rsidRPr="008C133E">
              <w:rPr>
                <w:sz w:val="22"/>
                <w:szCs w:val="22"/>
              </w:rPr>
              <w:t>GHANAMAN CRG TRUST FUND</w:t>
            </w:r>
          </w:p>
          <w:p w:rsidR="00B14619" w:rsidRDefault="00B14619" w:rsidP="00F90BEE">
            <w:pPr>
              <w:jc w:val="both"/>
            </w:pPr>
            <w:r>
              <w:rPr>
                <w:sz w:val="22"/>
                <w:szCs w:val="22"/>
              </w:rPr>
              <w:t>GIMPA CONSULTANCY</w:t>
            </w:r>
            <w:r w:rsidR="00F90BEE" w:rsidRPr="008C133E">
              <w:rPr>
                <w:sz w:val="22"/>
                <w:szCs w:val="22"/>
              </w:rPr>
              <w:t>,</w:t>
            </w:r>
            <w:r>
              <w:rPr>
                <w:sz w:val="22"/>
                <w:szCs w:val="22"/>
              </w:rPr>
              <w:t xml:space="preserve"> GREENHILL, ACHIMOTA-</w:t>
            </w:r>
            <w:r w:rsidR="00F90BEE" w:rsidRPr="008C133E">
              <w:rPr>
                <w:sz w:val="22"/>
                <w:szCs w:val="22"/>
              </w:rPr>
              <w:t xml:space="preserve"> ACCRA </w:t>
            </w:r>
          </w:p>
          <w:p w:rsidR="00F90BEE" w:rsidRPr="008C133E" w:rsidRDefault="00F90BEE" w:rsidP="00F90BEE">
            <w:pPr>
              <w:jc w:val="both"/>
            </w:pPr>
            <w:r w:rsidRPr="008C133E">
              <w:rPr>
                <w:b/>
                <w:sz w:val="22"/>
                <w:szCs w:val="22"/>
              </w:rPr>
              <w:t>Tel</w:t>
            </w:r>
            <w:r w:rsidRPr="008C133E">
              <w:rPr>
                <w:sz w:val="22"/>
                <w:szCs w:val="22"/>
              </w:rPr>
              <w:t xml:space="preserve">: 0302 </w:t>
            </w:r>
            <w:r w:rsidR="00B14619">
              <w:rPr>
                <w:sz w:val="22"/>
                <w:szCs w:val="22"/>
              </w:rPr>
              <w:t>402771/0501432848</w:t>
            </w:r>
            <w:bookmarkStart w:id="7" w:name="_GoBack"/>
            <w:bookmarkEnd w:id="7"/>
          </w:p>
          <w:p w:rsidR="00F90BEE" w:rsidRPr="008C133E" w:rsidRDefault="00F90BEE" w:rsidP="003E5819">
            <w:pPr>
              <w:pStyle w:val="Default"/>
              <w:rPr>
                <w:rFonts w:eastAsia="Batang"/>
                <w:b/>
                <w:color w:val="auto"/>
                <w:sz w:val="22"/>
                <w:szCs w:val="22"/>
                <w:lang w:eastAsia="ko-KR"/>
              </w:rPr>
            </w:pPr>
          </w:p>
        </w:tc>
      </w:tr>
    </w:tbl>
    <w:p w:rsidR="00BF3D03" w:rsidRPr="008C133E" w:rsidRDefault="00BF3D03" w:rsidP="00BF3D03">
      <w:pPr>
        <w:rPr>
          <w:sz w:val="22"/>
          <w:szCs w:val="22"/>
        </w:rPr>
      </w:pPr>
    </w:p>
    <w:p w:rsidR="00BF3D03" w:rsidRPr="00A36565" w:rsidRDefault="00BF3D03" w:rsidP="00AF580A">
      <w:pPr>
        <w:rPr>
          <w:b/>
          <w:sz w:val="22"/>
          <w:szCs w:val="22"/>
        </w:rPr>
      </w:pPr>
    </w:p>
    <w:p w:rsidR="001D7033" w:rsidRDefault="00B0027B" w:rsidP="001D7033">
      <w:pPr>
        <w:rPr>
          <w:b/>
          <w:color w:val="FF0000"/>
          <w:sz w:val="22"/>
          <w:szCs w:val="22"/>
          <w:u w:val="single"/>
        </w:rPr>
      </w:pPr>
      <w:r w:rsidRPr="00B0027B">
        <w:rPr>
          <w:b/>
          <w:color w:val="FF0000"/>
          <w:sz w:val="22"/>
          <w:szCs w:val="22"/>
        </w:rPr>
        <w:t>PL</w:t>
      </w:r>
      <w:r w:rsidR="002A65EE">
        <w:rPr>
          <w:b/>
          <w:color w:val="FF0000"/>
          <w:sz w:val="22"/>
          <w:szCs w:val="22"/>
        </w:rPr>
        <w:t>EASE REFER TO NEXT PAGE FOR ASRu</w:t>
      </w:r>
      <w:r w:rsidRPr="00B0027B">
        <w:rPr>
          <w:b/>
          <w:color w:val="FF0000"/>
          <w:sz w:val="22"/>
          <w:szCs w:val="22"/>
        </w:rPr>
        <w:t xml:space="preserve">D’S </w:t>
      </w:r>
      <w:r w:rsidRPr="002A65EE">
        <w:rPr>
          <w:b/>
          <w:color w:val="FF0000"/>
          <w:sz w:val="22"/>
          <w:szCs w:val="22"/>
          <w:u w:val="single"/>
        </w:rPr>
        <w:t>PROJECT BUDGET SHEET</w:t>
      </w:r>
    </w:p>
    <w:tbl>
      <w:tblPr>
        <w:tblW w:w="14779" w:type="dxa"/>
        <w:tblInd w:w="100" w:type="dxa"/>
        <w:tblLook w:val="04A0"/>
      </w:tblPr>
      <w:tblGrid>
        <w:gridCol w:w="7910"/>
        <w:gridCol w:w="3258"/>
        <w:gridCol w:w="2590"/>
        <w:gridCol w:w="340"/>
        <w:gridCol w:w="340"/>
        <w:gridCol w:w="341"/>
      </w:tblGrid>
      <w:tr w:rsidR="002C2DC3" w:rsidRPr="002C2DC3" w:rsidTr="001041F3">
        <w:trPr>
          <w:trHeight w:val="227"/>
        </w:trPr>
        <w:tc>
          <w:tcPr>
            <w:tcW w:w="14779" w:type="dxa"/>
            <w:gridSpan w:val="6"/>
            <w:tcBorders>
              <w:top w:val="nil"/>
              <w:left w:val="nil"/>
              <w:bottom w:val="nil"/>
              <w:right w:val="nil"/>
            </w:tcBorders>
            <w:shd w:val="clear" w:color="auto" w:fill="auto"/>
            <w:noWrap/>
            <w:vAlign w:val="bottom"/>
          </w:tcPr>
          <w:p w:rsidR="002C2DC3" w:rsidRPr="002C2DC3" w:rsidRDefault="002C2DC3" w:rsidP="002C2DC3">
            <w:pPr>
              <w:pStyle w:val="Heading1"/>
              <w:rPr>
                <w:rFonts w:ascii="Times New Roman" w:hAnsi="Times New Roman" w:cs="Times New Roman"/>
                <w:bCs w:val="0"/>
                <w:color w:val="auto"/>
                <w:sz w:val="24"/>
                <w:szCs w:val="24"/>
                <w:lang w:val="en-GB"/>
              </w:rPr>
            </w:pPr>
            <w:r w:rsidRPr="002C2DC3">
              <w:rPr>
                <w:rFonts w:ascii="Times New Roman" w:hAnsi="Times New Roman" w:cs="Times New Roman"/>
                <w:bCs w:val="0"/>
                <w:color w:val="auto"/>
                <w:sz w:val="24"/>
                <w:szCs w:val="24"/>
              </w:rPr>
              <w:lastRenderedPageBreak/>
              <w:t>PROJECT BUDGET STATEMENT</w:t>
            </w:r>
          </w:p>
          <w:p w:rsidR="002C2DC3" w:rsidRPr="002C2DC3" w:rsidRDefault="002C2DC3" w:rsidP="002C2DC3">
            <w:pPr>
              <w:rPr>
                <w:lang w:val="en-G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4059"/>
              <w:gridCol w:w="1537"/>
              <w:gridCol w:w="1443"/>
              <w:gridCol w:w="1247"/>
              <w:gridCol w:w="1256"/>
            </w:tblGrid>
            <w:tr w:rsidR="002C2DC3" w:rsidRPr="002C2DC3" w:rsidTr="009C5915">
              <w:trPr>
                <w:cantSplit/>
              </w:trPr>
              <w:tc>
                <w:tcPr>
                  <w:tcW w:w="540" w:type="dxa"/>
                  <w:shd w:val="clear" w:color="auto" w:fill="FFE599" w:themeFill="accent4" w:themeFillTint="66"/>
                </w:tcPr>
                <w:p w:rsidR="002C2DC3" w:rsidRPr="002C2DC3" w:rsidRDefault="002C2DC3" w:rsidP="009C5915">
                  <w:pPr>
                    <w:jc w:val="both"/>
                    <w:rPr>
                      <w:b/>
                      <w:bCs/>
                    </w:rPr>
                  </w:pPr>
                </w:p>
              </w:tc>
              <w:tc>
                <w:tcPr>
                  <w:tcW w:w="4140" w:type="dxa"/>
                  <w:shd w:val="clear" w:color="auto" w:fill="FFE599" w:themeFill="accent4" w:themeFillTint="66"/>
                </w:tcPr>
                <w:p w:rsidR="002C2DC3" w:rsidRPr="002C2DC3" w:rsidRDefault="002C2DC3" w:rsidP="009C5915">
                  <w:pPr>
                    <w:jc w:val="both"/>
                    <w:rPr>
                      <w:b/>
                      <w:bCs/>
                    </w:rPr>
                  </w:pPr>
                </w:p>
              </w:tc>
              <w:tc>
                <w:tcPr>
                  <w:tcW w:w="5400" w:type="dxa"/>
                  <w:gridSpan w:val="4"/>
                  <w:shd w:val="clear" w:color="auto" w:fill="FFE599" w:themeFill="accent4" w:themeFillTint="66"/>
                </w:tcPr>
                <w:p w:rsidR="002C2DC3" w:rsidRPr="002C2DC3" w:rsidRDefault="002C2DC3" w:rsidP="009C5915">
                  <w:pPr>
                    <w:jc w:val="both"/>
                    <w:rPr>
                      <w:b/>
                      <w:bCs/>
                    </w:rPr>
                  </w:pPr>
                  <w:r w:rsidRPr="002C2DC3">
                    <w:rPr>
                      <w:b/>
                      <w:bCs/>
                    </w:rPr>
                    <w:t xml:space="preserve">                      COST IN GHANA CEDIS</w:t>
                  </w:r>
                </w:p>
              </w:tc>
            </w:tr>
            <w:tr w:rsidR="002C2DC3" w:rsidRPr="002C2DC3" w:rsidTr="009C5915">
              <w:tc>
                <w:tcPr>
                  <w:tcW w:w="540" w:type="dxa"/>
                  <w:shd w:val="clear" w:color="auto" w:fill="EDEDED" w:themeFill="accent3" w:themeFillTint="33"/>
                </w:tcPr>
                <w:p w:rsidR="002C2DC3" w:rsidRPr="002C2DC3" w:rsidRDefault="002C2DC3" w:rsidP="009C5915">
                  <w:pPr>
                    <w:jc w:val="both"/>
                    <w:rPr>
                      <w:b/>
                      <w:bCs/>
                    </w:rPr>
                  </w:pPr>
                </w:p>
              </w:tc>
              <w:tc>
                <w:tcPr>
                  <w:tcW w:w="4140" w:type="dxa"/>
                  <w:shd w:val="clear" w:color="auto" w:fill="EDEDED" w:themeFill="accent3" w:themeFillTint="33"/>
                </w:tcPr>
                <w:p w:rsidR="002C2DC3" w:rsidRPr="002C2DC3" w:rsidRDefault="002C2DC3" w:rsidP="009C5915">
                  <w:pPr>
                    <w:jc w:val="both"/>
                    <w:rPr>
                      <w:b/>
                      <w:bCs/>
                    </w:rPr>
                  </w:pPr>
                  <w:r w:rsidRPr="002C2DC3">
                    <w:rPr>
                      <w:b/>
                      <w:bCs/>
                    </w:rPr>
                    <w:t>Description /Activity</w:t>
                  </w:r>
                </w:p>
              </w:tc>
              <w:tc>
                <w:tcPr>
                  <w:tcW w:w="1440" w:type="dxa"/>
                  <w:shd w:val="clear" w:color="auto" w:fill="EDEDED" w:themeFill="accent3" w:themeFillTint="33"/>
                </w:tcPr>
                <w:p w:rsidR="002C2DC3" w:rsidRPr="002C2DC3" w:rsidRDefault="002C2DC3" w:rsidP="009C5915">
                  <w:pPr>
                    <w:jc w:val="both"/>
                    <w:rPr>
                      <w:b/>
                      <w:bCs/>
                    </w:rPr>
                  </w:pPr>
                  <w:r w:rsidRPr="002C2DC3">
                    <w:rPr>
                      <w:b/>
                      <w:bCs/>
                    </w:rPr>
                    <w:t>Ghanaman’s</w:t>
                  </w:r>
                </w:p>
                <w:p w:rsidR="002C2DC3" w:rsidRPr="002C2DC3" w:rsidRDefault="002C2DC3" w:rsidP="009C5915">
                  <w:pPr>
                    <w:jc w:val="both"/>
                    <w:rPr>
                      <w:b/>
                      <w:bCs/>
                    </w:rPr>
                  </w:pPr>
                  <w:r w:rsidRPr="002C2DC3">
                    <w:rPr>
                      <w:b/>
                      <w:bCs/>
                    </w:rPr>
                    <w:t>Contribu-tion</w:t>
                  </w:r>
                </w:p>
              </w:tc>
              <w:tc>
                <w:tcPr>
                  <w:tcW w:w="1440" w:type="dxa"/>
                  <w:shd w:val="clear" w:color="auto" w:fill="EDEDED" w:themeFill="accent3" w:themeFillTint="33"/>
                </w:tcPr>
                <w:p w:rsidR="002C2DC3" w:rsidRPr="002C2DC3" w:rsidRDefault="002C2DC3" w:rsidP="009C5915">
                  <w:pPr>
                    <w:jc w:val="both"/>
                    <w:rPr>
                      <w:b/>
                      <w:bCs/>
                    </w:rPr>
                  </w:pPr>
                  <w:r w:rsidRPr="002C2DC3">
                    <w:rPr>
                      <w:b/>
                      <w:bCs/>
                    </w:rPr>
                    <w:t>Community</w:t>
                  </w:r>
                </w:p>
                <w:p w:rsidR="002C2DC3" w:rsidRPr="002C2DC3" w:rsidRDefault="002C2DC3" w:rsidP="009C5915">
                  <w:pPr>
                    <w:jc w:val="both"/>
                    <w:rPr>
                      <w:b/>
                      <w:bCs/>
                    </w:rPr>
                  </w:pPr>
                  <w:r w:rsidRPr="002C2DC3">
                    <w:rPr>
                      <w:b/>
                      <w:bCs/>
                    </w:rPr>
                    <w:t>Contribu-tion</w:t>
                  </w:r>
                </w:p>
              </w:tc>
              <w:tc>
                <w:tcPr>
                  <w:tcW w:w="1260" w:type="dxa"/>
                  <w:shd w:val="clear" w:color="auto" w:fill="EDEDED" w:themeFill="accent3" w:themeFillTint="33"/>
                </w:tcPr>
                <w:p w:rsidR="002C2DC3" w:rsidRPr="002C2DC3" w:rsidRDefault="002C2DC3" w:rsidP="009C5915">
                  <w:pPr>
                    <w:jc w:val="both"/>
                    <w:rPr>
                      <w:b/>
                      <w:bCs/>
                    </w:rPr>
                  </w:pPr>
                  <w:r w:rsidRPr="002C2DC3">
                    <w:rPr>
                      <w:b/>
                      <w:bCs/>
                    </w:rPr>
                    <w:t>Total</w:t>
                  </w:r>
                </w:p>
                <w:p w:rsidR="002C2DC3" w:rsidRPr="002C2DC3" w:rsidRDefault="002C2DC3" w:rsidP="009C5915">
                  <w:pPr>
                    <w:jc w:val="both"/>
                    <w:rPr>
                      <w:b/>
                      <w:bCs/>
                    </w:rPr>
                  </w:pPr>
                </w:p>
              </w:tc>
              <w:tc>
                <w:tcPr>
                  <w:tcW w:w="1260" w:type="dxa"/>
                  <w:shd w:val="clear" w:color="auto" w:fill="EDEDED" w:themeFill="accent3" w:themeFillTint="33"/>
                </w:tcPr>
                <w:p w:rsidR="002C2DC3" w:rsidRPr="002C2DC3" w:rsidRDefault="002C2DC3" w:rsidP="009C5915">
                  <w:pPr>
                    <w:jc w:val="both"/>
                    <w:rPr>
                      <w:b/>
                      <w:bCs/>
                    </w:rPr>
                  </w:pPr>
                  <w:r w:rsidRPr="002C2DC3">
                    <w:rPr>
                      <w:b/>
                      <w:bCs/>
                    </w:rPr>
                    <w:t>Remarks</w:t>
                  </w:r>
                </w:p>
              </w:tc>
            </w:tr>
            <w:tr w:rsidR="002C2DC3" w:rsidRPr="002C2DC3" w:rsidTr="009C5915">
              <w:trPr>
                <w:trHeight w:val="629"/>
              </w:trPr>
              <w:tc>
                <w:tcPr>
                  <w:tcW w:w="540" w:type="dxa"/>
                </w:tcPr>
                <w:p w:rsidR="002C2DC3" w:rsidRPr="002C2DC3" w:rsidRDefault="002C2DC3" w:rsidP="009C5915">
                  <w:pPr>
                    <w:jc w:val="both"/>
                    <w:rPr>
                      <w:b/>
                      <w:bCs/>
                      <w:u w:val="single"/>
                    </w:rPr>
                  </w:pPr>
                  <w:r w:rsidRPr="002C2DC3">
                    <w:rPr>
                      <w:b/>
                      <w:bCs/>
                      <w:u w:val="single"/>
                    </w:rPr>
                    <w:t>A</w:t>
                  </w:r>
                </w:p>
              </w:tc>
              <w:tc>
                <w:tcPr>
                  <w:tcW w:w="4140" w:type="dxa"/>
                </w:tcPr>
                <w:p w:rsidR="002C2DC3" w:rsidRPr="002C2DC3" w:rsidRDefault="002C2DC3" w:rsidP="009C5915">
                  <w:pPr>
                    <w:jc w:val="both"/>
                  </w:pPr>
                  <w:r w:rsidRPr="002C2DC3">
                    <w:rPr>
                      <w:b/>
                      <w:bCs/>
                    </w:rPr>
                    <w:t>Construction of Pavilion/Shed for the HQCF Processing Mills, Storage and a Store/Office</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w:t>
                  </w:r>
                </w:p>
              </w:tc>
              <w:tc>
                <w:tcPr>
                  <w:tcW w:w="4140" w:type="dxa"/>
                </w:tcPr>
                <w:p w:rsidR="002C2DC3" w:rsidRPr="002C2DC3" w:rsidRDefault="002C2DC3" w:rsidP="009C5915">
                  <w:r w:rsidRPr="002C2DC3">
                    <w:t xml:space="preserve">Cost/Provision of land for shed /pavilion construction for the mills, Storage and or Store for products and Office space </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r w:rsidRPr="002C2DC3">
                    <w:t>15,000</w:t>
                  </w:r>
                </w:p>
              </w:tc>
              <w:tc>
                <w:tcPr>
                  <w:tcW w:w="1260" w:type="dxa"/>
                </w:tcPr>
                <w:p w:rsidR="002C2DC3" w:rsidRPr="002C2DC3" w:rsidRDefault="002C2DC3" w:rsidP="009C5915">
                  <w:pPr>
                    <w:jc w:val="both"/>
                  </w:pPr>
                  <w:r w:rsidRPr="002C2DC3">
                    <w:t>15,000</w:t>
                  </w:r>
                </w:p>
              </w:tc>
              <w:tc>
                <w:tcPr>
                  <w:tcW w:w="1260" w:type="dxa"/>
                </w:tcPr>
                <w:p w:rsidR="002C2DC3" w:rsidRPr="002C2DC3" w:rsidRDefault="002C2DC3" w:rsidP="009C5915">
                  <w:pPr>
                    <w:jc w:val="both"/>
                  </w:pPr>
                  <w:r w:rsidRPr="002C2DC3">
                    <w:t>Land already provided</w:t>
                  </w:r>
                </w:p>
              </w:tc>
            </w:tr>
            <w:tr w:rsidR="002C2DC3" w:rsidRPr="002C2DC3" w:rsidTr="009C5915">
              <w:tc>
                <w:tcPr>
                  <w:tcW w:w="540" w:type="dxa"/>
                </w:tcPr>
                <w:p w:rsidR="002C2DC3" w:rsidRPr="002C2DC3" w:rsidRDefault="002C2DC3" w:rsidP="009C5915">
                  <w:pPr>
                    <w:jc w:val="both"/>
                  </w:pPr>
                  <w:r w:rsidRPr="002C2DC3">
                    <w:t>ii.</w:t>
                  </w:r>
                </w:p>
              </w:tc>
              <w:tc>
                <w:tcPr>
                  <w:tcW w:w="4140" w:type="dxa"/>
                </w:tcPr>
                <w:p w:rsidR="002C2DC3" w:rsidRPr="002C2DC3" w:rsidRDefault="002C2DC3" w:rsidP="009C5915">
                  <w:pPr>
                    <w:jc w:val="both"/>
                  </w:pPr>
                  <w:r w:rsidRPr="002C2DC3">
                    <w:t>Construction of Shed for mills, storage or processing space with small office</w:t>
                  </w:r>
                </w:p>
              </w:tc>
              <w:tc>
                <w:tcPr>
                  <w:tcW w:w="1440" w:type="dxa"/>
                </w:tcPr>
                <w:p w:rsidR="002C2DC3" w:rsidRPr="002C2DC3" w:rsidRDefault="002C2DC3" w:rsidP="009C5915">
                  <w:pPr>
                    <w:jc w:val="both"/>
                  </w:pPr>
                  <w:r w:rsidRPr="002C2DC3">
                    <w:t>10,050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10,050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iii.</w:t>
                  </w:r>
                </w:p>
              </w:tc>
              <w:tc>
                <w:tcPr>
                  <w:tcW w:w="4140" w:type="dxa"/>
                </w:tcPr>
                <w:p w:rsidR="002C2DC3" w:rsidRPr="002C2DC3" w:rsidRDefault="002C2DC3" w:rsidP="009C5915">
                  <w:pPr>
                    <w:jc w:val="both"/>
                  </w:pPr>
                  <w:r w:rsidRPr="002C2DC3">
                    <w:t>Communal Non- technical labour .</w:t>
                  </w:r>
                </w:p>
              </w:tc>
              <w:tc>
                <w:tcPr>
                  <w:tcW w:w="1440" w:type="dxa"/>
                </w:tcPr>
                <w:p w:rsidR="002C2DC3" w:rsidRPr="002C2DC3" w:rsidRDefault="002C2DC3" w:rsidP="009C5915">
                  <w:pPr>
                    <w:jc w:val="both"/>
                  </w:pPr>
                </w:p>
              </w:tc>
              <w:tc>
                <w:tcPr>
                  <w:tcW w:w="1440" w:type="dxa"/>
                </w:tcPr>
                <w:p w:rsidR="002C2DC3" w:rsidRPr="002C2DC3" w:rsidRDefault="002C2DC3" w:rsidP="009C5915">
                  <w:pPr>
                    <w:pStyle w:val="StyleJustifiedLinespacing15lines"/>
                    <w:rPr>
                      <w:sz w:val="24"/>
                      <w:szCs w:val="24"/>
                    </w:rPr>
                  </w:pPr>
                  <w:r w:rsidRPr="002C2DC3">
                    <w:rPr>
                      <w:sz w:val="24"/>
                      <w:szCs w:val="24"/>
                    </w:rPr>
                    <w:t>3500</w:t>
                  </w:r>
                </w:p>
              </w:tc>
              <w:tc>
                <w:tcPr>
                  <w:tcW w:w="1260" w:type="dxa"/>
                </w:tcPr>
                <w:p w:rsidR="002C2DC3" w:rsidRPr="002C2DC3" w:rsidRDefault="002C2DC3" w:rsidP="009C5915">
                  <w:pPr>
                    <w:jc w:val="both"/>
                  </w:pPr>
                  <w:r w:rsidRPr="002C2DC3">
                    <w:t>3500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iv.</w:t>
                  </w:r>
                </w:p>
              </w:tc>
              <w:tc>
                <w:tcPr>
                  <w:tcW w:w="4140" w:type="dxa"/>
                </w:tcPr>
                <w:p w:rsidR="002C2DC3" w:rsidRPr="002C2DC3" w:rsidRDefault="002C2DC3" w:rsidP="009C5915">
                  <w:r w:rsidRPr="002C2DC3">
                    <w:t>Cost of technical labour for construction</w:t>
                  </w:r>
                </w:p>
              </w:tc>
              <w:tc>
                <w:tcPr>
                  <w:tcW w:w="1440" w:type="dxa"/>
                </w:tcPr>
                <w:p w:rsidR="002C2DC3" w:rsidRPr="002C2DC3" w:rsidRDefault="002C2DC3" w:rsidP="009C5915">
                  <w:pPr>
                    <w:jc w:val="both"/>
                  </w:pPr>
                  <w:r w:rsidRPr="002C2DC3">
                    <w:t>900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900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v.</w:t>
                  </w:r>
                </w:p>
              </w:tc>
              <w:tc>
                <w:tcPr>
                  <w:tcW w:w="4140" w:type="dxa"/>
                </w:tcPr>
                <w:p w:rsidR="002C2DC3" w:rsidRPr="002C2DC3" w:rsidRDefault="002C2DC3" w:rsidP="009C5915">
                  <w:pPr>
                    <w:jc w:val="both"/>
                  </w:pPr>
                  <w:r w:rsidRPr="002C2DC3">
                    <w:t xml:space="preserve"> Cost of mobilizing women</w:t>
                  </w:r>
                </w:p>
              </w:tc>
              <w:tc>
                <w:tcPr>
                  <w:tcW w:w="1440" w:type="dxa"/>
                </w:tcPr>
                <w:p w:rsidR="002C2DC3" w:rsidRPr="002C2DC3" w:rsidRDefault="002C2DC3" w:rsidP="009C5915">
                  <w:pPr>
                    <w:jc w:val="both"/>
                    <w:rPr>
                      <w:b/>
                      <w:bCs/>
                    </w:rPr>
                  </w:pPr>
                </w:p>
              </w:tc>
              <w:tc>
                <w:tcPr>
                  <w:tcW w:w="1440" w:type="dxa"/>
                </w:tcPr>
                <w:p w:rsidR="002C2DC3" w:rsidRPr="002C2DC3" w:rsidRDefault="002C2DC3" w:rsidP="009C5915">
                  <w:pPr>
                    <w:jc w:val="both"/>
                  </w:pPr>
                  <w:r w:rsidRPr="002C2DC3">
                    <w:t>200</w:t>
                  </w:r>
                </w:p>
              </w:tc>
              <w:tc>
                <w:tcPr>
                  <w:tcW w:w="1260" w:type="dxa"/>
                </w:tcPr>
                <w:p w:rsidR="002C2DC3" w:rsidRPr="002C2DC3" w:rsidRDefault="002C2DC3" w:rsidP="009C5915">
                  <w:pPr>
                    <w:jc w:val="both"/>
                  </w:pPr>
                  <w:r w:rsidRPr="002C2DC3">
                    <w:t>200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p>
              </w:tc>
              <w:tc>
                <w:tcPr>
                  <w:tcW w:w="4140" w:type="dxa"/>
                </w:tcPr>
                <w:p w:rsidR="002C2DC3" w:rsidRPr="002C2DC3" w:rsidRDefault="002C2DC3" w:rsidP="009C5915">
                  <w:pPr>
                    <w:jc w:val="both"/>
                    <w:rPr>
                      <w:b/>
                      <w:bCs/>
                      <w:i/>
                      <w:iCs/>
                    </w:rPr>
                  </w:pPr>
                  <w:r w:rsidRPr="002C2DC3">
                    <w:rPr>
                      <w:b/>
                      <w:bCs/>
                      <w:i/>
                      <w:iCs/>
                    </w:rPr>
                    <w:t>Sub-Totals</w:t>
                  </w:r>
                </w:p>
              </w:tc>
              <w:tc>
                <w:tcPr>
                  <w:tcW w:w="1440" w:type="dxa"/>
                </w:tcPr>
                <w:p w:rsidR="002C2DC3" w:rsidRPr="002C2DC3" w:rsidRDefault="002C2DC3" w:rsidP="009C5915">
                  <w:pPr>
                    <w:jc w:val="both"/>
                    <w:rPr>
                      <w:b/>
                      <w:bCs/>
                      <w:i/>
                      <w:iCs/>
                    </w:rPr>
                  </w:pPr>
                  <w:r w:rsidRPr="002C2DC3">
                    <w:rPr>
                      <w:b/>
                      <w:bCs/>
                      <w:i/>
                      <w:iCs/>
                    </w:rPr>
                    <w:t>10,950</w:t>
                  </w:r>
                </w:p>
              </w:tc>
              <w:tc>
                <w:tcPr>
                  <w:tcW w:w="1440" w:type="dxa"/>
                </w:tcPr>
                <w:p w:rsidR="002C2DC3" w:rsidRPr="002C2DC3" w:rsidRDefault="002C2DC3" w:rsidP="009C5915">
                  <w:pPr>
                    <w:jc w:val="both"/>
                    <w:rPr>
                      <w:b/>
                      <w:bCs/>
                      <w:i/>
                      <w:iCs/>
                    </w:rPr>
                  </w:pPr>
                  <w:r w:rsidRPr="002C2DC3">
                    <w:rPr>
                      <w:b/>
                      <w:bCs/>
                      <w:i/>
                      <w:iCs/>
                    </w:rPr>
                    <w:t>18,700</w:t>
                  </w:r>
                </w:p>
              </w:tc>
              <w:tc>
                <w:tcPr>
                  <w:tcW w:w="1260" w:type="dxa"/>
                </w:tcPr>
                <w:p w:rsidR="002C2DC3" w:rsidRPr="002C2DC3" w:rsidRDefault="002C2DC3" w:rsidP="009C5915">
                  <w:pPr>
                    <w:jc w:val="both"/>
                    <w:rPr>
                      <w:b/>
                      <w:bCs/>
                      <w:i/>
                      <w:iCs/>
                    </w:rPr>
                  </w:pPr>
                  <w:r w:rsidRPr="002C2DC3">
                    <w:rPr>
                      <w:b/>
                      <w:bCs/>
                      <w:i/>
                      <w:iCs/>
                    </w:rPr>
                    <w:t>29,650</w:t>
                  </w:r>
                </w:p>
              </w:tc>
              <w:tc>
                <w:tcPr>
                  <w:tcW w:w="1260" w:type="dxa"/>
                </w:tcPr>
                <w:p w:rsidR="002C2DC3" w:rsidRPr="002C2DC3" w:rsidRDefault="002C2DC3" w:rsidP="009C5915">
                  <w:pPr>
                    <w:jc w:val="both"/>
                    <w:rPr>
                      <w:b/>
                      <w:bCs/>
                      <w:i/>
                      <w:iCs/>
                    </w:rPr>
                  </w:pPr>
                </w:p>
              </w:tc>
            </w:tr>
            <w:tr w:rsidR="002C2DC3" w:rsidRPr="002C2DC3" w:rsidTr="009C5915">
              <w:tc>
                <w:tcPr>
                  <w:tcW w:w="540" w:type="dxa"/>
                </w:tcPr>
                <w:p w:rsidR="002C2DC3" w:rsidRPr="002C2DC3" w:rsidRDefault="002C2DC3" w:rsidP="009C5915">
                  <w:pPr>
                    <w:jc w:val="both"/>
                    <w:rPr>
                      <w:b/>
                      <w:bCs/>
                      <w:u w:val="single"/>
                    </w:rPr>
                  </w:pPr>
                  <w:r w:rsidRPr="002C2DC3">
                    <w:rPr>
                      <w:b/>
                      <w:bCs/>
                      <w:u w:val="single"/>
                    </w:rPr>
                    <w:t>B</w:t>
                  </w:r>
                </w:p>
              </w:tc>
              <w:tc>
                <w:tcPr>
                  <w:tcW w:w="4140" w:type="dxa"/>
                </w:tcPr>
                <w:p w:rsidR="002C2DC3" w:rsidRPr="002C2DC3" w:rsidRDefault="002C2DC3" w:rsidP="009C5915">
                  <w:pPr>
                    <w:rPr>
                      <w:b/>
                      <w:bCs/>
                      <w:u w:val="single"/>
                    </w:rPr>
                  </w:pPr>
                  <w:r w:rsidRPr="002C2DC3">
                    <w:rPr>
                      <w:b/>
                      <w:bCs/>
                    </w:rPr>
                    <w:t>Purchase and Installation of HQCF Processing Mills &amp;Engines</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w:t>
                  </w:r>
                </w:p>
              </w:tc>
              <w:tc>
                <w:tcPr>
                  <w:tcW w:w="4140" w:type="dxa"/>
                </w:tcPr>
                <w:p w:rsidR="002C2DC3" w:rsidRPr="002C2DC3" w:rsidRDefault="002C2DC3" w:rsidP="009C5915">
                  <w:pPr>
                    <w:jc w:val="both"/>
                  </w:pPr>
                  <w:r w:rsidRPr="002C2DC3">
                    <w:t>Cassava Grater</w:t>
                  </w:r>
                </w:p>
              </w:tc>
              <w:tc>
                <w:tcPr>
                  <w:tcW w:w="1440" w:type="dxa"/>
                </w:tcPr>
                <w:p w:rsidR="002C2DC3" w:rsidRPr="002C2DC3" w:rsidRDefault="002C2DC3" w:rsidP="009C5915">
                  <w:pPr>
                    <w:jc w:val="both"/>
                  </w:pPr>
                  <w:r w:rsidRPr="002C2DC3">
                    <w:t>1,600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1600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ii.</w:t>
                  </w:r>
                </w:p>
              </w:tc>
              <w:tc>
                <w:tcPr>
                  <w:tcW w:w="4140" w:type="dxa"/>
                </w:tcPr>
                <w:p w:rsidR="002C2DC3" w:rsidRPr="002C2DC3" w:rsidRDefault="002C2DC3" w:rsidP="009C5915">
                  <w:pPr>
                    <w:jc w:val="both"/>
                  </w:pPr>
                  <w:r w:rsidRPr="002C2DC3">
                    <w:t>Cassava Press</w:t>
                  </w:r>
                </w:p>
              </w:tc>
              <w:tc>
                <w:tcPr>
                  <w:tcW w:w="1440" w:type="dxa"/>
                </w:tcPr>
                <w:p w:rsidR="002C2DC3" w:rsidRPr="002C2DC3" w:rsidRDefault="002C2DC3" w:rsidP="009C5915">
                  <w:pPr>
                    <w:jc w:val="both"/>
                  </w:pPr>
                  <w:r w:rsidRPr="002C2DC3">
                    <w:t>1,200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1200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iii.</w:t>
                  </w:r>
                </w:p>
              </w:tc>
              <w:tc>
                <w:tcPr>
                  <w:tcW w:w="4140" w:type="dxa"/>
                </w:tcPr>
                <w:p w:rsidR="002C2DC3" w:rsidRPr="002C2DC3" w:rsidRDefault="002C2DC3" w:rsidP="009C5915">
                  <w:pPr>
                    <w:jc w:val="both"/>
                  </w:pPr>
                  <w:r w:rsidRPr="002C2DC3">
                    <w:t>Corn Mill</w:t>
                  </w:r>
                </w:p>
              </w:tc>
              <w:tc>
                <w:tcPr>
                  <w:tcW w:w="1440" w:type="dxa"/>
                </w:tcPr>
                <w:p w:rsidR="002C2DC3" w:rsidRPr="002C2DC3" w:rsidRDefault="002C2DC3" w:rsidP="009C5915">
                  <w:pPr>
                    <w:jc w:val="both"/>
                  </w:pPr>
                  <w:r w:rsidRPr="002C2DC3">
                    <w:t>1,650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1650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iv.</w:t>
                  </w:r>
                </w:p>
              </w:tc>
              <w:tc>
                <w:tcPr>
                  <w:tcW w:w="4140" w:type="dxa"/>
                </w:tcPr>
                <w:p w:rsidR="002C2DC3" w:rsidRPr="002C2DC3" w:rsidRDefault="002C2DC3" w:rsidP="009C5915">
                  <w:pPr>
                    <w:jc w:val="both"/>
                  </w:pPr>
                  <w:r w:rsidRPr="002C2DC3">
                    <w:t>Roger Engine</w:t>
                  </w:r>
                </w:p>
              </w:tc>
              <w:tc>
                <w:tcPr>
                  <w:tcW w:w="1440" w:type="dxa"/>
                </w:tcPr>
                <w:p w:rsidR="002C2DC3" w:rsidRPr="002C2DC3" w:rsidRDefault="002C2DC3" w:rsidP="009C5915">
                  <w:pPr>
                    <w:jc w:val="both"/>
                  </w:pPr>
                  <w:r w:rsidRPr="002C2DC3">
                    <w:t>2,500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2500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v.</w:t>
                  </w:r>
                </w:p>
              </w:tc>
              <w:tc>
                <w:tcPr>
                  <w:tcW w:w="4140" w:type="dxa"/>
                </w:tcPr>
                <w:p w:rsidR="002C2DC3" w:rsidRPr="002C2DC3" w:rsidRDefault="002C2DC3" w:rsidP="009C5915">
                  <w:pPr>
                    <w:jc w:val="both"/>
                  </w:pPr>
                  <w:r w:rsidRPr="002C2DC3">
                    <w:t>Installations</w:t>
                  </w:r>
                </w:p>
              </w:tc>
              <w:tc>
                <w:tcPr>
                  <w:tcW w:w="1440" w:type="dxa"/>
                </w:tcPr>
                <w:p w:rsidR="002C2DC3" w:rsidRPr="002C2DC3" w:rsidRDefault="002C2DC3" w:rsidP="009C5915">
                  <w:pPr>
                    <w:jc w:val="both"/>
                  </w:pPr>
                  <w:r w:rsidRPr="002C2DC3">
                    <w:t>1,250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1250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vi.</w:t>
                  </w:r>
                </w:p>
              </w:tc>
              <w:tc>
                <w:tcPr>
                  <w:tcW w:w="4140" w:type="dxa"/>
                </w:tcPr>
                <w:p w:rsidR="002C2DC3" w:rsidRPr="002C2DC3" w:rsidRDefault="002C2DC3" w:rsidP="009C5915">
                  <w:pPr>
                    <w:jc w:val="both"/>
                  </w:pPr>
                  <w:r w:rsidRPr="002C2DC3">
                    <w:t>Transportation</w:t>
                  </w:r>
                </w:p>
              </w:tc>
              <w:tc>
                <w:tcPr>
                  <w:tcW w:w="1440" w:type="dxa"/>
                </w:tcPr>
                <w:p w:rsidR="002C2DC3" w:rsidRPr="002C2DC3" w:rsidRDefault="002C2DC3" w:rsidP="009C5915">
                  <w:pPr>
                    <w:jc w:val="both"/>
                  </w:pPr>
                  <w:r w:rsidRPr="002C2DC3">
                    <w:t>800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r w:rsidRPr="002C2DC3">
                    <w:t>800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rPr>
                      <w:b/>
                      <w:bCs/>
                    </w:rPr>
                  </w:pPr>
                </w:p>
              </w:tc>
              <w:tc>
                <w:tcPr>
                  <w:tcW w:w="4140" w:type="dxa"/>
                </w:tcPr>
                <w:p w:rsidR="002C2DC3" w:rsidRPr="002C2DC3" w:rsidRDefault="002C2DC3" w:rsidP="009C5915">
                  <w:pPr>
                    <w:jc w:val="both"/>
                  </w:pPr>
                  <w:r w:rsidRPr="002C2DC3">
                    <w:rPr>
                      <w:b/>
                      <w:bCs/>
                      <w:i/>
                      <w:iCs/>
                    </w:rPr>
                    <w:t>Sub-Totals</w:t>
                  </w:r>
                </w:p>
              </w:tc>
              <w:tc>
                <w:tcPr>
                  <w:tcW w:w="1440" w:type="dxa"/>
                </w:tcPr>
                <w:p w:rsidR="002C2DC3" w:rsidRPr="002C2DC3" w:rsidRDefault="002C2DC3" w:rsidP="009C5915">
                  <w:pPr>
                    <w:jc w:val="both"/>
                    <w:rPr>
                      <w:b/>
                      <w:bCs/>
                      <w:i/>
                      <w:iCs/>
                    </w:rPr>
                  </w:pPr>
                  <w:r w:rsidRPr="002C2DC3">
                    <w:rPr>
                      <w:b/>
                      <w:bCs/>
                      <w:i/>
                      <w:iCs/>
                    </w:rPr>
                    <w:t>9,000</w:t>
                  </w:r>
                </w:p>
              </w:tc>
              <w:tc>
                <w:tcPr>
                  <w:tcW w:w="1440" w:type="dxa"/>
                </w:tcPr>
                <w:p w:rsidR="002C2DC3" w:rsidRPr="002C2DC3" w:rsidRDefault="002C2DC3" w:rsidP="009C5915">
                  <w:pPr>
                    <w:jc w:val="both"/>
                  </w:pPr>
                </w:p>
              </w:tc>
              <w:tc>
                <w:tcPr>
                  <w:tcW w:w="1260" w:type="dxa"/>
                </w:tcPr>
                <w:p w:rsidR="002C2DC3" w:rsidRPr="002C2DC3" w:rsidRDefault="002C2DC3" w:rsidP="009C5915">
                  <w:pPr>
                    <w:jc w:val="both"/>
                    <w:rPr>
                      <w:b/>
                      <w:bCs/>
                      <w:i/>
                      <w:iCs/>
                    </w:rPr>
                  </w:pPr>
                  <w:r w:rsidRPr="002C2DC3">
                    <w:rPr>
                      <w:b/>
                      <w:bCs/>
                      <w:i/>
                      <w:iCs/>
                    </w:rPr>
                    <w:t>9,000</w:t>
                  </w:r>
                </w:p>
              </w:tc>
              <w:tc>
                <w:tcPr>
                  <w:tcW w:w="1260" w:type="dxa"/>
                </w:tcPr>
                <w:p w:rsidR="002C2DC3" w:rsidRPr="002C2DC3" w:rsidRDefault="002C2DC3" w:rsidP="009C5915">
                  <w:pPr>
                    <w:jc w:val="both"/>
                    <w:rPr>
                      <w:b/>
                      <w:bCs/>
                      <w:i/>
                      <w:iCs/>
                    </w:rPr>
                  </w:pPr>
                </w:p>
              </w:tc>
            </w:tr>
            <w:tr w:rsidR="002C2DC3" w:rsidRPr="002C2DC3" w:rsidTr="009C5915">
              <w:tc>
                <w:tcPr>
                  <w:tcW w:w="540" w:type="dxa"/>
                </w:tcPr>
                <w:p w:rsidR="002C2DC3" w:rsidRPr="002C2DC3" w:rsidRDefault="002C2DC3" w:rsidP="009C5915">
                  <w:pPr>
                    <w:jc w:val="both"/>
                    <w:rPr>
                      <w:b/>
                      <w:bCs/>
                      <w:u w:val="single"/>
                    </w:rPr>
                  </w:pPr>
                  <w:r w:rsidRPr="002C2DC3">
                    <w:rPr>
                      <w:b/>
                      <w:bCs/>
                      <w:u w:val="single"/>
                    </w:rPr>
                    <w:t>C</w:t>
                  </w:r>
                </w:p>
              </w:tc>
              <w:tc>
                <w:tcPr>
                  <w:tcW w:w="4140" w:type="dxa"/>
                </w:tcPr>
                <w:p w:rsidR="002C2DC3" w:rsidRPr="002C2DC3" w:rsidRDefault="002C2DC3" w:rsidP="009C5915">
                  <w:pPr>
                    <w:rPr>
                      <w:b/>
                      <w:bCs/>
                    </w:rPr>
                  </w:pPr>
                  <w:r w:rsidRPr="002C2DC3">
                    <w:rPr>
                      <w:b/>
                      <w:bCs/>
                    </w:rPr>
                    <w:t>Working Capital (as Start-up capital) in the form of the Production Inputs to Target Women</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w:t>
                  </w:r>
                </w:p>
              </w:tc>
              <w:tc>
                <w:tcPr>
                  <w:tcW w:w="4140" w:type="dxa"/>
                </w:tcPr>
                <w:p w:rsidR="002C2DC3" w:rsidRPr="002C2DC3" w:rsidRDefault="002C2DC3" w:rsidP="009C5915">
                  <w:pPr>
                    <w:jc w:val="both"/>
                  </w:pPr>
                  <w:r w:rsidRPr="002C2DC3">
                    <w:t>Cost of three-day entrepreneurship &amp; Business Management Training for 100 Women (training in 5 groups)</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r w:rsidRPr="002C2DC3">
                    <w:t>1000</w:t>
                  </w:r>
                </w:p>
              </w:tc>
              <w:tc>
                <w:tcPr>
                  <w:tcW w:w="1260" w:type="dxa"/>
                </w:tcPr>
                <w:p w:rsidR="002C2DC3" w:rsidRPr="002C2DC3" w:rsidRDefault="002C2DC3" w:rsidP="009C5915">
                  <w:pPr>
                    <w:jc w:val="both"/>
                  </w:pPr>
                  <w:r w:rsidRPr="002C2DC3">
                    <w:t>1000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ii.</w:t>
                  </w:r>
                </w:p>
              </w:tc>
              <w:tc>
                <w:tcPr>
                  <w:tcW w:w="4140" w:type="dxa"/>
                </w:tcPr>
                <w:p w:rsidR="002C2DC3" w:rsidRPr="002C2DC3" w:rsidRDefault="002C2DC3" w:rsidP="009C5915">
                  <w:pPr>
                    <w:jc w:val="both"/>
                  </w:pPr>
                  <w:r w:rsidRPr="002C2DC3">
                    <w:t>Cost of cassava for processing</w:t>
                  </w:r>
                </w:p>
              </w:tc>
              <w:tc>
                <w:tcPr>
                  <w:tcW w:w="1440" w:type="dxa"/>
                </w:tcPr>
                <w:p w:rsidR="002C2DC3" w:rsidRPr="002C2DC3" w:rsidRDefault="002C2DC3" w:rsidP="009C5915">
                  <w:pPr>
                    <w:jc w:val="both"/>
                  </w:pPr>
                </w:p>
              </w:tc>
              <w:tc>
                <w:tcPr>
                  <w:tcW w:w="1440" w:type="dxa"/>
                </w:tcPr>
                <w:p w:rsidR="002C2DC3" w:rsidRPr="002C2DC3" w:rsidRDefault="002C2DC3" w:rsidP="009C5915">
                  <w:pPr>
                    <w:pStyle w:val="StyleJustifiedLinespacing15lines"/>
                    <w:rPr>
                      <w:sz w:val="24"/>
                      <w:szCs w:val="24"/>
                    </w:rPr>
                  </w:pPr>
                  <w:r w:rsidRPr="002C2DC3">
                    <w:rPr>
                      <w:sz w:val="24"/>
                      <w:szCs w:val="24"/>
                    </w:rPr>
                    <w:t>3500</w:t>
                  </w:r>
                </w:p>
              </w:tc>
              <w:tc>
                <w:tcPr>
                  <w:tcW w:w="1260" w:type="dxa"/>
                </w:tcPr>
                <w:p w:rsidR="002C2DC3" w:rsidRPr="002C2DC3" w:rsidRDefault="002C2DC3" w:rsidP="009C5915">
                  <w:pPr>
                    <w:jc w:val="both"/>
                  </w:pPr>
                  <w:r w:rsidRPr="002C2DC3">
                    <w:t>3500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iii.</w:t>
                  </w:r>
                </w:p>
              </w:tc>
              <w:tc>
                <w:tcPr>
                  <w:tcW w:w="4140" w:type="dxa"/>
                </w:tcPr>
                <w:p w:rsidR="002C2DC3" w:rsidRPr="002C2DC3" w:rsidRDefault="002C2DC3" w:rsidP="009C5915">
                  <w:pPr>
                    <w:jc w:val="both"/>
                  </w:pPr>
                  <w:r w:rsidRPr="002C2DC3">
                    <w:t>HQCF processing Receptacles</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r w:rsidRPr="002C2DC3">
                    <w:t>4500</w:t>
                  </w:r>
                </w:p>
              </w:tc>
              <w:tc>
                <w:tcPr>
                  <w:tcW w:w="1260" w:type="dxa"/>
                </w:tcPr>
                <w:p w:rsidR="002C2DC3" w:rsidRPr="002C2DC3" w:rsidRDefault="002C2DC3" w:rsidP="009C5915">
                  <w:pPr>
                    <w:jc w:val="both"/>
                  </w:pPr>
                  <w:r w:rsidRPr="002C2DC3">
                    <w:t>4500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r w:rsidRPr="002C2DC3">
                    <w:t>iv.</w:t>
                  </w:r>
                </w:p>
              </w:tc>
              <w:tc>
                <w:tcPr>
                  <w:tcW w:w="4140" w:type="dxa"/>
                </w:tcPr>
                <w:p w:rsidR="002C2DC3" w:rsidRPr="002C2DC3" w:rsidRDefault="002C2DC3" w:rsidP="009C5915">
                  <w:pPr>
                    <w:jc w:val="both"/>
                  </w:pPr>
                  <w:r w:rsidRPr="002C2DC3">
                    <w:t>Long Tables and Benches</w:t>
                  </w: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r w:rsidRPr="002C2DC3">
                    <w:t>100</w:t>
                  </w:r>
                </w:p>
              </w:tc>
              <w:tc>
                <w:tcPr>
                  <w:tcW w:w="1260" w:type="dxa"/>
                </w:tcPr>
                <w:p w:rsidR="002C2DC3" w:rsidRPr="002C2DC3" w:rsidRDefault="002C2DC3" w:rsidP="009C5915">
                  <w:pPr>
                    <w:jc w:val="both"/>
                  </w:pPr>
                  <w:r w:rsidRPr="002C2DC3">
                    <w:t>100</w:t>
                  </w: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p>
              </w:tc>
              <w:tc>
                <w:tcPr>
                  <w:tcW w:w="4140" w:type="dxa"/>
                </w:tcPr>
                <w:p w:rsidR="002C2DC3" w:rsidRPr="002C2DC3" w:rsidRDefault="002C2DC3" w:rsidP="009C5915">
                  <w:pPr>
                    <w:jc w:val="both"/>
                  </w:pPr>
                </w:p>
              </w:tc>
              <w:tc>
                <w:tcPr>
                  <w:tcW w:w="1440" w:type="dxa"/>
                </w:tcPr>
                <w:p w:rsidR="002C2DC3" w:rsidRPr="002C2DC3" w:rsidRDefault="002C2DC3" w:rsidP="009C5915">
                  <w:pPr>
                    <w:jc w:val="both"/>
                  </w:pPr>
                </w:p>
              </w:tc>
              <w:tc>
                <w:tcPr>
                  <w:tcW w:w="1440" w:type="dxa"/>
                </w:tcPr>
                <w:p w:rsidR="002C2DC3" w:rsidRPr="002C2DC3" w:rsidRDefault="002C2DC3" w:rsidP="009C5915">
                  <w:pPr>
                    <w:jc w:val="both"/>
                  </w:pPr>
                </w:p>
              </w:tc>
              <w:tc>
                <w:tcPr>
                  <w:tcW w:w="1260" w:type="dxa"/>
                </w:tcPr>
                <w:p w:rsidR="002C2DC3" w:rsidRPr="002C2DC3" w:rsidRDefault="002C2DC3" w:rsidP="009C5915">
                  <w:pPr>
                    <w:jc w:val="both"/>
                  </w:pPr>
                </w:p>
              </w:tc>
              <w:tc>
                <w:tcPr>
                  <w:tcW w:w="1260" w:type="dxa"/>
                </w:tcPr>
                <w:p w:rsidR="002C2DC3" w:rsidRPr="002C2DC3" w:rsidRDefault="002C2DC3" w:rsidP="009C5915">
                  <w:pPr>
                    <w:jc w:val="both"/>
                  </w:pPr>
                </w:p>
              </w:tc>
            </w:tr>
            <w:tr w:rsidR="002C2DC3" w:rsidRPr="002C2DC3" w:rsidTr="009C5915">
              <w:tc>
                <w:tcPr>
                  <w:tcW w:w="540" w:type="dxa"/>
                </w:tcPr>
                <w:p w:rsidR="002C2DC3" w:rsidRPr="002C2DC3" w:rsidRDefault="002C2DC3" w:rsidP="009C5915">
                  <w:pPr>
                    <w:jc w:val="both"/>
                  </w:pPr>
                </w:p>
              </w:tc>
              <w:tc>
                <w:tcPr>
                  <w:tcW w:w="4140" w:type="dxa"/>
                </w:tcPr>
                <w:p w:rsidR="002C2DC3" w:rsidRPr="002C2DC3" w:rsidRDefault="002C2DC3" w:rsidP="009C5915">
                  <w:pPr>
                    <w:jc w:val="both"/>
                  </w:pPr>
                  <w:r w:rsidRPr="002C2DC3">
                    <w:rPr>
                      <w:b/>
                      <w:bCs/>
                      <w:i/>
                      <w:iCs/>
                    </w:rPr>
                    <w:t>Sub-Totals</w:t>
                  </w:r>
                </w:p>
              </w:tc>
              <w:tc>
                <w:tcPr>
                  <w:tcW w:w="1440" w:type="dxa"/>
                </w:tcPr>
                <w:p w:rsidR="002C2DC3" w:rsidRPr="002C2DC3" w:rsidRDefault="002C2DC3" w:rsidP="009C5915">
                  <w:pPr>
                    <w:jc w:val="both"/>
                    <w:rPr>
                      <w:b/>
                      <w:bCs/>
                      <w:i/>
                      <w:iCs/>
                    </w:rPr>
                  </w:pPr>
                </w:p>
              </w:tc>
              <w:tc>
                <w:tcPr>
                  <w:tcW w:w="1440" w:type="dxa"/>
                </w:tcPr>
                <w:p w:rsidR="002C2DC3" w:rsidRPr="002C2DC3" w:rsidRDefault="002C2DC3" w:rsidP="009C5915">
                  <w:pPr>
                    <w:jc w:val="both"/>
                    <w:rPr>
                      <w:b/>
                      <w:bCs/>
                      <w:i/>
                      <w:iCs/>
                    </w:rPr>
                  </w:pPr>
                  <w:r w:rsidRPr="002C2DC3">
                    <w:rPr>
                      <w:b/>
                      <w:bCs/>
                      <w:i/>
                      <w:iCs/>
                    </w:rPr>
                    <w:t>9,100</w:t>
                  </w:r>
                </w:p>
              </w:tc>
              <w:tc>
                <w:tcPr>
                  <w:tcW w:w="1260" w:type="dxa"/>
                </w:tcPr>
                <w:p w:rsidR="002C2DC3" w:rsidRPr="002C2DC3" w:rsidRDefault="002C2DC3" w:rsidP="009C5915">
                  <w:pPr>
                    <w:jc w:val="both"/>
                    <w:rPr>
                      <w:b/>
                      <w:bCs/>
                      <w:i/>
                      <w:iCs/>
                    </w:rPr>
                  </w:pPr>
                  <w:r w:rsidRPr="002C2DC3">
                    <w:rPr>
                      <w:b/>
                      <w:bCs/>
                      <w:i/>
                      <w:iCs/>
                    </w:rPr>
                    <w:t>9,100</w:t>
                  </w:r>
                </w:p>
              </w:tc>
              <w:tc>
                <w:tcPr>
                  <w:tcW w:w="1260" w:type="dxa"/>
                </w:tcPr>
                <w:p w:rsidR="002C2DC3" w:rsidRPr="002C2DC3" w:rsidRDefault="002C2DC3" w:rsidP="009C5915">
                  <w:pPr>
                    <w:jc w:val="both"/>
                    <w:rPr>
                      <w:b/>
                      <w:bCs/>
                      <w:i/>
                      <w:iCs/>
                    </w:rPr>
                  </w:pPr>
                </w:p>
              </w:tc>
            </w:tr>
            <w:tr w:rsidR="002C2DC3" w:rsidRPr="002C2DC3" w:rsidTr="009C5915">
              <w:trPr>
                <w:trHeight w:val="242"/>
              </w:trPr>
              <w:tc>
                <w:tcPr>
                  <w:tcW w:w="540" w:type="dxa"/>
                </w:tcPr>
                <w:p w:rsidR="002C2DC3" w:rsidRPr="002C2DC3" w:rsidRDefault="002C2DC3" w:rsidP="009C5915">
                  <w:pPr>
                    <w:jc w:val="both"/>
                    <w:rPr>
                      <w:b/>
                      <w:bCs/>
                    </w:rPr>
                  </w:pPr>
                </w:p>
              </w:tc>
              <w:tc>
                <w:tcPr>
                  <w:tcW w:w="4140" w:type="dxa"/>
                </w:tcPr>
                <w:p w:rsidR="002C2DC3" w:rsidRPr="002C2DC3" w:rsidRDefault="002C2DC3" w:rsidP="009C5915">
                  <w:pPr>
                    <w:jc w:val="both"/>
                    <w:rPr>
                      <w:b/>
                      <w:bCs/>
                    </w:rPr>
                  </w:pPr>
                  <w:r w:rsidRPr="002C2DC3">
                    <w:rPr>
                      <w:b/>
                      <w:bCs/>
                    </w:rPr>
                    <w:t>Grand Totals</w:t>
                  </w:r>
                </w:p>
              </w:tc>
              <w:tc>
                <w:tcPr>
                  <w:tcW w:w="1440" w:type="dxa"/>
                </w:tcPr>
                <w:p w:rsidR="002C2DC3" w:rsidRPr="002C2DC3" w:rsidRDefault="002C2DC3" w:rsidP="009C5915">
                  <w:pPr>
                    <w:pStyle w:val="FootnoteText"/>
                    <w:rPr>
                      <w:b/>
                      <w:bCs/>
                      <w:sz w:val="24"/>
                      <w:szCs w:val="24"/>
                    </w:rPr>
                  </w:pPr>
                  <w:r w:rsidRPr="002C2DC3">
                    <w:rPr>
                      <w:b/>
                      <w:bCs/>
                      <w:sz w:val="24"/>
                      <w:szCs w:val="24"/>
                    </w:rPr>
                    <w:t>19,950</w:t>
                  </w:r>
                </w:p>
              </w:tc>
              <w:tc>
                <w:tcPr>
                  <w:tcW w:w="1440" w:type="dxa"/>
                </w:tcPr>
                <w:p w:rsidR="002C2DC3" w:rsidRPr="002C2DC3" w:rsidRDefault="002C2DC3" w:rsidP="009C5915">
                  <w:pPr>
                    <w:rPr>
                      <w:b/>
                      <w:bCs/>
                    </w:rPr>
                  </w:pPr>
                  <w:r w:rsidRPr="002C2DC3">
                    <w:rPr>
                      <w:b/>
                      <w:bCs/>
                    </w:rPr>
                    <w:t>27,800</w:t>
                  </w:r>
                </w:p>
              </w:tc>
              <w:tc>
                <w:tcPr>
                  <w:tcW w:w="1260" w:type="dxa"/>
                </w:tcPr>
                <w:p w:rsidR="002C2DC3" w:rsidRPr="002C2DC3" w:rsidRDefault="002C2DC3" w:rsidP="009C5915">
                  <w:pPr>
                    <w:jc w:val="both"/>
                    <w:rPr>
                      <w:b/>
                      <w:bCs/>
                    </w:rPr>
                  </w:pPr>
                  <w:r w:rsidRPr="002C2DC3">
                    <w:rPr>
                      <w:b/>
                      <w:bCs/>
                    </w:rPr>
                    <w:t>47,750</w:t>
                  </w:r>
                </w:p>
              </w:tc>
              <w:tc>
                <w:tcPr>
                  <w:tcW w:w="1260" w:type="dxa"/>
                </w:tcPr>
                <w:p w:rsidR="002C2DC3" w:rsidRPr="002C2DC3" w:rsidRDefault="002C2DC3" w:rsidP="009C5915">
                  <w:pPr>
                    <w:jc w:val="both"/>
                    <w:rPr>
                      <w:b/>
                      <w:bCs/>
                    </w:rPr>
                  </w:pPr>
                </w:p>
              </w:tc>
            </w:tr>
          </w:tbl>
          <w:p w:rsidR="002C2DC3" w:rsidRPr="002C2DC3" w:rsidRDefault="002C2DC3" w:rsidP="002C2DC3">
            <w:pPr>
              <w:jc w:val="both"/>
              <w:rPr>
                <w:b/>
                <w:bCs/>
                <w:u w:val="single"/>
              </w:rPr>
            </w:pPr>
          </w:p>
          <w:p w:rsidR="002C2DC3" w:rsidRPr="002C2DC3" w:rsidRDefault="002C2DC3" w:rsidP="002C2DC3">
            <w:pPr>
              <w:jc w:val="both"/>
              <w:rPr>
                <w:b/>
                <w:bCs/>
                <w:u w:val="single"/>
              </w:rPr>
            </w:pPr>
          </w:p>
          <w:p w:rsidR="002C2DC3" w:rsidRPr="002C2DC3" w:rsidRDefault="002C2DC3" w:rsidP="002C2DC3"/>
          <w:p w:rsidR="002C2DC3" w:rsidRPr="002C2DC3" w:rsidRDefault="002C2DC3" w:rsidP="002C2DC3"/>
          <w:p w:rsidR="002C2DC3" w:rsidRPr="002C2DC3" w:rsidRDefault="002C2DC3" w:rsidP="002C2DC3">
            <w:pPr>
              <w:rPr>
                <w:b/>
                <w:bCs/>
              </w:rPr>
            </w:pPr>
            <w:r w:rsidRPr="002C2DC3">
              <w:rPr>
                <w:b/>
                <w:bCs/>
              </w:rPr>
              <w:t>CONTRIBUTIONS FROM VARIOUS STAKEHOLDERS/PARTNERS</w:t>
            </w:r>
          </w:p>
          <w:p w:rsidR="002C2DC3" w:rsidRPr="002C2DC3" w:rsidRDefault="002C2DC3" w:rsidP="002C2DC3">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32"/>
              <w:gridCol w:w="2131"/>
              <w:gridCol w:w="2131"/>
            </w:tblGrid>
            <w:tr w:rsidR="002C2DC3" w:rsidRPr="00520272" w:rsidTr="009C5915">
              <w:tc>
                <w:tcPr>
                  <w:tcW w:w="540" w:type="dxa"/>
                  <w:shd w:val="clear" w:color="auto" w:fill="ACB9CA" w:themeFill="text2" w:themeFillTint="66"/>
                </w:tcPr>
                <w:p w:rsidR="002C2DC3" w:rsidRPr="00520272" w:rsidRDefault="002C2DC3" w:rsidP="009C5915">
                  <w:pPr>
                    <w:pStyle w:val="Heading1"/>
                    <w:rPr>
                      <w:rFonts w:ascii="Times New Roman" w:hAnsi="Times New Roman" w:cs="Times New Roman"/>
                      <w:bCs w:val="0"/>
                      <w:color w:val="auto"/>
                      <w:sz w:val="24"/>
                      <w:szCs w:val="24"/>
                    </w:rPr>
                  </w:pPr>
                </w:p>
              </w:tc>
              <w:tc>
                <w:tcPr>
                  <w:tcW w:w="4332" w:type="dxa"/>
                  <w:shd w:val="clear" w:color="auto" w:fill="ACB9CA" w:themeFill="text2" w:themeFillTint="66"/>
                </w:tcPr>
                <w:p w:rsidR="002C2DC3" w:rsidRPr="00520272" w:rsidRDefault="002C2DC3" w:rsidP="009C5915">
                  <w:pPr>
                    <w:pStyle w:val="Heading1"/>
                    <w:rPr>
                      <w:rFonts w:ascii="Times New Roman" w:hAnsi="Times New Roman" w:cs="Times New Roman"/>
                      <w:bCs w:val="0"/>
                      <w:color w:val="auto"/>
                      <w:sz w:val="24"/>
                      <w:szCs w:val="24"/>
                    </w:rPr>
                  </w:pPr>
                  <w:r w:rsidRPr="00520272">
                    <w:rPr>
                      <w:rFonts w:ascii="Times New Roman" w:hAnsi="Times New Roman" w:cs="Times New Roman"/>
                      <w:bCs w:val="0"/>
                      <w:color w:val="auto"/>
                      <w:sz w:val="24"/>
                      <w:szCs w:val="24"/>
                    </w:rPr>
                    <w:t>Stakeholders/Partners</w:t>
                  </w:r>
                </w:p>
              </w:tc>
              <w:tc>
                <w:tcPr>
                  <w:tcW w:w="2131" w:type="dxa"/>
                  <w:shd w:val="clear" w:color="auto" w:fill="ACB9CA" w:themeFill="text2" w:themeFillTint="66"/>
                </w:tcPr>
                <w:p w:rsidR="002C2DC3" w:rsidRPr="00520272" w:rsidRDefault="00520272" w:rsidP="009C5915">
                  <w:pPr>
                    <w:pStyle w:val="Heading1"/>
                    <w:rPr>
                      <w:rFonts w:ascii="Times New Roman" w:hAnsi="Times New Roman" w:cs="Times New Roman"/>
                      <w:bCs w:val="0"/>
                      <w:color w:val="auto"/>
                      <w:sz w:val="24"/>
                      <w:szCs w:val="24"/>
                    </w:rPr>
                  </w:pPr>
                  <w:r>
                    <w:rPr>
                      <w:rFonts w:ascii="Times New Roman" w:hAnsi="Times New Roman" w:cs="Times New Roman"/>
                      <w:bCs w:val="0"/>
                      <w:color w:val="auto"/>
                      <w:sz w:val="24"/>
                      <w:szCs w:val="24"/>
                    </w:rPr>
                    <w:t>Amount (Ghana Cedis</w:t>
                  </w:r>
                  <w:r w:rsidR="002C2DC3" w:rsidRPr="00520272">
                    <w:rPr>
                      <w:rFonts w:ascii="Times New Roman" w:hAnsi="Times New Roman" w:cs="Times New Roman"/>
                      <w:bCs w:val="0"/>
                      <w:color w:val="auto"/>
                      <w:sz w:val="24"/>
                      <w:szCs w:val="24"/>
                    </w:rPr>
                    <w:t>)</w:t>
                  </w:r>
                </w:p>
              </w:tc>
              <w:tc>
                <w:tcPr>
                  <w:tcW w:w="2131" w:type="dxa"/>
                  <w:shd w:val="clear" w:color="auto" w:fill="ACB9CA" w:themeFill="text2" w:themeFillTint="66"/>
                </w:tcPr>
                <w:p w:rsidR="002C2DC3" w:rsidRPr="00520272" w:rsidRDefault="002C2DC3" w:rsidP="009C5915">
                  <w:pPr>
                    <w:pStyle w:val="Heading1"/>
                    <w:rPr>
                      <w:rFonts w:ascii="Times New Roman" w:hAnsi="Times New Roman" w:cs="Times New Roman"/>
                      <w:bCs w:val="0"/>
                      <w:color w:val="auto"/>
                      <w:sz w:val="24"/>
                      <w:szCs w:val="24"/>
                    </w:rPr>
                  </w:pPr>
                  <w:r w:rsidRPr="00520272">
                    <w:rPr>
                      <w:rFonts w:ascii="Times New Roman" w:hAnsi="Times New Roman" w:cs="Times New Roman"/>
                      <w:bCs w:val="0"/>
                      <w:color w:val="auto"/>
                      <w:sz w:val="24"/>
                      <w:szCs w:val="24"/>
                    </w:rPr>
                    <w:t>% of Project Cost</w:t>
                  </w:r>
                </w:p>
              </w:tc>
            </w:tr>
            <w:tr w:rsidR="002C2DC3" w:rsidRPr="002C2DC3" w:rsidTr="009C5915">
              <w:tc>
                <w:tcPr>
                  <w:tcW w:w="540" w:type="dxa"/>
                </w:tcPr>
                <w:p w:rsidR="002C2DC3" w:rsidRPr="002C2DC3" w:rsidRDefault="002C2DC3" w:rsidP="009C5915">
                  <w:pPr>
                    <w:pStyle w:val="Heading1"/>
                    <w:rPr>
                      <w:rFonts w:ascii="Times New Roman" w:hAnsi="Times New Roman" w:cs="Times New Roman"/>
                      <w:b w:val="0"/>
                      <w:bCs w:val="0"/>
                      <w:color w:val="auto"/>
                      <w:sz w:val="24"/>
                      <w:szCs w:val="24"/>
                    </w:rPr>
                  </w:pPr>
                </w:p>
              </w:tc>
              <w:tc>
                <w:tcPr>
                  <w:tcW w:w="4332" w:type="dxa"/>
                </w:tcPr>
                <w:p w:rsidR="002C2DC3" w:rsidRPr="003C24D8" w:rsidRDefault="003C24D8" w:rsidP="009C5915">
                  <w:pPr>
                    <w:pStyle w:val="Heading1"/>
                    <w:rPr>
                      <w:rFonts w:ascii="Times New Roman" w:hAnsi="Times New Roman" w:cs="Times New Roman"/>
                      <w:b w:val="0"/>
                      <w:bCs w:val="0"/>
                      <w:color w:val="auto"/>
                      <w:sz w:val="24"/>
                      <w:szCs w:val="24"/>
                    </w:rPr>
                  </w:pPr>
                  <w:r w:rsidRPr="003C24D8">
                    <w:rPr>
                      <w:rFonts w:ascii="Times New Roman" w:eastAsia="MS Mincho" w:hAnsi="Times New Roman" w:cs="Times New Roman"/>
                      <w:b w:val="0"/>
                      <w:color w:val="auto"/>
                      <w:sz w:val="24"/>
                      <w:szCs w:val="24"/>
                    </w:rPr>
                    <w:t>Ghanaman CRG Trust Fund</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19,950</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41.78%</w:t>
                  </w:r>
                </w:p>
              </w:tc>
            </w:tr>
            <w:tr w:rsidR="002C2DC3" w:rsidRPr="002C2DC3" w:rsidTr="009C5915">
              <w:tc>
                <w:tcPr>
                  <w:tcW w:w="540" w:type="dxa"/>
                </w:tcPr>
                <w:p w:rsidR="002C2DC3" w:rsidRPr="002C2DC3" w:rsidRDefault="002C2DC3" w:rsidP="009C5915">
                  <w:pPr>
                    <w:pStyle w:val="Heading1"/>
                    <w:rPr>
                      <w:rFonts w:ascii="Times New Roman" w:hAnsi="Times New Roman" w:cs="Times New Roman"/>
                      <w:b w:val="0"/>
                      <w:bCs w:val="0"/>
                      <w:color w:val="auto"/>
                      <w:sz w:val="24"/>
                      <w:szCs w:val="24"/>
                    </w:rPr>
                  </w:pPr>
                </w:p>
              </w:tc>
              <w:tc>
                <w:tcPr>
                  <w:tcW w:w="4332" w:type="dxa"/>
                </w:tcPr>
                <w:p w:rsidR="002C2DC3" w:rsidRPr="002C2DC3" w:rsidRDefault="002C2DC3" w:rsidP="009C5915">
                  <w:pPr>
                    <w:pStyle w:val="Heading1"/>
                    <w:rPr>
                      <w:rFonts w:ascii="Times New Roman" w:hAnsi="Times New Roman" w:cs="Times New Roman"/>
                      <w:b w:val="0"/>
                      <w:bCs w:val="0"/>
                      <w:color w:val="auto"/>
                      <w:sz w:val="24"/>
                      <w:szCs w:val="24"/>
                    </w:rPr>
                  </w:pPr>
                  <w:r w:rsidRPr="002C2DC3">
                    <w:rPr>
                      <w:rFonts w:ascii="Times New Roman" w:hAnsi="Times New Roman" w:cs="Times New Roman"/>
                      <w:b w:val="0"/>
                      <w:bCs w:val="0"/>
                      <w:color w:val="auto"/>
                      <w:sz w:val="24"/>
                      <w:szCs w:val="24"/>
                    </w:rPr>
                    <w:t>Adaklu Project Target Community</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 xml:space="preserve"> 27,800</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 xml:space="preserve"> 52.22%</w:t>
                  </w:r>
                </w:p>
              </w:tc>
            </w:tr>
            <w:tr w:rsidR="002C2DC3" w:rsidRPr="002C2DC3" w:rsidTr="009C5915">
              <w:tc>
                <w:tcPr>
                  <w:tcW w:w="540" w:type="dxa"/>
                </w:tcPr>
                <w:p w:rsidR="002C2DC3" w:rsidRPr="002C2DC3" w:rsidRDefault="002C2DC3" w:rsidP="009C5915">
                  <w:pPr>
                    <w:pStyle w:val="Heading1"/>
                    <w:rPr>
                      <w:rFonts w:ascii="Times New Roman" w:hAnsi="Times New Roman" w:cs="Times New Roman"/>
                      <w:b w:val="0"/>
                      <w:bCs w:val="0"/>
                      <w:color w:val="auto"/>
                      <w:sz w:val="24"/>
                      <w:szCs w:val="24"/>
                    </w:rPr>
                  </w:pPr>
                </w:p>
              </w:tc>
              <w:tc>
                <w:tcPr>
                  <w:tcW w:w="4332" w:type="dxa"/>
                </w:tcPr>
                <w:p w:rsidR="002C2DC3" w:rsidRPr="00520272" w:rsidRDefault="002C2DC3" w:rsidP="009C5915">
                  <w:pPr>
                    <w:pStyle w:val="Heading1"/>
                    <w:rPr>
                      <w:rFonts w:ascii="Times New Roman" w:hAnsi="Times New Roman" w:cs="Times New Roman"/>
                      <w:bCs w:val="0"/>
                      <w:color w:val="auto"/>
                      <w:sz w:val="24"/>
                      <w:szCs w:val="24"/>
                    </w:rPr>
                  </w:pPr>
                  <w:r w:rsidRPr="00520272">
                    <w:rPr>
                      <w:rFonts w:ascii="Times New Roman" w:hAnsi="Times New Roman" w:cs="Times New Roman"/>
                      <w:bCs w:val="0"/>
                      <w:color w:val="auto"/>
                      <w:sz w:val="24"/>
                      <w:szCs w:val="24"/>
                    </w:rPr>
                    <w:t>GRAND TOTAL</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47,750</w:t>
                  </w:r>
                </w:p>
              </w:tc>
              <w:tc>
                <w:tcPr>
                  <w:tcW w:w="2131" w:type="dxa"/>
                </w:tcPr>
                <w:p w:rsidR="002C2DC3" w:rsidRPr="002C2DC3" w:rsidRDefault="002C2DC3" w:rsidP="009C5915">
                  <w:pPr>
                    <w:pStyle w:val="Heading1"/>
                    <w:rPr>
                      <w:rFonts w:ascii="Times New Roman" w:hAnsi="Times New Roman" w:cs="Times New Roman"/>
                      <w:color w:val="auto"/>
                      <w:sz w:val="24"/>
                      <w:szCs w:val="24"/>
                    </w:rPr>
                  </w:pPr>
                  <w:r w:rsidRPr="002C2DC3">
                    <w:rPr>
                      <w:rFonts w:ascii="Times New Roman" w:hAnsi="Times New Roman" w:cs="Times New Roman"/>
                      <w:color w:val="auto"/>
                      <w:sz w:val="24"/>
                      <w:szCs w:val="24"/>
                    </w:rPr>
                    <w:t>100%</w:t>
                  </w:r>
                </w:p>
              </w:tc>
            </w:tr>
          </w:tbl>
          <w:p w:rsidR="002C2DC3" w:rsidRPr="002C2DC3" w:rsidRDefault="002C2DC3" w:rsidP="002C2DC3">
            <w:pPr>
              <w:pStyle w:val="Heading1"/>
              <w:rPr>
                <w:rFonts w:ascii="Times New Roman" w:hAnsi="Times New Roman" w:cs="Times New Roman"/>
                <w:b w:val="0"/>
                <w:bCs w:val="0"/>
                <w:color w:val="auto"/>
                <w:sz w:val="24"/>
                <w:szCs w:val="24"/>
              </w:rPr>
            </w:pPr>
          </w:p>
          <w:p w:rsidR="002D4594" w:rsidRDefault="002D4594" w:rsidP="002D4594">
            <w:pPr>
              <w:jc w:val="both"/>
            </w:pPr>
            <w:r w:rsidRPr="00CC1D9D">
              <w:t>The total grant request being made towar</w:t>
            </w:r>
            <w:r>
              <w:t>ds the implementation and realiz</w:t>
            </w:r>
            <w:r w:rsidRPr="00CC1D9D">
              <w:t>ation of the Project</w:t>
            </w:r>
          </w:p>
          <w:p w:rsidR="002D4594" w:rsidRPr="00CC1D9D" w:rsidRDefault="002D4594" w:rsidP="002D4594">
            <w:pPr>
              <w:jc w:val="both"/>
              <w:rPr>
                <w:b/>
                <w:bCs/>
                <w:sz w:val="28"/>
                <w:szCs w:val="28"/>
                <w:u w:val="single"/>
              </w:rPr>
            </w:pPr>
            <w:r w:rsidRPr="00CC1D9D">
              <w:t xml:space="preserve"> is </w:t>
            </w:r>
            <w:r w:rsidRPr="00CC1D9D">
              <w:rPr>
                <w:b/>
              </w:rPr>
              <w:t>Nineteen Thousand, Nine Hundred and Fifty Ghana Cedis (GHS 19,950</w:t>
            </w:r>
            <w:r>
              <w:rPr>
                <w:b/>
              </w:rPr>
              <w:t>.00</w:t>
            </w:r>
            <w:r w:rsidRPr="00CC1D9D">
              <w:rPr>
                <w:b/>
              </w:rPr>
              <w:t>)</w:t>
            </w:r>
          </w:p>
          <w:p w:rsidR="002D4594" w:rsidRDefault="002D4594" w:rsidP="002D4594"/>
          <w:p w:rsidR="002C2DC3" w:rsidRPr="002C2DC3" w:rsidRDefault="002C2DC3" w:rsidP="002C2DC3"/>
          <w:p w:rsidR="002C2DC3" w:rsidRPr="002C2DC3" w:rsidRDefault="002C2DC3" w:rsidP="002C2DC3"/>
          <w:p w:rsidR="003C24D8" w:rsidRDefault="003C24D8" w:rsidP="002C2DC3">
            <w:pPr>
              <w:rPr>
                <w:noProof/>
              </w:rPr>
            </w:pPr>
          </w:p>
          <w:p w:rsidR="003C24D8" w:rsidRDefault="003C24D8" w:rsidP="002C2DC3">
            <w:pPr>
              <w:rPr>
                <w:noProof/>
              </w:rPr>
            </w:pPr>
          </w:p>
          <w:p w:rsidR="003C24D8" w:rsidRDefault="003C24D8" w:rsidP="002C2DC3">
            <w:pPr>
              <w:rPr>
                <w:noProof/>
              </w:rPr>
            </w:pPr>
          </w:p>
          <w:p w:rsidR="003C24D8" w:rsidRDefault="003C24D8" w:rsidP="002C2DC3">
            <w:pPr>
              <w:rPr>
                <w:noProof/>
              </w:rPr>
            </w:pPr>
          </w:p>
          <w:p w:rsidR="003C24D8" w:rsidRDefault="003C24D8" w:rsidP="002C2DC3">
            <w:pPr>
              <w:rPr>
                <w:noProof/>
              </w:rPr>
            </w:pPr>
          </w:p>
          <w:p w:rsidR="003C24D8" w:rsidRDefault="003C24D8" w:rsidP="002C2DC3">
            <w:pPr>
              <w:rPr>
                <w:noProof/>
              </w:rPr>
            </w:pPr>
          </w:p>
          <w:p w:rsidR="003C24D8" w:rsidRDefault="00BB5511" w:rsidP="002C2DC3">
            <w:r w:rsidRPr="00BB5511">
              <w:rPr>
                <w:noProof/>
              </w:rPr>
              <w:lastRenderedPageBreak/>
              <w:drawing>
                <wp:inline distT="0" distB="0" distL="0" distR="0">
                  <wp:extent cx="5943600" cy="8385816"/>
                  <wp:effectExtent l="19050" t="0" r="0" b="0"/>
                  <wp:docPr id="4" name="Picture 1" descr="C:\Users\USER\Downloads\I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VOICE.jpg"/>
                          <pic:cNvPicPr>
                            <a:picLocks noChangeAspect="1" noChangeArrowheads="1"/>
                          </pic:cNvPicPr>
                        </pic:nvPicPr>
                        <pic:blipFill>
                          <a:blip r:embed="rId10"/>
                          <a:srcRect/>
                          <a:stretch>
                            <a:fillRect/>
                          </a:stretch>
                        </pic:blipFill>
                        <pic:spPr bwMode="auto">
                          <a:xfrm>
                            <a:off x="0" y="0"/>
                            <a:ext cx="5943600" cy="8385816"/>
                          </a:xfrm>
                          <a:prstGeom prst="rect">
                            <a:avLst/>
                          </a:prstGeom>
                          <a:noFill/>
                          <a:ln w="9525">
                            <a:noFill/>
                            <a:miter lim="800000"/>
                            <a:headEnd/>
                            <a:tailEnd/>
                          </a:ln>
                        </pic:spPr>
                      </pic:pic>
                    </a:graphicData>
                  </a:graphic>
                </wp:inline>
              </w:drawing>
            </w:r>
          </w:p>
          <w:p w:rsidR="003C24D8" w:rsidRDefault="003C24D8" w:rsidP="002C2DC3"/>
          <w:p w:rsidR="003C24D8" w:rsidRDefault="003C24D8" w:rsidP="002C2DC3">
            <w:r w:rsidRPr="003C24D8">
              <w:lastRenderedPageBreak/>
              <w:drawing>
                <wp:inline distT="0" distB="0" distL="0" distR="0">
                  <wp:extent cx="4551045" cy="7548880"/>
                  <wp:effectExtent l="19050" t="0" r="1905" b="0"/>
                  <wp:docPr id="2" name="Picture 1" descr="E:\Image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 (50).jpg"/>
                          <pic:cNvPicPr>
                            <a:picLocks noChangeAspect="1" noChangeArrowheads="1"/>
                          </pic:cNvPicPr>
                        </pic:nvPicPr>
                        <pic:blipFill>
                          <a:blip r:embed="rId11"/>
                          <a:srcRect/>
                          <a:stretch>
                            <a:fillRect/>
                          </a:stretch>
                        </pic:blipFill>
                        <pic:spPr bwMode="auto">
                          <a:xfrm>
                            <a:off x="0" y="0"/>
                            <a:ext cx="4551045" cy="7548880"/>
                          </a:xfrm>
                          <a:prstGeom prst="rect">
                            <a:avLst/>
                          </a:prstGeom>
                          <a:noFill/>
                          <a:ln w="9525">
                            <a:noFill/>
                            <a:miter lim="800000"/>
                            <a:headEnd/>
                            <a:tailEnd/>
                          </a:ln>
                        </pic:spPr>
                      </pic:pic>
                    </a:graphicData>
                  </a:graphic>
                </wp:inline>
              </w:drawing>
            </w:r>
          </w:p>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1041F3" w:rsidRDefault="001041F3" w:rsidP="001041F3">
            <w:pPr>
              <w:pStyle w:val="BodyText"/>
              <w:jc w:val="left"/>
              <w:rPr>
                <w:b/>
                <w:bCs/>
              </w:rPr>
            </w:pPr>
            <w:r>
              <w:rPr>
                <w:b/>
                <w:bCs/>
              </w:rPr>
              <w:t>OPERATIONAL WORK- PLAN OF PROJECT IMPLEMENTATION</w:t>
            </w:r>
          </w:p>
          <w:p w:rsidR="001041F3" w:rsidRDefault="001041F3" w:rsidP="001041F3">
            <w:pPr>
              <w:pStyle w:val="BodyText"/>
              <w:jc w:val="left"/>
              <w:rPr>
                <w:b/>
                <w:bC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1"/>
              <w:gridCol w:w="1350"/>
              <w:gridCol w:w="1550"/>
              <w:gridCol w:w="2099"/>
              <w:gridCol w:w="1260"/>
            </w:tblGrid>
            <w:tr w:rsidR="001041F3" w:rsidTr="00CC712A">
              <w:trPr>
                <w:cantSplit/>
              </w:trPr>
              <w:tc>
                <w:tcPr>
                  <w:tcW w:w="2610" w:type="dxa"/>
                  <w:shd w:val="clear" w:color="auto" w:fill="EDEDED" w:themeFill="accent3" w:themeFillTint="33"/>
                </w:tcPr>
                <w:p w:rsidR="001041F3" w:rsidRDefault="001041F3" w:rsidP="00CC712A">
                  <w:pPr>
                    <w:pStyle w:val="BodyText"/>
                    <w:jc w:val="left"/>
                    <w:rPr>
                      <w:b/>
                      <w:bCs/>
                    </w:rPr>
                  </w:pPr>
                  <w:r>
                    <w:rPr>
                      <w:b/>
                      <w:bCs/>
                    </w:rPr>
                    <w:t>Project Activities</w:t>
                  </w:r>
                </w:p>
              </w:tc>
              <w:tc>
                <w:tcPr>
                  <w:tcW w:w="1350" w:type="dxa"/>
                  <w:shd w:val="clear" w:color="auto" w:fill="EDEDED" w:themeFill="accent3" w:themeFillTint="33"/>
                </w:tcPr>
                <w:p w:rsidR="001041F3" w:rsidRDefault="001041F3" w:rsidP="00CC712A">
                  <w:pPr>
                    <w:pStyle w:val="BodyText"/>
                    <w:jc w:val="left"/>
                    <w:rPr>
                      <w:b/>
                      <w:bCs/>
                    </w:rPr>
                  </w:pPr>
                  <w:r>
                    <w:rPr>
                      <w:b/>
                      <w:bCs/>
                    </w:rPr>
                    <w:t>Time Schedule</w:t>
                  </w:r>
                </w:p>
              </w:tc>
              <w:tc>
                <w:tcPr>
                  <w:tcW w:w="1496" w:type="dxa"/>
                  <w:shd w:val="clear" w:color="auto" w:fill="EDEDED" w:themeFill="accent3" w:themeFillTint="33"/>
                </w:tcPr>
                <w:p w:rsidR="001041F3" w:rsidRDefault="001041F3" w:rsidP="00CC712A">
                  <w:pPr>
                    <w:pStyle w:val="BodyText"/>
                    <w:jc w:val="left"/>
                    <w:rPr>
                      <w:b/>
                      <w:bCs/>
                    </w:rPr>
                  </w:pPr>
                  <w:r>
                    <w:rPr>
                      <w:b/>
                      <w:bCs/>
                    </w:rPr>
                    <w:t>Responsible Persons/</w:t>
                  </w:r>
                </w:p>
                <w:p w:rsidR="001041F3" w:rsidRDefault="001041F3" w:rsidP="00CC712A">
                  <w:pPr>
                    <w:pStyle w:val="BodyText"/>
                    <w:jc w:val="left"/>
                    <w:rPr>
                      <w:b/>
                      <w:bCs/>
                    </w:rPr>
                  </w:pPr>
                  <w:r>
                    <w:rPr>
                      <w:b/>
                      <w:bCs/>
                    </w:rPr>
                    <w:t>Agency</w:t>
                  </w:r>
                </w:p>
              </w:tc>
              <w:tc>
                <w:tcPr>
                  <w:tcW w:w="3364" w:type="dxa"/>
                  <w:gridSpan w:val="2"/>
                  <w:shd w:val="clear" w:color="auto" w:fill="EDEDED" w:themeFill="accent3" w:themeFillTint="33"/>
                </w:tcPr>
                <w:p w:rsidR="001041F3" w:rsidRDefault="001041F3" w:rsidP="00CC712A">
                  <w:pPr>
                    <w:pStyle w:val="BodyText"/>
                    <w:jc w:val="left"/>
                    <w:rPr>
                      <w:b/>
                      <w:bCs/>
                    </w:rPr>
                  </w:pPr>
                  <w:r>
                    <w:rPr>
                      <w:b/>
                      <w:bCs/>
                    </w:rPr>
                    <w:t>Personnel Requirement</w:t>
                  </w:r>
                </w:p>
              </w:tc>
            </w:tr>
            <w:tr w:rsidR="001041F3" w:rsidTr="00CC712A">
              <w:tc>
                <w:tcPr>
                  <w:tcW w:w="2610" w:type="dxa"/>
                </w:tcPr>
                <w:p w:rsidR="001041F3" w:rsidRDefault="001041F3" w:rsidP="00CC712A">
                  <w:pPr>
                    <w:pStyle w:val="BodyText"/>
                    <w:jc w:val="left"/>
                  </w:pPr>
                  <w:r>
                    <w:t>Technical-Community interface for project design</w:t>
                  </w:r>
                </w:p>
              </w:tc>
              <w:tc>
                <w:tcPr>
                  <w:tcW w:w="1350" w:type="dxa"/>
                  <w:vAlign w:val="center"/>
                </w:tcPr>
                <w:p w:rsidR="001041F3" w:rsidRDefault="001041F3" w:rsidP="00CC712A">
                  <w:pPr>
                    <w:pStyle w:val="BodyText"/>
                    <w:jc w:val="center"/>
                  </w:pPr>
                  <w:r>
                    <w:t>June 2017</w:t>
                  </w:r>
                </w:p>
              </w:tc>
              <w:tc>
                <w:tcPr>
                  <w:tcW w:w="1496" w:type="dxa"/>
                  <w:vAlign w:val="center"/>
                </w:tcPr>
                <w:p w:rsidR="001041F3" w:rsidRDefault="001041F3" w:rsidP="00CC712A">
                  <w:pPr>
                    <w:pStyle w:val="BodyText"/>
                    <w:jc w:val="center"/>
                  </w:pPr>
                  <w:r>
                    <w:t>ASRuD/WG</w:t>
                  </w:r>
                </w:p>
              </w:tc>
              <w:tc>
                <w:tcPr>
                  <w:tcW w:w="2104" w:type="dxa"/>
                  <w:vAlign w:val="center"/>
                </w:tcPr>
                <w:p w:rsidR="001041F3" w:rsidRDefault="001041F3" w:rsidP="00CC712A">
                  <w:pPr>
                    <w:pStyle w:val="BodyText"/>
                    <w:jc w:val="center"/>
                  </w:pPr>
                  <w:r>
                    <w:t>Chief Executive Officer/</w:t>
                  </w:r>
                </w:p>
                <w:p w:rsidR="001041F3" w:rsidRDefault="001041F3" w:rsidP="00CC712A">
                  <w:pPr>
                    <w:pStyle w:val="BodyText"/>
                    <w:jc w:val="center"/>
                    <w:rPr>
                      <w:b/>
                      <w:bCs/>
                    </w:rPr>
                  </w:pPr>
                  <w:r>
                    <w:t>Project Supervisor</w:t>
                  </w:r>
                </w:p>
              </w:tc>
              <w:tc>
                <w:tcPr>
                  <w:tcW w:w="1260" w:type="dxa"/>
                  <w:vAlign w:val="center"/>
                </w:tcPr>
                <w:p w:rsidR="001041F3" w:rsidRDefault="001041F3" w:rsidP="00CC712A">
                  <w:pPr>
                    <w:pStyle w:val="BodyText"/>
                    <w:jc w:val="center"/>
                  </w:pPr>
                  <w:r>
                    <w:t>1 SP</w:t>
                  </w:r>
                </w:p>
              </w:tc>
            </w:tr>
            <w:tr w:rsidR="001041F3" w:rsidTr="00CC712A">
              <w:tc>
                <w:tcPr>
                  <w:tcW w:w="2610" w:type="dxa"/>
                </w:tcPr>
                <w:p w:rsidR="001041F3" w:rsidRDefault="001041F3" w:rsidP="00CC712A">
                  <w:pPr>
                    <w:pStyle w:val="BodyText"/>
                    <w:jc w:val="left"/>
                  </w:pPr>
                  <w:r>
                    <w:t>Project protocol design, preparation and submission</w:t>
                  </w:r>
                </w:p>
              </w:tc>
              <w:tc>
                <w:tcPr>
                  <w:tcW w:w="1350" w:type="dxa"/>
                  <w:vAlign w:val="center"/>
                </w:tcPr>
                <w:p w:rsidR="001041F3" w:rsidRDefault="001041F3" w:rsidP="00CC712A">
                  <w:pPr>
                    <w:pStyle w:val="BodyText"/>
                    <w:jc w:val="center"/>
                  </w:pPr>
                  <w:r>
                    <w:t>July 2017</w:t>
                  </w:r>
                </w:p>
              </w:tc>
              <w:tc>
                <w:tcPr>
                  <w:tcW w:w="1496" w:type="dxa"/>
                  <w:vAlign w:val="center"/>
                </w:tcPr>
                <w:p w:rsidR="001041F3" w:rsidRDefault="001041F3" w:rsidP="00CC712A">
                  <w:pPr>
                    <w:pStyle w:val="BodyText"/>
                    <w:jc w:val="center"/>
                  </w:pPr>
                </w:p>
                <w:p w:rsidR="001041F3" w:rsidRDefault="001041F3" w:rsidP="00CC712A">
                  <w:pPr>
                    <w:pStyle w:val="BodyText"/>
                    <w:jc w:val="center"/>
                  </w:pPr>
                  <w:r>
                    <w:t xml:space="preserve">ASRuD </w:t>
                  </w:r>
                  <w:smartTag w:uri="urn:schemas-microsoft-com:office:smarttags" w:element="place">
                    <w:smartTag w:uri="urn:schemas-microsoft-com:office:smarttags" w:element="country-region">
                      <w:r>
                        <w:t>Ghana</w:t>
                      </w:r>
                    </w:smartTag>
                  </w:smartTag>
                </w:p>
              </w:tc>
              <w:tc>
                <w:tcPr>
                  <w:tcW w:w="2104" w:type="dxa"/>
                  <w:vAlign w:val="center"/>
                </w:tcPr>
                <w:p w:rsidR="001041F3" w:rsidRDefault="001041F3" w:rsidP="00CC712A">
                  <w:pPr>
                    <w:pStyle w:val="BodyText"/>
                    <w:jc w:val="center"/>
                  </w:pPr>
                  <w:r>
                    <w:t>Chief Executive Officer (as Project Co-ordinator)/</w:t>
                  </w:r>
                </w:p>
                <w:p w:rsidR="001041F3" w:rsidRDefault="001041F3" w:rsidP="00CC712A">
                  <w:pPr>
                    <w:pStyle w:val="BodyText"/>
                    <w:jc w:val="center"/>
                  </w:pPr>
                  <w:r>
                    <w:t xml:space="preserve"> Project Supervisor</w:t>
                  </w:r>
                </w:p>
              </w:tc>
              <w:tc>
                <w:tcPr>
                  <w:tcW w:w="1260" w:type="dxa"/>
                  <w:vAlign w:val="center"/>
                </w:tcPr>
                <w:p w:rsidR="001041F3" w:rsidRDefault="001041F3" w:rsidP="00CC712A">
                  <w:pPr>
                    <w:pStyle w:val="BodyText"/>
                    <w:jc w:val="center"/>
                  </w:pPr>
                  <w:r>
                    <w:t>1 SP</w:t>
                  </w:r>
                </w:p>
              </w:tc>
            </w:tr>
            <w:tr w:rsidR="001041F3" w:rsidTr="00CC712A">
              <w:tc>
                <w:tcPr>
                  <w:tcW w:w="2610" w:type="dxa"/>
                </w:tcPr>
                <w:p w:rsidR="001041F3" w:rsidRDefault="001041F3" w:rsidP="00CC712A">
                  <w:pPr>
                    <w:pStyle w:val="BodyText"/>
                    <w:jc w:val="left"/>
                  </w:pPr>
                  <w:r>
                    <w:t xml:space="preserve">Protocol study and approval by Donor </w:t>
                  </w:r>
                </w:p>
              </w:tc>
              <w:tc>
                <w:tcPr>
                  <w:tcW w:w="1350" w:type="dxa"/>
                  <w:vAlign w:val="center"/>
                </w:tcPr>
                <w:p w:rsidR="001041F3" w:rsidRDefault="001041F3" w:rsidP="00CC712A">
                  <w:pPr>
                    <w:pStyle w:val="BodyText"/>
                    <w:jc w:val="center"/>
                  </w:pPr>
                  <w:r>
                    <w:t>July 2017</w:t>
                  </w:r>
                </w:p>
              </w:tc>
              <w:tc>
                <w:tcPr>
                  <w:tcW w:w="1496" w:type="dxa"/>
                  <w:vAlign w:val="center"/>
                </w:tcPr>
                <w:p w:rsidR="001041F3" w:rsidRDefault="001041F3" w:rsidP="00CC712A">
                  <w:pPr>
                    <w:pStyle w:val="BodyText"/>
                    <w:jc w:val="center"/>
                  </w:pPr>
                </w:p>
                <w:p w:rsidR="001041F3" w:rsidRDefault="001041F3" w:rsidP="00CC712A">
                  <w:pPr>
                    <w:pStyle w:val="BodyText"/>
                    <w:jc w:val="center"/>
                  </w:pPr>
                  <w:r>
                    <w:t>Donors</w:t>
                  </w:r>
                </w:p>
              </w:tc>
              <w:tc>
                <w:tcPr>
                  <w:tcW w:w="2104" w:type="dxa"/>
                  <w:vAlign w:val="center"/>
                </w:tcPr>
                <w:p w:rsidR="001041F3" w:rsidRDefault="001041F3" w:rsidP="00CC712A">
                  <w:pPr>
                    <w:pStyle w:val="BodyText"/>
                    <w:tabs>
                      <w:tab w:val="left" w:pos="2097"/>
                    </w:tabs>
                    <w:jc w:val="center"/>
                  </w:pPr>
                  <w:r>
                    <w:t>-</w:t>
                  </w:r>
                </w:p>
              </w:tc>
              <w:tc>
                <w:tcPr>
                  <w:tcW w:w="1260" w:type="dxa"/>
                  <w:vAlign w:val="center"/>
                </w:tcPr>
                <w:p w:rsidR="001041F3" w:rsidRDefault="001041F3" w:rsidP="00CC712A">
                  <w:pPr>
                    <w:pStyle w:val="BodyText"/>
                    <w:jc w:val="center"/>
                  </w:pPr>
                  <w:r>
                    <w:t>-</w:t>
                  </w:r>
                </w:p>
              </w:tc>
            </w:tr>
            <w:tr w:rsidR="001041F3" w:rsidTr="00CC712A">
              <w:tc>
                <w:tcPr>
                  <w:tcW w:w="2610" w:type="dxa"/>
                </w:tcPr>
                <w:p w:rsidR="001041F3" w:rsidRDefault="001041F3" w:rsidP="00CC712A">
                  <w:pPr>
                    <w:pStyle w:val="BodyText"/>
                    <w:jc w:val="left"/>
                  </w:pPr>
                  <w:r>
                    <w:t>Demarcation and preparation of the site for the project.</w:t>
                  </w:r>
                </w:p>
              </w:tc>
              <w:tc>
                <w:tcPr>
                  <w:tcW w:w="1350" w:type="dxa"/>
                  <w:vAlign w:val="center"/>
                </w:tcPr>
                <w:p w:rsidR="001041F3" w:rsidRDefault="001041F3" w:rsidP="00CC712A">
                  <w:pPr>
                    <w:pStyle w:val="BodyText"/>
                    <w:jc w:val="center"/>
                  </w:pPr>
                </w:p>
                <w:p w:rsidR="001041F3" w:rsidRDefault="001041F3" w:rsidP="00CC712A">
                  <w:pPr>
                    <w:pStyle w:val="BodyText"/>
                    <w:jc w:val="center"/>
                  </w:pPr>
                  <w:r>
                    <w:t>July-Aug 2017</w:t>
                  </w:r>
                </w:p>
              </w:tc>
              <w:tc>
                <w:tcPr>
                  <w:tcW w:w="1496" w:type="dxa"/>
                  <w:vAlign w:val="center"/>
                </w:tcPr>
                <w:p w:rsidR="001041F3" w:rsidRDefault="001041F3" w:rsidP="00CC712A">
                  <w:pPr>
                    <w:pStyle w:val="BodyText"/>
                    <w:jc w:val="center"/>
                  </w:pPr>
                </w:p>
                <w:p w:rsidR="001041F3" w:rsidRDefault="001041F3" w:rsidP="00CC712A">
                  <w:pPr>
                    <w:pStyle w:val="BodyText"/>
                    <w:jc w:val="center"/>
                  </w:pPr>
                  <w:r>
                    <w:t>ASRuD / PMC/WG</w:t>
                  </w:r>
                </w:p>
              </w:tc>
              <w:tc>
                <w:tcPr>
                  <w:tcW w:w="2104" w:type="dxa"/>
                  <w:vAlign w:val="center"/>
                </w:tcPr>
                <w:p w:rsidR="001041F3" w:rsidRDefault="001041F3" w:rsidP="00CC712A">
                  <w:pPr>
                    <w:pStyle w:val="BodyText"/>
                    <w:tabs>
                      <w:tab w:val="left" w:pos="2097"/>
                    </w:tabs>
                    <w:jc w:val="center"/>
                  </w:pPr>
                  <w:r>
                    <w:t>Project Supervisor/Project Officer</w:t>
                  </w:r>
                </w:p>
              </w:tc>
              <w:tc>
                <w:tcPr>
                  <w:tcW w:w="1260" w:type="dxa"/>
                  <w:vAlign w:val="center"/>
                </w:tcPr>
                <w:p w:rsidR="001041F3" w:rsidRDefault="001041F3" w:rsidP="00CC712A">
                  <w:pPr>
                    <w:pStyle w:val="BodyText"/>
                    <w:jc w:val="center"/>
                  </w:pPr>
                  <w:r>
                    <w:t>1 SP/ PMC</w:t>
                  </w:r>
                </w:p>
              </w:tc>
            </w:tr>
            <w:tr w:rsidR="001041F3" w:rsidTr="00CC712A">
              <w:tc>
                <w:tcPr>
                  <w:tcW w:w="2610" w:type="dxa"/>
                </w:tcPr>
                <w:p w:rsidR="001041F3" w:rsidRDefault="001041F3" w:rsidP="00CC712A">
                  <w:pPr>
                    <w:pStyle w:val="BodyText"/>
                    <w:jc w:val="left"/>
                  </w:pPr>
                  <w:r>
                    <w:t>Provision of construction materials at project site.</w:t>
                  </w:r>
                </w:p>
              </w:tc>
              <w:tc>
                <w:tcPr>
                  <w:tcW w:w="1350" w:type="dxa"/>
                  <w:vAlign w:val="center"/>
                </w:tcPr>
                <w:p w:rsidR="001041F3" w:rsidRDefault="001041F3" w:rsidP="00CC712A">
                  <w:pPr>
                    <w:pStyle w:val="BodyText"/>
                    <w:jc w:val="center"/>
                  </w:pPr>
                </w:p>
                <w:p w:rsidR="001041F3" w:rsidRDefault="001041F3" w:rsidP="00CC712A">
                  <w:pPr>
                    <w:pStyle w:val="BodyText"/>
                    <w:jc w:val="center"/>
                  </w:pPr>
                  <w:r>
                    <w:t>July-Aug 2017</w:t>
                  </w:r>
                </w:p>
              </w:tc>
              <w:tc>
                <w:tcPr>
                  <w:tcW w:w="1496" w:type="dxa"/>
                  <w:vAlign w:val="center"/>
                </w:tcPr>
                <w:p w:rsidR="001041F3" w:rsidRDefault="001041F3" w:rsidP="00CC712A">
                  <w:pPr>
                    <w:pStyle w:val="BodyText"/>
                    <w:jc w:val="center"/>
                  </w:pPr>
                  <w:r>
                    <w:t>ASRuD /Local contractor</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r>
                    <w:t>1SP/Local contractor</w:t>
                  </w:r>
                </w:p>
              </w:tc>
            </w:tr>
            <w:tr w:rsidR="001041F3" w:rsidTr="00CC712A">
              <w:tc>
                <w:tcPr>
                  <w:tcW w:w="2610" w:type="dxa"/>
                </w:tcPr>
                <w:p w:rsidR="001041F3" w:rsidRDefault="001041F3" w:rsidP="00CC712A">
                  <w:pPr>
                    <w:pStyle w:val="BodyText"/>
                    <w:jc w:val="left"/>
                  </w:pPr>
                  <w:r>
                    <w:t>Construction of a pavilion /shed to house the mill /equipment.</w:t>
                  </w:r>
                </w:p>
              </w:tc>
              <w:tc>
                <w:tcPr>
                  <w:tcW w:w="1350" w:type="dxa"/>
                  <w:vAlign w:val="center"/>
                </w:tcPr>
                <w:p w:rsidR="001041F3" w:rsidRDefault="001041F3" w:rsidP="00CC712A">
                  <w:pPr>
                    <w:pStyle w:val="BodyText"/>
                    <w:jc w:val="center"/>
                  </w:pPr>
                </w:p>
                <w:p w:rsidR="001041F3" w:rsidRDefault="001041F3" w:rsidP="00CC712A">
                  <w:pPr>
                    <w:pStyle w:val="BodyText"/>
                    <w:jc w:val="center"/>
                  </w:pPr>
                  <w:r>
                    <w:t>Aug 2017</w:t>
                  </w:r>
                </w:p>
              </w:tc>
              <w:tc>
                <w:tcPr>
                  <w:tcW w:w="1496" w:type="dxa"/>
                  <w:vAlign w:val="center"/>
                </w:tcPr>
                <w:p w:rsidR="001041F3" w:rsidRDefault="001041F3" w:rsidP="00CC712A">
                  <w:pPr>
                    <w:pStyle w:val="BodyText"/>
                    <w:jc w:val="center"/>
                  </w:pPr>
                  <w:r>
                    <w:t>ASRuD / PMC /Local contractor</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p>
                <w:p w:rsidR="001041F3" w:rsidRDefault="001041F3" w:rsidP="00CC712A">
                  <w:pPr>
                    <w:pStyle w:val="BodyText"/>
                    <w:jc w:val="center"/>
                  </w:pPr>
                  <w:r>
                    <w:t>1SP/Local contractor</w:t>
                  </w:r>
                </w:p>
              </w:tc>
            </w:tr>
            <w:tr w:rsidR="001041F3" w:rsidTr="00CC712A">
              <w:tc>
                <w:tcPr>
                  <w:tcW w:w="2610" w:type="dxa"/>
                </w:tcPr>
                <w:p w:rsidR="001041F3" w:rsidRDefault="001041F3" w:rsidP="00CC712A">
                  <w:pPr>
                    <w:pStyle w:val="BodyText"/>
                    <w:jc w:val="left"/>
                  </w:pPr>
                  <w:r>
                    <w:t>Purchase and transporting of equipment to project site.</w:t>
                  </w:r>
                </w:p>
              </w:tc>
              <w:tc>
                <w:tcPr>
                  <w:tcW w:w="1350" w:type="dxa"/>
                  <w:vAlign w:val="center"/>
                </w:tcPr>
                <w:p w:rsidR="001041F3" w:rsidRDefault="001041F3" w:rsidP="00CC712A">
                  <w:pPr>
                    <w:pStyle w:val="BodyText"/>
                    <w:jc w:val="center"/>
                  </w:pPr>
                </w:p>
                <w:p w:rsidR="001041F3" w:rsidRDefault="001041F3" w:rsidP="00CC712A">
                  <w:pPr>
                    <w:pStyle w:val="BodyText"/>
                    <w:jc w:val="center"/>
                  </w:pPr>
                  <w:r>
                    <w:t>Aug. 2017</w:t>
                  </w:r>
                </w:p>
              </w:tc>
              <w:tc>
                <w:tcPr>
                  <w:tcW w:w="1496" w:type="dxa"/>
                  <w:vAlign w:val="center"/>
                </w:tcPr>
                <w:p w:rsidR="001041F3" w:rsidRDefault="001041F3" w:rsidP="00CC712A">
                  <w:pPr>
                    <w:pStyle w:val="BodyText"/>
                    <w:jc w:val="center"/>
                  </w:pPr>
                </w:p>
                <w:p w:rsidR="001041F3" w:rsidRDefault="001041F3" w:rsidP="00CC712A">
                  <w:pPr>
                    <w:pStyle w:val="BodyText"/>
                    <w:jc w:val="center"/>
                  </w:pPr>
                  <w:r>
                    <w:t>ASRuD /PMC/local contractor</w:t>
                  </w:r>
                </w:p>
              </w:tc>
              <w:tc>
                <w:tcPr>
                  <w:tcW w:w="2104" w:type="dxa"/>
                  <w:vAlign w:val="center"/>
                </w:tcPr>
                <w:p w:rsidR="001041F3" w:rsidRDefault="001041F3" w:rsidP="00CC712A">
                  <w:pPr>
                    <w:jc w:val="center"/>
                  </w:pPr>
                  <w:r>
                    <w:t>Project Supervisor/PMC</w:t>
                  </w:r>
                </w:p>
              </w:tc>
              <w:tc>
                <w:tcPr>
                  <w:tcW w:w="1260" w:type="dxa"/>
                  <w:vAlign w:val="center"/>
                </w:tcPr>
                <w:p w:rsidR="001041F3" w:rsidRDefault="001041F3" w:rsidP="00CC712A">
                  <w:pPr>
                    <w:pStyle w:val="BodyText"/>
                    <w:jc w:val="center"/>
                  </w:pPr>
                </w:p>
                <w:p w:rsidR="001041F3" w:rsidRDefault="001041F3" w:rsidP="00CC712A">
                  <w:pPr>
                    <w:pStyle w:val="BodyText"/>
                    <w:jc w:val="center"/>
                  </w:pPr>
                  <w:r>
                    <w:t>1SP/Local contractor</w:t>
                  </w:r>
                </w:p>
              </w:tc>
            </w:tr>
            <w:tr w:rsidR="001041F3" w:rsidTr="00CC712A">
              <w:tc>
                <w:tcPr>
                  <w:tcW w:w="2610" w:type="dxa"/>
                </w:tcPr>
                <w:p w:rsidR="001041F3" w:rsidRDefault="001041F3" w:rsidP="00CC712A">
                  <w:pPr>
                    <w:pStyle w:val="BodyText"/>
                    <w:jc w:val="left"/>
                  </w:pPr>
                  <w:r>
                    <w:t>Installation of equipment at the project site.</w:t>
                  </w:r>
                </w:p>
              </w:tc>
              <w:tc>
                <w:tcPr>
                  <w:tcW w:w="1350" w:type="dxa"/>
                  <w:vAlign w:val="center"/>
                </w:tcPr>
                <w:p w:rsidR="001041F3" w:rsidRDefault="001041F3" w:rsidP="00CC712A">
                  <w:pPr>
                    <w:pStyle w:val="BodyText"/>
                    <w:jc w:val="center"/>
                  </w:pPr>
                  <w:r>
                    <w:t>Aug. 2017</w:t>
                  </w:r>
                </w:p>
              </w:tc>
              <w:tc>
                <w:tcPr>
                  <w:tcW w:w="1496" w:type="dxa"/>
                  <w:vAlign w:val="center"/>
                </w:tcPr>
                <w:p w:rsidR="001041F3" w:rsidRDefault="001041F3" w:rsidP="00CC712A">
                  <w:pPr>
                    <w:pStyle w:val="BodyText"/>
                    <w:jc w:val="center"/>
                  </w:pPr>
                  <w:r>
                    <w:t>ASRuD /PMC/local contractor</w:t>
                  </w:r>
                </w:p>
              </w:tc>
              <w:tc>
                <w:tcPr>
                  <w:tcW w:w="2104" w:type="dxa"/>
                  <w:vAlign w:val="center"/>
                </w:tcPr>
                <w:p w:rsidR="001041F3" w:rsidRDefault="001041F3" w:rsidP="00CC712A">
                  <w:pPr>
                    <w:jc w:val="center"/>
                  </w:pPr>
                  <w:r>
                    <w:t>Project Supervisor</w:t>
                  </w:r>
                </w:p>
              </w:tc>
              <w:tc>
                <w:tcPr>
                  <w:tcW w:w="1260" w:type="dxa"/>
                  <w:vAlign w:val="center"/>
                </w:tcPr>
                <w:p w:rsidR="001041F3" w:rsidRDefault="001041F3" w:rsidP="00CC712A">
                  <w:pPr>
                    <w:pStyle w:val="BodyText"/>
                    <w:jc w:val="center"/>
                  </w:pPr>
                  <w:r>
                    <w:t>1SP/Local contractor</w:t>
                  </w:r>
                </w:p>
              </w:tc>
            </w:tr>
            <w:tr w:rsidR="001041F3" w:rsidTr="00CC712A">
              <w:tc>
                <w:tcPr>
                  <w:tcW w:w="2610" w:type="dxa"/>
                </w:tcPr>
                <w:p w:rsidR="001041F3" w:rsidRDefault="001041F3" w:rsidP="00CC712A">
                  <w:pPr>
                    <w:pStyle w:val="BodyText"/>
                    <w:jc w:val="left"/>
                  </w:pPr>
                  <w:r>
                    <w:t>Recruitment and training of two millers</w:t>
                  </w:r>
                </w:p>
              </w:tc>
              <w:tc>
                <w:tcPr>
                  <w:tcW w:w="1350" w:type="dxa"/>
                  <w:vAlign w:val="center"/>
                </w:tcPr>
                <w:p w:rsidR="001041F3" w:rsidRDefault="001041F3" w:rsidP="00CC712A">
                  <w:pPr>
                    <w:pStyle w:val="BodyText"/>
                    <w:jc w:val="center"/>
                  </w:pPr>
                  <w:r>
                    <w:t>Aug. 2017</w:t>
                  </w:r>
                </w:p>
              </w:tc>
              <w:tc>
                <w:tcPr>
                  <w:tcW w:w="1496" w:type="dxa"/>
                  <w:vAlign w:val="center"/>
                </w:tcPr>
                <w:p w:rsidR="001041F3" w:rsidRDefault="001041F3" w:rsidP="00CC712A">
                  <w:pPr>
                    <w:pStyle w:val="BodyText"/>
                    <w:jc w:val="center"/>
                  </w:pPr>
                  <w:r>
                    <w:t>ASRuD /Local trainer/ PMC</w:t>
                  </w:r>
                </w:p>
              </w:tc>
              <w:tc>
                <w:tcPr>
                  <w:tcW w:w="2104" w:type="dxa"/>
                  <w:vAlign w:val="center"/>
                </w:tcPr>
                <w:p w:rsidR="001041F3" w:rsidRDefault="001041F3" w:rsidP="00CC712A">
                  <w:pPr>
                    <w:jc w:val="center"/>
                  </w:pPr>
                  <w:r>
                    <w:t>Project Supervisor</w:t>
                  </w:r>
                </w:p>
              </w:tc>
              <w:tc>
                <w:tcPr>
                  <w:tcW w:w="1260" w:type="dxa"/>
                  <w:vAlign w:val="center"/>
                </w:tcPr>
                <w:p w:rsidR="001041F3" w:rsidRDefault="001041F3" w:rsidP="00CC712A">
                  <w:pPr>
                    <w:pStyle w:val="BodyText"/>
                    <w:jc w:val="center"/>
                  </w:pPr>
                  <w:r>
                    <w:t>Local trainer</w:t>
                  </w:r>
                </w:p>
              </w:tc>
            </w:tr>
            <w:tr w:rsidR="001041F3" w:rsidTr="00CC712A">
              <w:tc>
                <w:tcPr>
                  <w:tcW w:w="2610" w:type="dxa"/>
                </w:tcPr>
                <w:p w:rsidR="001041F3" w:rsidRPr="00F40D37" w:rsidRDefault="001041F3" w:rsidP="00CC712A">
                  <w:pPr>
                    <w:pStyle w:val="BodyText"/>
                    <w:jc w:val="left"/>
                  </w:pPr>
                  <w:r w:rsidRPr="00F40D37">
                    <w:t>Training for beneficiaries.</w:t>
                  </w:r>
                </w:p>
              </w:tc>
              <w:tc>
                <w:tcPr>
                  <w:tcW w:w="1350" w:type="dxa"/>
                  <w:vAlign w:val="center"/>
                </w:tcPr>
                <w:p w:rsidR="001041F3" w:rsidRDefault="001041F3" w:rsidP="00CC712A">
                  <w:pPr>
                    <w:pStyle w:val="BodyText"/>
                    <w:jc w:val="center"/>
                  </w:pPr>
                  <w:r>
                    <w:t>Aug. 2017</w:t>
                  </w:r>
                </w:p>
              </w:tc>
              <w:tc>
                <w:tcPr>
                  <w:tcW w:w="1496" w:type="dxa"/>
                  <w:vAlign w:val="center"/>
                </w:tcPr>
                <w:p w:rsidR="001041F3" w:rsidRDefault="001041F3" w:rsidP="00CC712A">
                  <w:pPr>
                    <w:pStyle w:val="BodyText"/>
                    <w:jc w:val="center"/>
                  </w:pPr>
                  <w:r>
                    <w:t>ASRuD / PMC</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r>
                    <w:t>1SP/TDC</w:t>
                  </w:r>
                </w:p>
              </w:tc>
            </w:tr>
            <w:tr w:rsidR="001041F3" w:rsidTr="00CC712A">
              <w:tc>
                <w:tcPr>
                  <w:tcW w:w="2610" w:type="dxa"/>
                </w:tcPr>
                <w:p w:rsidR="001041F3" w:rsidRDefault="001041F3" w:rsidP="00CC712A">
                  <w:pPr>
                    <w:pStyle w:val="BodyText"/>
                    <w:jc w:val="left"/>
                  </w:pPr>
                  <w:r>
                    <w:t>Disbursement of start-up capital to beneficiaries towards acquisition of materials for production</w:t>
                  </w:r>
                </w:p>
              </w:tc>
              <w:tc>
                <w:tcPr>
                  <w:tcW w:w="1350" w:type="dxa"/>
                  <w:vAlign w:val="center"/>
                </w:tcPr>
                <w:p w:rsidR="001041F3" w:rsidRDefault="001041F3" w:rsidP="00CC712A">
                  <w:pPr>
                    <w:pStyle w:val="BodyText"/>
                    <w:jc w:val="center"/>
                  </w:pPr>
                  <w:r>
                    <w:t>Sept. 2017</w:t>
                  </w:r>
                </w:p>
              </w:tc>
              <w:tc>
                <w:tcPr>
                  <w:tcW w:w="1496" w:type="dxa"/>
                  <w:vAlign w:val="center"/>
                </w:tcPr>
                <w:p w:rsidR="001041F3" w:rsidRDefault="001041F3" w:rsidP="00CC712A">
                  <w:pPr>
                    <w:pStyle w:val="BodyText"/>
                    <w:jc w:val="center"/>
                  </w:pPr>
                  <w:r>
                    <w:t>ASRuD / PMC</w:t>
                  </w:r>
                </w:p>
              </w:tc>
              <w:tc>
                <w:tcPr>
                  <w:tcW w:w="2104" w:type="dxa"/>
                  <w:vAlign w:val="center"/>
                </w:tcPr>
                <w:p w:rsidR="001041F3" w:rsidRDefault="001041F3" w:rsidP="00CC712A">
                  <w:pPr>
                    <w:pStyle w:val="BodyText"/>
                    <w:jc w:val="center"/>
                  </w:pPr>
                  <w:r>
                    <w:t>Project Supervisor /</w:t>
                  </w:r>
                </w:p>
                <w:p w:rsidR="001041F3" w:rsidRDefault="001041F3" w:rsidP="00CC712A">
                  <w:pPr>
                    <w:pStyle w:val="BodyText"/>
                    <w:jc w:val="center"/>
                  </w:pPr>
                  <w:r>
                    <w:t>Micro-Finance Director</w:t>
                  </w:r>
                </w:p>
              </w:tc>
              <w:tc>
                <w:tcPr>
                  <w:tcW w:w="1260" w:type="dxa"/>
                  <w:vAlign w:val="center"/>
                </w:tcPr>
                <w:p w:rsidR="001041F3" w:rsidRDefault="001041F3" w:rsidP="00CC712A">
                  <w:pPr>
                    <w:pStyle w:val="BodyText"/>
                    <w:jc w:val="center"/>
                  </w:pPr>
                  <w:r>
                    <w:t>1SP</w:t>
                  </w:r>
                </w:p>
              </w:tc>
            </w:tr>
            <w:tr w:rsidR="001041F3" w:rsidTr="00CC712A">
              <w:tc>
                <w:tcPr>
                  <w:tcW w:w="2610" w:type="dxa"/>
                </w:tcPr>
                <w:p w:rsidR="001041F3" w:rsidRDefault="001041F3" w:rsidP="00CC712A">
                  <w:pPr>
                    <w:pStyle w:val="BodyText"/>
                    <w:jc w:val="left"/>
                  </w:pPr>
                  <w:r>
                    <w:t>Transfer of other training modules on EST, etc</w:t>
                  </w:r>
                </w:p>
              </w:tc>
              <w:tc>
                <w:tcPr>
                  <w:tcW w:w="1350" w:type="dxa"/>
                  <w:vAlign w:val="center"/>
                </w:tcPr>
                <w:p w:rsidR="001041F3" w:rsidRDefault="001041F3" w:rsidP="00CC712A">
                  <w:pPr>
                    <w:pStyle w:val="BodyText"/>
                    <w:jc w:val="center"/>
                  </w:pPr>
                  <w:r>
                    <w:t>Sept. 2017-July 2018</w:t>
                  </w:r>
                </w:p>
              </w:tc>
              <w:tc>
                <w:tcPr>
                  <w:tcW w:w="1496" w:type="dxa"/>
                  <w:vAlign w:val="center"/>
                </w:tcPr>
                <w:p w:rsidR="001041F3" w:rsidRDefault="001041F3" w:rsidP="00CC712A">
                  <w:pPr>
                    <w:pStyle w:val="BodyText"/>
                    <w:jc w:val="center"/>
                  </w:pPr>
                </w:p>
              </w:tc>
              <w:tc>
                <w:tcPr>
                  <w:tcW w:w="2104" w:type="dxa"/>
                  <w:vAlign w:val="center"/>
                </w:tcPr>
                <w:p w:rsidR="001041F3" w:rsidRDefault="001041F3" w:rsidP="00CC712A">
                  <w:pPr>
                    <w:pStyle w:val="BodyText"/>
                    <w:jc w:val="center"/>
                  </w:pPr>
                  <w:r>
                    <w:t>ASRuD Officer/External Consultants</w:t>
                  </w:r>
                </w:p>
              </w:tc>
              <w:tc>
                <w:tcPr>
                  <w:tcW w:w="1260" w:type="dxa"/>
                  <w:vAlign w:val="center"/>
                </w:tcPr>
                <w:p w:rsidR="001041F3" w:rsidRDefault="001041F3" w:rsidP="00CC712A">
                  <w:pPr>
                    <w:pStyle w:val="BodyText"/>
                    <w:jc w:val="center"/>
                  </w:pPr>
                  <w:r>
                    <w:t>Project Supervisor</w:t>
                  </w:r>
                </w:p>
              </w:tc>
            </w:tr>
            <w:tr w:rsidR="001041F3" w:rsidTr="00CC712A">
              <w:tc>
                <w:tcPr>
                  <w:tcW w:w="2610" w:type="dxa"/>
                </w:tcPr>
                <w:p w:rsidR="001041F3" w:rsidRDefault="001041F3" w:rsidP="00CC712A">
                  <w:pPr>
                    <w:pStyle w:val="BodyText"/>
                    <w:jc w:val="left"/>
                  </w:pPr>
                  <w:r>
                    <w:t xml:space="preserve">Monitoring of project </w:t>
                  </w:r>
                </w:p>
              </w:tc>
              <w:tc>
                <w:tcPr>
                  <w:tcW w:w="1350" w:type="dxa"/>
                  <w:vAlign w:val="center"/>
                </w:tcPr>
                <w:p w:rsidR="001041F3" w:rsidRDefault="001041F3" w:rsidP="00CC712A">
                  <w:pPr>
                    <w:pStyle w:val="BodyText"/>
                    <w:jc w:val="center"/>
                  </w:pPr>
                  <w:r>
                    <w:t>Throughout</w:t>
                  </w:r>
                </w:p>
              </w:tc>
              <w:tc>
                <w:tcPr>
                  <w:tcW w:w="1496" w:type="dxa"/>
                  <w:vAlign w:val="center"/>
                </w:tcPr>
                <w:p w:rsidR="001041F3" w:rsidRDefault="001041F3" w:rsidP="00CC712A">
                  <w:pPr>
                    <w:pStyle w:val="BodyText"/>
                    <w:jc w:val="center"/>
                  </w:pPr>
                  <w:r>
                    <w:t>ASRuD / PMC</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r>
                    <w:t>1SP</w:t>
                  </w:r>
                </w:p>
              </w:tc>
            </w:tr>
            <w:tr w:rsidR="001041F3" w:rsidTr="00CC712A">
              <w:tc>
                <w:tcPr>
                  <w:tcW w:w="2610" w:type="dxa"/>
                </w:tcPr>
                <w:p w:rsidR="001041F3" w:rsidRDefault="001041F3" w:rsidP="00CC712A">
                  <w:pPr>
                    <w:pStyle w:val="BodyText"/>
                    <w:jc w:val="left"/>
                    <w:rPr>
                      <w:lang w:val="en-CA"/>
                    </w:rPr>
                  </w:pPr>
                  <w:r>
                    <w:rPr>
                      <w:lang w:val="en-CA"/>
                    </w:rPr>
                    <w:lastRenderedPageBreak/>
                    <w:t>Evaluation of the project during implementation</w:t>
                  </w:r>
                </w:p>
              </w:tc>
              <w:tc>
                <w:tcPr>
                  <w:tcW w:w="1350" w:type="dxa"/>
                  <w:vAlign w:val="center"/>
                </w:tcPr>
                <w:p w:rsidR="001041F3" w:rsidRDefault="001041F3" w:rsidP="00CC712A">
                  <w:pPr>
                    <w:pStyle w:val="BodyText"/>
                    <w:jc w:val="center"/>
                  </w:pPr>
                  <w:r>
                    <w:t>Throughout</w:t>
                  </w:r>
                </w:p>
              </w:tc>
              <w:tc>
                <w:tcPr>
                  <w:tcW w:w="1496" w:type="dxa"/>
                  <w:vAlign w:val="center"/>
                </w:tcPr>
                <w:p w:rsidR="001041F3" w:rsidRDefault="001041F3" w:rsidP="00CC712A">
                  <w:pPr>
                    <w:pStyle w:val="BodyText"/>
                    <w:jc w:val="center"/>
                  </w:pPr>
                  <w:r>
                    <w:t>ASRuD / PMC /WG</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r>
                    <w:t>1SP</w:t>
                  </w:r>
                </w:p>
              </w:tc>
            </w:tr>
            <w:tr w:rsidR="001041F3" w:rsidTr="00CC712A">
              <w:tc>
                <w:tcPr>
                  <w:tcW w:w="2610" w:type="dxa"/>
                </w:tcPr>
                <w:p w:rsidR="001041F3" w:rsidRDefault="001041F3" w:rsidP="00CC712A">
                  <w:pPr>
                    <w:pStyle w:val="BodyText"/>
                    <w:jc w:val="left"/>
                    <w:rPr>
                      <w:lang w:val="en-CA"/>
                    </w:rPr>
                  </w:pPr>
                  <w:r>
                    <w:rPr>
                      <w:lang w:val="en-CA"/>
                    </w:rPr>
                    <w:t>Post-project Evaluation</w:t>
                  </w:r>
                </w:p>
              </w:tc>
              <w:tc>
                <w:tcPr>
                  <w:tcW w:w="1350" w:type="dxa"/>
                  <w:vAlign w:val="center"/>
                </w:tcPr>
                <w:p w:rsidR="001041F3" w:rsidRDefault="001041F3" w:rsidP="00CC712A">
                  <w:pPr>
                    <w:pStyle w:val="BodyText"/>
                    <w:jc w:val="center"/>
                  </w:pPr>
                  <w:r>
                    <w:t>One year from project inception</w:t>
                  </w:r>
                </w:p>
              </w:tc>
              <w:tc>
                <w:tcPr>
                  <w:tcW w:w="1496" w:type="dxa"/>
                  <w:vAlign w:val="center"/>
                </w:tcPr>
                <w:p w:rsidR="001041F3" w:rsidRDefault="001041F3" w:rsidP="00CC712A">
                  <w:pPr>
                    <w:pStyle w:val="BodyText"/>
                    <w:jc w:val="center"/>
                  </w:pPr>
                  <w:r>
                    <w:t>ASRuD/PMC</w:t>
                  </w:r>
                </w:p>
              </w:tc>
              <w:tc>
                <w:tcPr>
                  <w:tcW w:w="2104" w:type="dxa"/>
                  <w:vAlign w:val="center"/>
                </w:tcPr>
                <w:p w:rsidR="001041F3" w:rsidRDefault="001041F3" w:rsidP="00CC712A">
                  <w:pPr>
                    <w:pStyle w:val="BodyText"/>
                    <w:jc w:val="center"/>
                  </w:pPr>
                  <w:r>
                    <w:t>Project Supervisor</w:t>
                  </w:r>
                </w:p>
              </w:tc>
              <w:tc>
                <w:tcPr>
                  <w:tcW w:w="1260" w:type="dxa"/>
                  <w:vAlign w:val="center"/>
                </w:tcPr>
                <w:p w:rsidR="001041F3" w:rsidRDefault="001041F3" w:rsidP="00CC712A">
                  <w:pPr>
                    <w:pStyle w:val="BodyText"/>
                    <w:jc w:val="center"/>
                  </w:pPr>
                  <w:r>
                    <w:t>1SP/ PMC</w:t>
                  </w:r>
                </w:p>
              </w:tc>
            </w:tr>
          </w:tbl>
          <w:p w:rsidR="001041F3" w:rsidRDefault="001041F3" w:rsidP="001041F3">
            <w:pPr>
              <w:jc w:val="both"/>
              <w:rPr>
                <w:lang w:val="en-GB"/>
              </w:rPr>
            </w:pPr>
            <w:r>
              <w:rPr>
                <w:b/>
                <w:bCs/>
                <w:u w:val="single"/>
                <w:lang w:val="en-GB"/>
              </w:rPr>
              <w:t>Legend:</w:t>
            </w:r>
            <w:r>
              <w:rPr>
                <w:lang w:val="en-GB"/>
              </w:rPr>
              <w:t xml:space="preserve"> </w:t>
            </w:r>
            <w:r>
              <w:rPr>
                <w:lang w:val="en-GB"/>
              </w:rPr>
              <w:tab/>
            </w:r>
            <w:r>
              <w:rPr>
                <w:b/>
                <w:lang w:val="en-GB"/>
              </w:rPr>
              <w:t>PMC</w:t>
            </w:r>
            <w:r>
              <w:rPr>
                <w:lang w:val="en-GB"/>
              </w:rPr>
              <w:t xml:space="preserve"> –Project Management Committee;</w:t>
            </w:r>
            <w:r>
              <w:rPr>
                <w:lang w:val="en-GB"/>
              </w:rPr>
              <w:tab/>
              <w:t xml:space="preserve"> </w:t>
            </w:r>
            <w:r>
              <w:rPr>
                <w:b/>
                <w:lang w:val="en-GB"/>
              </w:rPr>
              <w:t>WG</w:t>
            </w:r>
            <w:r>
              <w:rPr>
                <w:lang w:val="en-GB"/>
              </w:rPr>
              <w:t xml:space="preserve"> – Women’s group</w:t>
            </w:r>
          </w:p>
          <w:p w:rsidR="001041F3" w:rsidRPr="0094215D" w:rsidRDefault="001041F3" w:rsidP="001041F3">
            <w:pPr>
              <w:ind w:firstLine="720"/>
              <w:jc w:val="both"/>
              <w:rPr>
                <w:sz w:val="20"/>
                <w:szCs w:val="20"/>
                <w:lang w:val="en-GB"/>
              </w:rPr>
            </w:pPr>
            <w:r>
              <w:rPr>
                <w:lang w:val="en-GB"/>
              </w:rPr>
              <w:t xml:space="preserve"> </w:t>
            </w:r>
            <w:r w:rsidRPr="00BD0059">
              <w:rPr>
                <w:b/>
                <w:lang w:val="en-GB"/>
              </w:rPr>
              <w:t xml:space="preserve">    </w:t>
            </w:r>
            <w:r w:rsidRPr="00BD0059">
              <w:rPr>
                <w:b/>
                <w:lang w:val="en-GB"/>
              </w:rPr>
              <w:tab/>
              <w:t xml:space="preserve">SP - </w:t>
            </w:r>
            <w:r w:rsidRPr="00BD0059">
              <w:rPr>
                <w:lang w:val="en-GB"/>
              </w:rPr>
              <w:t>Support Personnel</w:t>
            </w:r>
            <w:r>
              <w:rPr>
                <w:lang w:val="en-GB"/>
              </w:rPr>
              <w:tab/>
            </w:r>
            <w:r>
              <w:rPr>
                <w:lang w:val="en-GB"/>
              </w:rPr>
              <w:tab/>
            </w:r>
            <w:r>
              <w:rPr>
                <w:lang w:val="en-GB"/>
              </w:rPr>
              <w:tab/>
              <w:t xml:space="preserve"> </w:t>
            </w:r>
            <w:r>
              <w:rPr>
                <w:b/>
                <w:lang w:val="en-GB"/>
              </w:rPr>
              <w:t>ASRuD-</w:t>
            </w:r>
            <w:r w:rsidRPr="0094215D">
              <w:rPr>
                <w:sz w:val="20"/>
                <w:szCs w:val="20"/>
                <w:lang w:val="en-GB"/>
              </w:rPr>
              <w:t>A</w:t>
            </w:r>
            <w:r>
              <w:rPr>
                <w:sz w:val="20"/>
                <w:szCs w:val="20"/>
                <w:lang w:val="en-GB"/>
              </w:rPr>
              <w:t>ssociates for Sustainable Rural</w:t>
            </w:r>
          </w:p>
          <w:p w:rsidR="001041F3" w:rsidRPr="0094215D" w:rsidRDefault="001041F3" w:rsidP="001041F3">
            <w:pPr>
              <w:ind w:left="720" w:firstLine="720"/>
              <w:jc w:val="both"/>
              <w:rPr>
                <w:sz w:val="20"/>
                <w:szCs w:val="20"/>
                <w:lang w:val="en-GB"/>
              </w:rPr>
            </w:pPr>
            <w:r w:rsidRPr="00BD0059">
              <w:rPr>
                <w:b/>
                <w:lang w:val="en-GB"/>
              </w:rPr>
              <w:t>EST</w:t>
            </w:r>
            <w:r>
              <w:rPr>
                <w:lang w:val="en-GB"/>
              </w:rPr>
              <w:t xml:space="preserve">-Entrepreneurial Skills Training </w:t>
            </w:r>
            <w:r>
              <w:rPr>
                <w:lang w:val="en-GB"/>
              </w:rPr>
              <w:tab/>
            </w:r>
            <w:r>
              <w:rPr>
                <w:lang w:val="en-GB"/>
              </w:rPr>
              <w:tab/>
              <w:t xml:space="preserve">                </w:t>
            </w:r>
            <w:r>
              <w:rPr>
                <w:sz w:val="20"/>
                <w:szCs w:val="20"/>
                <w:lang w:val="en-GB"/>
              </w:rPr>
              <w:t>Development</w:t>
            </w:r>
          </w:p>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3C24D8" w:rsidRDefault="003C24D8" w:rsidP="002C2DC3"/>
          <w:p w:rsidR="00F96B02" w:rsidRPr="002C2DC3" w:rsidRDefault="00F96B02" w:rsidP="002C2DC3"/>
          <w:tbl>
            <w:tblPr>
              <w:tblW w:w="14463" w:type="dxa"/>
              <w:tblInd w:w="100" w:type="dxa"/>
              <w:tblLook w:val="04A0"/>
            </w:tblPr>
            <w:tblGrid>
              <w:gridCol w:w="7742"/>
              <w:gridCol w:w="3189"/>
              <w:gridCol w:w="2534"/>
              <w:gridCol w:w="332"/>
              <w:gridCol w:w="332"/>
              <w:gridCol w:w="334"/>
            </w:tblGrid>
            <w:tr w:rsidR="002C2DC3" w:rsidRPr="002C2DC3" w:rsidTr="001041F3">
              <w:trPr>
                <w:trHeight w:val="227"/>
              </w:trPr>
              <w:tc>
                <w:tcPr>
                  <w:tcW w:w="9874" w:type="dxa"/>
                  <w:gridSpan w:val="6"/>
                  <w:tcBorders>
                    <w:top w:val="nil"/>
                    <w:left w:val="nil"/>
                    <w:bottom w:val="nil"/>
                    <w:right w:val="nil"/>
                  </w:tcBorders>
                  <w:shd w:val="clear" w:color="auto" w:fill="auto"/>
                  <w:noWrap/>
                  <w:vAlign w:val="bottom"/>
                </w:tcPr>
                <w:p w:rsidR="002C2DC3" w:rsidRPr="002C2DC3" w:rsidRDefault="00F96B02" w:rsidP="009C5915">
                  <w:pPr>
                    <w:rPr>
                      <w:lang w:val="en-GB" w:eastAsia="ar-SA"/>
                    </w:rPr>
                  </w:pPr>
                  <w:r w:rsidRPr="00F96B02">
                    <w:rPr>
                      <w:noProof/>
                    </w:rPr>
                    <w:lastRenderedPageBreak/>
                    <w:drawing>
                      <wp:inline distT="0" distB="0" distL="0" distR="0">
                        <wp:extent cx="5486400" cy="7786468"/>
                        <wp:effectExtent l="19050" t="0" r="0" b="0"/>
                        <wp:docPr id="5" name="Picture 2" descr="C:\Users\USER\Documents\20112 Audit Report\ASRuD CERTS\Cert. of Incor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20112 Audit Report\ASRuD CERTS\Cert. of Incorporation.jpg"/>
                                <pic:cNvPicPr>
                                  <a:picLocks noChangeAspect="1" noChangeArrowheads="1"/>
                                </pic:cNvPicPr>
                              </pic:nvPicPr>
                              <pic:blipFill>
                                <a:blip r:embed="rId12" cstate="print"/>
                                <a:srcRect/>
                                <a:stretch>
                                  <a:fillRect/>
                                </a:stretch>
                              </pic:blipFill>
                              <pic:spPr bwMode="auto">
                                <a:xfrm>
                                  <a:off x="0" y="0"/>
                                  <a:ext cx="5486400" cy="7786468"/>
                                </a:xfrm>
                                <a:prstGeom prst="rect">
                                  <a:avLst/>
                                </a:prstGeom>
                                <a:noFill/>
                                <a:ln w="9525">
                                  <a:noFill/>
                                  <a:miter lim="800000"/>
                                  <a:headEnd/>
                                  <a:tailEnd/>
                                </a:ln>
                              </pic:spPr>
                            </pic:pic>
                          </a:graphicData>
                        </a:graphic>
                      </wp:inline>
                    </w:drawing>
                  </w:r>
                </w:p>
              </w:tc>
            </w:tr>
            <w:tr w:rsidR="002C2DC3" w:rsidRPr="002C2DC3" w:rsidTr="001041F3">
              <w:trPr>
                <w:trHeight w:val="227"/>
              </w:trPr>
              <w:tc>
                <w:tcPr>
                  <w:tcW w:w="5285" w:type="dxa"/>
                  <w:tcBorders>
                    <w:top w:val="nil"/>
                    <w:left w:val="nil"/>
                    <w:bottom w:val="nil"/>
                    <w:right w:val="nil"/>
                  </w:tcBorders>
                  <w:shd w:val="clear" w:color="auto" w:fill="auto"/>
                  <w:noWrap/>
                  <w:vAlign w:val="bottom"/>
                </w:tcPr>
                <w:p w:rsidR="002C2DC3" w:rsidRPr="002C2DC3" w:rsidRDefault="002C2DC3" w:rsidP="009C5915">
                  <w:pPr>
                    <w:rPr>
                      <w:b/>
                      <w:bCs/>
                    </w:rPr>
                  </w:pPr>
                </w:p>
              </w:tc>
              <w:tc>
                <w:tcPr>
                  <w:tcW w:w="2177" w:type="dxa"/>
                  <w:tcBorders>
                    <w:top w:val="nil"/>
                    <w:left w:val="nil"/>
                    <w:bottom w:val="nil"/>
                    <w:right w:val="nil"/>
                  </w:tcBorders>
                  <w:shd w:val="clear" w:color="auto" w:fill="auto"/>
                  <w:noWrap/>
                  <w:vAlign w:val="bottom"/>
                </w:tcPr>
                <w:p w:rsidR="002C2DC3" w:rsidRPr="002C2DC3" w:rsidRDefault="002C2DC3" w:rsidP="009C5915">
                  <w:pPr>
                    <w:jc w:val="center"/>
                    <w:rPr>
                      <w:b/>
                      <w:bCs/>
                    </w:rPr>
                  </w:pPr>
                </w:p>
              </w:tc>
              <w:tc>
                <w:tcPr>
                  <w:tcW w:w="1730" w:type="dxa"/>
                  <w:tcBorders>
                    <w:top w:val="nil"/>
                    <w:left w:val="nil"/>
                    <w:bottom w:val="nil"/>
                    <w:right w:val="nil"/>
                  </w:tcBorders>
                  <w:shd w:val="clear" w:color="auto" w:fill="auto"/>
                  <w:noWrap/>
                  <w:vAlign w:val="bottom"/>
                </w:tcPr>
                <w:p w:rsidR="002C2DC3" w:rsidRPr="002C2DC3" w:rsidRDefault="002C2DC3" w:rsidP="009C5915">
                  <w:pPr>
                    <w:jc w:val="center"/>
                    <w:rPr>
                      <w:b/>
                      <w:bCs/>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b/>
                    </w:rPr>
                  </w:pPr>
                </w:p>
              </w:tc>
            </w:tr>
            <w:tr w:rsidR="002C2DC3" w:rsidRPr="002C2DC3" w:rsidTr="001041F3">
              <w:trPr>
                <w:trHeight w:val="227"/>
              </w:trPr>
              <w:tc>
                <w:tcPr>
                  <w:tcW w:w="5285" w:type="dxa"/>
                  <w:tcBorders>
                    <w:top w:val="nil"/>
                    <w:left w:val="nil"/>
                    <w:bottom w:val="nil"/>
                    <w:right w:val="nil"/>
                  </w:tcBorders>
                  <w:shd w:val="clear" w:color="auto" w:fill="auto"/>
                  <w:noWrap/>
                  <w:vAlign w:val="bottom"/>
                </w:tcPr>
                <w:p w:rsidR="002C2DC3" w:rsidRPr="002C2DC3" w:rsidRDefault="002C2DC3" w:rsidP="009C5915">
                  <w:pPr>
                    <w:rPr>
                      <w:b/>
                    </w:rPr>
                  </w:pPr>
                </w:p>
              </w:tc>
              <w:tc>
                <w:tcPr>
                  <w:tcW w:w="2177" w:type="dxa"/>
                  <w:tcBorders>
                    <w:top w:val="nil"/>
                    <w:left w:val="nil"/>
                    <w:bottom w:val="nil"/>
                    <w:right w:val="nil"/>
                  </w:tcBorders>
                  <w:shd w:val="clear" w:color="auto" w:fill="auto"/>
                  <w:noWrap/>
                  <w:vAlign w:val="bottom"/>
                </w:tcPr>
                <w:p w:rsidR="002C2DC3" w:rsidRPr="002C2DC3" w:rsidRDefault="002C2DC3" w:rsidP="009C5915">
                  <w:pPr>
                    <w:jc w:val="center"/>
                    <w:rPr>
                      <w:b/>
                      <w:bCs/>
                    </w:rPr>
                  </w:pPr>
                </w:p>
              </w:tc>
              <w:tc>
                <w:tcPr>
                  <w:tcW w:w="1730" w:type="dxa"/>
                  <w:tcBorders>
                    <w:top w:val="nil"/>
                    <w:left w:val="nil"/>
                    <w:bottom w:val="nil"/>
                    <w:right w:val="nil"/>
                  </w:tcBorders>
                  <w:shd w:val="clear" w:color="auto" w:fill="auto"/>
                  <w:noWrap/>
                  <w:vAlign w:val="bottom"/>
                </w:tcPr>
                <w:p w:rsidR="002C2DC3" w:rsidRPr="002C2DC3" w:rsidRDefault="002C2DC3" w:rsidP="009C5915">
                  <w:pPr>
                    <w:jc w:val="center"/>
                    <w:rPr>
                      <w:b/>
                      <w:bCs/>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b/>
                    </w:rPr>
                  </w:pPr>
                </w:p>
              </w:tc>
            </w:tr>
            <w:tr w:rsidR="002C2DC3" w:rsidRPr="002C2DC3" w:rsidTr="001041F3">
              <w:trPr>
                <w:trHeight w:val="227"/>
              </w:trPr>
              <w:tc>
                <w:tcPr>
                  <w:tcW w:w="5285" w:type="dxa"/>
                  <w:tcBorders>
                    <w:top w:val="nil"/>
                    <w:left w:val="nil"/>
                    <w:bottom w:val="nil"/>
                    <w:right w:val="nil"/>
                  </w:tcBorders>
                  <w:shd w:val="clear" w:color="auto" w:fill="auto"/>
                  <w:noWrap/>
                  <w:vAlign w:val="bottom"/>
                </w:tcPr>
                <w:p w:rsidR="002C2DC3" w:rsidRPr="002C2DC3" w:rsidRDefault="002C2DC3" w:rsidP="009C5915">
                  <w:pPr>
                    <w:rPr>
                      <w:b/>
                    </w:rPr>
                  </w:pPr>
                </w:p>
              </w:tc>
              <w:tc>
                <w:tcPr>
                  <w:tcW w:w="2177" w:type="dxa"/>
                  <w:tcBorders>
                    <w:top w:val="nil"/>
                    <w:left w:val="nil"/>
                    <w:bottom w:val="nil"/>
                    <w:right w:val="nil"/>
                  </w:tcBorders>
                  <w:shd w:val="clear" w:color="auto" w:fill="auto"/>
                  <w:noWrap/>
                  <w:vAlign w:val="bottom"/>
                </w:tcPr>
                <w:p w:rsidR="002C2DC3" w:rsidRPr="002C2DC3" w:rsidRDefault="002C2DC3" w:rsidP="009C5915">
                  <w:pPr>
                    <w:jc w:val="center"/>
                    <w:rPr>
                      <w:b/>
                      <w:bCs/>
                      <w:u w:val="single"/>
                    </w:rPr>
                  </w:pPr>
                </w:p>
              </w:tc>
              <w:tc>
                <w:tcPr>
                  <w:tcW w:w="1730" w:type="dxa"/>
                  <w:tcBorders>
                    <w:top w:val="nil"/>
                    <w:left w:val="nil"/>
                    <w:bottom w:val="nil"/>
                    <w:right w:val="nil"/>
                  </w:tcBorders>
                  <w:shd w:val="clear" w:color="auto" w:fill="auto"/>
                  <w:noWrap/>
                  <w:vAlign w:val="bottom"/>
                </w:tcPr>
                <w:p w:rsidR="002C2DC3" w:rsidRPr="002C2DC3" w:rsidRDefault="002C2DC3" w:rsidP="009C5915">
                  <w:pPr>
                    <w:jc w:val="center"/>
                    <w:rPr>
                      <w:b/>
                      <w:bCs/>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u w:val="single"/>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b/>
                      <w:u w:val="single"/>
                    </w:rPr>
                  </w:pPr>
                </w:p>
              </w:tc>
            </w:tr>
            <w:tr w:rsidR="002C2DC3" w:rsidRPr="002C2DC3" w:rsidTr="001041F3">
              <w:trPr>
                <w:trHeight w:val="227"/>
              </w:trPr>
              <w:tc>
                <w:tcPr>
                  <w:tcW w:w="5285" w:type="dxa"/>
                  <w:tcBorders>
                    <w:top w:val="nil"/>
                    <w:left w:val="nil"/>
                    <w:bottom w:val="nil"/>
                    <w:right w:val="nil"/>
                  </w:tcBorders>
                  <w:shd w:val="clear" w:color="auto" w:fill="auto"/>
                  <w:noWrap/>
                  <w:vAlign w:val="bottom"/>
                </w:tcPr>
                <w:p w:rsidR="002C2DC3" w:rsidRPr="002C2DC3" w:rsidRDefault="002C2DC3" w:rsidP="009C5915">
                  <w:pPr>
                    <w:rPr>
                      <w:b/>
                    </w:rPr>
                  </w:pPr>
                </w:p>
              </w:tc>
              <w:tc>
                <w:tcPr>
                  <w:tcW w:w="2177" w:type="dxa"/>
                  <w:tcBorders>
                    <w:top w:val="nil"/>
                    <w:left w:val="nil"/>
                    <w:bottom w:val="nil"/>
                    <w:right w:val="nil"/>
                  </w:tcBorders>
                  <w:shd w:val="clear" w:color="auto" w:fill="auto"/>
                  <w:noWrap/>
                  <w:vAlign w:val="bottom"/>
                </w:tcPr>
                <w:p w:rsidR="002C2DC3" w:rsidRPr="002C2DC3" w:rsidRDefault="002C2DC3" w:rsidP="009C5915">
                  <w:pPr>
                    <w:rPr>
                      <w:b/>
                      <w:bCs/>
                    </w:rPr>
                  </w:pPr>
                </w:p>
              </w:tc>
              <w:tc>
                <w:tcPr>
                  <w:tcW w:w="1730" w:type="dxa"/>
                  <w:tcBorders>
                    <w:top w:val="nil"/>
                    <w:left w:val="nil"/>
                    <w:bottom w:val="nil"/>
                    <w:right w:val="nil"/>
                  </w:tcBorders>
                  <w:shd w:val="clear" w:color="auto" w:fill="auto"/>
                  <w:noWrap/>
                  <w:vAlign w:val="bottom"/>
                </w:tcPr>
                <w:p w:rsidR="002C2DC3" w:rsidRPr="002C2DC3" w:rsidRDefault="002C2DC3" w:rsidP="009C5915">
                  <w:pPr>
                    <w:rPr>
                      <w:b/>
                      <w:bCs/>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b/>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b/>
                    </w:rPr>
                  </w:pPr>
                </w:p>
              </w:tc>
            </w:tr>
            <w:tr w:rsidR="002C2DC3" w:rsidRPr="002C2DC3" w:rsidTr="001041F3">
              <w:trPr>
                <w:trHeight w:val="227"/>
              </w:trPr>
              <w:tc>
                <w:tcPr>
                  <w:tcW w:w="5285"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bl>
          <w:sdt>
            <w:sdtPr>
              <w:id w:val="233524777"/>
              <w:docPartObj>
                <w:docPartGallery w:val="Cover Pages"/>
                <w:docPartUnique/>
              </w:docPartObj>
            </w:sdtPr>
            <w:sdtEndPr>
              <w:rPr>
                <w:rFonts w:eastAsiaTheme="majorEastAsia"/>
              </w:rPr>
            </w:sdtEndPr>
            <w:sdtContent>
              <w:tbl>
                <w:tblPr>
                  <w:tblW w:w="14463" w:type="dxa"/>
                  <w:tblInd w:w="100" w:type="dxa"/>
                  <w:tblLook w:val="04A0"/>
                </w:tblPr>
                <w:tblGrid>
                  <w:gridCol w:w="9874"/>
                  <w:gridCol w:w="2177"/>
                  <w:gridCol w:w="1730"/>
                  <w:gridCol w:w="227"/>
                  <w:gridCol w:w="227"/>
                  <w:gridCol w:w="228"/>
                </w:tblGrid>
                <w:tr w:rsidR="002C2DC3" w:rsidRPr="002C2DC3" w:rsidTr="001041F3">
                  <w:trPr>
                    <w:trHeight w:val="227"/>
                  </w:trPr>
                  <w:tc>
                    <w:tcPr>
                      <w:tcW w:w="9874" w:type="dxa"/>
                      <w:tcBorders>
                        <w:top w:val="nil"/>
                        <w:left w:val="nil"/>
                        <w:bottom w:val="nil"/>
                        <w:right w:val="nil"/>
                      </w:tcBorders>
                      <w:shd w:val="clear" w:color="auto" w:fill="auto"/>
                      <w:noWrap/>
                      <w:vAlign w:val="bottom"/>
                    </w:tcPr>
                    <w:p w:rsidR="001041F3" w:rsidRPr="00C7205B" w:rsidRDefault="001041F3" w:rsidP="001041F3"/>
                    <w:p w:rsidR="001041F3" w:rsidRPr="00C7205B" w:rsidRDefault="001041F3" w:rsidP="001041F3">
                      <w:r>
                        <w:rPr>
                          <w:noProof/>
                          <w:lang w:eastAsia="zh-TW" w:bidi="en-US"/>
                        </w:rPr>
                        <w:pict>
                          <v:rect id="_x0000_s1028" style="position:absolute;margin-left:0;margin-top:0;width:612pt;height:11in;z-index:-251653120;mso-width-percent:1000;mso-height-percent:1000;mso-position-horizontal:center;mso-position-horizontal-relative:page;mso-position-vertical:center;mso-position-vertical-relative:page;mso-width-percent:1000;mso-height-percent:1000" o:allowincell="f" stroked="f">
                            <v:textbox style="mso-next-textbox:#_x0000_s1028">
                              <w:txbxContent>
                                <w:p w:rsidR="001041F3" w:rsidRDefault="001041F3" w:rsidP="001041F3">
                                  <w:pPr>
                                    <w:rPr>
                                      <w:rFonts w:asciiTheme="majorHAnsi" w:eastAsiaTheme="majorEastAsia" w:hAnsiTheme="majorHAnsi" w:cstheme="majorBidi"/>
                                      <w:color w:val="E8E8E8" w:themeColor="accent3" w:themeTint="3F"/>
                                      <w:sz w:val="96"/>
                                      <w:szCs w:val="96"/>
                                    </w:rPr>
                                  </w:pPr>
                                  <w:r>
                                    <w:rPr>
                                      <w:rFonts w:asciiTheme="majorHAnsi" w:eastAsiaTheme="majorEastAsia" w:hAnsiTheme="majorHAnsi" w:cstheme="majorBidi"/>
                                      <w:color w:val="E8E8E8" w:themeColor="accent3" w:themeTint="3F"/>
                                      <w:sz w:val="72"/>
                                      <w:szCs w:val="72"/>
                                    </w:rPr>
                                    <w:t>qwertyuiopasdfghjklzxcvbnmqwertyuiopasdfghjklzxcvbnm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8E8E8" w:themeColor="accent3" w:themeTint="3F"/>
                                      <w:sz w:val="72"/>
                                      <w:szCs w:val="72"/>
                                      <w:u w:val="single"/>
                                    </w:rPr>
                                    <w:t>xcvbnmqwertyuiopasdfghjklzxcvbnmqw</w:t>
                                  </w:r>
                                  <w:r>
                                    <w:rPr>
                                      <w:rFonts w:asciiTheme="majorHAnsi" w:eastAsiaTheme="majorEastAsia" w:hAnsiTheme="majorHAnsi" w:cstheme="majorBidi"/>
                                      <w:color w:val="E8E8E8" w:themeColor="accent3" w:themeTint="3F"/>
                                      <w:sz w:val="72"/>
                                      <w:szCs w:val="72"/>
                                    </w:rPr>
                                    <w:t>ertyuiopasdfghjklzxcvbnm</w:t>
                                  </w:r>
                                </w:p>
                              </w:txbxContent>
                            </v:textbox>
                            <w10:wrap anchorx="page" anchory="page"/>
                          </v:rect>
                        </w:pict>
                      </w:r>
                    </w:p>
                    <w:p w:rsidR="001041F3" w:rsidRPr="00C7205B" w:rsidRDefault="001041F3" w:rsidP="001041F3"/>
                    <w:tbl>
                      <w:tblPr>
                        <w:tblW w:w="3506" w:type="pct"/>
                        <w:jc w:val="center"/>
                        <w:tblBorders>
                          <w:top w:val="thinThickSmallGap" w:sz="36" w:space="0" w:color="833C0B" w:themeColor="accent2" w:themeShade="80"/>
                          <w:left w:val="thinThickSmallGap" w:sz="36" w:space="0" w:color="833C0B" w:themeColor="accent2" w:themeShade="80"/>
                          <w:bottom w:val="thickThinSmallGap" w:sz="36" w:space="0" w:color="833C0B" w:themeColor="accent2" w:themeShade="80"/>
                          <w:right w:val="thickThinSmallGap" w:sz="36" w:space="0" w:color="833C0B" w:themeColor="accent2" w:themeShade="80"/>
                        </w:tblBorders>
                        <w:shd w:val="clear" w:color="auto" w:fill="FFFFFF" w:themeFill="background1"/>
                        <w:tblLook w:val="04A0"/>
                      </w:tblPr>
                      <w:tblGrid>
                        <w:gridCol w:w="6688"/>
                      </w:tblGrid>
                      <w:tr w:rsidR="001041F3" w:rsidRPr="00C7205B" w:rsidTr="00CC712A">
                        <w:trPr>
                          <w:trHeight w:val="3770"/>
                          <w:jc w:val="center"/>
                        </w:trPr>
                        <w:tc>
                          <w:tcPr>
                            <w:tcW w:w="3000" w:type="pct"/>
                            <w:shd w:val="clear" w:color="auto" w:fill="FFFFFF" w:themeFill="background1"/>
                            <w:vAlign w:val="center"/>
                          </w:tcPr>
                          <w:p w:rsidR="001041F3" w:rsidRPr="00C7205B" w:rsidRDefault="001041F3" w:rsidP="00CC712A">
                            <w:pPr>
                              <w:pStyle w:val="NoSpacing"/>
                              <w:jc w:val="center"/>
                              <w:rPr>
                                <w:rFonts w:eastAsiaTheme="majorEastAsia"/>
                                <w:sz w:val="24"/>
                                <w:szCs w:val="24"/>
                              </w:rPr>
                            </w:pPr>
                            <w:sdt>
                              <w:sdtPr>
                                <w:rPr>
                                  <w:rFonts w:eastAsiaTheme="majorEastAsia"/>
                                  <w:sz w:val="24"/>
                                  <w:szCs w:val="24"/>
                                </w:rPr>
                                <w:alias w:val="Title"/>
                                <w:id w:val="13783212"/>
                                <w:showingPlcHdr/>
                                <w:dataBinding w:prefixMappings="xmlns:ns0='http://schemas.openxmlformats.org/package/2006/metadata/core-properties' xmlns:ns1='http://purl.org/dc/elements/1.1/'" w:xpath="/ns0:coreProperties[1]/ns1:title[1]" w:storeItemID="{6C3C8BC8-F283-45AE-878A-BAB7291924A1}"/>
                                <w:text/>
                              </w:sdtPr>
                              <w:sdtContent>
                                <w:r w:rsidRPr="00C7205B">
                                  <w:rPr>
                                    <w:rFonts w:eastAsiaTheme="majorEastAsia"/>
                                    <w:sz w:val="24"/>
                                    <w:szCs w:val="24"/>
                                  </w:rPr>
                                  <w:t xml:space="preserve">     </w:t>
                                </w:r>
                              </w:sdtContent>
                            </w:sdt>
                          </w:p>
                          <w:p w:rsidR="001041F3" w:rsidRPr="00954CEB" w:rsidRDefault="001041F3" w:rsidP="00CC712A">
                            <w:pPr>
                              <w:pStyle w:val="NoSpacing"/>
                              <w:jc w:val="center"/>
                              <w:rPr>
                                <w:rFonts w:eastAsiaTheme="majorEastAsia"/>
                                <w:sz w:val="72"/>
                                <w:szCs w:val="72"/>
                              </w:rPr>
                            </w:pPr>
                            <w:r>
                              <w:rPr>
                                <w:rFonts w:eastAsiaTheme="majorEastAsia"/>
                                <w:sz w:val="72"/>
                                <w:szCs w:val="72"/>
                              </w:rPr>
                              <w:t>ASRuD ANNUAL REPORT 2016</w:t>
                            </w:r>
                          </w:p>
                          <w:p w:rsidR="001041F3" w:rsidRPr="00954CEB" w:rsidRDefault="001041F3" w:rsidP="00CC712A">
                            <w:pPr>
                              <w:pStyle w:val="NoSpacing"/>
                              <w:rPr>
                                <w:rFonts w:eastAsiaTheme="majorEastAsia"/>
                                <w:sz w:val="72"/>
                                <w:szCs w:val="72"/>
                              </w:rPr>
                            </w:pPr>
                          </w:p>
                          <w:p w:rsidR="001041F3" w:rsidRPr="00C7205B" w:rsidRDefault="001041F3" w:rsidP="00CC712A">
                            <w:pPr>
                              <w:pStyle w:val="NoSpacing"/>
                              <w:jc w:val="center"/>
                              <w:rPr>
                                <w:sz w:val="24"/>
                                <w:szCs w:val="24"/>
                              </w:rPr>
                            </w:pPr>
                          </w:p>
                          <w:p w:rsidR="001041F3" w:rsidRPr="00C7205B" w:rsidRDefault="001041F3" w:rsidP="00CC712A">
                            <w:pPr>
                              <w:pStyle w:val="NoSpacing"/>
                              <w:jc w:val="center"/>
                              <w:rPr>
                                <w:sz w:val="24"/>
                                <w:szCs w:val="24"/>
                              </w:rPr>
                            </w:pPr>
                          </w:p>
                          <w:p w:rsidR="001041F3" w:rsidRPr="00C7205B" w:rsidRDefault="001041F3" w:rsidP="00CC712A">
                            <w:pPr>
                              <w:pStyle w:val="NoSpacing"/>
                              <w:jc w:val="center"/>
                              <w:rPr>
                                <w:sz w:val="24"/>
                                <w:szCs w:val="24"/>
                              </w:rPr>
                            </w:pPr>
                          </w:p>
                        </w:tc>
                      </w:tr>
                    </w:tbl>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Default="001041F3" w:rsidP="001041F3"/>
                    <w:p w:rsidR="001041F3" w:rsidRPr="00C7205B" w:rsidRDefault="001041F3" w:rsidP="001041F3"/>
                    <w:p w:rsidR="001041F3" w:rsidRPr="00C7205B" w:rsidRDefault="001041F3" w:rsidP="001041F3">
                      <w:pPr>
                        <w:rPr>
                          <w:rFonts w:eastAsiaTheme="majorEastAsia"/>
                        </w:rPr>
                      </w:pPr>
                      <w:r w:rsidRPr="00C7205B">
                        <w:rPr>
                          <w:rFonts w:eastAsiaTheme="majorEastAsia"/>
                        </w:rPr>
                        <w:br w:type="page"/>
                      </w:r>
                    </w:p>
                    <w:p w:rsidR="001041F3" w:rsidRPr="00C7205B" w:rsidRDefault="001041F3" w:rsidP="001041F3">
                      <w:pPr>
                        <w:jc w:val="both"/>
                        <w:rPr>
                          <w:rFonts w:eastAsiaTheme="majorEastAsia"/>
                        </w:rPr>
                      </w:pPr>
                      <w:r w:rsidRPr="00C7205B">
                        <w:rPr>
                          <w:b/>
                        </w:rPr>
                        <w:lastRenderedPageBreak/>
                        <w:t>1.0</w:t>
                      </w:r>
                      <w:r w:rsidRPr="00C7205B">
                        <w:rPr>
                          <w:b/>
                        </w:rPr>
                        <w:tab/>
                        <w:t>Preamble:</w:t>
                      </w:r>
                    </w:p>
                    <w:p w:rsidR="001041F3" w:rsidRPr="00C7205B" w:rsidRDefault="001041F3" w:rsidP="001041F3">
                      <w:pPr>
                        <w:jc w:val="both"/>
                      </w:pPr>
                      <w:r>
                        <w:t>This is the seventh</w:t>
                      </w:r>
                      <w:r w:rsidRPr="00C7205B">
                        <w:t xml:space="preserve"> (</w:t>
                      </w:r>
                      <w:r>
                        <w:t>7</w:t>
                      </w:r>
                      <w:r w:rsidRPr="00C7205B">
                        <w:rPr>
                          <w:vertAlign w:val="superscript"/>
                        </w:rPr>
                        <w:t>th</w:t>
                      </w:r>
                      <w:r w:rsidRPr="00C7205B">
                        <w:t>) Annual Report from ASRuD Management Team being presented to the Board of Directors since its formation on 12</w:t>
                      </w:r>
                      <w:r w:rsidRPr="00C7205B">
                        <w:rPr>
                          <w:vertAlign w:val="superscript"/>
                        </w:rPr>
                        <w:t>th</w:t>
                      </w:r>
                      <w:r w:rsidRPr="00C7205B">
                        <w:t xml:space="preserve"> June 2007.</w:t>
                      </w:r>
                    </w:p>
                    <w:p w:rsidR="001041F3" w:rsidRPr="00C7205B" w:rsidRDefault="001041F3" w:rsidP="001041F3">
                      <w:pPr>
                        <w:jc w:val="both"/>
                      </w:pPr>
                      <w:r w:rsidRPr="00C7205B">
                        <w:t>We thank the Almighty God for how far He has brought us. Our hearts are so gladdened at the turn of events, a situation which can best</w:t>
                      </w:r>
                      <w:r>
                        <w:t xml:space="preserve"> be described as growth of the O</w:t>
                      </w:r>
                      <w:r w:rsidRPr="00C7205B">
                        <w:t xml:space="preserve">rganization. </w:t>
                      </w:r>
                    </w:p>
                    <w:p w:rsidR="001041F3" w:rsidRPr="00C7205B" w:rsidRDefault="001041F3" w:rsidP="001041F3">
                      <w:pPr>
                        <w:jc w:val="both"/>
                      </w:pPr>
                      <w:r w:rsidRPr="00C7205B">
                        <w:t>From a spark in 2007, we are gradually glowing to a flame and the needy world is now receiving the warmth of its glow.</w:t>
                      </w:r>
                    </w:p>
                    <w:p w:rsidR="001041F3" w:rsidRPr="00C7205B" w:rsidRDefault="001041F3" w:rsidP="001041F3">
                      <w:pPr>
                        <w:jc w:val="both"/>
                      </w:pPr>
                      <w:r w:rsidRPr="00C7205B">
                        <w:t>The reality of the matter is that ASRuD has made a steady progress si</w:t>
                      </w:r>
                      <w:r>
                        <w:t>nce the AGM held last year, 2015</w:t>
                      </w:r>
                      <w:r w:rsidRPr="00C7205B">
                        <w:t>.</w:t>
                      </w:r>
                    </w:p>
                    <w:p w:rsidR="001041F3" w:rsidRPr="00C7205B" w:rsidRDefault="001041F3" w:rsidP="001041F3">
                      <w:pPr>
                        <w:jc w:val="both"/>
                      </w:pPr>
                    </w:p>
                    <w:p w:rsidR="001041F3" w:rsidRPr="00C7205B" w:rsidRDefault="001041F3" w:rsidP="001041F3">
                      <w:pPr>
                        <w:jc w:val="both"/>
                      </w:pPr>
                      <w:r w:rsidRPr="00C7205B">
                        <w:rPr>
                          <w:b/>
                        </w:rPr>
                        <w:t>2.0</w:t>
                      </w:r>
                      <w:r w:rsidRPr="00C7205B">
                        <w:rPr>
                          <w:b/>
                        </w:rPr>
                        <w:tab/>
                        <w:t>Staff Strength:</w:t>
                      </w:r>
                      <w:r w:rsidRPr="00C7205B">
                        <w:t xml:space="preserve"> </w:t>
                      </w:r>
                    </w:p>
                    <w:p w:rsidR="001041F3" w:rsidRPr="00C7205B" w:rsidRDefault="001041F3" w:rsidP="001041F3">
                      <w:pPr>
                        <w:jc w:val="both"/>
                      </w:pPr>
                      <w:r w:rsidRPr="00C7205B">
                        <w:t xml:space="preserve">From an initial number of 6, </w:t>
                      </w:r>
                      <w:r>
                        <w:t>our current strength stands at 2</w:t>
                      </w:r>
                      <w:r w:rsidRPr="00C7205B">
                        <w:t xml:space="preserve">8 including 2 National Service Personnel who are graduates from School of Consumer Sciences, University of Ghana and Central University College. This also includes 2 Volunteers from Germany under ASRuD, Ghana-Weltwerts, Germany Partnership Agreement. This number is made </w:t>
                      </w:r>
                      <w:r>
                        <w:t>up of 16 Females and 12</w:t>
                      </w:r>
                      <w:r w:rsidRPr="00C7205B">
                        <w:t xml:space="preserve"> Males. With regards to specialty, we have 7 in agriculture/agribusiness development, 6 in the business – Accounting nexus, 3 in social development, a Food Nutritionist/Baker, a driver and </w:t>
                      </w:r>
                      <w:r>
                        <w:t xml:space="preserve">a </w:t>
                      </w:r>
                      <w:r w:rsidRPr="00C7205B">
                        <w:t>security</w:t>
                      </w:r>
                      <w:r>
                        <w:t xml:space="preserve"> personnel. Out of the 28 staff, 18</w:t>
                      </w:r>
                      <w:r w:rsidRPr="00C7205B">
                        <w:t xml:space="preserve"> have permanently relocated to Ho. The 4 Agricultural Extension staff</w:t>
                      </w:r>
                      <w:r>
                        <w:t xml:space="preserve"> are located in Hohoe, Akrofu, </w:t>
                      </w:r>
                      <w:r w:rsidRPr="00C7205B">
                        <w:t>Juapong and Akatsi whiles the food Nutritionist (Baker) is also situated in Adaklu Waya</w:t>
                      </w:r>
                      <w:r>
                        <w:t>, 4 in Denu and 4 in Nkwanta</w:t>
                      </w:r>
                      <w:r w:rsidRPr="00C7205B">
                        <w:t xml:space="preserve">. The rest are currently shuttling between Hohoe and Ho as their search for residential accommodation in Ho </w:t>
                      </w:r>
                      <w:r>
                        <w:t xml:space="preserve">as it </w:t>
                      </w:r>
                      <w:r w:rsidRPr="00C7205B">
                        <w:t>continues in earnest.</w:t>
                      </w:r>
                    </w:p>
                    <w:p w:rsidR="001041F3" w:rsidRPr="00C7205B" w:rsidRDefault="001041F3" w:rsidP="001041F3">
                      <w:pPr>
                        <w:jc w:val="both"/>
                      </w:pPr>
                      <w:r w:rsidRPr="00C7205B">
                        <w:rPr>
                          <w:b/>
                        </w:rPr>
                        <w:t>3.0</w:t>
                      </w:r>
                      <w:r w:rsidRPr="00C7205B">
                        <w:rPr>
                          <w:b/>
                        </w:rPr>
                        <w:tab/>
                        <w:t>Functional Programmes:</w:t>
                      </w:r>
                      <w:r w:rsidRPr="00C7205B">
                        <w:t xml:space="preserve"> </w:t>
                      </w:r>
                    </w:p>
                    <w:p w:rsidR="001041F3" w:rsidRPr="00C7205B" w:rsidRDefault="001041F3" w:rsidP="001041F3">
                      <w:pPr>
                        <w:jc w:val="both"/>
                      </w:pPr>
                      <w:r w:rsidRPr="00C7205B">
                        <w:t>ASRuD, as a multi – disciplinary organization, has a crop of seasoned staff to handle a wide range of programs and services as may be demanded by our rural clientele.</w:t>
                      </w:r>
                    </w:p>
                    <w:p w:rsidR="001041F3" w:rsidRPr="00C7205B" w:rsidRDefault="001041F3" w:rsidP="001041F3">
                      <w:pPr>
                        <w:jc w:val="both"/>
                      </w:pPr>
                      <w:r w:rsidRPr="00C7205B">
                        <w:t>Currently, our functional programs lie mainly in the Agricultural, the SME/Micro-credit and the Social development sector. These programs are purely dictated by the donors’ orientation and focus.</w:t>
                      </w:r>
                    </w:p>
                    <w:p w:rsidR="001041F3" w:rsidRPr="00C7205B" w:rsidRDefault="001041F3" w:rsidP="001041F3">
                      <w:pPr>
                        <w:jc w:val="both"/>
                      </w:pPr>
                      <w:r w:rsidRPr="00C7205B">
                        <w:t>The Micro – Credit outfit has kick-started initially at low key, but gradually gathering momentum though embattled with inadequacy of capitalization that could not permit us to expand this sustainable program to the level we have desired. We need to collectively pray for this sector since it’s one of the surest wa</w:t>
                      </w:r>
                      <w:r>
                        <w:t>ys to sustain the O</w:t>
                      </w:r>
                      <w:r w:rsidRPr="00C7205B">
                        <w:t>rganization.</w:t>
                      </w:r>
                    </w:p>
                    <w:p w:rsidR="001041F3" w:rsidRPr="00C7205B" w:rsidRDefault="001041F3" w:rsidP="001041F3">
                      <w:pPr>
                        <w:jc w:val="both"/>
                      </w:pPr>
                    </w:p>
                    <w:p w:rsidR="001041F3" w:rsidRPr="00C7205B" w:rsidRDefault="001041F3" w:rsidP="001041F3">
                      <w:pPr>
                        <w:jc w:val="both"/>
                      </w:pPr>
                    </w:p>
                    <w:p w:rsidR="001041F3" w:rsidRPr="00C7205B" w:rsidRDefault="001041F3" w:rsidP="001041F3">
                      <w:pPr>
                        <w:jc w:val="both"/>
                      </w:pPr>
                      <w:r w:rsidRPr="00C7205B">
                        <w:rPr>
                          <w:b/>
                        </w:rPr>
                        <w:t>4.</w:t>
                      </w:r>
                      <w:r w:rsidRPr="00C7205B">
                        <w:rPr>
                          <w:b/>
                        </w:rPr>
                        <w:tab/>
                        <w:t>Current Geographical Scope of Operation:</w:t>
                      </w:r>
                      <w:r w:rsidRPr="00C7205B">
                        <w:t xml:space="preserve"> </w:t>
                      </w:r>
                    </w:p>
                    <w:p w:rsidR="001041F3" w:rsidRPr="00C7205B" w:rsidRDefault="001041F3" w:rsidP="001041F3">
                      <w:pPr>
                        <w:jc w:val="both"/>
                      </w:pPr>
                      <w:r w:rsidRPr="00C7205B">
                        <w:t>ASRuD’s purview of operations has expanded from 1 to 3 regions of Ghana, namely Volta, Eastern and Central. From initial 2 districts, our orbits have enlarged to cover twenty-one (21) administrative Districts within a period of the past eleven (11) months.</w:t>
                      </w:r>
                    </w:p>
                    <w:p w:rsidR="001041F3" w:rsidRPr="00C7205B" w:rsidRDefault="001041F3" w:rsidP="001041F3">
                      <w:pPr>
                        <w:jc w:val="both"/>
                      </w:pPr>
                    </w:p>
                    <w:p w:rsidR="001041F3" w:rsidRPr="00C7205B" w:rsidRDefault="001041F3" w:rsidP="001041F3">
                      <w:pPr>
                        <w:jc w:val="both"/>
                      </w:pPr>
                      <w:r w:rsidRPr="00C7205B">
                        <w:t xml:space="preserve"> 5.0</w:t>
                      </w:r>
                      <w:r w:rsidRPr="00C7205B">
                        <w:tab/>
                      </w:r>
                      <w:r w:rsidRPr="00C7205B">
                        <w:rPr>
                          <w:b/>
                        </w:rPr>
                        <w:t>Acknowledgement of Board’s Generous Interventions:</w:t>
                      </w:r>
                      <w:r w:rsidRPr="00C7205B">
                        <w:t xml:space="preserve"> </w:t>
                      </w:r>
                    </w:p>
                    <w:p w:rsidR="001041F3" w:rsidRPr="00C7205B" w:rsidRDefault="001041F3" w:rsidP="001041F3">
                      <w:pPr>
                        <w:jc w:val="both"/>
                      </w:pPr>
                      <w:r w:rsidRPr="00C7205B">
                        <w:t xml:space="preserve">Management wants to express our glad and appreciative acknowledgement to the Board of Directors for their diversity of interventions that has brought us this far. </w:t>
                      </w:r>
                    </w:p>
                    <w:p w:rsidR="001041F3" w:rsidRPr="00C7205B" w:rsidRDefault="001041F3" w:rsidP="001041F3">
                      <w:pPr>
                        <w:jc w:val="both"/>
                      </w:pPr>
                      <w:r w:rsidRPr="00C7205B">
                        <w:t>We hope and trust that the spirit of generosity and high level of commitment shall continue to permeate the rank and file of our noble Board for the needed growth and development of ASRuD.</w:t>
                      </w:r>
                    </w:p>
                    <w:p w:rsidR="001041F3" w:rsidRPr="00C7205B" w:rsidRDefault="001041F3" w:rsidP="001041F3">
                      <w:pPr>
                        <w:jc w:val="both"/>
                      </w:pPr>
                      <w:r w:rsidRPr="00C7205B">
                        <w:rPr>
                          <w:b/>
                        </w:rPr>
                        <w:t>6.0</w:t>
                      </w:r>
                      <w:r w:rsidRPr="00C7205B">
                        <w:rPr>
                          <w:b/>
                        </w:rPr>
                        <w:tab/>
                        <w:t>Current On – Going Projects:</w:t>
                      </w:r>
                      <w:r w:rsidRPr="00C7205B">
                        <w:t xml:space="preserve"> </w:t>
                      </w:r>
                    </w:p>
                    <w:p w:rsidR="001041F3" w:rsidRPr="00C7205B" w:rsidRDefault="001041F3" w:rsidP="001041F3">
                      <w:pPr>
                        <w:jc w:val="both"/>
                      </w:pPr>
                      <w:r w:rsidRPr="00C7205B">
                        <w:t>Currently, the following different Projects with different sponsors are on – going simultaneously.</w:t>
                      </w:r>
                    </w:p>
                    <w:p w:rsidR="001041F3" w:rsidRPr="00C7205B" w:rsidRDefault="001041F3" w:rsidP="001041F3">
                      <w:pPr>
                        <w:jc w:val="both"/>
                      </w:pPr>
                      <w:r w:rsidRPr="00C7205B">
                        <w:t>These are:</w:t>
                      </w:r>
                    </w:p>
                    <w:p w:rsidR="001041F3" w:rsidRPr="00C7205B" w:rsidRDefault="001041F3" w:rsidP="001041F3">
                      <w:pPr>
                        <w:numPr>
                          <w:ilvl w:val="0"/>
                          <w:numId w:val="22"/>
                        </w:numPr>
                        <w:jc w:val="both"/>
                      </w:pPr>
                      <w:r w:rsidRPr="00C7205B">
                        <w:t>The Ghana Agricultural Developmen</w:t>
                      </w:r>
                      <w:r>
                        <w:t>t and Value Chain Enhancement</w:t>
                      </w:r>
                      <w:r w:rsidRPr="00C7205B">
                        <w:t xml:space="preserve"> Project- Sponsored by USAID.</w:t>
                      </w:r>
                    </w:p>
                    <w:p w:rsidR="001041F3" w:rsidRPr="00C7205B" w:rsidRDefault="001041F3" w:rsidP="001041F3">
                      <w:pPr>
                        <w:numPr>
                          <w:ilvl w:val="0"/>
                          <w:numId w:val="22"/>
                        </w:numPr>
                        <w:jc w:val="both"/>
                      </w:pPr>
                      <w:r w:rsidRPr="00C7205B">
                        <w:t>Cassava: Adding Value for Africa (C:AVA) – sponsored by Bill and Melinda Gates Foundation</w:t>
                      </w:r>
                    </w:p>
                    <w:p w:rsidR="001041F3" w:rsidRPr="00C7205B" w:rsidRDefault="001041F3" w:rsidP="001041F3">
                      <w:pPr>
                        <w:numPr>
                          <w:ilvl w:val="0"/>
                          <w:numId w:val="22"/>
                        </w:numPr>
                        <w:jc w:val="both"/>
                      </w:pPr>
                      <w:r w:rsidRPr="00C7205B">
                        <w:lastRenderedPageBreak/>
                        <w:t>Rural Enterprises Project (REP) – Sponsored by the GOG / IFAD / AfDB</w:t>
                      </w:r>
                    </w:p>
                    <w:p w:rsidR="001041F3" w:rsidRPr="00C7205B" w:rsidRDefault="001041F3" w:rsidP="001041F3">
                      <w:pPr>
                        <w:numPr>
                          <w:ilvl w:val="0"/>
                          <w:numId w:val="22"/>
                        </w:numPr>
                        <w:jc w:val="both"/>
                      </w:pPr>
                      <w:r w:rsidRPr="00C7205B">
                        <w:t>Adaklu Women Agribusiness Development Initiative- Sponsored by the African Women’s Development Fund (AWDF)</w:t>
                      </w:r>
                    </w:p>
                    <w:p w:rsidR="001041F3" w:rsidRPr="00C7205B" w:rsidRDefault="001041F3" w:rsidP="001041F3">
                      <w:pPr>
                        <w:numPr>
                          <w:ilvl w:val="0"/>
                          <w:numId w:val="22"/>
                        </w:numPr>
                        <w:jc w:val="both"/>
                      </w:pPr>
                      <w:r w:rsidRPr="00C7205B">
                        <w:t>“Solutions” Project.</w:t>
                      </w:r>
                    </w:p>
                    <w:p w:rsidR="001041F3" w:rsidRPr="00C7205B" w:rsidRDefault="001041F3" w:rsidP="001041F3">
                      <w:pPr>
                        <w:numPr>
                          <w:ilvl w:val="0"/>
                          <w:numId w:val="22"/>
                        </w:numPr>
                        <w:jc w:val="both"/>
                      </w:pPr>
                      <w:r w:rsidRPr="00C7205B">
                        <w:t>Educational Support for Needy Children (ESNeC) – sponsored by German – African Co-operation (DAZ) of Germany.</w:t>
                      </w:r>
                    </w:p>
                    <w:p w:rsidR="001041F3" w:rsidRPr="00C7205B" w:rsidRDefault="001041F3" w:rsidP="001041F3">
                      <w:pPr>
                        <w:numPr>
                          <w:ilvl w:val="0"/>
                          <w:numId w:val="22"/>
                        </w:numPr>
                        <w:jc w:val="both"/>
                      </w:pPr>
                      <w:r w:rsidRPr="00C7205B">
                        <w:t>ASRuD’s Microfinance Scheme.</w:t>
                      </w:r>
                    </w:p>
                    <w:p w:rsidR="001041F3" w:rsidRPr="00C7205B" w:rsidRDefault="001041F3" w:rsidP="001041F3">
                      <w:pPr>
                        <w:numPr>
                          <w:ilvl w:val="0"/>
                          <w:numId w:val="22"/>
                        </w:numPr>
                        <w:jc w:val="both"/>
                      </w:pPr>
                      <w:r>
                        <w:t>USAID-FinGAP- Sponsored by USAID with Carana corporation of America as Partners</w:t>
                      </w:r>
                      <w:r w:rsidRPr="00C7205B">
                        <w:t>.</w:t>
                      </w:r>
                    </w:p>
                    <w:p w:rsidR="001041F3" w:rsidRPr="00C7205B" w:rsidRDefault="001041F3" w:rsidP="001041F3">
                      <w:pPr>
                        <w:ind w:left="720"/>
                        <w:jc w:val="both"/>
                      </w:pPr>
                    </w:p>
                    <w:p w:rsidR="001041F3" w:rsidRDefault="001041F3" w:rsidP="001041F3">
                      <w:pPr>
                        <w:jc w:val="both"/>
                      </w:pPr>
                    </w:p>
                    <w:p w:rsidR="001041F3" w:rsidRDefault="001041F3" w:rsidP="001041F3">
                      <w:pPr>
                        <w:jc w:val="both"/>
                      </w:pPr>
                    </w:p>
                    <w:p w:rsidR="001041F3" w:rsidRDefault="001041F3" w:rsidP="001041F3">
                      <w:pPr>
                        <w:jc w:val="both"/>
                      </w:pPr>
                    </w:p>
                    <w:p w:rsidR="001041F3" w:rsidRDefault="001041F3" w:rsidP="001041F3">
                      <w:pPr>
                        <w:jc w:val="both"/>
                      </w:pPr>
                    </w:p>
                    <w:p w:rsidR="001041F3" w:rsidRPr="00C7205B" w:rsidRDefault="001041F3" w:rsidP="001041F3">
                      <w:pPr>
                        <w:jc w:val="both"/>
                      </w:pPr>
                    </w:p>
                    <w:p w:rsidR="001041F3" w:rsidRPr="00C7205B" w:rsidRDefault="001041F3" w:rsidP="001041F3">
                      <w:pPr>
                        <w:jc w:val="both"/>
                        <w:rPr>
                          <w:b/>
                        </w:rPr>
                      </w:pPr>
                      <w:r w:rsidRPr="00C7205B">
                        <w:rPr>
                          <w:b/>
                        </w:rPr>
                        <w:t>Table 6.1</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7"/>
                        <w:gridCol w:w="1894"/>
                        <w:gridCol w:w="2461"/>
                      </w:tblGrid>
                      <w:tr w:rsidR="001041F3" w:rsidRPr="00C7205B" w:rsidTr="00CC712A">
                        <w:trPr>
                          <w:trHeight w:val="300"/>
                          <w:jc w:val="center"/>
                        </w:trPr>
                        <w:tc>
                          <w:tcPr>
                            <w:tcW w:w="3987" w:type="dxa"/>
                            <w:shd w:val="clear" w:color="auto" w:fill="D9D9D9"/>
                            <w:noWrap/>
                            <w:vAlign w:val="bottom"/>
                            <w:hideMark/>
                          </w:tcPr>
                          <w:p w:rsidR="001041F3" w:rsidRPr="00C7205B" w:rsidRDefault="001041F3" w:rsidP="00CC712A">
                            <w:pPr>
                              <w:jc w:val="center"/>
                              <w:rPr>
                                <w:color w:val="000000"/>
                                <w:lang w:eastAsia="en-GB"/>
                              </w:rPr>
                            </w:pPr>
                            <w:r w:rsidRPr="00C7205B">
                              <w:rPr>
                                <w:color w:val="000000"/>
                                <w:lang w:eastAsia="en-GB"/>
                              </w:rPr>
                              <w:t>NAME OF PROJECT</w:t>
                            </w:r>
                          </w:p>
                        </w:tc>
                        <w:tc>
                          <w:tcPr>
                            <w:tcW w:w="4355" w:type="dxa"/>
                            <w:gridSpan w:val="2"/>
                            <w:shd w:val="clear" w:color="auto" w:fill="D9D9D9"/>
                            <w:noWrap/>
                            <w:vAlign w:val="bottom"/>
                            <w:hideMark/>
                          </w:tcPr>
                          <w:p w:rsidR="001041F3" w:rsidRPr="00C7205B" w:rsidRDefault="001041F3" w:rsidP="00CC712A">
                            <w:pPr>
                              <w:jc w:val="center"/>
                              <w:rPr>
                                <w:color w:val="000000"/>
                                <w:lang w:eastAsia="en-GB"/>
                              </w:rPr>
                            </w:pPr>
                            <w:r w:rsidRPr="00C7205B">
                              <w:rPr>
                                <w:color w:val="000000"/>
                                <w:lang w:eastAsia="en-GB"/>
                              </w:rPr>
                              <w:t>COVERAGE</w:t>
                            </w:r>
                          </w:p>
                        </w:tc>
                      </w:tr>
                      <w:tr w:rsidR="001041F3" w:rsidRPr="00C7205B" w:rsidTr="00CC712A">
                        <w:trPr>
                          <w:trHeight w:val="300"/>
                          <w:jc w:val="center"/>
                        </w:trPr>
                        <w:tc>
                          <w:tcPr>
                            <w:tcW w:w="3987" w:type="dxa"/>
                            <w:shd w:val="clear" w:color="auto" w:fill="auto"/>
                            <w:noWrap/>
                            <w:vAlign w:val="bottom"/>
                            <w:hideMark/>
                          </w:tcPr>
                          <w:p w:rsidR="001041F3" w:rsidRPr="00C7205B" w:rsidRDefault="001041F3" w:rsidP="00CC712A">
                            <w:pPr>
                              <w:rPr>
                                <w:color w:val="000000"/>
                                <w:lang w:eastAsia="en-GB"/>
                              </w:rPr>
                            </w:pPr>
                          </w:p>
                        </w:tc>
                        <w:tc>
                          <w:tcPr>
                            <w:tcW w:w="1894"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Region</w:t>
                            </w:r>
                          </w:p>
                        </w:tc>
                        <w:tc>
                          <w:tcPr>
                            <w:tcW w:w="2461"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Mun./District</w:t>
                            </w:r>
                          </w:p>
                        </w:tc>
                      </w:tr>
                      <w:tr w:rsidR="001041F3" w:rsidRPr="00C7205B" w:rsidTr="00CC712A">
                        <w:trPr>
                          <w:trHeight w:val="300"/>
                          <w:jc w:val="center"/>
                        </w:trPr>
                        <w:tc>
                          <w:tcPr>
                            <w:tcW w:w="3987"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ADVANCE</w:t>
                            </w:r>
                          </w:p>
                        </w:tc>
                        <w:tc>
                          <w:tcPr>
                            <w:tcW w:w="1894"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1</w:t>
                            </w:r>
                          </w:p>
                        </w:tc>
                        <w:tc>
                          <w:tcPr>
                            <w:tcW w:w="2461" w:type="dxa"/>
                            <w:shd w:val="clear" w:color="auto" w:fill="auto"/>
                            <w:noWrap/>
                            <w:vAlign w:val="bottom"/>
                            <w:hideMark/>
                          </w:tcPr>
                          <w:p w:rsidR="001041F3" w:rsidRPr="00C7205B" w:rsidRDefault="001041F3" w:rsidP="00CC712A">
                            <w:pPr>
                              <w:jc w:val="center"/>
                              <w:rPr>
                                <w:lang w:eastAsia="en-GB"/>
                              </w:rPr>
                            </w:pPr>
                            <w:r w:rsidRPr="00C7205B">
                              <w:rPr>
                                <w:lang w:eastAsia="en-GB"/>
                              </w:rPr>
                              <w:t>1</w:t>
                            </w:r>
                            <w:r>
                              <w:rPr>
                                <w:lang w:eastAsia="en-GB"/>
                              </w:rPr>
                              <w:t>8</w:t>
                            </w:r>
                          </w:p>
                        </w:tc>
                      </w:tr>
                      <w:tr w:rsidR="001041F3" w:rsidRPr="00C7205B" w:rsidTr="00CC712A">
                        <w:trPr>
                          <w:trHeight w:val="300"/>
                          <w:jc w:val="center"/>
                        </w:trPr>
                        <w:tc>
                          <w:tcPr>
                            <w:tcW w:w="3987"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CAVA</w:t>
                            </w:r>
                          </w:p>
                        </w:tc>
                        <w:tc>
                          <w:tcPr>
                            <w:tcW w:w="1894"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1</w:t>
                            </w:r>
                          </w:p>
                        </w:tc>
                        <w:tc>
                          <w:tcPr>
                            <w:tcW w:w="2461" w:type="dxa"/>
                            <w:shd w:val="clear" w:color="auto" w:fill="auto"/>
                            <w:noWrap/>
                            <w:vAlign w:val="bottom"/>
                            <w:hideMark/>
                          </w:tcPr>
                          <w:p w:rsidR="001041F3" w:rsidRPr="00C7205B" w:rsidRDefault="001041F3" w:rsidP="00CC712A">
                            <w:pPr>
                              <w:jc w:val="center"/>
                              <w:rPr>
                                <w:color w:val="000000"/>
                                <w:lang w:eastAsia="en-GB"/>
                              </w:rPr>
                            </w:pPr>
                            <w:r>
                              <w:rPr>
                                <w:color w:val="000000"/>
                                <w:lang w:eastAsia="en-GB"/>
                              </w:rPr>
                              <w:t>7</w:t>
                            </w:r>
                          </w:p>
                        </w:tc>
                      </w:tr>
                      <w:tr w:rsidR="001041F3" w:rsidRPr="00C7205B" w:rsidTr="00CC712A">
                        <w:trPr>
                          <w:trHeight w:val="300"/>
                          <w:jc w:val="center"/>
                        </w:trPr>
                        <w:tc>
                          <w:tcPr>
                            <w:tcW w:w="3987"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REP</w:t>
                            </w:r>
                          </w:p>
                        </w:tc>
                        <w:tc>
                          <w:tcPr>
                            <w:tcW w:w="1894"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3</w:t>
                            </w:r>
                          </w:p>
                        </w:tc>
                        <w:tc>
                          <w:tcPr>
                            <w:tcW w:w="2461"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10</w:t>
                            </w:r>
                          </w:p>
                        </w:tc>
                      </w:tr>
                      <w:tr w:rsidR="001041F3" w:rsidRPr="00C7205B" w:rsidTr="00CC712A">
                        <w:trPr>
                          <w:trHeight w:val="300"/>
                          <w:jc w:val="center"/>
                        </w:trPr>
                        <w:tc>
                          <w:tcPr>
                            <w:tcW w:w="3987" w:type="dxa"/>
                            <w:shd w:val="clear" w:color="auto" w:fill="auto"/>
                            <w:noWrap/>
                            <w:vAlign w:val="bottom"/>
                            <w:hideMark/>
                          </w:tcPr>
                          <w:p w:rsidR="001041F3" w:rsidRPr="00C7205B" w:rsidRDefault="001041F3" w:rsidP="00CC712A">
                            <w:pPr>
                              <w:rPr>
                                <w:color w:val="000000"/>
                                <w:lang w:eastAsia="en-GB"/>
                              </w:rPr>
                            </w:pPr>
                            <w:r w:rsidRPr="00C7205B">
                              <w:rPr>
                                <w:color w:val="000000"/>
                                <w:lang w:eastAsia="en-GB"/>
                              </w:rPr>
                              <w:t>SME/MC</w:t>
                            </w:r>
                          </w:p>
                        </w:tc>
                        <w:tc>
                          <w:tcPr>
                            <w:tcW w:w="1894"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1</w:t>
                            </w:r>
                          </w:p>
                        </w:tc>
                        <w:tc>
                          <w:tcPr>
                            <w:tcW w:w="2461" w:type="dxa"/>
                            <w:shd w:val="clear" w:color="auto" w:fill="auto"/>
                            <w:noWrap/>
                            <w:vAlign w:val="bottom"/>
                            <w:hideMark/>
                          </w:tcPr>
                          <w:p w:rsidR="001041F3" w:rsidRPr="00C7205B" w:rsidRDefault="001041F3" w:rsidP="00CC712A">
                            <w:pPr>
                              <w:jc w:val="center"/>
                              <w:rPr>
                                <w:color w:val="000000"/>
                                <w:lang w:eastAsia="en-GB"/>
                              </w:rPr>
                            </w:pPr>
                            <w:r w:rsidRPr="00C7205B">
                              <w:rPr>
                                <w:color w:val="000000"/>
                                <w:lang w:eastAsia="en-GB"/>
                              </w:rPr>
                              <w:t>1</w:t>
                            </w:r>
                          </w:p>
                        </w:tc>
                      </w:tr>
                      <w:tr w:rsidR="001041F3" w:rsidRPr="00C7205B" w:rsidTr="00CC712A">
                        <w:trPr>
                          <w:trHeight w:val="300"/>
                          <w:jc w:val="center"/>
                        </w:trPr>
                        <w:tc>
                          <w:tcPr>
                            <w:tcW w:w="3987" w:type="dxa"/>
                            <w:shd w:val="clear" w:color="auto" w:fill="auto"/>
                            <w:noWrap/>
                            <w:vAlign w:val="bottom"/>
                          </w:tcPr>
                          <w:p w:rsidR="001041F3" w:rsidRPr="00C7205B" w:rsidRDefault="001041F3" w:rsidP="00CC712A">
                            <w:pPr>
                              <w:rPr>
                                <w:color w:val="000000"/>
                                <w:lang w:eastAsia="en-GB"/>
                              </w:rPr>
                            </w:pPr>
                            <w:r w:rsidRPr="00C7205B">
                              <w:rPr>
                                <w:color w:val="000000"/>
                                <w:lang w:eastAsia="en-GB"/>
                              </w:rPr>
                              <w:t>ESNEC</w:t>
                            </w:r>
                          </w:p>
                        </w:tc>
                        <w:tc>
                          <w:tcPr>
                            <w:tcW w:w="1894" w:type="dxa"/>
                            <w:shd w:val="clear" w:color="auto" w:fill="auto"/>
                            <w:noWrap/>
                            <w:vAlign w:val="bottom"/>
                          </w:tcPr>
                          <w:p w:rsidR="001041F3" w:rsidRPr="00C7205B" w:rsidRDefault="001041F3" w:rsidP="00CC712A">
                            <w:pPr>
                              <w:jc w:val="center"/>
                              <w:rPr>
                                <w:color w:val="000000"/>
                                <w:lang w:eastAsia="en-GB"/>
                              </w:rPr>
                            </w:pPr>
                            <w:r w:rsidRPr="00C7205B">
                              <w:rPr>
                                <w:color w:val="000000"/>
                                <w:lang w:eastAsia="en-GB"/>
                              </w:rPr>
                              <w:t>1</w:t>
                            </w:r>
                          </w:p>
                        </w:tc>
                        <w:tc>
                          <w:tcPr>
                            <w:tcW w:w="2461" w:type="dxa"/>
                            <w:shd w:val="clear" w:color="auto" w:fill="auto"/>
                            <w:noWrap/>
                            <w:vAlign w:val="bottom"/>
                          </w:tcPr>
                          <w:p w:rsidR="001041F3" w:rsidRPr="00C7205B" w:rsidRDefault="001041F3" w:rsidP="00CC712A">
                            <w:pPr>
                              <w:jc w:val="center"/>
                              <w:rPr>
                                <w:color w:val="000000"/>
                                <w:lang w:eastAsia="en-GB"/>
                              </w:rPr>
                            </w:pPr>
                            <w:r w:rsidRPr="00C7205B">
                              <w:rPr>
                                <w:color w:val="000000"/>
                                <w:lang w:eastAsia="en-GB"/>
                              </w:rPr>
                              <w:t>5</w:t>
                            </w:r>
                          </w:p>
                        </w:tc>
                      </w:tr>
                      <w:tr w:rsidR="001041F3" w:rsidRPr="00C7205B" w:rsidTr="00CC712A">
                        <w:trPr>
                          <w:trHeight w:val="300"/>
                          <w:jc w:val="center"/>
                        </w:trPr>
                        <w:tc>
                          <w:tcPr>
                            <w:tcW w:w="3987" w:type="dxa"/>
                            <w:shd w:val="clear" w:color="auto" w:fill="auto"/>
                            <w:noWrap/>
                            <w:vAlign w:val="bottom"/>
                          </w:tcPr>
                          <w:p w:rsidR="001041F3" w:rsidRPr="00C7205B" w:rsidRDefault="001041F3" w:rsidP="00CC712A">
                            <w:pPr>
                              <w:rPr>
                                <w:color w:val="000000"/>
                                <w:lang w:eastAsia="en-GB"/>
                              </w:rPr>
                            </w:pPr>
                            <w:r w:rsidRPr="00C7205B">
                              <w:rPr>
                                <w:color w:val="000000"/>
                                <w:lang w:eastAsia="en-GB"/>
                              </w:rPr>
                              <w:t>AWDF</w:t>
                            </w:r>
                          </w:p>
                        </w:tc>
                        <w:tc>
                          <w:tcPr>
                            <w:tcW w:w="1894" w:type="dxa"/>
                            <w:shd w:val="clear" w:color="auto" w:fill="auto"/>
                            <w:noWrap/>
                            <w:vAlign w:val="bottom"/>
                          </w:tcPr>
                          <w:p w:rsidR="001041F3" w:rsidRPr="00C7205B" w:rsidRDefault="001041F3" w:rsidP="00CC712A">
                            <w:pPr>
                              <w:jc w:val="center"/>
                              <w:rPr>
                                <w:color w:val="000000"/>
                                <w:lang w:eastAsia="en-GB"/>
                              </w:rPr>
                            </w:pPr>
                            <w:r w:rsidRPr="00C7205B">
                              <w:rPr>
                                <w:color w:val="000000"/>
                                <w:lang w:eastAsia="en-GB"/>
                              </w:rPr>
                              <w:t>1</w:t>
                            </w:r>
                          </w:p>
                        </w:tc>
                        <w:tc>
                          <w:tcPr>
                            <w:tcW w:w="2461" w:type="dxa"/>
                            <w:shd w:val="clear" w:color="auto" w:fill="auto"/>
                            <w:noWrap/>
                            <w:vAlign w:val="bottom"/>
                          </w:tcPr>
                          <w:p w:rsidR="001041F3" w:rsidRPr="00C7205B" w:rsidRDefault="001041F3" w:rsidP="00CC712A">
                            <w:pPr>
                              <w:jc w:val="center"/>
                              <w:rPr>
                                <w:color w:val="000000"/>
                                <w:lang w:eastAsia="en-GB"/>
                              </w:rPr>
                            </w:pPr>
                            <w:r w:rsidRPr="00C7205B">
                              <w:rPr>
                                <w:color w:val="000000"/>
                                <w:lang w:eastAsia="en-GB"/>
                              </w:rPr>
                              <w:t>1</w:t>
                            </w:r>
                          </w:p>
                        </w:tc>
                      </w:tr>
                      <w:tr w:rsidR="001041F3" w:rsidRPr="00C7205B" w:rsidTr="00CC712A">
                        <w:trPr>
                          <w:trHeight w:val="300"/>
                          <w:jc w:val="center"/>
                        </w:trPr>
                        <w:tc>
                          <w:tcPr>
                            <w:tcW w:w="3987" w:type="dxa"/>
                            <w:shd w:val="clear" w:color="auto" w:fill="auto"/>
                            <w:noWrap/>
                            <w:vAlign w:val="bottom"/>
                          </w:tcPr>
                          <w:p w:rsidR="001041F3" w:rsidRPr="00C7205B" w:rsidRDefault="001041F3" w:rsidP="00CC712A">
                            <w:pPr>
                              <w:rPr>
                                <w:color w:val="000000"/>
                                <w:lang w:eastAsia="en-GB"/>
                              </w:rPr>
                            </w:pPr>
                            <w:r>
                              <w:rPr>
                                <w:color w:val="000000"/>
                                <w:lang w:eastAsia="en-GB"/>
                              </w:rPr>
                              <w:t>FinGAP</w:t>
                            </w:r>
                          </w:p>
                        </w:tc>
                        <w:tc>
                          <w:tcPr>
                            <w:tcW w:w="1894" w:type="dxa"/>
                            <w:shd w:val="clear" w:color="auto" w:fill="auto"/>
                            <w:noWrap/>
                            <w:vAlign w:val="bottom"/>
                          </w:tcPr>
                          <w:p w:rsidR="001041F3" w:rsidRPr="00C7205B" w:rsidRDefault="001041F3" w:rsidP="00CC712A">
                            <w:pPr>
                              <w:jc w:val="center"/>
                              <w:rPr>
                                <w:color w:val="000000"/>
                                <w:lang w:eastAsia="en-GB"/>
                              </w:rPr>
                            </w:pPr>
                            <w:r>
                              <w:rPr>
                                <w:color w:val="000000"/>
                                <w:lang w:eastAsia="en-GB"/>
                              </w:rPr>
                              <w:t>1</w:t>
                            </w:r>
                          </w:p>
                        </w:tc>
                        <w:tc>
                          <w:tcPr>
                            <w:tcW w:w="2461" w:type="dxa"/>
                            <w:shd w:val="clear" w:color="auto" w:fill="auto"/>
                            <w:noWrap/>
                            <w:vAlign w:val="bottom"/>
                          </w:tcPr>
                          <w:p w:rsidR="001041F3" w:rsidRPr="00C7205B" w:rsidRDefault="001041F3" w:rsidP="00CC712A">
                            <w:pPr>
                              <w:jc w:val="center"/>
                              <w:rPr>
                                <w:color w:val="000000"/>
                                <w:lang w:eastAsia="en-GB"/>
                              </w:rPr>
                            </w:pPr>
                            <w:r>
                              <w:rPr>
                                <w:color w:val="000000"/>
                                <w:lang w:eastAsia="en-GB"/>
                              </w:rPr>
                              <w:t>5</w:t>
                            </w:r>
                          </w:p>
                        </w:tc>
                      </w:tr>
                    </w:tbl>
                    <w:p w:rsidR="001041F3" w:rsidRPr="00C7205B" w:rsidRDefault="001041F3" w:rsidP="001041F3">
                      <w:pPr>
                        <w:ind w:left="360"/>
                        <w:jc w:val="both"/>
                      </w:pPr>
                    </w:p>
                    <w:p w:rsidR="001041F3" w:rsidRPr="00C7205B" w:rsidRDefault="001041F3" w:rsidP="001041F3">
                      <w:pPr>
                        <w:ind w:left="360"/>
                        <w:jc w:val="both"/>
                      </w:pPr>
                    </w:p>
                    <w:p w:rsidR="001041F3" w:rsidRPr="00C7205B" w:rsidRDefault="001041F3" w:rsidP="001041F3">
                      <w:pPr>
                        <w:ind w:left="360"/>
                        <w:jc w:val="both"/>
                      </w:pPr>
                      <w:r w:rsidRPr="00C7205B">
                        <w:rPr>
                          <w:noProof/>
                        </w:rPr>
                        <w:drawing>
                          <wp:inline distT="0" distB="0" distL="0" distR="0">
                            <wp:extent cx="4574659" cy="2744088"/>
                            <wp:effectExtent l="12197" t="6097" r="6099"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41F3" w:rsidRPr="00C7205B" w:rsidRDefault="001041F3" w:rsidP="001041F3">
                      <w:pPr>
                        <w:ind w:left="360"/>
                        <w:jc w:val="both"/>
                      </w:pPr>
                    </w:p>
                    <w:p w:rsidR="001041F3" w:rsidRPr="00C7205B" w:rsidRDefault="001041F3" w:rsidP="001041F3">
                      <w:pPr>
                        <w:ind w:left="360"/>
                        <w:jc w:val="both"/>
                      </w:pPr>
                    </w:p>
                    <w:p w:rsidR="001041F3" w:rsidRDefault="001041F3" w:rsidP="001041F3">
                      <w:pPr>
                        <w:jc w:val="both"/>
                      </w:pPr>
                    </w:p>
                    <w:p w:rsidR="001041F3" w:rsidRPr="00C7205B" w:rsidRDefault="001041F3" w:rsidP="001041F3">
                      <w:pPr>
                        <w:jc w:val="both"/>
                      </w:pPr>
                    </w:p>
                    <w:p w:rsidR="001041F3" w:rsidRDefault="001041F3" w:rsidP="001041F3">
                      <w:pPr>
                        <w:jc w:val="both"/>
                      </w:pPr>
                    </w:p>
                    <w:p w:rsidR="001041F3" w:rsidRPr="00C7205B" w:rsidRDefault="001041F3" w:rsidP="001041F3">
                      <w:pPr>
                        <w:jc w:val="both"/>
                      </w:pPr>
                    </w:p>
                    <w:p w:rsidR="001041F3" w:rsidRPr="00C7205B" w:rsidRDefault="001041F3" w:rsidP="001041F3">
                      <w:pPr>
                        <w:autoSpaceDE w:val="0"/>
                        <w:autoSpaceDN w:val="0"/>
                        <w:adjustRightInd w:val="0"/>
                        <w:jc w:val="both"/>
                        <w:rPr>
                          <w:b/>
                        </w:rPr>
                      </w:pPr>
                      <w:r w:rsidRPr="00C7205B">
                        <w:rPr>
                          <w:b/>
                        </w:rPr>
                        <w:lastRenderedPageBreak/>
                        <w:t xml:space="preserve">Synopsis Of The Projects: </w:t>
                      </w:r>
                    </w:p>
                    <w:p w:rsidR="001041F3" w:rsidRPr="00C7205B" w:rsidRDefault="001041F3" w:rsidP="001041F3">
                      <w:pPr>
                        <w:autoSpaceDE w:val="0"/>
                        <w:autoSpaceDN w:val="0"/>
                        <w:adjustRightInd w:val="0"/>
                        <w:jc w:val="both"/>
                      </w:pPr>
                      <w:r w:rsidRPr="00C7205B">
                        <w:t>Below are the synopsis of the main activities unde</w:t>
                      </w:r>
                      <w:r>
                        <w:t>rtaken by ASRuD in the year 2016</w:t>
                      </w:r>
                      <w:r w:rsidRPr="00C7205B">
                        <w:t>:</w:t>
                      </w:r>
                    </w:p>
                    <w:p w:rsidR="001041F3" w:rsidRPr="00C7205B" w:rsidRDefault="001041F3" w:rsidP="001041F3">
                      <w:pPr>
                        <w:autoSpaceDE w:val="0"/>
                        <w:autoSpaceDN w:val="0"/>
                        <w:adjustRightInd w:val="0"/>
                        <w:jc w:val="both"/>
                      </w:pPr>
                    </w:p>
                    <w:p w:rsidR="001041F3" w:rsidRPr="00C7205B" w:rsidRDefault="001041F3" w:rsidP="001041F3">
                      <w:pPr>
                        <w:numPr>
                          <w:ilvl w:val="1"/>
                          <w:numId w:val="23"/>
                        </w:numPr>
                        <w:jc w:val="both"/>
                        <w:rPr>
                          <w:b/>
                        </w:rPr>
                      </w:pPr>
                      <w:r w:rsidRPr="00C7205B">
                        <w:rPr>
                          <w:b/>
                        </w:rPr>
                        <w:tab/>
                        <w:t>Agricultural Development and Value Chain Development (ADVANCE) Project.</w:t>
                      </w:r>
                    </w:p>
                    <w:p w:rsidR="001041F3" w:rsidRPr="00C7205B" w:rsidRDefault="001041F3" w:rsidP="001041F3">
                      <w:pPr>
                        <w:ind w:left="360"/>
                        <w:jc w:val="both"/>
                        <w:rPr>
                          <w:b/>
                        </w:rPr>
                      </w:pPr>
                      <w:r w:rsidRPr="00C7205B">
                        <w:rPr>
                          <w:b/>
                        </w:rPr>
                        <w:t xml:space="preserve">  (Sponsored by USAID)</w:t>
                      </w:r>
                    </w:p>
                    <w:p w:rsidR="001041F3" w:rsidRPr="00C7205B" w:rsidRDefault="001041F3" w:rsidP="001041F3">
                      <w:pPr>
                        <w:autoSpaceDE w:val="0"/>
                        <w:autoSpaceDN w:val="0"/>
                        <w:adjustRightInd w:val="0"/>
                        <w:jc w:val="both"/>
                      </w:pPr>
                      <w:r w:rsidRPr="00C7205B">
                        <w:t xml:space="preserve">ASRuD was in partnership with ACDI/VOCA in implementing the ADVANCE project </w:t>
                      </w:r>
                      <w:r w:rsidRPr="00C7205B">
                        <w:rPr>
                          <w:b/>
                        </w:rPr>
                        <w:t xml:space="preserve">(Sponsored by USAID) </w:t>
                      </w:r>
                      <w:r w:rsidRPr="00C7205B">
                        <w:t xml:space="preserve">which is a Farmer-to-Farmer program designed under the Ghana USAID Mission. </w:t>
                      </w:r>
                    </w:p>
                    <w:p w:rsidR="001041F3" w:rsidRPr="00C7205B" w:rsidRDefault="001041F3" w:rsidP="001041F3">
                      <w:pPr>
                        <w:jc w:val="both"/>
                        <w:rPr>
                          <w:iCs/>
                        </w:rPr>
                      </w:pPr>
                      <w:r w:rsidRPr="00C7205B">
                        <w:t xml:space="preserve">The overall objective of ADVANCE was to facilitate a transformation of Ghana’s agricultural sector in select industries to achieve increased competitiveness in domestic, regional and international markets. This transformation will lead to increased incomes, the emergence of a commercial agriculture class, and improved services in rural areas and will ultimately contribute to economic growth and poverty reduction. During the life of the project, it is anticipated that ADVANCE will assist at least 60,000 farmers. Of these, the project will seek to ensure that 30 percent of beneficiaries are women. Using a comprehensive value chain approach, project interventions were designed to </w:t>
                      </w:r>
                      <w:r w:rsidRPr="00C7205B">
                        <w:rPr>
                          <w:noProof/>
                        </w:rPr>
                        <w:t>increase efficiency, value-addition and volumes of products delivered to markets.</w:t>
                      </w:r>
                      <w:r w:rsidRPr="00C7205B">
                        <w:rPr>
                          <w:iCs/>
                        </w:rPr>
                        <w:t xml:space="preserve"> </w:t>
                      </w:r>
                    </w:p>
                    <w:p w:rsidR="001041F3" w:rsidRPr="00C7205B" w:rsidRDefault="001041F3" w:rsidP="001041F3">
                      <w:pPr>
                        <w:jc w:val="both"/>
                      </w:pPr>
                      <w:r w:rsidRPr="00C7205B">
                        <w:t>ASRuD was thus an implementing partner of the USAID-sponsored project, ADVANCE (Agricultural Development and Value Chain Enhancement). The project hinges on three major components- Enhanced value chain competiveness, Market access and development and Financial services.</w:t>
                      </w:r>
                    </w:p>
                    <w:p w:rsidR="001041F3" w:rsidRPr="00C7205B" w:rsidRDefault="001041F3" w:rsidP="001041F3">
                      <w:pPr>
                        <w:jc w:val="both"/>
                      </w:pPr>
                      <w:r w:rsidRPr="00C7205B">
                        <w:t>ASRuD was focused on maize, rice, pineapple and mangoes and our project interventions areas (PIAs) include Ketu North and South Districts, Akatsi, North and South Tongu, Adaklu, South Dayi, Kpando, Hohoe, Ho Municipality, Biakoye, Jasikan and Kadjebi Districts.</w:t>
                      </w:r>
                    </w:p>
                    <w:p w:rsidR="001041F3" w:rsidRPr="00C7205B" w:rsidRDefault="001041F3" w:rsidP="001041F3">
                      <w:pPr>
                        <w:jc w:val="both"/>
                      </w:pPr>
                      <w:r w:rsidRPr="00C7205B">
                        <w:t>Key activities included organization and engagement of value chain actors the project has been working with from PY1 at various fora, reviewing of established relationships and helping to shrink gaps where possible, creating linkages, identification of new value chain actors, Profiling and facilitating linkages between and among all value chain actors who are willing and able, such as input dealers, farmers, aggregators, processors, buyers and some service providers including MOFA, Tractor service providers, Financial Institutions, Transporters and some radio stations. A total number of 4,254 value chain actors and 6 financial institutions have been identified in all the zones. ADVANCE was at that moment working with 3,609 value chains actors and six (6) financial institutions, namely: ADB, Avenor Rural Bank, Asubonteng Rural Banks, Mepe Rural Bank, Annum Rural Bank and North Tongu Rural Banks.</w:t>
                      </w:r>
                    </w:p>
                    <w:p w:rsidR="001041F3" w:rsidRPr="00C7205B" w:rsidRDefault="001041F3" w:rsidP="001041F3">
                      <w:pPr>
                        <w:jc w:val="both"/>
                      </w:pPr>
                      <w:r w:rsidRPr="00C7205B">
                        <w:t>ASRuD has engaged 1,935 maize farmers, 95 FBOs, 24 nucleus farmers, 37 aggregators, 10 buyers, 26 Input Dealers, 7 Mechanized service providers and 2 large scale farmers, whiles 16 supply chains have been developed.</w:t>
                      </w:r>
                    </w:p>
                    <w:p w:rsidR="001041F3" w:rsidRPr="00C7205B" w:rsidRDefault="001041F3" w:rsidP="001041F3">
                      <w:pPr>
                        <w:jc w:val="both"/>
                      </w:pPr>
                      <w:r w:rsidRPr="00C7205B">
                        <w:t xml:space="preserve">For rice, 8 supply chains, 10 buyers, 4 processors, 10 aggregators, 36 FBOs, 8 nucleus farmer , 9 input dealers, 7 Mechanized service providers, 7 Financial Institutions with total number of rice farmers pegged at 1,323. </w:t>
                      </w:r>
                    </w:p>
                    <w:p w:rsidR="001041F3" w:rsidRPr="00C7205B" w:rsidRDefault="001041F3" w:rsidP="001041F3">
                      <w:pPr>
                        <w:jc w:val="both"/>
                      </w:pPr>
                      <w:r w:rsidRPr="00C7205B">
                        <w:t xml:space="preserve">For pineapples, 2 supply chains have been developed, 2 processors/buyers, 2 FBOs, 1 Nucleus farmer, 3 input dealers, 2 mechanized service providers and 2 Financial Institutions have been engaged with total number of farmers pegged at 34 who have GAP/ISO certification. </w:t>
                      </w:r>
                    </w:p>
                    <w:p w:rsidR="001041F3" w:rsidRPr="00C7205B" w:rsidRDefault="001041F3" w:rsidP="001041F3">
                      <w:pPr>
                        <w:jc w:val="both"/>
                      </w:pPr>
                      <w:r w:rsidRPr="00C7205B">
                        <w:t>Some of the challenges include farmers’ over-reliance on the rainfall without exploring the possibilities of irrigation facilities as well as inadequate mechanization services to be accessed by some farmers.</w:t>
                      </w:r>
                    </w:p>
                    <w:p w:rsidR="001041F3" w:rsidRPr="00C7205B" w:rsidRDefault="001041F3" w:rsidP="001041F3">
                      <w:pPr>
                        <w:autoSpaceDE w:val="0"/>
                        <w:autoSpaceDN w:val="0"/>
                        <w:adjustRightInd w:val="0"/>
                        <w:jc w:val="both"/>
                        <w:rPr>
                          <w:b/>
                        </w:rPr>
                      </w:pPr>
                      <w:r w:rsidRPr="00C7205B">
                        <w:rPr>
                          <w:b/>
                        </w:rPr>
                        <w:t>6.2</w:t>
                      </w:r>
                      <w:r w:rsidRPr="00C7205B">
                        <w:rPr>
                          <w:b/>
                        </w:rPr>
                        <w:tab/>
                        <w:t>Cassava Adding Value for Africa Project (CAVA)-</w:t>
                      </w:r>
                      <w:r w:rsidRPr="00C7205B">
                        <w:t xml:space="preserve"> </w:t>
                      </w:r>
                      <w:r w:rsidRPr="00C7205B">
                        <w:rPr>
                          <w:b/>
                        </w:rPr>
                        <w:t>Sponsored by Bill and Melinda Gates Foundation</w:t>
                      </w:r>
                    </w:p>
                    <w:p w:rsidR="001041F3" w:rsidRPr="00C7205B" w:rsidRDefault="001041F3" w:rsidP="001041F3">
                      <w:pPr>
                        <w:pStyle w:val="PlainText"/>
                        <w:spacing w:line="276" w:lineRule="auto"/>
                        <w:jc w:val="both"/>
                        <w:rPr>
                          <w:rFonts w:ascii="Times New Roman" w:hAnsi="Times New Roman" w:cs="Times New Roman"/>
                          <w:sz w:val="24"/>
                          <w:szCs w:val="24"/>
                        </w:rPr>
                      </w:pPr>
                      <w:r w:rsidRPr="00C7205B">
                        <w:rPr>
                          <w:rFonts w:ascii="Times New Roman" w:hAnsi="Times New Roman" w:cs="Times New Roman"/>
                          <w:sz w:val="24"/>
                          <w:szCs w:val="24"/>
                        </w:rPr>
                        <w:t>This Project which started in August 2009,</w:t>
                      </w:r>
                      <w:r>
                        <w:rPr>
                          <w:rFonts w:ascii="Times New Roman" w:hAnsi="Times New Roman" w:cs="Times New Roman"/>
                          <w:sz w:val="24"/>
                          <w:szCs w:val="24"/>
                        </w:rPr>
                        <w:t xml:space="preserve"> should have ended in March 2011</w:t>
                      </w:r>
                      <w:r w:rsidRPr="00C7205B">
                        <w:rPr>
                          <w:rFonts w:ascii="Times New Roman" w:hAnsi="Times New Roman" w:cs="Times New Roman"/>
                          <w:sz w:val="24"/>
                          <w:szCs w:val="24"/>
                        </w:rPr>
                        <w:t>, but ha</w:t>
                      </w:r>
                      <w:r>
                        <w:rPr>
                          <w:rFonts w:ascii="Times New Roman" w:hAnsi="Times New Roman" w:cs="Times New Roman"/>
                          <w:sz w:val="24"/>
                          <w:szCs w:val="24"/>
                        </w:rPr>
                        <w:t>s been extended to December 2014, and contracted again to March 2018</w:t>
                      </w:r>
                      <w:r w:rsidRPr="00C7205B">
                        <w:rPr>
                          <w:rFonts w:ascii="Times New Roman" w:hAnsi="Times New Roman" w:cs="Times New Roman"/>
                          <w:sz w:val="24"/>
                          <w:szCs w:val="24"/>
                        </w:rPr>
                        <w:t xml:space="preserve">. The Project sponsored by </w:t>
                      </w:r>
                      <w:r w:rsidRPr="00C7205B">
                        <w:rPr>
                          <w:rFonts w:ascii="Times New Roman" w:hAnsi="Times New Roman" w:cs="Times New Roman"/>
                          <w:b/>
                          <w:sz w:val="24"/>
                          <w:szCs w:val="24"/>
                        </w:rPr>
                        <w:t xml:space="preserve">Bill &amp; </w:t>
                      </w:r>
                      <w:r w:rsidRPr="00C7205B">
                        <w:rPr>
                          <w:rFonts w:ascii="Times New Roman" w:hAnsi="Times New Roman" w:cs="Times New Roman"/>
                          <w:b/>
                          <w:sz w:val="24"/>
                          <w:szCs w:val="24"/>
                        </w:rPr>
                        <w:lastRenderedPageBreak/>
                        <w:t>Melinda Gates Foundation</w:t>
                      </w:r>
                      <w:r w:rsidRPr="00C7205B">
                        <w:rPr>
                          <w:rFonts w:ascii="Times New Roman" w:hAnsi="Times New Roman" w:cs="Times New Roman"/>
                          <w:sz w:val="24"/>
                          <w:szCs w:val="24"/>
                        </w:rPr>
                        <w:t xml:space="preserve">, through an initiative led by the University of Greenwich’s </w:t>
                      </w:r>
                      <w:r w:rsidRPr="00C7205B">
                        <w:rPr>
                          <w:rFonts w:ascii="Times New Roman" w:hAnsi="Times New Roman" w:cs="Times New Roman"/>
                          <w:b/>
                          <w:sz w:val="24"/>
                          <w:szCs w:val="24"/>
                        </w:rPr>
                        <w:t>Natural Resources Institute, UK</w:t>
                      </w:r>
                      <w:r w:rsidRPr="00C7205B">
                        <w:rPr>
                          <w:rFonts w:ascii="Times New Roman" w:hAnsi="Times New Roman" w:cs="Times New Roman"/>
                          <w:sz w:val="24"/>
                          <w:szCs w:val="24"/>
                        </w:rPr>
                        <w:t xml:space="preserve">, in close partnership with the </w:t>
                      </w:r>
                      <w:r w:rsidRPr="00C7205B">
                        <w:rPr>
                          <w:rFonts w:ascii="Times New Roman" w:hAnsi="Times New Roman" w:cs="Times New Roman"/>
                          <w:b/>
                          <w:sz w:val="24"/>
                          <w:szCs w:val="24"/>
                        </w:rPr>
                        <w:t xml:space="preserve">Food Research Institute, Ghana.   </w:t>
                      </w:r>
                    </w:p>
                    <w:p w:rsidR="001041F3" w:rsidRPr="00C7205B" w:rsidRDefault="001041F3" w:rsidP="001041F3">
                      <w:pPr>
                        <w:pStyle w:val="PlainText"/>
                        <w:spacing w:line="276" w:lineRule="auto"/>
                        <w:jc w:val="both"/>
                        <w:rPr>
                          <w:rFonts w:ascii="Times New Roman" w:hAnsi="Times New Roman" w:cs="Times New Roman"/>
                          <w:sz w:val="24"/>
                          <w:szCs w:val="24"/>
                        </w:rPr>
                      </w:pPr>
                      <w:r w:rsidRPr="00C7205B">
                        <w:rPr>
                          <w:rFonts w:ascii="Times New Roman" w:hAnsi="Times New Roman" w:cs="Times New Roman"/>
                          <w:sz w:val="24"/>
                          <w:szCs w:val="24"/>
                        </w:rPr>
                        <w:t>Four other African countries—Nigeria, Uganda, Tanzania and Malawi - are also beneficiaries of this initiative.  The project aims to significantly boost the incomes of small-scale African Cassava farmers by linking them to new markets.   This goal is expected to be achieved through the use of innovative interventions to capacitate farmers, village processing units and market intermediaries to competitively deliver high quality cassava-based products to a well sensitised market.  The project seeks to focus only on cassava, with a view to maximising achievements in the cassava sub-sector.</w:t>
                      </w:r>
                    </w:p>
                    <w:p w:rsidR="001041F3" w:rsidRPr="00C7205B" w:rsidRDefault="001041F3" w:rsidP="001041F3">
                      <w:pPr>
                        <w:pStyle w:val="PlainText"/>
                        <w:spacing w:line="276" w:lineRule="auto"/>
                        <w:jc w:val="both"/>
                        <w:rPr>
                          <w:rFonts w:ascii="Times New Roman" w:hAnsi="Times New Roman" w:cs="Times New Roman"/>
                          <w:sz w:val="24"/>
                          <w:szCs w:val="24"/>
                        </w:rPr>
                      </w:pPr>
                    </w:p>
                    <w:p w:rsidR="001041F3" w:rsidRPr="00C7205B" w:rsidRDefault="001041F3" w:rsidP="001041F3">
                      <w:pPr>
                        <w:pStyle w:val="BodyTextIndent"/>
                        <w:spacing w:line="276" w:lineRule="auto"/>
                        <w:ind w:left="0"/>
                        <w:jc w:val="both"/>
                      </w:pPr>
                      <w:r w:rsidRPr="00C7205B">
                        <w:rPr>
                          <w:iCs/>
                        </w:rPr>
                        <w:t xml:space="preserve">C:AVA-Ghana had developed value chains for High Quality Cassava flour (HQCF) in </w:t>
                      </w:r>
                      <w:r w:rsidRPr="00C7205B">
                        <w:t>Ghana,</w:t>
                      </w:r>
                      <w:r w:rsidRPr="00C7205B">
                        <w:rPr>
                          <w:iCs/>
                        </w:rPr>
                        <w:t xml:space="preserve"> to improve the livelihoods and incomes of at least 20,000 </w:t>
                      </w:r>
                      <w:r w:rsidRPr="00C7205B">
                        <w:t xml:space="preserve">smallholder households as direct beneficiaries including women and disadvantaged groups.  It will promote the use of HQCF as a versatile raw material for which diverse markets have been identified in pilot studies.  The project had focused on three potent intervention points: </w:t>
                      </w:r>
                    </w:p>
                    <w:p w:rsidR="001041F3" w:rsidRPr="00C7205B" w:rsidRDefault="001041F3" w:rsidP="001041F3">
                      <w:pPr>
                        <w:pStyle w:val="BodyTextIndent"/>
                        <w:widowControl w:val="0"/>
                        <w:numPr>
                          <w:ilvl w:val="0"/>
                          <w:numId w:val="21"/>
                        </w:numPr>
                        <w:autoSpaceDE w:val="0"/>
                        <w:autoSpaceDN w:val="0"/>
                        <w:adjustRightInd w:val="0"/>
                        <w:spacing w:after="0" w:line="276" w:lineRule="auto"/>
                        <w:jc w:val="both"/>
                      </w:pPr>
                      <w:r w:rsidRPr="00C7205B">
                        <w:t xml:space="preserve">ensuring a consistent supply of cassava raw materials; </w:t>
                      </w:r>
                    </w:p>
                    <w:p w:rsidR="001041F3" w:rsidRPr="00C7205B" w:rsidRDefault="001041F3" w:rsidP="001041F3">
                      <w:pPr>
                        <w:pStyle w:val="BodyTextIndent"/>
                        <w:widowControl w:val="0"/>
                        <w:numPr>
                          <w:ilvl w:val="0"/>
                          <w:numId w:val="21"/>
                        </w:numPr>
                        <w:autoSpaceDE w:val="0"/>
                        <w:autoSpaceDN w:val="0"/>
                        <w:adjustRightInd w:val="0"/>
                        <w:spacing w:after="0" w:line="276" w:lineRule="auto"/>
                        <w:jc w:val="both"/>
                      </w:pPr>
                      <w:r w:rsidRPr="00C7205B">
                        <w:t xml:space="preserve">developing viable intermediaries acting as secondary processors or bulking agents in cassava value chains and </w:t>
                      </w:r>
                    </w:p>
                    <w:p w:rsidR="001041F3" w:rsidRPr="00C7205B" w:rsidRDefault="001041F3" w:rsidP="001041F3">
                      <w:pPr>
                        <w:pStyle w:val="BodyTextIndent"/>
                        <w:widowControl w:val="0"/>
                        <w:numPr>
                          <w:ilvl w:val="0"/>
                          <w:numId w:val="21"/>
                        </w:numPr>
                        <w:autoSpaceDE w:val="0"/>
                        <w:autoSpaceDN w:val="0"/>
                        <w:adjustRightInd w:val="0"/>
                        <w:spacing w:after="0" w:line="276" w:lineRule="auto"/>
                        <w:jc w:val="both"/>
                      </w:pPr>
                      <w:r w:rsidRPr="00C7205B">
                        <w:t xml:space="preserve">driving market demand and building market share (in, for example, bakery industry, components of traditional foods or plywood/paperboard applications).  </w:t>
                      </w:r>
                    </w:p>
                    <w:p w:rsidR="001041F3" w:rsidRPr="00C7205B" w:rsidRDefault="001041F3" w:rsidP="001041F3">
                      <w:pPr>
                        <w:pStyle w:val="BodyTextIndent"/>
                        <w:spacing w:line="276" w:lineRule="auto"/>
                        <w:ind w:left="0"/>
                        <w:jc w:val="both"/>
                      </w:pPr>
                      <w:r w:rsidRPr="00C7205B">
                        <w:t>Farmers and farmer/processors will be supported in production and primary processing activities through partnership with NGOs, identifiable service providers or other extension services.  Business development and other specialists will support intermediaries to meet the requirements of end users.  End users will be supported technically in adopting HQCF</w:t>
                      </w:r>
                      <w:bookmarkStart w:id="8" w:name="_Toc293563053"/>
                    </w:p>
                    <w:p w:rsidR="001041F3" w:rsidRPr="00C7205B" w:rsidRDefault="001041F3" w:rsidP="001041F3">
                      <w:pPr>
                        <w:pStyle w:val="BodyTextIndent"/>
                        <w:spacing w:line="276" w:lineRule="auto"/>
                        <w:ind w:left="0"/>
                        <w:jc w:val="both"/>
                      </w:pPr>
                    </w:p>
                    <w:p w:rsidR="001041F3" w:rsidRPr="00C7205B" w:rsidRDefault="001041F3" w:rsidP="001041F3">
                      <w:pPr>
                        <w:pStyle w:val="BodyTextIndent"/>
                        <w:spacing w:line="276" w:lineRule="auto"/>
                        <w:ind w:left="0"/>
                        <w:jc w:val="both"/>
                      </w:pPr>
                      <w:r w:rsidRPr="00C7205B">
                        <w:rPr>
                          <w:b/>
                        </w:rPr>
                        <w:t>6.3</w:t>
                      </w:r>
                      <w:r w:rsidRPr="00C7205B">
                        <w:rPr>
                          <w:b/>
                        </w:rPr>
                        <w:tab/>
                        <w:t>RURAL ENTERPRISE PROJECT (REP)</w:t>
                      </w:r>
                      <w:bookmarkEnd w:id="8"/>
                    </w:p>
                    <w:p w:rsidR="001041F3" w:rsidRDefault="001041F3" w:rsidP="001041F3">
                      <w:pPr>
                        <w:pStyle w:val="NoSpacing"/>
                        <w:jc w:val="both"/>
                        <w:rPr>
                          <w:b/>
                          <w:sz w:val="24"/>
                          <w:szCs w:val="24"/>
                        </w:rPr>
                      </w:pPr>
                      <w:r w:rsidRPr="00C7205B">
                        <w:rPr>
                          <w:b/>
                          <w:sz w:val="24"/>
                          <w:szCs w:val="24"/>
                        </w:rPr>
                        <w:t>(SPONSORED BY GOG/IFAD/AfDB)</w:t>
                      </w:r>
                    </w:p>
                    <w:p w:rsidR="001041F3" w:rsidRPr="00C7205B" w:rsidRDefault="001041F3" w:rsidP="001041F3">
                      <w:pPr>
                        <w:pStyle w:val="NoSpacing"/>
                        <w:jc w:val="both"/>
                        <w:rPr>
                          <w:b/>
                          <w:sz w:val="24"/>
                          <w:szCs w:val="24"/>
                        </w:rPr>
                      </w:pPr>
                    </w:p>
                    <w:p w:rsidR="001041F3" w:rsidRPr="00C7205B" w:rsidRDefault="001041F3" w:rsidP="001041F3">
                      <w:pPr>
                        <w:jc w:val="both"/>
                      </w:pPr>
                      <w:r w:rsidRPr="00C7205B">
                        <w:t xml:space="preserve">ASRuD has been contracted as a Service Provider by the Rural Enterprises Project (REP) under the </w:t>
                      </w:r>
                      <w:r w:rsidRPr="00C7205B">
                        <w:rPr>
                          <w:b/>
                          <w:i/>
                        </w:rPr>
                        <w:t>GOG/IFAD/AfDB sponsorship</w:t>
                      </w:r>
                      <w:r w:rsidRPr="00C7205B">
                        <w:t xml:space="preserve"> </w:t>
                      </w:r>
                    </w:p>
                    <w:p w:rsidR="001041F3" w:rsidRPr="00C7205B" w:rsidRDefault="001041F3" w:rsidP="001041F3">
                      <w:pPr>
                        <w:jc w:val="both"/>
                      </w:pPr>
                      <w:r w:rsidRPr="00C7205B">
                        <w:t xml:space="preserve">The intent was for the delivery of Training Services in Small Business Management, Group Dynamics, Credit Management, Banking and Savings Culture, Product Development, Marketing, Leadership Skills, Human Resource Management, etc with the aim of building the capacities of target rural entrepreneurs towards the attainment of REP’s overall goal of alleviating poverty and improve living conditions in the rural areas and especially increase the incomes </w:t>
                      </w:r>
                      <w:r w:rsidRPr="00C7205B">
                        <w:rPr>
                          <w:b/>
                        </w:rPr>
                        <w:t>of women and vulnerable groups</w:t>
                      </w:r>
                      <w:r w:rsidRPr="00C7205B">
                        <w:t xml:space="preserve"> through increased self- and wage-employment.</w:t>
                      </w:r>
                    </w:p>
                    <w:p w:rsidR="001041F3" w:rsidRPr="00C7205B" w:rsidRDefault="001041F3" w:rsidP="001041F3">
                      <w:pPr>
                        <w:jc w:val="both"/>
                      </w:pPr>
                      <w:r w:rsidRPr="00C7205B">
                        <w:t xml:space="preserve">The project beneficiary communities include the Krachi East, Krachi West, Kadjebi, Tongu South and Tongu North districts of the Volta Region of Ghana, the Birim North, Fanteakwa and Kwahu North Districts in the Eastern Region, and Mfantsiman, Ajumako-Enyan-Essiam, Upper Denkyira Districts in the Central Region of Ghana. </w:t>
                      </w:r>
                    </w:p>
                    <w:p w:rsidR="001041F3" w:rsidRPr="00C7205B" w:rsidRDefault="001041F3" w:rsidP="001041F3">
                      <w:pPr>
                        <w:jc w:val="both"/>
                      </w:pPr>
                      <w:r w:rsidRPr="00C7205B">
                        <w:t xml:space="preserve">This project, </w:t>
                      </w:r>
                      <w:bookmarkStart w:id="9" w:name="_Toc293563059"/>
                      <w:r w:rsidRPr="00C7205B">
                        <w:t>so far, had engaged about 5,000 rural Entrepreneurs, in 3 regions and 17 Districts of Ghana with 56.51% Females and 43.49% of males.</w:t>
                      </w:r>
                    </w:p>
                    <w:p w:rsidR="001041F3" w:rsidRPr="00C7205B" w:rsidRDefault="001041F3" w:rsidP="001041F3">
                      <w:pPr>
                        <w:jc w:val="both"/>
                      </w:pPr>
                      <w:r w:rsidRPr="00C7205B">
                        <w:t xml:space="preserve">ASRuD has developed Ten (10) Training Manuals in Group Dynamics, Start your Business, Small Business Management, Credit Management, Savings and Banking Culture, Leadership Skills, </w:t>
                      </w:r>
                      <w:r w:rsidRPr="00C7205B">
                        <w:lastRenderedPageBreak/>
                        <w:t xml:space="preserve">Human Resource Management, Financial Management, Working capital Management and Marketing. These are the tools we use in the training programmes. </w:t>
                      </w:r>
                    </w:p>
                    <w:p w:rsidR="001041F3" w:rsidRPr="00C7205B" w:rsidRDefault="001041F3" w:rsidP="001041F3">
                      <w:pPr>
                        <w:pStyle w:val="Heading2"/>
                        <w:jc w:val="both"/>
                        <w:rPr>
                          <w:rFonts w:ascii="Times New Roman" w:hAnsi="Times New Roman"/>
                          <w:i/>
                          <w:sz w:val="24"/>
                        </w:rPr>
                      </w:pPr>
                      <w:bookmarkStart w:id="10" w:name="_Toc313948444"/>
                      <w:r w:rsidRPr="00C7205B">
                        <w:rPr>
                          <w:rFonts w:ascii="Times New Roman" w:hAnsi="Times New Roman"/>
                          <w:sz w:val="24"/>
                        </w:rPr>
                        <w:t>6.4</w:t>
                      </w:r>
                      <w:r w:rsidRPr="00C7205B">
                        <w:rPr>
                          <w:rFonts w:ascii="Times New Roman" w:hAnsi="Times New Roman"/>
                          <w:sz w:val="24"/>
                        </w:rPr>
                        <w:tab/>
                        <w:t>ADAKLU WOMEN AGRIBUSINESS DEVELOPMENT INITIATIVE (BREAD-BAKING PROJECT).</w:t>
                      </w:r>
                      <w:bookmarkEnd w:id="10"/>
                      <w:r w:rsidRPr="00C7205B">
                        <w:rPr>
                          <w:rFonts w:ascii="Times New Roman" w:hAnsi="Times New Roman"/>
                          <w:sz w:val="24"/>
                        </w:rPr>
                        <w:t xml:space="preserve"> </w:t>
                      </w:r>
                      <w:r w:rsidRPr="00C7205B">
                        <w:rPr>
                          <w:rFonts w:ascii="Times New Roman" w:hAnsi="Times New Roman"/>
                          <w:spacing w:val="-3"/>
                          <w:sz w:val="24"/>
                        </w:rPr>
                        <w:t>(SPONSORED BY AFRICAN WOMEN’S DEVELOPMENT FUND (AWDF)</w:t>
                      </w:r>
                    </w:p>
                    <w:p w:rsidR="001041F3" w:rsidRPr="00C7205B" w:rsidRDefault="001041F3" w:rsidP="001041F3">
                      <w:pPr>
                        <w:jc w:val="both"/>
                        <w:rPr>
                          <w:spacing w:val="-3"/>
                        </w:rPr>
                      </w:pPr>
                      <w:r w:rsidRPr="00C7205B">
                        <w:rPr>
                          <w:spacing w:val="-3"/>
                        </w:rPr>
                        <w:t>ASRuD is currently managing a project grant from the African Women’s Development Fund (AWDF) towards Adaklu Women’s Agribusiness Development Initiative Project in A</w:t>
                      </w:r>
                      <w:r>
                        <w:rPr>
                          <w:spacing w:val="-3"/>
                        </w:rPr>
                        <w:t>daklu Waya in the Adaklu</w:t>
                      </w:r>
                      <w:r w:rsidRPr="00C7205B">
                        <w:rPr>
                          <w:spacing w:val="-3"/>
                        </w:rPr>
                        <w:t xml:space="preserve"> District in the Volta Region of Ghana. The Project, a rural </w:t>
                      </w:r>
                      <w:r w:rsidRPr="00C7205B">
                        <w:rPr>
                          <w:b/>
                          <w:spacing w:val="-3"/>
                        </w:rPr>
                        <w:t>bread-baking</w:t>
                      </w:r>
                      <w:r w:rsidRPr="00C7205B">
                        <w:rPr>
                          <w:spacing w:val="-3"/>
                        </w:rPr>
                        <w:t xml:space="preserve"> enterprise, which is an income-generation activity for women, also includes the training of the target rural women in the acquisition of entrepreneurial and business management skills towards self-employable skills acquisition.</w:t>
                      </w:r>
                    </w:p>
                    <w:p w:rsidR="001041F3" w:rsidRPr="00C7205B" w:rsidRDefault="001041F3" w:rsidP="001041F3">
                      <w:pPr>
                        <w:jc w:val="both"/>
                        <w:rPr>
                          <w:spacing w:val="-3"/>
                        </w:rPr>
                      </w:pPr>
                      <w:r w:rsidRPr="00C7205B">
                        <w:rPr>
                          <w:spacing w:val="-3"/>
                        </w:rPr>
                        <w:t xml:space="preserve">The Centre has </w:t>
                      </w:r>
                      <w:r>
                        <w:rPr>
                          <w:spacing w:val="-3"/>
                        </w:rPr>
                        <w:t>one (</w:t>
                      </w:r>
                      <w:r w:rsidRPr="00C7205B">
                        <w:rPr>
                          <w:spacing w:val="-3"/>
                        </w:rPr>
                        <w:t>1</w:t>
                      </w:r>
                      <w:r>
                        <w:rPr>
                          <w:spacing w:val="-3"/>
                        </w:rPr>
                        <w:t>)</w:t>
                      </w:r>
                      <w:r w:rsidRPr="00C7205B">
                        <w:rPr>
                          <w:spacing w:val="-3"/>
                        </w:rPr>
                        <w:t xml:space="preserve"> Mixer, </w:t>
                      </w:r>
                      <w:r>
                        <w:rPr>
                          <w:spacing w:val="-3"/>
                        </w:rPr>
                        <w:t>One (</w:t>
                      </w:r>
                      <w:r w:rsidRPr="00C7205B">
                        <w:rPr>
                          <w:spacing w:val="-3"/>
                        </w:rPr>
                        <w:t>1</w:t>
                      </w:r>
                      <w:r>
                        <w:rPr>
                          <w:spacing w:val="-3"/>
                        </w:rPr>
                        <w:t>)</w:t>
                      </w:r>
                      <w:r w:rsidRPr="00C7205B">
                        <w:rPr>
                          <w:spacing w:val="-3"/>
                        </w:rPr>
                        <w:t xml:space="preserve"> Roller, </w:t>
                      </w:r>
                      <w:r>
                        <w:rPr>
                          <w:spacing w:val="-3"/>
                        </w:rPr>
                        <w:t>One (</w:t>
                      </w:r>
                      <w:r w:rsidRPr="00C7205B">
                        <w:rPr>
                          <w:spacing w:val="-3"/>
                        </w:rPr>
                        <w:t>1</w:t>
                      </w:r>
                      <w:r>
                        <w:rPr>
                          <w:spacing w:val="-3"/>
                        </w:rPr>
                        <w:t>)</w:t>
                      </w:r>
                      <w:r w:rsidRPr="00C7205B">
                        <w:rPr>
                          <w:spacing w:val="-3"/>
                        </w:rPr>
                        <w:t xml:space="preserve"> Gas oven and these are running sustainably.</w:t>
                      </w:r>
                    </w:p>
                    <w:p w:rsidR="001041F3" w:rsidRPr="00C7205B" w:rsidRDefault="001041F3" w:rsidP="001041F3">
                      <w:pPr>
                        <w:jc w:val="both"/>
                        <w:rPr>
                          <w:spacing w:val="-3"/>
                        </w:rPr>
                      </w:pPr>
                      <w:r w:rsidRPr="00C7205B">
                        <w:rPr>
                          <w:spacing w:val="-3"/>
                        </w:rPr>
                        <w:t xml:space="preserve">ASRuD has acquired a gas oven to replace the 3 earthenware ovens constructed 3 years ago. </w:t>
                      </w:r>
                    </w:p>
                    <w:p w:rsidR="001041F3" w:rsidRPr="00C7205B" w:rsidRDefault="001041F3" w:rsidP="001041F3">
                      <w:pPr>
                        <w:jc w:val="both"/>
                        <w:rPr>
                          <w:spacing w:val="-3"/>
                        </w:rPr>
                      </w:pPr>
                      <w:r w:rsidRPr="00C7205B">
                        <w:rPr>
                          <w:spacing w:val="-3"/>
                        </w:rPr>
                        <w:t>Currently the AWDF Bakery is employing the mixture of High Quality cassava Flour (HQCF) and the Wheat flour for baking delicious bread for the Volta market. Sales of bread, as at now, has gone a bit far to cover 17 of the 41 villages surrounding the Adaklu Waya.</w:t>
                      </w:r>
                    </w:p>
                    <w:p w:rsidR="001041F3" w:rsidRPr="00C7205B" w:rsidRDefault="001041F3" w:rsidP="001041F3">
                      <w:pPr>
                        <w:jc w:val="both"/>
                        <w:rPr>
                          <w:b/>
                        </w:rPr>
                      </w:pPr>
                      <w:r w:rsidRPr="00C7205B">
                        <w:rPr>
                          <w:spacing w:val="-3"/>
                        </w:rPr>
                        <w:t>The search for a marketing vehicle is still on-going.</w:t>
                      </w:r>
                      <w:r w:rsidRPr="00C7205B">
                        <w:rPr>
                          <w:b/>
                        </w:rPr>
                        <w:tab/>
                      </w:r>
                    </w:p>
                    <w:p w:rsidR="001041F3" w:rsidRPr="00C7205B" w:rsidRDefault="001041F3" w:rsidP="001041F3">
                      <w:pPr>
                        <w:pStyle w:val="Heading2"/>
                        <w:jc w:val="both"/>
                        <w:rPr>
                          <w:rFonts w:ascii="Times New Roman" w:hAnsi="Times New Roman"/>
                          <w:i/>
                          <w:sz w:val="24"/>
                        </w:rPr>
                      </w:pPr>
                      <w:r w:rsidRPr="00C7205B">
                        <w:rPr>
                          <w:rFonts w:ascii="Times New Roman" w:hAnsi="Times New Roman"/>
                          <w:sz w:val="24"/>
                        </w:rPr>
                        <w:t>6.5 EDUCATIONAL SUPPORT FOR NEEDY CHILDREN (ESNEC)</w:t>
                      </w:r>
                      <w:r>
                        <w:rPr>
                          <w:rFonts w:ascii="Times New Roman" w:hAnsi="Times New Roman"/>
                          <w:sz w:val="24"/>
                        </w:rPr>
                        <w:t xml:space="preserve"> </w:t>
                      </w:r>
                      <w:r w:rsidRPr="00C7205B">
                        <w:rPr>
                          <w:rFonts w:ascii="Times New Roman" w:hAnsi="Times New Roman"/>
                          <w:sz w:val="24"/>
                        </w:rPr>
                        <w:t>SCHEME</w:t>
                      </w:r>
                    </w:p>
                    <w:p w:rsidR="001041F3" w:rsidRPr="00C7205B" w:rsidRDefault="001041F3" w:rsidP="001041F3">
                      <w:pPr>
                        <w:jc w:val="both"/>
                        <w:rPr>
                          <w:b/>
                        </w:rPr>
                      </w:pPr>
                      <w:r w:rsidRPr="00C7205B">
                        <w:rPr>
                          <w:b/>
                        </w:rPr>
                        <w:t>(SPONSORED BY DEUTSCH -AFRIKANISCHE ZUSAMMENARBEIT (DAZ) e.V., i.e. GERMAN-AFRICAN CO-OPERATION, GERMANY.)</w:t>
                      </w:r>
                    </w:p>
                    <w:p w:rsidR="001041F3" w:rsidRPr="00C7205B" w:rsidRDefault="001041F3" w:rsidP="001041F3">
                      <w:pPr>
                        <w:jc w:val="both"/>
                      </w:pPr>
                      <w:r w:rsidRPr="00C7205B">
                        <w:t xml:space="preserve">Under ASRuD’s Educational Support for Needy Children (ESNEC) Scheme, DAZ is providing financial support to a number of needy children in the basic and secondary schools in Ghana. </w:t>
                      </w:r>
                    </w:p>
                    <w:p w:rsidR="001041F3" w:rsidRPr="00C7205B" w:rsidRDefault="001041F3" w:rsidP="001041F3">
                      <w:pPr>
                        <w:jc w:val="both"/>
                      </w:pPr>
                      <w:r w:rsidRPr="00C7205B">
                        <w:t>The aim of ASRuD’s ESNEC Scheme is to solicit for and provide support and sponsorship for rural and distressed children to have access to nine (9) years of basic and (or) four (4) years of Senior High School education in Ghana.</w:t>
                      </w:r>
                    </w:p>
                    <w:p w:rsidR="001041F3" w:rsidRPr="00C7205B" w:rsidRDefault="001041F3" w:rsidP="001041F3">
                      <w:pPr>
                        <w:jc w:val="both"/>
                      </w:pPr>
                      <w:r w:rsidRPr="00C7205B">
                        <w:t>Currently ASRuD has 16 students whose School Fees are being paid for from Kindergarten to Senior High Schools in Ghana.</w:t>
                      </w:r>
                    </w:p>
                    <w:p w:rsidR="001041F3" w:rsidRPr="00C7205B" w:rsidRDefault="001041F3" w:rsidP="001041F3">
                      <w:pPr>
                        <w:jc w:val="both"/>
                        <w:rPr>
                          <w:b/>
                        </w:rPr>
                      </w:pPr>
                      <w:r w:rsidRPr="00C7205B">
                        <w:rPr>
                          <w:b/>
                        </w:rPr>
                        <w:t>6.6</w:t>
                      </w:r>
                      <w:r w:rsidRPr="00C7205B">
                        <w:rPr>
                          <w:b/>
                        </w:rPr>
                        <w:tab/>
                        <w:t>“SOLUTIONS” PROJECT: (Sponsored by European Union)</w:t>
                      </w:r>
                      <w:bookmarkEnd w:id="9"/>
                    </w:p>
                    <w:p w:rsidR="001041F3" w:rsidRPr="00C7205B" w:rsidRDefault="001041F3" w:rsidP="001041F3">
                      <w:pPr>
                        <w:spacing w:line="220" w:lineRule="atLeast"/>
                        <w:jc w:val="both"/>
                      </w:pPr>
                      <w:r w:rsidRPr="00C7205B">
                        <w:t xml:space="preserve">The project goal was to get young people and their Organizations committed to reduction of poverty in developing countries. </w:t>
                      </w:r>
                    </w:p>
                    <w:p w:rsidR="001041F3" w:rsidRPr="00C7205B" w:rsidRDefault="001041F3" w:rsidP="001041F3">
                      <w:pPr>
                        <w:spacing w:line="220" w:lineRule="atLeast"/>
                        <w:jc w:val="both"/>
                      </w:pPr>
                      <w:r w:rsidRPr="00C7205B">
                        <w:t xml:space="preserve">Each year, a number of youth from beneficiary Organizations are selected for an exchange programme in an EU country to engage in discussions and debates with colleagues from other countries on a particular thematic area. </w:t>
                      </w:r>
                    </w:p>
                    <w:p w:rsidR="001041F3" w:rsidRPr="00C7205B" w:rsidRDefault="001041F3" w:rsidP="001041F3">
                      <w:pPr>
                        <w:spacing w:line="220" w:lineRule="atLeast"/>
                        <w:jc w:val="both"/>
                      </w:pPr>
                      <w:r w:rsidRPr="00C7205B">
                        <w:t>The emphases are: UN-campaign on Millennium Development Goals (MDG) as the EU African strategy where the positions of the youth and their Organizations on the MDG are expressed as a result of the Africa-EU-Youth congress.</w:t>
                      </w:r>
                    </w:p>
                    <w:p w:rsidR="001041F3" w:rsidRPr="00C7205B" w:rsidRDefault="001041F3" w:rsidP="001041F3">
                      <w:pPr>
                        <w:spacing w:line="220" w:lineRule="atLeast"/>
                        <w:jc w:val="both"/>
                      </w:pPr>
                      <w:r w:rsidRPr="00C7205B">
                        <w:t xml:space="preserve">The Partners </w:t>
                      </w:r>
                      <w:r>
                        <w:t>for last year’s (2015</w:t>
                      </w:r>
                      <w:r w:rsidRPr="00C7205B">
                        <w:t xml:space="preserve">) youth congress in Germany was LKJ Saxony-Anhalt. </w:t>
                      </w:r>
                    </w:p>
                    <w:p w:rsidR="001041F3" w:rsidRPr="00C7205B" w:rsidRDefault="001041F3" w:rsidP="001041F3">
                      <w:pPr>
                        <w:spacing w:line="220" w:lineRule="atLeast"/>
                        <w:jc w:val="both"/>
                      </w:pPr>
                      <w:r w:rsidRPr="00C7205B">
                        <w:t xml:space="preserve">This year, 6 countries from 3 continents, namely: Ghana, Germany, Austria, China, Togo, Senegal, had participated and </w:t>
                      </w:r>
                      <w:r w:rsidRPr="00C7205B">
                        <w:rPr>
                          <w:b/>
                        </w:rPr>
                        <w:t>ASRuD represented Ghana in Germany</w:t>
                      </w:r>
                      <w:r w:rsidRPr="00C7205B">
                        <w:t>. ASRuD selected 5 youth, including a staff, to represent Ghana at the di</w:t>
                      </w:r>
                      <w:r>
                        <w:t>scussion in Germany in June 2015</w:t>
                      </w:r>
                      <w:r w:rsidRPr="00C7205B">
                        <w:t xml:space="preserve">. ASRuD was represented by Gershon Kugbeadzor, our young Microcredit Coordinator. </w:t>
                      </w:r>
                    </w:p>
                    <w:p w:rsidR="001041F3" w:rsidRDefault="001041F3" w:rsidP="001041F3">
                      <w:pPr>
                        <w:spacing w:line="220" w:lineRule="atLeast"/>
                        <w:jc w:val="both"/>
                      </w:pPr>
                      <w:r w:rsidRPr="00C7205B">
                        <w:t>There was a follow-up meeting for leaders of the participating countries in Senegal in November and Gershon again represented ASRuD in Senegal.</w:t>
                      </w:r>
                    </w:p>
                    <w:p w:rsidR="001041F3" w:rsidRDefault="001041F3" w:rsidP="001041F3">
                      <w:pPr>
                        <w:spacing w:line="220" w:lineRule="atLeast"/>
                        <w:jc w:val="both"/>
                      </w:pPr>
                    </w:p>
                    <w:p w:rsidR="001041F3" w:rsidRPr="00C7205B" w:rsidRDefault="001041F3" w:rsidP="001041F3">
                      <w:pPr>
                        <w:spacing w:line="220" w:lineRule="atLeast"/>
                        <w:jc w:val="both"/>
                      </w:pPr>
                    </w:p>
                    <w:p w:rsidR="001041F3" w:rsidRPr="00C7205B" w:rsidRDefault="001041F3" w:rsidP="001041F3">
                      <w:pPr>
                        <w:pStyle w:val="NoSpacing"/>
                        <w:jc w:val="both"/>
                        <w:rPr>
                          <w:b/>
                          <w:sz w:val="24"/>
                          <w:szCs w:val="24"/>
                        </w:rPr>
                      </w:pPr>
                      <w:r w:rsidRPr="00C7205B">
                        <w:rPr>
                          <w:b/>
                          <w:sz w:val="24"/>
                          <w:szCs w:val="24"/>
                        </w:rPr>
                        <w:t>6.7</w:t>
                      </w:r>
                      <w:r w:rsidRPr="00C7205B">
                        <w:rPr>
                          <w:b/>
                          <w:sz w:val="24"/>
                          <w:szCs w:val="24"/>
                        </w:rPr>
                        <w:tab/>
                        <w:t>ASRuD, GHANA – ‘WHEELS FOR THE WORLD’ DEVELOPMENT COOPERATION</w:t>
                      </w:r>
                    </w:p>
                    <w:p w:rsidR="001041F3" w:rsidRPr="00C7205B" w:rsidRDefault="001041F3" w:rsidP="001041F3">
                      <w:pPr>
                        <w:pStyle w:val="NoSpacing"/>
                        <w:jc w:val="both"/>
                        <w:rPr>
                          <w:b/>
                          <w:sz w:val="24"/>
                          <w:szCs w:val="24"/>
                        </w:rPr>
                      </w:pPr>
                      <w:r w:rsidRPr="00C7205B">
                        <w:rPr>
                          <w:b/>
                          <w:sz w:val="24"/>
                          <w:szCs w:val="24"/>
                        </w:rPr>
                        <w:t xml:space="preserve">             (SPONSORED BY WHEELS FOR THE WORLD, UK)</w:t>
                      </w:r>
                    </w:p>
                    <w:p w:rsidR="001041F3" w:rsidRPr="00C7205B" w:rsidRDefault="001041F3" w:rsidP="001041F3">
                      <w:pPr>
                        <w:spacing w:line="220" w:lineRule="atLeast"/>
                        <w:jc w:val="both"/>
                      </w:pPr>
                      <w:r w:rsidRPr="00C7205B">
                        <w:t>Through ‘</w:t>
                      </w:r>
                      <w:r w:rsidRPr="00C7205B">
                        <w:rPr>
                          <w:b/>
                          <w:i/>
                        </w:rPr>
                        <w:t xml:space="preserve">Wheels for the World’, a development NGO in UK, </w:t>
                      </w:r>
                      <w:r w:rsidRPr="00C7205B">
                        <w:t xml:space="preserve">ASRuD, Ghana had been able to </w:t>
                      </w:r>
                      <w:r w:rsidRPr="00C7205B">
                        <w:lastRenderedPageBreak/>
                        <w:t>receive and supply about 200 wheelchairs and mobility aids to the physically-challenged in the Volta Region of Ghana.</w:t>
                      </w:r>
                    </w:p>
                    <w:p w:rsidR="001041F3" w:rsidRPr="00C7205B" w:rsidRDefault="001041F3" w:rsidP="001041F3">
                      <w:pPr>
                        <w:spacing w:line="220" w:lineRule="atLeast"/>
                        <w:jc w:val="both"/>
                      </w:pPr>
                      <w:r w:rsidRPr="00C7205B">
                        <w:t>The distribution took place between 21</w:t>
                      </w:r>
                      <w:r w:rsidRPr="00C7205B">
                        <w:rPr>
                          <w:vertAlign w:val="superscript"/>
                        </w:rPr>
                        <w:t>st</w:t>
                      </w:r>
                      <w:r w:rsidRPr="00C7205B">
                        <w:t xml:space="preserve"> November to 3</w:t>
                      </w:r>
                      <w:r w:rsidRPr="00C7205B">
                        <w:rPr>
                          <w:vertAlign w:val="superscript"/>
                        </w:rPr>
                        <w:t>rd</w:t>
                      </w:r>
                      <w:r>
                        <w:t xml:space="preserve"> December 2015</w:t>
                      </w:r>
                      <w:r w:rsidRPr="00C7205B">
                        <w:t xml:space="preserve"> and the centers of distribution were Ho, Hohoe and Akatsi. </w:t>
                      </w:r>
                    </w:p>
                    <w:p w:rsidR="001041F3" w:rsidRPr="00C7205B" w:rsidRDefault="001041F3" w:rsidP="001041F3">
                      <w:pPr>
                        <w:spacing w:line="220" w:lineRule="atLeast"/>
                        <w:jc w:val="both"/>
                      </w:pPr>
                      <w:r w:rsidRPr="00C7205B">
                        <w:t xml:space="preserve">ASRuD received 7 specialists from UK – Doctors, therapists, technicians and an Evangelist who assisted in the distribution at the various centers. </w:t>
                      </w:r>
                    </w:p>
                    <w:p w:rsidR="001041F3" w:rsidRPr="00C7205B" w:rsidRDefault="001041F3" w:rsidP="001041F3">
                      <w:pPr>
                        <w:spacing w:line="220" w:lineRule="atLeast"/>
                        <w:jc w:val="both"/>
                        <w:rPr>
                          <w:rStyle w:val="Heading2Char"/>
                          <w:b w:val="0"/>
                          <w:bCs/>
                          <w:i/>
                          <w:iCs/>
                        </w:rPr>
                      </w:pPr>
                      <w:r w:rsidRPr="00C7205B">
                        <w:t>A member of the Government’s Council on persons with Disabilities from the Castle, Osu, was also present throughout the distribution period. Also present were the Volta Regional Minister, the Municipal Chief Executive for Ho and the Director of the Regional Coordinating Council.</w:t>
                      </w:r>
                    </w:p>
                    <w:p w:rsidR="001041F3" w:rsidRPr="00C7205B" w:rsidRDefault="001041F3" w:rsidP="001041F3">
                      <w:pPr>
                        <w:jc w:val="both"/>
                        <w:rPr>
                          <w:b/>
                          <w:i/>
                          <w:lang w:val="en-GB"/>
                        </w:rPr>
                      </w:pPr>
                      <w:r w:rsidRPr="00C7205B">
                        <w:rPr>
                          <w:rStyle w:val="Heading2Char"/>
                        </w:rPr>
                        <w:t>6.8</w:t>
                      </w:r>
                      <w:r w:rsidRPr="00C7205B">
                        <w:rPr>
                          <w:rStyle w:val="Heading2Char"/>
                        </w:rPr>
                        <w:tab/>
                        <w:t xml:space="preserve">ASRuD, GHANA – WELTWÄRTS/LKJ SAXONY-ANHALT e. V (GERMANY) INTERNATIONAL VOLUNTEER PROGRAMME. </w:t>
                      </w:r>
                      <w:r w:rsidRPr="00C7205B">
                        <w:rPr>
                          <w:rStyle w:val="Heading2Char"/>
                        </w:rPr>
                        <w:br/>
                      </w:r>
                      <w:r w:rsidRPr="00C7205B">
                        <w:rPr>
                          <w:b/>
                          <w:i/>
                          <w:lang w:val="en-GB"/>
                        </w:rPr>
                        <w:t xml:space="preserve">(Sponsors: BMZ (Ministry for Development of the Government of Germany); </w:t>
                      </w:r>
                      <w:r w:rsidRPr="00C7205B">
                        <w:rPr>
                          <w:b/>
                          <w:i/>
                        </w:rPr>
                        <w:t>LKJ Saxony-Anhalt e. V, Germany)</w:t>
                      </w:r>
                    </w:p>
                    <w:p w:rsidR="001041F3" w:rsidRPr="00C7205B" w:rsidRDefault="001041F3" w:rsidP="001041F3">
                      <w:pPr>
                        <w:spacing w:line="220" w:lineRule="atLeast"/>
                        <w:jc w:val="both"/>
                        <w:rPr>
                          <w:lang w:val="en-GB"/>
                        </w:rPr>
                      </w:pPr>
                      <w:r w:rsidRPr="00C7205B">
                        <w:t xml:space="preserve">ASRuD, Ghana, have entered into a cooperation agreement with </w:t>
                      </w:r>
                      <w:r w:rsidRPr="00C7205B">
                        <w:rPr>
                          <w:lang w:val="en-GB"/>
                        </w:rPr>
                        <w:t>LKJ Saxony-Anhalt e. V. based in Magdeburg, Germany</w:t>
                      </w:r>
                    </w:p>
                    <w:p w:rsidR="001041F3" w:rsidRPr="00C7205B" w:rsidRDefault="001041F3" w:rsidP="001041F3">
                      <w:pPr>
                        <w:jc w:val="both"/>
                        <w:rPr>
                          <w:lang w:val="en-GB"/>
                        </w:rPr>
                      </w:pPr>
                      <w:r w:rsidRPr="00C7205B">
                        <w:rPr>
                          <w:lang w:val="en-GB"/>
                        </w:rPr>
                        <w:t xml:space="preserve">The objective of the cooperation is the recruitment and posting of German volunteers to ASRuD, Ghana as part of an international volunteer program. </w:t>
                      </w:r>
                      <w:r w:rsidRPr="00C7205B">
                        <w:rPr>
                          <w:lang w:val="en-GB"/>
                        </w:rPr>
                        <w:br/>
                      </w:r>
                      <w:r w:rsidRPr="00C7205B">
                        <w:rPr>
                          <w:lang w:val="en-GB"/>
                        </w:rPr>
                        <w:br/>
                        <w:t xml:space="preserve">The cooperation of the two organisations also aims at promoting intercultural understanding and friendship between </w:t>
                      </w:r>
                      <w:r w:rsidRPr="00C7205B">
                        <w:rPr>
                          <w:b/>
                          <w:lang w:val="en-GB"/>
                        </w:rPr>
                        <w:t>Ghana</w:t>
                      </w:r>
                      <w:r w:rsidRPr="00C7205B">
                        <w:rPr>
                          <w:lang w:val="en-GB"/>
                        </w:rPr>
                        <w:t xml:space="preserve"> and </w:t>
                      </w:r>
                      <w:r w:rsidRPr="00C7205B">
                        <w:rPr>
                          <w:b/>
                          <w:lang w:val="en-GB"/>
                        </w:rPr>
                        <w:t>Germany</w:t>
                      </w:r>
                      <w:r w:rsidRPr="00C7205B">
                        <w:rPr>
                          <w:lang w:val="en-GB"/>
                        </w:rPr>
                        <w:t xml:space="preserve">. </w:t>
                      </w:r>
                      <w:r w:rsidRPr="00C7205B">
                        <w:rPr>
                          <w:lang w:val="en-GB"/>
                        </w:rPr>
                        <w:br/>
                        <w:t>Qualified volunteers from Germany support the partner organisation (ASRuD) through the implementation of projects and programs designed to improve local living conditions, and render a significant contribution towards sustainable development in the partner country (Ghana).</w:t>
                      </w:r>
                    </w:p>
                    <w:p w:rsidR="001041F3" w:rsidRPr="00C7205B" w:rsidRDefault="001041F3" w:rsidP="001041F3">
                      <w:pPr>
                        <w:spacing w:line="220" w:lineRule="atLeast"/>
                        <w:jc w:val="both"/>
                      </w:pPr>
                      <w:r>
                        <w:t>Last year (2015</w:t>
                      </w:r>
                      <w:r w:rsidRPr="00C7205B">
                        <w:t xml:space="preserve">) ASRuD was privileged to receive our second batch of Volunteers from Germany in </w:t>
                      </w:r>
                      <w:r>
                        <w:t>August 2015</w:t>
                      </w:r>
                      <w:r w:rsidRPr="00C7205B">
                        <w:t>, namely Stefanie Breunig (Female) and Sandro Provenzano (Male). They shall</w:t>
                      </w:r>
                      <w:r>
                        <w:t xml:space="preserve"> be with ASRuD until August 2017</w:t>
                      </w:r>
                      <w:r w:rsidRPr="00C7205B">
                        <w:t>.</w:t>
                      </w:r>
                    </w:p>
                    <w:p w:rsidR="001041F3" w:rsidRPr="00C7205B" w:rsidRDefault="001041F3" w:rsidP="001041F3">
                      <w:pPr>
                        <w:spacing w:line="220" w:lineRule="atLeast"/>
                        <w:jc w:val="both"/>
                      </w:pPr>
                    </w:p>
                    <w:p w:rsidR="001041F3" w:rsidRPr="00C7205B" w:rsidRDefault="001041F3" w:rsidP="001041F3">
                      <w:pPr>
                        <w:spacing w:line="220" w:lineRule="atLeast"/>
                        <w:jc w:val="both"/>
                        <w:rPr>
                          <w:b/>
                        </w:rPr>
                      </w:pPr>
                      <w:r w:rsidRPr="00C7205B">
                        <w:rPr>
                          <w:b/>
                        </w:rPr>
                        <w:t>6.9</w:t>
                      </w:r>
                      <w:r w:rsidRPr="00C7205B">
                        <w:rPr>
                          <w:b/>
                        </w:rPr>
                        <w:tab/>
                        <w:t>ASRuD MICROCREDIT</w:t>
                      </w:r>
                    </w:p>
                    <w:p w:rsidR="001041F3" w:rsidRPr="00C7205B" w:rsidRDefault="001041F3" w:rsidP="001041F3">
                      <w:pPr>
                        <w:spacing w:line="220" w:lineRule="atLeast"/>
                        <w:jc w:val="both"/>
                      </w:pPr>
                      <w:r>
                        <w:t>ASRuD’s Microcredit has hit 3</w:t>
                      </w:r>
                      <w:r w:rsidRPr="00C7205B">
                        <w:t>,</w:t>
                      </w:r>
                      <w:r>
                        <w:t>50</w:t>
                      </w:r>
                      <w:r w:rsidRPr="00C7205B">
                        <w:t xml:space="preserve">0 customers. We’ve succeeded in opening an Agency in Denu in the southern part of the Volta Region </w:t>
                      </w:r>
                      <w:r>
                        <w:t xml:space="preserve">and also in Nkwanta </w:t>
                      </w:r>
                      <w:r w:rsidRPr="00C7205B">
                        <w:t xml:space="preserve">and repayment there by clients is 100%. </w:t>
                      </w:r>
                    </w:p>
                    <w:p w:rsidR="001041F3" w:rsidRPr="00C7205B" w:rsidRDefault="001041F3" w:rsidP="001041F3">
                      <w:pPr>
                        <w:spacing w:line="220" w:lineRule="atLeast"/>
                        <w:jc w:val="both"/>
                      </w:pPr>
                      <w:r w:rsidRPr="00C7205B">
                        <w:t>We are operating with borrowed c</w:t>
                      </w:r>
                      <w:r>
                        <w:t>apital with a little above GHC100</w:t>
                      </w:r>
                      <w:r w:rsidRPr="00C7205B">
                        <w:t>,000. Our Susu savings is almost GHC</w:t>
                      </w:r>
                      <w:r>
                        <w:t>10</w:t>
                      </w:r>
                      <w:r w:rsidRPr="00C7205B">
                        <w:t>,600 per month.</w:t>
                      </w:r>
                    </w:p>
                    <w:p w:rsidR="001041F3" w:rsidRPr="00C7205B" w:rsidRDefault="001041F3" w:rsidP="001041F3">
                      <w:pPr>
                        <w:spacing w:line="220" w:lineRule="atLeast"/>
                        <w:jc w:val="both"/>
                      </w:pPr>
                      <w:r w:rsidRPr="00C7205B">
                        <w:t>ASRuD is now a fully registered member of the Association of Financial NGOs in Ghana – ASSFIN, and the World Association of NGOs (WANGO)</w:t>
                      </w:r>
                    </w:p>
                    <w:p w:rsidR="001041F3" w:rsidRPr="00C7205B" w:rsidRDefault="001041F3" w:rsidP="001041F3">
                      <w:pPr>
                        <w:spacing w:line="220" w:lineRule="atLeast"/>
                        <w:jc w:val="both"/>
                      </w:pPr>
                      <w:r w:rsidRPr="00C7205B">
                        <w:t>Bank of Ghana has ordered Association of financial NGOs &amp; Microfinance Institutions to comply with certain rules &amp; regulations and ASRuD has now fully undertaken the compliance orders.</w:t>
                      </w:r>
                    </w:p>
                    <w:p w:rsidR="001041F3" w:rsidRPr="00C7205B" w:rsidRDefault="001041F3" w:rsidP="001041F3">
                      <w:pPr>
                        <w:spacing w:line="220" w:lineRule="atLeast"/>
                        <w:jc w:val="both"/>
                      </w:pPr>
                      <w:r w:rsidRPr="00C7205B">
                        <w:t>We are now through with our 5-year Business plan, which has been submitted to Mr B. O.  Appiah (Board Member in charge of Finance) for submission to MASLOC for the possibility of loan. This is also a pre-requisite for the re-registration exercise conducted by Bank of Ghana</w:t>
                      </w:r>
                    </w:p>
                    <w:p w:rsidR="001041F3" w:rsidRPr="00C7205B" w:rsidRDefault="001041F3" w:rsidP="001041F3">
                      <w:pPr>
                        <w:spacing w:line="220" w:lineRule="atLeast"/>
                        <w:jc w:val="both"/>
                      </w:pPr>
                      <w:r w:rsidRPr="00C7205B">
                        <w:t>We are also distributing more of our proposals throughout the world for grant requests to support our Microfinance and other project operations.</w:t>
                      </w:r>
                    </w:p>
                    <w:p w:rsidR="001041F3" w:rsidRPr="006034E7" w:rsidRDefault="001041F3" w:rsidP="001041F3">
                      <w:pPr>
                        <w:spacing w:line="220" w:lineRule="atLeast"/>
                        <w:jc w:val="both"/>
                      </w:pPr>
                      <w:r w:rsidRPr="00C7205B">
                        <w:t>These are the major activities we’ve undertaken. We trust God to assist us in our quest for more projects to sustain ASRuD’</w:t>
                      </w:r>
                      <w:r>
                        <w:t>s operations</w:t>
                      </w:r>
                      <w:r w:rsidRPr="00C7205B">
                        <w:t>.</w:t>
                      </w:r>
                    </w:p>
                    <w:p w:rsidR="001041F3" w:rsidRPr="00A20A35" w:rsidRDefault="001041F3" w:rsidP="001041F3">
                      <w:pPr>
                        <w:pStyle w:val="NormalWeb"/>
                        <w:jc w:val="both"/>
                        <w:rPr>
                          <w:rFonts w:asciiTheme="minorHAnsi" w:hAnsiTheme="minorHAnsi" w:cstheme="minorHAnsi"/>
                          <w:b/>
                          <w:i/>
                        </w:rPr>
                      </w:pPr>
                      <w:r>
                        <w:rPr>
                          <w:rFonts w:asciiTheme="minorHAnsi" w:hAnsiTheme="minorHAnsi" w:cstheme="minorHAnsi"/>
                          <w:b/>
                          <w:i/>
                        </w:rPr>
                        <w:t xml:space="preserve">6.10. </w:t>
                      </w:r>
                      <w:r w:rsidRPr="00A20A35">
                        <w:rPr>
                          <w:rFonts w:asciiTheme="minorHAnsi" w:hAnsiTheme="minorHAnsi" w:cstheme="minorHAnsi"/>
                          <w:b/>
                          <w:i/>
                        </w:rPr>
                        <w:t>USAID-FINANCING GHANAIAN AGRICULTURE PROJECT (FINGAP)</w:t>
                      </w:r>
                    </w:p>
                    <w:p w:rsidR="001041F3" w:rsidRPr="0050244F" w:rsidRDefault="001041F3" w:rsidP="001041F3">
                      <w:pPr>
                        <w:pStyle w:val="NormalWeb"/>
                        <w:jc w:val="both"/>
                        <w:rPr>
                          <w:rFonts w:asciiTheme="minorHAnsi" w:hAnsiTheme="minorHAnsi" w:cstheme="minorHAnsi"/>
                          <w:b/>
                          <w:i/>
                        </w:rPr>
                      </w:pPr>
                      <w:r w:rsidRPr="0050244F">
                        <w:rPr>
                          <w:rFonts w:asciiTheme="minorHAnsi" w:hAnsiTheme="minorHAnsi" w:cstheme="minorHAnsi"/>
                          <w:b/>
                          <w:i/>
                        </w:rPr>
                        <w:t>(SPONSORED BY UNITED STATES AGENCY FOR INTERNATIONAL DEVELOPMENT (USAID)</w:t>
                      </w:r>
                    </w:p>
                    <w:p w:rsidR="001041F3" w:rsidRDefault="001041F3" w:rsidP="001041F3">
                      <w:pPr>
                        <w:pStyle w:val="NormalWeb"/>
                        <w:jc w:val="both"/>
                      </w:pPr>
                      <w:r>
                        <w:t xml:space="preserve"> This is a five-year project that addresses access to finance for agribusinesses while increasing the </w:t>
                      </w:r>
                      <w:r>
                        <w:lastRenderedPageBreak/>
                        <w:t>competitiveness of rice, maize, and soy in Northern Ghana by using technical assistance and incentives to unlock significant financing for agribusiness. FinGAP will achieve its objectives through the interaction of two integrated components:</w:t>
                      </w:r>
                    </w:p>
                    <w:p w:rsidR="001041F3" w:rsidRDefault="001041F3" w:rsidP="001041F3">
                      <w:pPr>
                        <w:pStyle w:val="NormalWeb"/>
                        <w:jc w:val="both"/>
                      </w:pPr>
                      <w:r>
                        <w:t>The</w:t>
                      </w:r>
                      <w:r>
                        <w:rPr>
                          <w:rStyle w:val="Strong"/>
                        </w:rPr>
                        <w:t xml:space="preserve"> Agribusiness Opportunities Development Unit</w:t>
                      </w:r>
                      <w:r>
                        <w:t xml:space="preserve"> will identify, develop, and support agribusinesses with investments through building strategic market linkages with investors that integrate SMEs and smallholder farmers. These linkages will promote equitable participation of women and men farmers into their supply chains, creating platforms for deployment of financial solutions along the value chain. </w:t>
                      </w:r>
                    </w:p>
                    <w:p w:rsidR="001041F3" w:rsidRDefault="001041F3" w:rsidP="001041F3">
                      <w:pPr>
                        <w:pStyle w:val="NormalWeb"/>
                        <w:jc w:val="both"/>
                      </w:pPr>
                      <w:r>
                        <w:t>The</w:t>
                      </w:r>
                      <w:r>
                        <w:rPr>
                          <w:rStyle w:val="Strong"/>
                        </w:rPr>
                        <w:t xml:space="preserve"> Financial Sector Support Unit</w:t>
                      </w:r>
                      <w:r>
                        <w:t xml:space="preserve"> will facilitate the financing of agribusiness opportunities by working with financial intermediaries, other donors, and Government of Ghana programs to provide affordable and sustainable finance and credit.</w:t>
                      </w:r>
                    </w:p>
                    <w:p w:rsidR="001041F3" w:rsidRDefault="001041F3" w:rsidP="001041F3">
                      <w:pPr>
                        <w:pStyle w:val="NormalWeb"/>
                        <w:jc w:val="both"/>
                      </w:pPr>
                      <w:r>
                        <w:t>The above project is being executed in Five (5) Districts in the Northern part of the Volta Region of Ghana, namely: Krachi Nchumuru, Krachi West, Krachi East, Nkwanta South and Nkwanta North Districts.</w:t>
                      </w:r>
                    </w:p>
                    <w:p w:rsidR="001041F3" w:rsidRDefault="001041F3" w:rsidP="001041F3">
                      <w:pPr>
                        <w:pStyle w:val="NormalWeb"/>
                        <w:jc w:val="both"/>
                        <w:rPr>
                          <w:i/>
                        </w:rPr>
                      </w:pPr>
                      <w:r w:rsidRPr="00A20A35">
                        <w:rPr>
                          <w:b/>
                          <w:i/>
                        </w:rPr>
                        <w:t>Contact:</w:t>
                      </w:r>
                      <w:r w:rsidRPr="00A20A35">
                        <w:rPr>
                          <w:i/>
                        </w:rPr>
                        <w:t xml:space="preserve"> Rick Dvorin, Chief of Party, USAID-FinGAP, Accra</w:t>
                      </w:r>
                    </w:p>
                    <w:p w:rsidR="001041F3" w:rsidRPr="006034E7" w:rsidRDefault="001041F3" w:rsidP="001041F3">
                      <w:pPr>
                        <w:pStyle w:val="NormalWeb"/>
                        <w:jc w:val="both"/>
                      </w:pPr>
                      <w:r>
                        <w:t>Thank you and God Bless you all.</w:t>
                      </w:r>
                    </w:p>
                    <w:p w:rsidR="001041F3" w:rsidRPr="00C7205B" w:rsidRDefault="001041F3" w:rsidP="001041F3">
                      <w:pPr>
                        <w:spacing w:line="220" w:lineRule="atLeast"/>
                        <w:jc w:val="both"/>
                      </w:pPr>
                      <w:r w:rsidRPr="00C7205B">
                        <w:t>By The CEO</w:t>
                      </w:r>
                      <w:r>
                        <w:t xml:space="preserve"> of ASRuD</w:t>
                      </w:r>
                    </w:p>
                    <w:p w:rsidR="001041F3" w:rsidRPr="00C7205B" w:rsidRDefault="001041F3" w:rsidP="001041F3">
                      <w:pPr>
                        <w:spacing w:line="220" w:lineRule="atLeast"/>
                        <w:jc w:val="both"/>
                      </w:pPr>
                      <w:r w:rsidRPr="00C7205B">
                        <w:t>Cosmos Abiwu.</w:t>
                      </w:r>
                    </w:p>
                    <w:p w:rsidR="001041F3" w:rsidRPr="00C7205B" w:rsidRDefault="001041F3" w:rsidP="001041F3">
                      <w:pPr>
                        <w:jc w:val="both"/>
                      </w:pPr>
                    </w:p>
                    <w:p w:rsidR="001041F3" w:rsidRDefault="001041F3" w:rsidP="001041F3"/>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u w:val="single"/>
                        </w:rPr>
                      </w:pPr>
                    </w:p>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u w:val="single"/>
                        </w:rPr>
                      </w:pPr>
                    </w:p>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jc w:val="center"/>
                      </w:pPr>
                    </w:p>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pPr>
                        <w:rPr>
                          <w:u w:val="single"/>
                        </w:rPr>
                      </w:pPr>
                    </w:p>
                  </w:tc>
                  <w:tc>
                    <w:tcPr>
                      <w:tcW w:w="228" w:type="dxa"/>
                      <w:tcBorders>
                        <w:top w:val="nil"/>
                        <w:left w:val="nil"/>
                        <w:bottom w:val="nil"/>
                        <w:right w:val="nil"/>
                      </w:tcBorders>
                      <w:shd w:val="clear" w:color="auto" w:fill="auto"/>
                      <w:noWrap/>
                      <w:vAlign w:val="bottom"/>
                    </w:tcPr>
                    <w:p w:rsidR="002C2DC3" w:rsidRPr="002C2DC3" w:rsidRDefault="002C2DC3" w:rsidP="009C5915">
                      <w:pPr>
                        <w:rPr>
                          <w:u w:val="single"/>
                        </w:rPr>
                      </w:pPr>
                    </w:p>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pPr>
                        <w:rPr>
                          <w:bCs/>
                          <w:u w:val="single"/>
                        </w:rPr>
                      </w:pPr>
                    </w:p>
                  </w:tc>
                  <w:tc>
                    <w:tcPr>
                      <w:tcW w:w="1730" w:type="dxa"/>
                      <w:tcBorders>
                        <w:top w:val="nil"/>
                        <w:left w:val="nil"/>
                        <w:bottom w:val="nil"/>
                        <w:right w:val="nil"/>
                      </w:tcBorders>
                      <w:shd w:val="clear" w:color="auto" w:fill="auto"/>
                      <w:noWrap/>
                      <w:vAlign w:val="bottom"/>
                    </w:tcPr>
                    <w:p w:rsidR="002C2DC3" w:rsidRPr="002C2DC3" w:rsidRDefault="002C2DC3" w:rsidP="009C5915">
                      <w:pPr>
                        <w:rPr>
                          <w:bCs/>
                          <w:u w:val="single"/>
                        </w:rPr>
                      </w:pPr>
                    </w:p>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9874" w:type="dxa"/>
                      <w:tcBorders>
                        <w:top w:val="nil"/>
                        <w:left w:val="nil"/>
                        <w:bottom w:val="nil"/>
                        <w:right w:val="nil"/>
                      </w:tcBorders>
                      <w:shd w:val="clear" w:color="auto" w:fill="auto"/>
                      <w:noWrap/>
                      <w:vAlign w:val="bottom"/>
                    </w:tcPr>
                    <w:p w:rsidR="002C2DC3" w:rsidRPr="002C2DC3" w:rsidRDefault="002C2DC3" w:rsidP="009C5915"/>
                  </w:tc>
                  <w:tc>
                    <w:tcPr>
                      <w:tcW w:w="2177" w:type="dxa"/>
                      <w:tcBorders>
                        <w:top w:val="nil"/>
                        <w:left w:val="nil"/>
                        <w:bottom w:val="nil"/>
                        <w:right w:val="nil"/>
                      </w:tcBorders>
                      <w:shd w:val="clear" w:color="auto" w:fill="auto"/>
                      <w:noWrap/>
                      <w:vAlign w:val="bottom"/>
                    </w:tcPr>
                    <w:p w:rsidR="002C2DC3" w:rsidRPr="002C2DC3" w:rsidRDefault="002C2DC3" w:rsidP="009C5915"/>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2C2DC3" w:rsidP="009C5915"/>
                  </w:tc>
                </w:tr>
                <w:tr w:rsidR="002C2DC3" w:rsidRPr="002C2DC3" w:rsidTr="001041F3">
                  <w:trPr>
                    <w:trHeight w:val="227"/>
                  </w:trPr>
                  <w:tc>
                    <w:tcPr>
                      <w:tcW w:w="14463" w:type="dxa"/>
                      <w:gridSpan w:val="6"/>
                      <w:tcBorders>
                        <w:top w:val="nil"/>
                        <w:left w:val="nil"/>
                        <w:bottom w:val="nil"/>
                        <w:right w:val="nil"/>
                      </w:tcBorders>
                      <w:shd w:val="clear" w:color="auto" w:fill="auto"/>
                      <w:noWrap/>
                      <w:vAlign w:val="bottom"/>
                    </w:tcPr>
                    <w:p w:rsidR="002C2DC3" w:rsidRPr="002C2DC3" w:rsidRDefault="002C2DC3" w:rsidP="009C5915">
                      <w:pPr>
                        <w:ind w:right="-23"/>
                      </w:pPr>
                    </w:p>
                  </w:tc>
                </w:tr>
                <w:tr w:rsidR="002C2DC3" w:rsidRPr="002C2DC3" w:rsidTr="001041F3">
                  <w:trPr>
                    <w:trHeight w:val="227"/>
                  </w:trPr>
                  <w:tc>
                    <w:tcPr>
                      <w:tcW w:w="12051" w:type="dxa"/>
                      <w:gridSpan w:val="2"/>
                      <w:tcBorders>
                        <w:top w:val="nil"/>
                        <w:left w:val="nil"/>
                        <w:bottom w:val="nil"/>
                        <w:right w:val="nil"/>
                      </w:tcBorders>
                      <w:shd w:val="clear" w:color="auto" w:fill="auto"/>
                      <w:noWrap/>
                      <w:vAlign w:val="bottom"/>
                    </w:tcPr>
                    <w:p w:rsidR="002C2DC3" w:rsidRPr="002C2DC3" w:rsidRDefault="002C2DC3" w:rsidP="009C5915"/>
                  </w:tc>
                  <w:tc>
                    <w:tcPr>
                      <w:tcW w:w="1730"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7" w:type="dxa"/>
                      <w:tcBorders>
                        <w:top w:val="nil"/>
                        <w:left w:val="nil"/>
                        <w:bottom w:val="nil"/>
                        <w:right w:val="nil"/>
                      </w:tcBorders>
                      <w:shd w:val="clear" w:color="auto" w:fill="auto"/>
                      <w:noWrap/>
                      <w:vAlign w:val="bottom"/>
                    </w:tcPr>
                    <w:p w:rsidR="002C2DC3" w:rsidRPr="002C2DC3" w:rsidRDefault="002C2DC3" w:rsidP="009C5915"/>
                  </w:tc>
                  <w:tc>
                    <w:tcPr>
                      <w:tcW w:w="228" w:type="dxa"/>
                      <w:tcBorders>
                        <w:top w:val="nil"/>
                        <w:left w:val="nil"/>
                        <w:bottom w:val="nil"/>
                        <w:right w:val="nil"/>
                      </w:tcBorders>
                      <w:shd w:val="clear" w:color="auto" w:fill="auto"/>
                      <w:noWrap/>
                      <w:vAlign w:val="bottom"/>
                    </w:tcPr>
                    <w:p w:rsidR="002C2DC3" w:rsidRPr="002C2DC3" w:rsidRDefault="001041F3" w:rsidP="009C5915"/>
                  </w:tc>
                </w:tr>
              </w:tbl>
            </w:sdtContent>
          </w:sdt>
          <w:p w:rsidR="002C2DC3" w:rsidRPr="002C2DC3" w:rsidRDefault="002C2DC3" w:rsidP="002C2DC3"/>
          <w:p w:rsidR="002A65EE" w:rsidRPr="002C2DC3" w:rsidRDefault="002A65EE" w:rsidP="009C5915">
            <w:pPr>
              <w:rPr>
                <w:lang w:val="en-GB" w:eastAsia="ar-SA"/>
              </w:rPr>
            </w:pPr>
          </w:p>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pPr>
              <w:rPr>
                <w:b/>
                <w:bCs/>
              </w:rPr>
            </w:pPr>
          </w:p>
        </w:tc>
        <w:tc>
          <w:tcPr>
            <w:tcW w:w="3258" w:type="dxa"/>
            <w:tcBorders>
              <w:top w:val="nil"/>
              <w:left w:val="nil"/>
              <w:bottom w:val="nil"/>
              <w:right w:val="nil"/>
            </w:tcBorders>
            <w:shd w:val="clear" w:color="auto" w:fill="auto"/>
            <w:noWrap/>
            <w:vAlign w:val="bottom"/>
          </w:tcPr>
          <w:p w:rsidR="002A65EE" w:rsidRPr="002A65EE" w:rsidRDefault="002A65EE" w:rsidP="009C5915">
            <w:pPr>
              <w:jc w:val="center"/>
              <w:rPr>
                <w:b/>
                <w:bCs/>
              </w:rPr>
            </w:pPr>
          </w:p>
        </w:tc>
        <w:tc>
          <w:tcPr>
            <w:tcW w:w="2590" w:type="dxa"/>
            <w:tcBorders>
              <w:top w:val="nil"/>
              <w:left w:val="nil"/>
              <w:bottom w:val="nil"/>
              <w:right w:val="nil"/>
            </w:tcBorders>
            <w:shd w:val="clear" w:color="auto" w:fill="auto"/>
            <w:noWrap/>
            <w:vAlign w:val="bottom"/>
          </w:tcPr>
          <w:p w:rsidR="002A65EE" w:rsidRPr="002A65EE" w:rsidRDefault="002A65EE" w:rsidP="009C5915">
            <w:pPr>
              <w:jc w:val="center"/>
              <w:rPr>
                <w:b/>
                <w:bCs/>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1" w:type="dxa"/>
            <w:tcBorders>
              <w:top w:val="nil"/>
              <w:left w:val="nil"/>
              <w:bottom w:val="nil"/>
              <w:right w:val="nil"/>
            </w:tcBorders>
            <w:shd w:val="clear" w:color="auto" w:fill="auto"/>
            <w:noWrap/>
            <w:vAlign w:val="bottom"/>
          </w:tcPr>
          <w:p w:rsidR="002A65EE" w:rsidRPr="002A65EE" w:rsidRDefault="002A65EE" w:rsidP="009C5915">
            <w:pPr>
              <w:rPr>
                <w:b/>
              </w:rPr>
            </w:pPr>
          </w:p>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258" w:type="dxa"/>
            <w:tcBorders>
              <w:top w:val="nil"/>
              <w:left w:val="nil"/>
              <w:bottom w:val="nil"/>
              <w:right w:val="nil"/>
            </w:tcBorders>
            <w:shd w:val="clear" w:color="auto" w:fill="auto"/>
            <w:noWrap/>
            <w:vAlign w:val="bottom"/>
          </w:tcPr>
          <w:p w:rsidR="002A65EE" w:rsidRPr="002A65EE" w:rsidRDefault="002A65EE" w:rsidP="009C5915">
            <w:pPr>
              <w:jc w:val="center"/>
              <w:rPr>
                <w:b/>
                <w:bCs/>
              </w:rPr>
            </w:pPr>
          </w:p>
        </w:tc>
        <w:tc>
          <w:tcPr>
            <w:tcW w:w="2590" w:type="dxa"/>
            <w:tcBorders>
              <w:top w:val="nil"/>
              <w:left w:val="nil"/>
              <w:bottom w:val="nil"/>
              <w:right w:val="nil"/>
            </w:tcBorders>
            <w:shd w:val="clear" w:color="auto" w:fill="auto"/>
            <w:noWrap/>
            <w:vAlign w:val="bottom"/>
          </w:tcPr>
          <w:p w:rsidR="002A65EE" w:rsidRPr="002A65EE" w:rsidRDefault="002A65EE" w:rsidP="009C5915">
            <w:pPr>
              <w:jc w:val="center"/>
              <w:rPr>
                <w:b/>
                <w:bCs/>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1" w:type="dxa"/>
            <w:tcBorders>
              <w:top w:val="nil"/>
              <w:left w:val="nil"/>
              <w:bottom w:val="nil"/>
              <w:right w:val="nil"/>
            </w:tcBorders>
            <w:shd w:val="clear" w:color="auto" w:fill="auto"/>
            <w:noWrap/>
            <w:vAlign w:val="bottom"/>
          </w:tcPr>
          <w:p w:rsidR="002A65EE" w:rsidRPr="002A65EE" w:rsidRDefault="002A65EE" w:rsidP="009C5915">
            <w:pPr>
              <w:rPr>
                <w:b/>
              </w:rPr>
            </w:pPr>
          </w:p>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258" w:type="dxa"/>
            <w:tcBorders>
              <w:top w:val="nil"/>
              <w:left w:val="nil"/>
              <w:bottom w:val="nil"/>
              <w:right w:val="nil"/>
            </w:tcBorders>
            <w:shd w:val="clear" w:color="auto" w:fill="auto"/>
            <w:noWrap/>
            <w:vAlign w:val="bottom"/>
          </w:tcPr>
          <w:p w:rsidR="002A65EE" w:rsidRPr="002A65EE" w:rsidRDefault="002A65EE" w:rsidP="009C5915">
            <w:pPr>
              <w:jc w:val="center"/>
              <w:rPr>
                <w:b/>
                <w:bCs/>
                <w:u w:val="single"/>
              </w:rPr>
            </w:pPr>
          </w:p>
        </w:tc>
        <w:tc>
          <w:tcPr>
            <w:tcW w:w="2590" w:type="dxa"/>
            <w:tcBorders>
              <w:top w:val="nil"/>
              <w:left w:val="nil"/>
              <w:bottom w:val="nil"/>
              <w:right w:val="nil"/>
            </w:tcBorders>
            <w:shd w:val="clear" w:color="auto" w:fill="auto"/>
            <w:noWrap/>
            <w:vAlign w:val="bottom"/>
          </w:tcPr>
          <w:p w:rsidR="002A65EE" w:rsidRPr="002A65EE" w:rsidRDefault="002A65EE" w:rsidP="009C5915">
            <w:pPr>
              <w:jc w:val="center"/>
              <w:rPr>
                <w:b/>
                <w:bCs/>
                <w:u w:val="single"/>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u w:val="single"/>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u w:val="single"/>
              </w:rPr>
            </w:pPr>
          </w:p>
        </w:tc>
        <w:tc>
          <w:tcPr>
            <w:tcW w:w="341" w:type="dxa"/>
            <w:tcBorders>
              <w:top w:val="nil"/>
              <w:left w:val="nil"/>
              <w:bottom w:val="nil"/>
              <w:right w:val="nil"/>
            </w:tcBorders>
            <w:shd w:val="clear" w:color="auto" w:fill="auto"/>
            <w:noWrap/>
            <w:vAlign w:val="bottom"/>
          </w:tcPr>
          <w:p w:rsidR="002A65EE" w:rsidRPr="002A65EE" w:rsidRDefault="002A65EE" w:rsidP="009C5915">
            <w:pPr>
              <w:rPr>
                <w:b/>
                <w:u w:val="single"/>
              </w:rPr>
            </w:pPr>
          </w:p>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258" w:type="dxa"/>
            <w:tcBorders>
              <w:top w:val="nil"/>
              <w:left w:val="nil"/>
              <w:bottom w:val="nil"/>
              <w:right w:val="nil"/>
            </w:tcBorders>
            <w:shd w:val="clear" w:color="auto" w:fill="auto"/>
            <w:noWrap/>
            <w:vAlign w:val="bottom"/>
          </w:tcPr>
          <w:p w:rsidR="002A65EE" w:rsidRPr="002A65EE" w:rsidRDefault="002A65EE" w:rsidP="009C5915">
            <w:pPr>
              <w:rPr>
                <w:b/>
                <w:bCs/>
              </w:rPr>
            </w:pPr>
          </w:p>
        </w:tc>
        <w:tc>
          <w:tcPr>
            <w:tcW w:w="2590" w:type="dxa"/>
            <w:tcBorders>
              <w:top w:val="nil"/>
              <w:left w:val="nil"/>
              <w:bottom w:val="nil"/>
              <w:right w:val="nil"/>
            </w:tcBorders>
            <w:shd w:val="clear" w:color="auto" w:fill="auto"/>
            <w:noWrap/>
            <w:vAlign w:val="bottom"/>
          </w:tcPr>
          <w:p w:rsidR="002A65EE" w:rsidRPr="002A65EE" w:rsidRDefault="002A65EE" w:rsidP="009C5915">
            <w:pPr>
              <w:rPr>
                <w:b/>
                <w:bCs/>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0" w:type="dxa"/>
            <w:tcBorders>
              <w:top w:val="nil"/>
              <w:left w:val="nil"/>
              <w:bottom w:val="nil"/>
              <w:right w:val="nil"/>
            </w:tcBorders>
            <w:shd w:val="clear" w:color="auto" w:fill="auto"/>
            <w:noWrap/>
            <w:vAlign w:val="bottom"/>
          </w:tcPr>
          <w:p w:rsidR="002A65EE" w:rsidRPr="002A65EE" w:rsidRDefault="002A65EE" w:rsidP="009C5915">
            <w:pPr>
              <w:rPr>
                <w:b/>
              </w:rPr>
            </w:pPr>
          </w:p>
        </w:tc>
        <w:tc>
          <w:tcPr>
            <w:tcW w:w="341" w:type="dxa"/>
            <w:tcBorders>
              <w:top w:val="nil"/>
              <w:left w:val="nil"/>
              <w:bottom w:val="nil"/>
              <w:right w:val="nil"/>
            </w:tcBorders>
            <w:shd w:val="clear" w:color="auto" w:fill="auto"/>
            <w:noWrap/>
            <w:vAlign w:val="bottom"/>
          </w:tcPr>
          <w:p w:rsidR="002A65EE" w:rsidRPr="002A65EE" w:rsidRDefault="002A65EE" w:rsidP="009C5915">
            <w:pPr>
              <w:rPr>
                <w:b/>
              </w:rPr>
            </w:pPr>
          </w:p>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tc>
        <w:tc>
          <w:tcPr>
            <w:tcW w:w="3258" w:type="dxa"/>
            <w:tcBorders>
              <w:top w:val="nil"/>
              <w:left w:val="nil"/>
              <w:bottom w:val="nil"/>
              <w:right w:val="nil"/>
            </w:tcBorders>
            <w:shd w:val="clear" w:color="auto" w:fill="auto"/>
            <w:noWrap/>
            <w:vAlign w:val="bottom"/>
          </w:tcPr>
          <w:p w:rsidR="002A65EE" w:rsidRPr="002A65EE" w:rsidRDefault="002A65EE" w:rsidP="009C5915">
            <w:pPr>
              <w:jc w:val="center"/>
            </w:pPr>
          </w:p>
        </w:tc>
        <w:tc>
          <w:tcPr>
            <w:tcW w:w="2590" w:type="dxa"/>
            <w:tcBorders>
              <w:top w:val="nil"/>
              <w:left w:val="nil"/>
              <w:bottom w:val="nil"/>
              <w:right w:val="nil"/>
            </w:tcBorders>
            <w:shd w:val="clear" w:color="auto" w:fill="auto"/>
            <w:noWrap/>
            <w:vAlign w:val="bottom"/>
          </w:tcPr>
          <w:p w:rsidR="002A65EE" w:rsidRPr="002A65EE" w:rsidRDefault="002A65EE" w:rsidP="009C5915"/>
        </w:tc>
        <w:tc>
          <w:tcPr>
            <w:tcW w:w="340" w:type="dxa"/>
            <w:tcBorders>
              <w:top w:val="nil"/>
              <w:left w:val="nil"/>
              <w:bottom w:val="nil"/>
              <w:right w:val="nil"/>
            </w:tcBorders>
            <w:shd w:val="clear" w:color="auto" w:fill="auto"/>
            <w:noWrap/>
            <w:vAlign w:val="bottom"/>
          </w:tcPr>
          <w:p w:rsidR="002A65EE" w:rsidRPr="002A65EE" w:rsidRDefault="002A65EE" w:rsidP="009C5915"/>
        </w:tc>
        <w:tc>
          <w:tcPr>
            <w:tcW w:w="340" w:type="dxa"/>
            <w:tcBorders>
              <w:top w:val="nil"/>
              <w:left w:val="nil"/>
              <w:bottom w:val="nil"/>
              <w:right w:val="nil"/>
            </w:tcBorders>
            <w:shd w:val="clear" w:color="auto" w:fill="auto"/>
            <w:noWrap/>
            <w:vAlign w:val="bottom"/>
          </w:tcPr>
          <w:p w:rsidR="002A65EE" w:rsidRPr="002A65EE" w:rsidRDefault="002A65EE" w:rsidP="009C5915"/>
        </w:tc>
        <w:tc>
          <w:tcPr>
            <w:tcW w:w="341" w:type="dxa"/>
            <w:tcBorders>
              <w:top w:val="nil"/>
              <w:left w:val="nil"/>
              <w:bottom w:val="nil"/>
              <w:right w:val="nil"/>
            </w:tcBorders>
            <w:shd w:val="clear" w:color="auto" w:fill="auto"/>
            <w:noWrap/>
            <w:vAlign w:val="bottom"/>
          </w:tcPr>
          <w:p w:rsidR="002A65EE" w:rsidRPr="002A65EE" w:rsidRDefault="002A65EE" w:rsidP="009C5915"/>
        </w:tc>
      </w:tr>
      <w:tr w:rsidR="002A65EE" w:rsidRPr="002A65EE" w:rsidTr="001041F3">
        <w:trPr>
          <w:trHeight w:val="227"/>
        </w:trPr>
        <w:tc>
          <w:tcPr>
            <w:tcW w:w="7910" w:type="dxa"/>
            <w:tcBorders>
              <w:top w:val="nil"/>
              <w:left w:val="nil"/>
              <w:bottom w:val="nil"/>
              <w:right w:val="nil"/>
            </w:tcBorders>
            <w:shd w:val="clear" w:color="auto" w:fill="auto"/>
            <w:noWrap/>
            <w:vAlign w:val="bottom"/>
          </w:tcPr>
          <w:p w:rsidR="002A65EE" w:rsidRPr="002A65EE" w:rsidRDefault="002A65EE" w:rsidP="009C5915"/>
        </w:tc>
        <w:tc>
          <w:tcPr>
            <w:tcW w:w="3258" w:type="dxa"/>
            <w:tcBorders>
              <w:top w:val="nil"/>
              <w:left w:val="nil"/>
              <w:bottom w:val="nil"/>
              <w:right w:val="nil"/>
            </w:tcBorders>
            <w:shd w:val="clear" w:color="auto" w:fill="auto"/>
            <w:noWrap/>
            <w:vAlign w:val="bottom"/>
          </w:tcPr>
          <w:p w:rsidR="002A65EE" w:rsidRPr="002A65EE" w:rsidRDefault="002A65EE" w:rsidP="009C5915">
            <w:pPr>
              <w:jc w:val="center"/>
            </w:pPr>
          </w:p>
        </w:tc>
        <w:tc>
          <w:tcPr>
            <w:tcW w:w="2590" w:type="dxa"/>
            <w:tcBorders>
              <w:top w:val="nil"/>
              <w:left w:val="nil"/>
              <w:bottom w:val="nil"/>
              <w:right w:val="nil"/>
            </w:tcBorders>
            <w:shd w:val="clear" w:color="auto" w:fill="auto"/>
            <w:noWrap/>
            <w:vAlign w:val="bottom"/>
          </w:tcPr>
          <w:p w:rsidR="002A65EE" w:rsidRPr="002A65EE" w:rsidRDefault="002A65EE" w:rsidP="009C5915"/>
        </w:tc>
        <w:tc>
          <w:tcPr>
            <w:tcW w:w="340" w:type="dxa"/>
            <w:tcBorders>
              <w:top w:val="nil"/>
              <w:left w:val="nil"/>
              <w:bottom w:val="nil"/>
              <w:right w:val="nil"/>
            </w:tcBorders>
            <w:shd w:val="clear" w:color="auto" w:fill="auto"/>
            <w:noWrap/>
            <w:vAlign w:val="bottom"/>
          </w:tcPr>
          <w:p w:rsidR="002A65EE" w:rsidRPr="002A65EE" w:rsidRDefault="002A65EE" w:rsidP="009C5915"/>
        </w:tc>
        <w:tc>
          <w:tcPr>
            <w:tcW w:w="340" w:type="dxa"/>
            <w:tcBorders>
              <w:top w:val="nil"/>
              <w:left w:val="nil"/>
              <w:bottom w:val="nil"/>
              <w:right w:val="nil"/>
            </w:tcBorders>
            <w:shd w:val="clear" w:color="auto" w:fill="auto"/>
            <w:noWrap/>
            <w:vAlign w:val="bottom"/>
          </w:tcPr>
          <w:p w:rsidR="002A65EE" w:rsidRPr="002A65EE" w:rsidRDefault="002A65EE" w:rsidP="009C5915"/>
        </w:tc>
        <w:tc>
          <w:tcPr>
            <w:tcW w:w="341" w:type="dxa"/>
            <w:tcBorders>
              <w:top w:val="nil"/>
              <w:left w:val="nil"/>
              <w:bottom w:val="nil"/>
              <w:right w:val="nil"/>
            </w:tcBorders>
            <w:shd w:val="clear" w:color="auto" w:fill="auto"/>
            <w:noWrap/>
            <w:vAlign w:val="bottom"/>
          </w:tcPr>
          <w:p w:rsidR="002A65EE" w:rsidRPr="002A65EE" w:rsidRDefault="002A65EE" w:rsidP="009C5915"/>
        </w:tc>
      </w:tr>
      <w:tr w:rsidR="002A65EE" w:rsidRPr="005B4E4F" w:rsidTr="001041F3">
        <w:trPr>
          <w:trHeight w:val="227"/>
        </w:trPr>
        <w:tc>
          <w:tcPr>
            <w:tcW w:w="7910" w:type="dxa"/>
            <w:tcBorders>
              <w:top w:val="nil"/>
              <w:left w:val="nil"/>
              <w:bottom w:val="nil"/>
              <w:right w:val="nil"/>
            </w:tcBorders>
            <w:shd w:val="clear" w:color="auto" w:fill="auto"/>
            <w:noWrap/>
            <w:vAlign w:val="bottom"/>
          </w:tcPr>
          <w:p w:rsidR="002A65EE" w:rsidRPr="005B4E4F" w:rsidRDefault="002A65EE" w:rsidP="009C5915"/>
        </w:tc>
        <w:tc>
          <w:tcPr>
            <w:tcW w:w="3258" w:type="dxa"/>
            <w:tcBorders>
              <w:top w:val="nil"/>
              <w:left w:val="nil"/>
              <w:bottom w:val="nil"/>
              <w:right w:val="nil"/>
            </w:tcBorders>
            <w:shd w:val="clear" w:color="auto" w:fill="auto"/>
            <w:noWrap/>
            <w:vAlign w:val="bottom"/>
          </w:tcPr>
          <w:p w:rsidR="002A65EE" w:rsidRPr="005B4E4F" w:rsidRDefault="002A65EE" w:rsidP="009C5915"/>
        </w:tc>
        <w:tc>
          <w:tcPr>
            <w:tcW w:w="2590" w:type="dxa"/>
            <w:tcBorders>
              <w:top w:val="nil"/>
              <w:left w:val="nil"/>
              <w:bottom w:val="nil"/>
              <w:right w:val="nil"/>
            </w:tcBorders>
            <w:shd w:val="clear" w:color="auto" w:fill="auto"/>
            <w:noWrap/>
            <w:vAlign w:val="bottom"/>
          </w:tcPr>
          <w:p w:rsidR="002A65EE" w:rsidRPr="005B4E4F" w:rsidRDefault="002A65EE" w:rsidP="009C5915"/>
        </w:tc>
        <w:tc>
          <w:tcPr>
            <w:tcW w:w="340" w:type="dxa"/>
            <w:tcBorders>
              <w:top w:val="nil"/>
              <w:left w:val="nil"/>
              <w:bottom w:val="nil"/>
              <w:right w:val="nil"/>
            </w:tcBorders>
            <w:shd w:val="clear" w:color="auto" w:fill="auto"/>
            <w:noWrap/>
            <w:vAlign w:val="bottom"/>
          </w:tcPr>
          <w:p w:rsidR="002A65EE" w:rsidRPr="005B4E4F" w:rsidRDefault="002A65EE" w:rsidP="009C5915"/>
        </w:tc>
        <w:tc>
          <w:tcPr>
            <w:tcW w:w="340" w:type="dxa"/>
            <w:tcBorders>
              <w:top w:val="nil"/>
              <w:left w:val="nil"/>
              <w:bottom w:val="nil"/>
              <w:right w:val="nil"/>
            </w:tcBorders>
            <w:shd w:val="clear" w:color="auto" w:fill="auto"/>
            <w:noWrap/>
            <w:vAlign w:val="bottom"/>
          </w:tcPr>
          <w:p w:rsidR="002A65EE" w:rsidRPr="005B4E4F" w:rsidRDefault="002A65EE" w:rsidP="009C5915"/>
        </w:tc>
        <w:tc>
          <w:tcPr>
            <w:tcW w:w="341" w:type="dxa"/>
            <w:tcBorders>
              <w:top w:val="nil"/>
              <w:left w:val="nil"/>
              <w:bottom w:val="nil"/>
              <w:right w:val="nil"/>
            </w:tcBorders>
            <w:shd w:val="clear" w:color="auto" w:fill="auto"/>
            <w:noWrap/>
            <w:vAlign w:val="bottom"/>
          </w:tcPr>
          <w:p w:rsidR="002A65EE" w:rsidRPr="005B4E4F" w:rsidRDefault="002A65EE" w:rsidP="009C5915"/>
        </w:tc>
      </w:tr>
      <w:tr w:rsidR="002A65EE" w:rsidRPr="005B4E4F" w:rsidTr="001041F3">
        <w:trPr>
          <w:trHeight w:val="227"/>
        </w:trPr>
        <w:tc>
          <w:tcPr>
            <w:tcW w:w="7910" w:type="dxa"/>
            <w:tcBorders>
              <w:top w:val="nil"/>
              <w:left w:val="nil"/>
              <w:bottom w:val="nil"/>
              <w:right w:val="nil"/>
            </w:tcBorders>
            <w:shd w:val="clear" w:color="auto" w:fill="auto"/>
            <w:noWrap/>
            <w:vAlign w:val="bottom"/>
          </w:tcPr>
          <w:p w:rsidR="00520272" w:rsidRDefault="00520272" w:rsidP="009C5915"/>
          <w:p w:rsidR="00520272" w:rsidRPr="005B4E4F" w:rsidRDefault="00520272" w:rsidP="009C5915"/>
        </w:tc>
        <w:tc>
          <w:tcPr>
            <w:tcW w:w="3258" w:type="dxa"/>
            <w:tcBorders>
              <w:top w:val="nil"/>
              <w:left w:val="nil"/>
              <w:bottom w:val="nil"/>
              <w:right w:val="nil"/>
            </w:tcBorders>
            <w:shd w:val="clear" w:color="auto" w:fill="auto"/>
            <w:noWrap/>
            <w:vAlign w:val="bottom"/>
          </w:tcPr>
          <w:p w:rsidR="002A65EE" w:rsidRPr="00F844AB" w:rsidRDefault="002A65EE" w:rsidP="009C5915">
            <w:pPr>
              <w:rPr>
                <w:bCs/>
                <w:u w:val="single"/>
              </w:rPr>
            </w:pPr>
          </w:p>
        </w:tc>
        <w:tc>
          <w:tcPr>
            <w:tcW w:w="2590" w:type="dxa"/>
            <w:tcBorders>
              <w:top w:val="nil"/>
              <w:left w:val="nil"/>
              <w:bottom w:val="nil"/>
              <w:right w:val="nil"/>
            </w:tcBorders>
            <w:shd w:val="clear" w:color="auto" w:fill="auto"/>
            <w:noWrap/>
            <w:vAlign w:val="bottom"/>
          </w:tcPr>
          <w:p w:rsidR="002A65EE" w:rsidRPr="005B4E4F" w:rsidRDefault="002A65EE" w:rsidP="009C5915">
            <w:pPr>
              <w:rPr>
                <w:bCs/>
                <w:u w:val="single"/>
              </w:rPr>
            </w:pPr>
          </w:p>
        </w:tc>
        <w:tc>
          <w:tcPr>
            <w:tcW w:w="340" w:type="dxa"/>
            <w:tcBorders>
              <w:top w:val="nil"/>
              <w:left w:val="nil"/>
              <w:bottom w:val="nil"/>
              <w:right w:val="nil"/>
            </w:tcBorders>
            <w:shd w:val="clear" w:color="auto" w:fill="auto"/>
            <w:noWrap/>
            <w:vAlign w:val="bottom"/>
          </w:tcPr>
          <w:p w:rsidR="002A65EE" w:rsidRPr="005B4E4F" w:rsidRDefault="002A65EE" w:rsidP="009C5915"/>
        </w:tc>
        <w:tc>
          <w:tcPr>
            <w:tcW w:w="340" w:type="dxa"/>
            <w:tcBorders>
              <w:top w:val="nil"/>
              <w:left w:val="nil"/>
              <w:bottom w:val="nil"/>
              <w:right w:val="nil"/>
            </w:tcBorders>
            <w:shd w:val="clear" w:color="auto" w:fill="auto"/>
            <w:noWrap/>
            <w:vAlign w:val="bottom"/>
          </w:tcPr>
          <w:p w:rsidR="002A65EE" w:rsidRPr="005B4E4F" w:rsidRDefault="002A65EE" w:rsidP="009C5915"/>
        </w:tc>
        <w:tc>
          <w:tcPr>
            <w:tcW w:w="341" w:type="dxa"/>
            <w:tcBorders>
              <w:top w:val="nil"/>
              <w:left w:val="nil"/>
              <w:bottom w:val="nil"/>
              <w:right w:val="nil"/>
            </w:tcBorders>
            <w:shd w:val="clear" w:color="auto" w:fill="auto"/>
            <w:noWrap/>
            <w:vAlign w:val="bottom"/>
          </w:tcPr>
          <w:p w:rsidR="002A65EE" w:rsidRPr="005B4E4F" w:rsidRDefault="002A65EE" w:rsidP="009C5915"/>
        </w:tc>
      </w:tr>
      <w:tr w:rsidR="002A65EE" w:rsidRPr="005B4E4F" w:rsidTr="001041F3">
        <w:trPr>
          <w:trHeight w:val="227"/>
        </w:trPr>
        <w:tc>
          <w:tcPr>
            <w:tcW w:w="7910" w:type="dxa"/>
            <w:tcBorders>
              <w:top w:val="nil"/>
              <w:left w:val="nil"/>
              <w:bottom w:val="nil"/>
              <w:right w:val="nil"/>
            </w:tcBorders>
            <w:shd w:val="clear" w:color="auto" w:fill="auto"/>
            <w:noWrap/>
            <w:vAlign w:val="bottom"/>
          </w:tcPr>
          <w:p w:rsidR="002A65EE" w:rsidRPr="005B4E4F" w:rsidRDefault="002A65EE" w:rsidP="009C5915"/>
        </w:tc>
        <w:tc>
          <w:tcPr>
            <w:tcW w:w="3258" w:type="dxa"/>
            <w:tcBorders>
              <w:top w:val="nil"/>
              <w:left w:val="nil"/>
              <w:bottom w:val="nil"/>
              <w:right w:val="nil"/>
            </w:tcBorders>
            <w:shd w:val="clear" w:color="auto" w:fill="auto"/>
            <w:noWrap/>
            <w:vAlign w:val="bottom"/>
          </w:tcPr>
          <w:p w:rsidR="002A65EE" w:rsidRPr="005B4E4F" w:rsidRDefault="002A65EE" w:rsidP="009C5915">
            <w:pPr>
              <w:rPr>
                <w:color w:val="000000"/>
              </w:rPr>
            </w:pPr>
          </w:p>
        </w:tc>
        <w:tc>
          <w:tcPr>
            <w:tcW w:w="2590" w:type="dxa"/>
            <w:tcBorders>
              <w:top w:val="nil"/>
              <w:left w:val="nil"/>
              <w:bottom w:val="nil"/>
              <w:right w:val="nil"/>
            </w:tcBorders>
            <w:shd w:val="clear" w:color="auto" w:fill="auto"/>
            <w:noWrap/>
            <w:vAlign w:val="bottom"/>
          </w:tcPr>
          <w:p w:rsidR="002A65EE" w:rsidRPr="005B4E4F" w:rsidRDefault="002A65EE" w:rsidP="009C5915">
            <w:pPr>
              <w:rPr>
                <w:color w:val="000000"/>
              </w:rPr>
            </w:pPr>
          </w:p>
        </w:tc>
        <w:tc>
          <w:tcPr>
            <w:tcW w:w="340" w:type="dxa"/>
            <w:tcBorders>
              <w:top w:val="nil"/>
              <w:left w:val="nil"/>
              <w:bottom w:val="nil"/>
              <w:right w:val="nil"/>
            </w:tcBorders>
            <w:shd w:val="clear" w:color="auto" w:fill="auto"/>
            <w:noWrap/>
            <w:vAlign w:val="bottom"/>
          </w:tcPr>
          <w:p w:rsidR="002A65EE" w:rsidRPr="005B4E4F" w:rsidRDefault="002A65EE" w:rsidP="009C5915">
            <w:pPr>
              <w:rPr>
                <w:color w:val="000000"/>
              </w:rPr>
            </w:pPr>
          </w:p>
        </w:tc>
        <w:tc>
          <w:tcPr>
            <w:tcW w:w="340" w:type="dxa"/>
            <w:tcBorders>
              <w:top w:val="nil"/>
              <w:left w:val="nil"/>
              <w:bottom w:val="nil"/>
              <w:right w:val="nil"/>
            </w:tcBorders>
            <w:shd w:val="clear" w:color="auto" w:fill="auto"/>
            <w:noWrap/>
            <w:vAlign w:val="bottom"/>
          </w:tcPr>
          <w:p w:rsidR="002A65EE" w:rsidRPr="005B4E4F" w:rsidRDefault="002A65EE" w:rsidP="009C5915">
            <w:pPr>
              <w:rPr>
                <w:color w:val="000000"/>
              </w:rPr>
            </w:pPr>
          </w:p>
        </w:tc>
        <w:tc>
          <w:tcPr>
            <w:tcW w:w="341" w:type="dxa"/>
            <w:tcBorders>
              <w:top w:val="nil"/>
              <w:left w:val="nil"/>
              <w:bottom w:val="nil"/>
              <w:right w:val="nil"/>
            </w:tcBorders>
            <w:shd w:val="clear" w:color="auto" w:fill="auto"/>
            <w:noWrap/>
            <w:vAlign w:val="bottom"/>
          </w:tcPr>
          <w:p w:rsidR="002A65EE" w:rsidRPr="005B4E4F" w:rsidRDefault="002A65EE" w:rsidP="009C5915">
            <w:pPr>
              <w:rPr>
                <w:color w:val="000000"/>
              </w:rPr>
            </w:pPr>
          </w:p>
        </w:tc>
      </w:tr>
      <w:tr w:rsidR="002A65EE" w:rsidRPr="005B4E4F" w:rsidTr="001041F3">
        <w:trPr>
          <w:trHeight w:val="227"/>
        </w:trPr>
        <w:tc>
          <w:tcPr>
            <w:tcW w:w="14779" w:type="dxa"/>
            <w:gridSpan w:val="6"/>
            <w:tcBorders>
              <w:top w:val="nil"/>
              <w:left w:val="nil"/>
              <w:bottom w:val="nil"/>
              <w:right w:val="nil"/>
            </w:tcBorders>
            <w:shd w:val="clear" w:color="auto" w:fill="auto"/>
            <w:noWrap/>
            <w:vAlign w:val="bottom"/>
          </w:tcPr>
          <w:p w:rsidR="002A65EE" w:rsidRPr="005B4E4F" w:rsidRDefault="002A65EE" w:rsidP="009C5915">
            <w:pPr>
              <w:ind w:right="-23"/>
            </w:pPr>
          </w:p>
        </w:tc>
      </w:tr>
    </w:tbl>
    <w:p w:rsidR="003E5819" w:rsidRDefault="007E71B1">
      <w:pPr>
        <w:rPr>
          <w:sz w:val="22"/>
          <w:szCs w:val="22"/>
        </w:rPr>
      </w:pPr>
      <w:r w:rsidRPr="007E71B1">
        <w:rPr>
          <w:sz w:val="22"/>
          <w:szCs w:val="22"/>
        </w:rPr>
        <w:drawing>
          <wp:inline distT="0" distB="0" distL="0" distR="0">
            <wp:extent cx="4318675" cy="3151762"/>
            <wp:effectExtent l="19050" t="0" r="5675" b="0"/>
            <wp:docPr id="9" name="Picture 2" descr="C:\Users\USER\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5.JPG"/>
                    <pic:cNvPicPr>
                      <a:picLocks noChangeAspect="1" noChangeArrowheads="1"/>
                    </pic:cNvPicPr>
                  </pic:nvPicPr>
                  <pic:blipFill>
                    <a:blip r:embed="rId14"/>
                    <a:srcRect/>
                    <a:stretch>
                      <a:fillRect/>
                    </a:stretch>
                  </pic:blipFill>
                  <pic:spPr bwMode="auto">
                    <a:xfrm>
                      <a:off x="0" y="0"/>
                      <a:ext cx="4319224" cy="3152163"/>
                    </a:xfrm>
                    <a:prstGeom prst="rect">
                      <a:avLst/>
                    </a:prstGeom>
                    <a:noFill/>
                    <a:ln w="9525">
                      <a:noFill/>
                      <a:miter lim="800000"/>
                      <a:headEnd/>
                      <a:tailEnd/>
                    </a:ln>
                  </pic:spPr>
                </pic:pic>
              </a:graphicData>
            </a:graphic>
          </wp:inline>
        </w:drawing>
      </w:r>
    </w:p>
    <w:p w:rsidR="007E71B1" w:rsidRDefault="007E71B1">
      <w:pPr>
        <w:rPr>
          <w:sz w:val="22"/>
          <w:szCs w:val="22"/>
        </w:rPr>
      </w:pPr>
    </w:p>
    <w:p w:rsidR="007E71B1" w:rsidRDefault="007E71B1">
      <w:pPr>
        <w:rPr>
          <w:sz w:val="22"/>
          <w:szCs w:val="22"/>
        </w:rPr>
      </w:pPr>
    </w:p>
    <w:p w:rsidR="007E71B1" w:rsidRDefault="007E71B1">
      <w:pPr>
        <w:rPr>
          <w:sz w:val="22"/>
          <w:szCs w:val="22"/>
        </w:rPr>
      </w:pPr>
      <w:r w:rsidRPr="007E71B1">
        <w:rPr>
          <w:sz w:val="22"/>
          <w:szCs w:val="22"/>
        </w:rPr>
        <w:drawing>
          <wp:inline distT="0" distB="0" distL="0" distR="0">
            <wp:extent cx="4154116" cy="3304368"/>
            <wp:effectExtent l="19050" t="0" r="0" b="0"/>
            <wp:docPr id="10" name="Picture 3" descr="C:\Users\USER\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JPG"/>
                    <pic:cNvPicPr>
                      <a:picLocks noChangeAspect="1" noChangeArrowheads="1"/>
                    </pic:cNvPicPr>
                  </pic:nvPicPr>
                  <pic:blipFill>
                    <a:blip r:embed="rId15"/>
                    <a:srcRect/>
                    <a:stretch>
                      <a:fillRect/>
                    </a:stretch>
                  </pic:blipFill>
                  <pic:spPr bwMode="auto">
                    <a:xfrm>
                      <a:off x="0" y="0"/>
                      <a:ext cx="4162187" cy="3310788"/>
                    </a:xfrm>
                    <a:prstGeom prst="rect">
                      <a:avLst/>
                    </a:prstGeom>
                    <a:noFill/>
                    <a:ln w="9525">
                      <a:noFill/>
                      <a:miter lim="800000"/>
                      <a:headEnd/>
                      <a:tailEnd/>
                    </a:ln>
                  </pic:spPr>
                </pic:pic>
              </a:graphicData>
            </a:graphic>
          </wp:inline>
        </w:drawing>
      </w:r>
    </w:p>
    <w:p w:rsidR="007E71B1" w:rsidRDefault="007E71B1" w:rsidP="007E71B1"/>
    <w:p w:rsidR="007E71B1" w:rsidRPr="007E71B1" w:rsidRDefault="007E71B1" w:rsidP="007E71B1">
      <w:pPr>
        <w:rPr>
          <w:b/>
        </w:rPr>
      </w:pPr>
      <w:r w:rsidRPr="007E71B1">
        <w:rPr>
          <w:b/>
        </w:rPr>
        <w:t xml:space="preserve">THE LAND FOR THE CONSTRUCTION OF THE NEW HQCF PROCESSING INFRASTRUCTURE IS IN FRONT OF </w:t>
      </w:r>
      <w:r w:rsidRPr="007E71B1">
        <w:rPr>
          <w:b/>
          <w:u w:val="single"/>
        </w:rPr>
        <w:t>THIS</w:t>
      </w:r>
      <w:r w:rsidRPr="007E71B1">
        <w:rPr>
          <w:b/>
        </w:rPr>
        <w:t xml:space="preserve"> BREAD-BAKING BUSINESS </w:t>
      </w:r>
    </w:p>
    <w:p w:rsidR="007E71B1" w:rsidRPr="007E71B1" w:rsidRDefault="007E71B1" w:rsidP="007E71B1">
      <w:pPr>
        <w:rPr>
          <w:b/>
        </w:rPr>
      </w:pPr>
      <w:r w:rsidRPr="007E71B1">
        <w:rPr>
          <w:b/>
        </w:rPr>
        <w:t>IN ADAKLU WAYA.</w:t>
      </w:r>
    </w:p>
    <w:p w:rsidR="007E71B1" w:rsidRPr="00A36565" w:rsidRDefault="007E71B1">
      <w:pPr>
        <w:rPr>
          <w:sz w:val="22"/>
          <w:szCs w:val="22"/>
        </w:rPr>
      </w:pPr>
    </w:p>
    <w:sectPr w:rsidR="007E71B1" w:rsidRPr="00A36565" w:rsidSect="00541637">
      <w:footerReference w:type="default" r:id="rId16"/>
      <w:pgSz w:w="12240" w:h="15840"/>
      <w:pgMar w:top="900" w:right="108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352" w:rsidRDefault="00C34352">
      <w:r>
        <w:separator/>
      </w:r>
    </w:p>
  </w:endnote>
  <w:endnote w:type="continuationSeparator" w:id="1">
    <w:p w:rsidR="00C34352" w:rsidRDefault="00C343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893479"/>
      <w:docPartObj>
        <w:docPartGallery w:val="Page Numbers (Bottom of Page)"/>
        <w:docPartUnique/>
      </w:docPartObj>
    </w:sdtPr>
    <w:sdtEndPr>
      <w:rPr>
        <w:noProof/>
      </w:rPr>
    </w:sdtEndPr>
    <w:sdtContent>
      <w:p w:rsidR="003C24D8" w:rsidRDefault="003C24D8">
        <w:pPr>
          <w:pStyle w:val="Footer"/>
          <w:jc w:val="center"/>
        </w:pPr>
        <w:fldSimple w:instr=" PAGE   \* MERGEFORMAT ">
          <w:r w:rsidR="00EC67B2">
            <w:rPr>
              <w:noProof/>
            </w:rPr>
            <w:t>1</w:t>
          </w:r>
        </w:fldSimple>
      </w:p>
    </w:sdtContent>
  </w:sdt>
  <w:p w:rsidR="003C24D8" w:rsidRDefault="003C24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352" w:rsidRDefault="00C34352">
      <w:r>
        <w:separator/>
      </w:r>
    </w:p>
  </w:footnote>
  <w:footnote w:type="continuationSeparator" w:id="1">
    <w:p w:rsidR="00C34352" w:rsidRDefault="00C343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4"/>
    <w:lvl w:ilvl="0">
      <w:start w:val="1"/>
      <w:numFmt w:val="bullet"/>
      <w:lvlText w:val=""/>
      <w:lvlJc w:val="left"/>
      <w:pPr>
        <w:tabs>
          <w:tab w:val="num" w:pos="360"/>
        </w:tabs>
        <w:ind w:left="360" w:hanging="360"/>
      </w:pPr>
      <w:rPr>
        <w:rFonts w:ascii="Wingdings" w:hAnsi="Wingdings"/>
      </w:rPr>
    </w:lvl>
  </w:abstractNum>
  <w:abstractNum w:abstractNumId="1">
    <w:nsid w:val="0000000B"/>
    <w:multiLevelType w:val="singleLevel"/>
    <w:tmpl w:val="0000000B"/>
    <w:name w:val="WW8Num12"/>
    <w:lvl w:ilvl="0">
      <w:start w:val="1"/>
      <w:numFmt w:val="bullet"/>
      <w:lvlText w:val=""/>
      <w:lvlJc w:val="left"/>
      <w:pPr>
        <w:tabs>
          <w:tab w:val="num" w:pos="360"/>
        </w:tabs>
        <w:ind w:left="360" w:hanging="360"/>
      </w:pPr>
      <w:rPr>
        <w:rFonts w:ascii="Wingdings" w:hAnsi="Wingdings"/>
      </w:rPr>
    </w:lvl>
  </w:abstractNum>
  <w:abstractNum w:abstractNumId="2">
    <w:nsid w:val="021C2277"/>
    <w:multiLevelType w:val="hybridMultilevel"/>
    <w:tmpl w:val="80F6C158"/>
    <w:lvl w:ilvl="0" w:tplc="8C4010D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104BC"/>
    <w:multiLevelType w:val="hybridMultilevel"/>
    <w:tmpl w:val="96DC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0144D"/>
    <w:multiLevelType w:val="hybridMultilevel"/>
    <w:tmpl w:val="04B4CF7A"/>
    <w:lvl w:ilvl="0" w:tplc="2D80D47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AD778B1"/>
    <w:multiLevelType w:val="multilevel"/>
    <w:tmpl w:val="B2028130"/>
    <w:lvl w:ilvl="0">
      <w:start w:val="1"/>
      <w:numFmt w:val="decimal"/>
      <w:lvlText w:val="%1."/>
      <w:lvlJc w:val="left"/>
      <w:pPr>
        <w:tabs>
          <w:tab w:val="num" w:pos="1080"/>
        </w:tabs>
        <w:ind w:left="1080" w:hanging="360"/>
      </w:pPr>
      <w:rPr>
        <w:rFonts w:hint="default"/>
      </w:rPr>
    </w:lvl>
    <w:lvl w:ilv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437263C"/>
    <w:multiLevelType w:val="hybridMultilevel"/>
    <w:tmpl w:val="F942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09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2BB0967"/>
    <w:multiLevelType w:val="hybridMultilevel"/>
    <w:tmpl w:val="B7780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C823EF"/>
    <w:multiLevelType w:val="hybridMultilevel"/>
    <w:tmpl w:val="6D12E86E"/>
    <w:lvl w:ilvl="0" w:tplc="04090019">
      <w:start w:val="1"/>
      <w:numFmt w:val="lowerLetter"/>
      <w:lvlText w:val="%1."/>
      <w:lvlJc w:val="left"/>
      <w:pPr>
        <w:tabs>
          <w:tab w:val="num" w:pos="720"/>
        </w:tabs>
        <w:ind w:left="720" w:hanging="360"/>
      </w:pPr>
      <w:rPr>
        <w:rFonts w:hint="default"/>
      </w:rPr>
    </w:lvl>
    <w:lvl w:ilvl="1" w:tplc="5066E57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117286"/>
    <w:multiLevelType w:val="hybridMultilevel"/>
    <w:tmpl w:val="72C4429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9A4CB5"/>
    <w:multiLevelType w:val="hybridMultilevel"/>
    <w:tmpl w:val="E572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8B4819"/>
    <w:multiLevelType w:val="hybridMultilevel"/>
    <w:tmpl w:val="50AC4E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DEE240F"/>
    <w:multiLevelType w:val="hybridMultilevel"/>
    <w:tmpl w:val="FF66706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18D0629"/>
    <w:multiLevelType w:val="hybridMultilevel"/>
    <w:tmpl w:val="057A8A1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47C80C18"/>
    <w:multiLevelType w:val="hybridMultilevel"/>
    <w:tmpl w:val="C70A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34C5F"/>
    <w:multiLevelType w:val="hybridMultilevel"/>
    <w:tmpl w:val="4BF8BB4A"/>
    <w:lvl w:ilvl="0" w:tplc="04090001">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AA115E"/>
    <w:multiLevelType w:val="hybridMultilevel"/>
    <w:tmpl w:val="80F6C158"/>
    <w:lvl w:ilvl="0" w:tplc="8C4010D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DD33C0B"/>
    <w:multiLevelType w:val="hybridMultilevel"/>
    <w:tmpl w:val="5528343C"/>
    <w:lvl w:ilvl="0" w:tplc="2D80D47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F2D72D6"/>
    <w:multiLevelType w:val="multilevel"/>
    <w:tmpl w:val="B86827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F67003E"/>
    <w:multiLevelType w:val="hybridMultilevel"/>
    <w:tmpl w:val="6E005B06"/>
    <w:lvl w:ilvl="0" w:tplc="891EA6EE">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nsid w:val="6FF31B6C"/>
    <w:multiLevelType w:val="hybridMultilevel"/>
    <w:tmpl w:val="4EDC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DC2744"/>
    <w:multiLevelType w:val="multilevel"/>
    <w:tmpl w:val="0CF43470"/>
    <w:lvl w:ilvl="0">
      <w:start w:val="2"/>
      <w:numFmt w:val="decimal"/>
      <w:lvlText w:val="%1."/>
      <w:lvlJc w:val="left"/>
      <w:pPr>
        <w:ind w:left="360" w:hanging="36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6"/>
  </w:num>
  <w:num w:numId="3">
    <w:abstractNumId w:val="14"/>
  </w:num>
  <w:num w:numId="4">
    <w:abstractNumId w:val="11"/>
  </w:num>
  <w:num w:numId="5">
    <w:abstractNumId w:val="21"/>
  </w:num>
  <w:num w:numId="6">
    <w:abstractNumId w:val="15"/>
  </w:num>
  <w:num w:numId="7">
    <w:abstractNumId w:val="3"/>
  </w:num>
  <w:num w:numId="8">
    <w:abstractNumId w:val="16"/>
  </w:num>
  <w:num w:numId="9">
    <w:abstractNumId w:val="13"/>
  </w:num>
  <w:num w:numId="10">
    <w:abstractNumId w:val="22"/>
  </w:num>
  <w:num w:numId="11">
    <w:abstractNumId w:val="17"/>
  </w:num>
  <w:num w:numId="12">
    <w:abstractNumId w:val="2"/>
  </w:num>
  <w:num w:numId="13">
    <w:abstractNumId w:val="20"/>
  </w:num>
  <w:num w:numId="14">
    <w:abstractNumId w:val="7"/>
  </w:num>
  <w:num w:numId="15">
    <w:abstractNumId w:val="5"/>
  </w:num>
  <w:num w:numId="16">
    <w:abstractNumId w:val="12"/>
  </w:num>
  <w:num w:numId="17">
    <w:abstractNumId w:val="0"/>
  </w:num>
  <w:num w:numId="18">
    <w:abstractNumId w:val="1"/>
  </w:num>
  <w:num w:numId="19">
    <w:abstractNumId w:val="4"/>
  </w:num>
  <w:num w:numId="20">
    <w:abstractNumId w:val="18"/>
  </w:num>
  <w:num w:numId="21">
    <w:abstractNumId w:val="8"/>
  </w:num>
  <w:num w:numId="22">
    <w:abstractNumId w:val="9"/>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D7033"/>
    <w:rsid w:val="000026A6"/>
    <w:rsid w:val="000073EB"/>
    <w:rsid w:val="00022D8F"/>
    <w:rsid w:val="00030537"/>
    <w:rsid w:val="0004180B"/>
    <w:rsid w:val="0004777E"/>
    <w:rsid w:val="000A087D"/>
    <w:rsid w:val="000A63CD"/>
    <w:rsid w:val="000B1B56"/>
    <w:rsid w:val="000B2479"/>
    <w:rsid w:val="000E4BCF"/>
    <w:rsid w:val="000F489C"/>
    <w:rsid w:val="001004F0"/>
    <w:rsid w:val="00102525"/>
    <w:rsid w:val="001041F3"/>
    <w:rsid w:val="001044A6"/>
    <w:rsid w:val="001156C7"/>
    <w:rsid w:val="0011682C"/>
    <w:rsid w:val="00135093"/>
    <w:rsid w:val="00140F84"/>
    <w:rsid w:val="0015315C"/>
    <w:rsid w:val="00180A6F"/>
    <w:rsid w:val="00185A6D"/>
    <w:rsid w:val="001974EB"/>
    <w:rsid w:val="001A1E6A"/>
    <w:rsid w:val="001B6594"/>
    <w:rsid w:val="001D7033"/>
    <w:rsid w:val="0021219B"/>
    <w:rsid w:val="00221ECF"/>
    <w:rsid w:val="00223D06"/>
    <w:rsid w:val="002252AD"/>
    <w:rsid w:val="0022621E"/>
    <w:rsid w:val="00244C68"/>
    <w:rsid w:val="002579D3"/>
    <w:rsid w:val="00265575"/>
    <w:rsid w:val="00281001"/>
    <w:rsid w:val="00286A29"/>
    <w:rsid w:val="00287749"/>
    <w:rsid w:val="00291127"/>
    <w:rsid w:val="00293995"/>
    <w:rsid w:val="002A2CE4"/>
    <w:rsid w:val="002A65EE"/>
    <w:rsid w:val="002A7E53"/>
    <w:rsid w:val="002B15D7"/>
    <w:rsid w:val="002C2D09"/>
    <w:rsid w:val="002C2DC3"/>
    <w:rsid w:val="002C68D3"/>
    <w:rsid w:val="002D2E43"/>
    <w:rsid w:val="002D4594"/>
    <w:rsid w:val="002E4676"/>
    <w:rsid w:val="003067A6"/>
    <w:rsid w:val="00311AE2"/>
    <w:rsid w:val="003454CD"/>
    <w:rsid w:val="00350685"/>
    <w:rsid w:val="003545B6"/>
    <w:rsid w:val="00362BF5"/>
    <w:rsid w:val="003648D5"/>
    <w:rsid w:val="003674FB"/>
    <w:rsid w:val="00374DAE"/>
    <w:rsid w:val="0037725F"/>
    <w:rsid w:val="0037738F"/>
    <w:rsid w:val="003A46FB"/>
    <w:rsid w:val="003C1B4D"/>
    <w:rsid w:val="003C24D8"/>
    <w:rsid w:val="003C57B8"/>
    <w:rsid w:val="003E3066"/>
    <w:rsid w:val="003E3BC3"/>
    <w:rsid w:val="003E5819"/>
    <w:rsid w:val="003E76C1"/>
    <w:rsid w:val="003F131C"/>
    <w:rsid w:val="003F3B80"/>
    <w:rsid w:val="00403C48"/>
    <w:rsid w:val="00410754"/>
    <w:rsid w:val="004312A0"/>
    <w:rsid w:val="004351DA"/>
    <w:rsid w:val="0045560A"/>
    <w:rsid w:val="00460AEC"/>
    <w:rsid w:val="004610F3"/>
    <w:rsid w:val="0047054D"/>
    <w:rsid w:val="00490ADA"/>
    <w:rsid w:val="004C6FF6"/>
    <w:rsid w:val="00505B52"/>
    <w:rsid w:val="00520272"/>
    <w:rsid w:val="00533EC5"/>
    <w:rsid w:val="005372C6"/>
    <w:rsid w:val="00541637"/>
    <w:rsid w:val="005512FD"/>
    <w:rsid w:val="005600C8"/>
    <w:rsid w:val="00567B29"/>
    <w:rsid w:val="005706A0"/>
    <w:rsid w:val="0057285E"/>
    <w:rsid w:val="0057729E"/>
    <w:rsid w:val="00590AC0"/>
    <w:rsid w:val="005A34C1"/>
    <w:rsid w:val="005C015C"/>
    <w:rsid w:val="005C48F9"/>
    <w:rsid w:val="005C5B7A"/>
    <w:rsid w:val="00600AF4"/>
    <w:rsid w:val="0061214F"/>
    <w:rsid w:val="00630FCE"/>
    <w:rsid w:val="0063578A"/>
    <w:rsid w:val="00657E0A"/>
    <w:rsid w:val="00661EFE"/>
    <w:rsid w:val="006B0901"/>
    <w:rsid w:val="006B355B"/>
    <w:rsid w:val="006D2773"/>
    <w:rsid w:val="006D52CC"/>
    <w:rsid w:val="006F7F1F"/>
    <w:rsid w:val="00705111"/>
    <w:rsid w:val="00730AFE"/>
    <w:rsid w:val="0073797D"/>
    <w:rsid w:val="0074563D"/>
    <w:rsid w:val="00745C3C"/>
    <w:rsid w:val="00772331"/>
    <w:rsid w:val="007772D8"/>
    <w:rsid w:val="00783D27"/>
    <w:rsid w:val="00783FAB"/>
    <w:rsid w:val="007860AF"/>
    <w:rsid w:val="0078631C"/>
    <w:rsid w:val="00793525"/>
    <w:rsid w:val="007A089B"/>
    <w:rsid w:val="007B7B63"/>
    <w:rsid w:val="007E71B1"/>
    <w:rsid w:val="007E789F"/>
    <w:rsid w:val="00851DBD"/>
    <w:rsid w:val="00853E4C"/>
    <w:rsid w:val="00866FD3"/>
    <w:rsid w:val="00871199"/>
    <w:rsid w:val="00873FB9"/>
    <w:rsid w:val="00891831"/>
    <w:rsid w:val="008A17BF"/>
    <w:rsid w:val="008C133E"/>
    <w:rsid w:val="008C47B4"/>
    <w:rsid w:val="008C497E"/>
    <w:rsid w:val="008D6ABD"/>
    <w:rsid w:val="00912837"/>
    <w:rsid w:val="00917FB9"/>
    <w:rsid w:val="00930F4E"/>
    <w:rsid w:val="009428F5"/>
    <w:rsid w:val="00951166"/>
    <w:rsid w:val="0095728E"/>
    <w:rsid w:val="00961C30"/>
    <w:rsid w:val="00965FB1"/>
    <w:rsid w:val="0097771C"/>
    <w:rsid w:val="00993DEC"/>
    <w:rsid w:val="009944A6"/>
    <w:rsid w:val="00995ADC"/>
    <w:rsid w:val="009B3023"/>
    <w:rsid w:val="009B4312"/>
    <w:rsid w:val="009C5191"/>
    <w:rsid w:val="009C5915"/>
    <w:rsid w:val="009D3F46"/>
    <w:rsid w:val="009D6C33"/>
    <w:rsid w:val="009E554A"/>
    <w:rsid w:val="009F4CA6"/>
    <w:rsid w:val="00A14445"/>
    <w:rsid w:val="00A27B60"/>
    <w:rsid w:val="00A30FED"/>
    <w:rsid w:val="00A3588F"/>
    <w:rsid w:val="00A36565"/>
    <w:rsid w:val="00A427FE"/>
    <w:rsid w:val="00A43837"/>
    <w:rsid w:val="00A52454"/>
    <w:rsid w:val="00A622A9"/>
    <w:rsid w:val="00A773B3"/>
    <w:rsid w:val="00A86C82"/>
    <w:rsid w:val="00AA7977"/>
    <w:rsid w:val="00AC28C0"/>
    <w:rsid w:val="00AE29E1"/>
    <w:rsid w:val="00AF0A22"/>
    <w:rsid w:val="00AF1AB6"/>
    <w:rsid w:val="00AF580A"/>
    <w:rsid w:val="00AF6A65"/>
    <w:rsid w:val="00B0027B"/>
    <w:rsid w:val="00B14619"/>
    <w:rsid w:val="00B240B7"/>
    <w:rsid w:val="00B240C7"/>
    <w:rsid w:val="00B27B2A"/>
    <w:rsid w:val="00B44805"/>
    <w:rsid w:val="00B46102"/>
    <w:rsid w:val="00B52F5A"/>
    <w:rsid w:val="00B53389"/>
    <w:rsid w:val="00B54766"/>
    <w:rsid w:val="00B62B72"/>
    <w:rsid w:val="00B62C29"/>
    <w:rsid w:val="00B643BB"/>
    <w:rsid w:val="00B67503"/>
    <w:rsid w:val="00B82266"/>
    <w:rsid w:val="00B930BD"/>
    <w:rsid w:val="00B97035"/>
    <w:rsid w:val="00BA5D7C"/>
    <w:rsid w:val="00BB5511"/>
    <w:rsid w:val="00BD589D"/>
    <w:rsid w:val="00BD7561"/>
    <w:rsid w:val="00BE7628"/>
    <w:rsid w:val="00BF3D03"/>
    <w:rsid w:val="00C077FA"/>
    <w:rsid w:val="00C12DC5"/>
    <w:rsid w:val="00C34352"/>
    <w:rsid w:val="00C3594B"/>
    <w:rsid w:val="00C40CA4"/>
    <w:rsid w:val="00C46759"/>
    <w:rsid w:val="00C73DD5"/>
    <w:rsid w:val="00C76CA3"/>
    <w:rsid w:val="00C77915"/>
    <w:rsid w:val="00C82A52"/>
    <w:rsid w:val="00CC1353"/>
    <w:rsid w:val="00CC17E0"/>
    <w:rsid w:val="00CC667C"/>
    <w:rsid w:val="00CE672A"/>
    <w:rsid w:val="00CF5F62"/>
    <w:rsid w:val="00D41723"/>
    <w:rsid w:val="00D4467B"/>
    <w:rsid w:val="00D7502F"/>
    <w:rsid w:val="00D91BEF"/>
    <w:rsid w:val="00D959E6"/>
    <w:rsid w:val="00D9648E"/>
    <w:rsid w:val="00DA1ADC"/>
    <w:rsid w:val="00DA577D"/>
    <w:rsid w:val="00DB2C69"/>
    <w:rsid w:val="00DB3401"/>
    <w:rsid w:val="00DC2D33"/>
    <w:rsid w:val="00DC4E5A"/>
    <w:rsid w:val="00DD28F8"/>
    <w:rsid w:val="00DE6B8D"/>
    <w:rsid w:val="00E00E63"/>
    <w:rsid w:val="00E038FA"/>
    <w:rsid w:val="00E05FD5"/>
    <w:rsid w:val="00E12C5E"/>
    <w:rsid w:val="00E16EAA"/>
    <w:rsid w:val="00E225C6"/>
    <w:rsid w:val="00E76887"/>
    <w:rsid w:val="00E80CCF"/>
    <w:rsid w:val="00E90CF5"/>
    <w:rsid w:val="00EA64BA"/>
    <w:rsid w:val="00EA70E5"/>
    <w:rsid w:val="00EA77D6"/>
    <w:rsid w:val="00EC67B2"/>
    <w:rsid w:val="00ED0AF8"/>
    <w:rsid w:val="00ED100C"/>
    <w:rsid w:val="00EE1374"/>
    <w:rsid w:val="00EE58D5"/>
    <w:rsid w:val="00EE6996"/>
    <w:rsid w:val="00EE7ECA"/>
    <w:rsid w:val="00F22E49"/>
    <w:rsid w:val="00F25827"/>
    <w:rsid w:val="00F30DAD"/>
    <w:rsid w:val="00F3501A"/>
    <w:rsid w:val="00F46EE0"/>
    <w:rsid w:val="00F54C63"/>
    <w:rsid w:val="00F8449F"/>
    <w:rsid w:val="00F86546"/>
    <w:rsid w:val="00F90BEE"/>
    <w:rsid w:val="00F92FBB"/>
    <w:rsid w:val="00F96B02"/>
    <w:rsid w:val="00F979CE"/>
    <w:rsid w:val="00FA2758"/>
    <w:rsid w:val="00FA3C51"/>
    <w:rsid w:val="00FA536F"/>
    <w:rsid w:val="00FA58BD"/>
    <w:rsid w:val="00FA5BDC"/>
    <w:rsid w:val="00FA5E30"/>
    <w:rsid w:val="00FB5900"/>
    <w:rsid w:val="00FB73E3"/>
    <w:rsid w:val="00FC0E41"/>
    <w:rsid w:val="00FC426D"/>
    <w:rsid w:val="00FC6388"/>
    <w:rsid w:val="00FD04DA"/>
    <w:rsid w:val="00FD62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68"/>
    <w:pPr>
      <w:spacing w:after="0" w:line="240" w:lineRule="auto"/>
    </w:pPr>
    <w:rPr>
      <w:rFonts w:eastAsia="Times New Roman"/>
      <w:sz w:val="24"/>
      <w:szCs w:val="24"/>
    </w:rPr>
  </w:style>
  <w:style w:type="paragraph" w:styleId="Heading1">
    <w:name w:val="heading 1"/>
    <w:basedOn w:val="Normal"/>
    <w:next w:val="Normal"/>
    <w:link w:val="Heading1Char"/>
    <w:uiPriority w:val="9"/>
    <w:qFormat/>
    <w:rsid w:val="005A34C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BF3D03"/>
    <w:pPr>
      <w:outlineLvl w:val="1"/>
    </w:pPr>
    <w:rPr>
      <w:rFonts w:ascii="Tahoma" w:eastAsia="Batang" w:hAnsi="Tahoma"/>
      <w:b/>
      <w:sz w:val="16"/>
      <w:lang w:eastAsia="ko-KR"/>
    </w:rPr>
  </w:style>
  <w:style w:type="paragraph" w:styleId="Heading3">
    <w:name w:val="heading 3"/>
    <w:basedOn w:val="Text"/>
    <w:next w:val="Normal"/>
    <w:link w:val="Heading3Char"/>
    <w:qFormat/>
    <w:rsid w:val="00BF3D03"/>
    <w:pPr>
      <w:jc w:val="center"/>
      <w:outlineLvl w:val="2"/>
    </w:pPr>
    <w:rPr>
      <w:b/>
      <w:caps/>
      <w:sz w:val="18"/>
      <w:szCs w:val="16"/>
    </w:rPr>
  </w:style>
  <w:style w:type="paragraph" w:styleId="Heading4">
    <w:name w:val="heading 4"/>
    <w:basedOn w:val="Heading2"/>
    <w:next w:val="Normal"/>
    <w:link w:val="Heading4Char"/>
    <w:qFormat/>
    <w:rsid w:val="00BF3D03"/>
    <w:pPr>
      <w:spacing w:before="160"/>
      <w:jc w:val="cente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D7033"/>
    <w:pPr>
      <w:tabs>
        <w:tab w:val="center" w:pos="4680"/>
        <w:tab w:val="right" w:pos="9360"/>
      </w:tabs>
    </w:pPr>
  </w:style>
  <w:style w:type="character" w:customStyle="1" w:styleId="FooterChar">
    <w:name w:val="Footer Char"/>
    <w:basedOn w:val="DefaultParagraphFont"/>
    <w:link w:val="Footer"/>
    <w:uiPriority w:val="99"/>
    <w:rsid w:val="001D7033"/>
    <w:rPr>
      <w:rFonts w:eastAsia="Times New Roman"/>
      <w:sz w:val="24"/>
      <w:szCs w:val="24"/>
    </w:rPr>
  </w:style>
  <w:style w:type="paragraph" w:customStyle="1" w:styleId="Default">
    <w:name w:val="Default"/>
    <w:rsid w:val="001D7033"/>
    <w:pPr>
      <w:autoSpaceDE w:val="0"/>
      <w:autoSpaceDN w:val="0"/>
      <w:adjustRightInd w:val="0"/>
      <w:spacing w:after="0" w:line="240" w:lineRule="auto"/>
    </w:pPr>
    <w:rPr>
      <w:color w:val="000000"/>
      <w:sz w:val="24"/>
      <w:szCs w:val="24"/>
    </w:rPr>
  </w:style>
  <w:style w:type="character" w:customStyle="1" w:styleId="Heading2Char">
    <w:name w:val="Heading 2 Char"/>
    <w:basedOn w:val="DefaultParagraphFont"/>
    <w:link w:val="Heading2"/>
    <w:uiPriority w:val="9"/>
    <w:rsid w:val="00BF3D03"/>
    <w:rPr>
      <w:rFonts w:ascii="Tahoma" w:eastAsia="Batang" w:hAnsi="Tahoma"/>
      <w:b/>
      <w:sz w:val="16"/>
      <w:szCs w:val="24"/>
      <w:lang w:eastAsia="ko-KR"/>
    </w:rPr>
  </w:style>
  <w:style w:type="character" w:customStyle="1" w:styleId="Heading3Char">
    <w:name w:val="Heading 3 Char"/>
    <w:basedOn w:val="DefaultParagraphFont"/>
    <w:link w:val="Heading3"/>
    <w:rsid w:val="00BF3D03"/>
    <w:rPr>
      <w:rFonts w:ascii="Tahoma" w:eastAsia="Batang" w:hAnsi="Tahoma"/>
      <w:b/>
      <w:caps/>
      <w:sz w:val="18"/>
      <w:szCs w:val="16"/>
      <w:lang w:eastAsia="ko-KR"/>
    </w:rPr>
  </w:style>
  <w:style w:type="character" w:customStyle="1" w:styleId="Heading4Char">
    <w:name w:val="Heading 4 Char"/>
    <w:basedOn w:val="DefaultParagraphFont"/>
    <w:link w:val="Heading4"/>
    <w:rsid w:val="00BF3D03"/>
    <w:rPr>
      <w:rFonts w:ascii="Tahoma" w:eastAsia="Batang" w:hAnsi="Tahoma"/>
      <w:sz w:val="16"/>
      <w:szCs w:val="24"/>
      <w:lang w:eastAsia="ko-KR"/>
    </w:rPr>
  </w:style>
  <w:style w:type="paragraph" w:customStyle="1" w:styleId="Text">
    <w:name w:val="Text"/>
    <w:basedOn w:val="Normal"/>
    <w:link w:val="TextChar"/>
    <w:rsid w:val="00BF3D03"/>
    <w:rPr>
      <w:rFonts w:ascii="Tahoma" w:eastAsia="Batang" w:hAnsi="Tahoma"/>
      <w:sz w:val="16"/>
      <w:lang w:eastAsia="ko-KR"/>
    </w:rPr>
  </w:style>
  <w:style w:type="character" w:customStyle="1" w:styleId="TextChar">
    <w:name w:val="Text Char"/>
    <w:basedOn w:val="DefaultParagraphFont"/>
    <w:link w:val="Text"/>
    <w:rsid w:val="00BF3D03"/>
    <w:rPr>
      <w:rFonts w:ascii="Tahoma" w:eastAsia="Batang" w:hAnsi="Tahoma"/>
      <w:sz w:val="16"/>
      <w:szCs w:val="24"/>
      <w:lang w:eastAsia="ko-KR"/>
    </w:rPr>
  </w:style>
  <w:style w:type="paragraph" w:styleId="ListParagraph">
    <w:name w:val="List Paragraph"/>
    <w:basedOn w:val="Normal"/>
    <w:uiPriority w:val="34"/>
    <w:qFormat/>
    <w:rsid w:val="000A087D"/>
    <w:pPr>
      <w:ind w:left="720"/>
      <w:contextualSpacing/>
    </w:pPr>
  </w:style>
  <w:style w:type="paragraph" w:styleId="BalloonText">
    <w:name w:val="Balloon Text"/>
    <w:basedOn w:val="Normal"/>
    <w:link w:val="BalloonTextChar"/>
    <w:uiPriority w:val="99"/>
    <w:semiHidden/>
    <w:unhideWhenUsed/>
    <w:rsid w:val="00180A6F"/>
    <w:rPr>
      <w:rFonts w:ascii="Tahoma" w:hAnsi="Tahoma" w:cs="Tahoma"/>
      <w:sz w:val="16"/>
      <w:szCs w:val="16"/>
    </w:rPr>
  </w:style>
  <w:style w:type="character" w:customStyle="1" w:styleId="BalloonTextChar">
    <w:name w:val="Balloon Text Char"/>
    <w:basedOn w:val="DefaultParagraphFont"/>
    <w:link w:val="BalloonText"/>
    <w:uiPriority w:val="99"/>
    <w:semiHidden/>
    <w:rsid w:val="00180A6F"/>
    <w:rPr>
      <w:rFonts w:ascii="Tahoma" w:eastAsia="Times New Roman" w:hAnsi="Tahoma" w:cs="Tahoma"/>
      <w:sz w:val="16"/>
      <w:szCs w:val="16"/>
    </w:rPr>
  </w:style>
  <w:style w:type="paragraph" w:styleId="Header">
    <w:name w:val="header"/>
    <w:basedOn w:val="Normal"/>
    <w:link w:val="HeaderChar"/>
    <w:uiPriority w:val="99"/>
    <w:semiHidden/>
    <w:unhideWhenUsed/>
    <w:rsid w:val="000B1B56"/>
    <w:pPr>
      <w:tabs>
        <w:tab w:val="center" w:pos="4680"/>
        <w:tab w:val="right" w:pos="9360"/>
      </w:tabs>
    </w:pPr>
  </w:style>
  <w:style w:type="character" w:customStyle="1" w:styleId="HeaderChar">
    <w:name w:val="Header Char"/>
    <w:basedOn w:val="DefaultParagraphFont"/>
    <w:link w:val="Header"/>
    <w:uiPriority w:val="99"/>
    <w:semiHidden/>
    <w:rsid w:val="000B1B56"/>
    <w:rPr>
      <w:rFonts w:eastAsia="Times New Roman"/>
      <w:sz w:val="24"/>
      <w:szCs w:val="24"/>
    </w:rPr>
  </w:style>
  <w:style w:type="paragraph" w:styleId="BodyText">
    <w:name w:val="Body Text"/>
    <w:basedOn w:val="Normal"/>
    <w:link w:val="BodyTextChar"/>
    <w:rsid w:val="00EE58D5"/>
    <w:pPr>
      <w:suppressAutoHyphens/>
      <w:jc w:val="both"/>
    </w:pPr>
    <w:rPr>
      <w:lang w:val="en-GB" w:eastAsia="ar-SA"/>
    </w:rPr>
  </w:style>
  <w:style w:type="character" w:customStyle="1" w:styleId="BodyTextChar">
    <w:name w:val="Body Text Char"/>
    <w:basedOn w:val="DefaultParagraphFont"/>
    <w:link w:val="BodyText"/>
    <w:rsid w:val="00EE58D5"/>
    <w:rPr>
      <w:rFonts w:eastAsia="Times New Roman"/>
      <w:sz w:val="24"/>
      <w:szCs w:val="24"/>
      <w:lang w:val="en-GB" w:eastAsia="ar-SA"/>
    </w:rPr>
  </w:style>
  <w:style w:type="character" w:customStyle="1" w:styleId="Heading1Char">
    <w:name w:val="Heading 1 Char"/>
    <w:basedOn w:val="DefaultParagraphFont"/>
    <w:link w:val="Heading1"/>
    <w:uiPriority w:val="9"/>
    <w:rsid w:val="005A34C1"/>
    <w:rPr>
      <w:rFonts w:asciiTheme="majorHAnsi" w:eastAsiaTheme="majorEastAsia" w:hAnsiTheme="majorHAnsi" w:cstheme="majorBidi"/>
      <w:b/>
      <w:bCs/>
      <w:color w:val="2E74B5" w:themeColor="accent1" w:themeShade="BF"/>
      <w:sz w:val="28"/>
      <w:szCs w:val="28"/>
    </w:rPr>
  </w:style>
  <w:style w:type="paragraph" w:customStyle="1" w:styleId="bulletedbodytext">
    <w:name w:val="bulleted body text"/>
    <w:basedOn w:val="Normal"/>
    <w:rsid w:val="00BA5D7C"/>
    <w:pPr>
      <w:spacing w:before="40" w:after="120" w:line="264" w:lineRule="auto"/>
    </w:pPr>
    <w:rPr>
      <w:sz w:val="22"/>
      <w:szCs w:val="20"/>
    </w:rPr>
  </w:style>
  <w:style w:type="paragraph" w:customStyle="1" w:styleId="StyleJustifiedLinespacing15lines">
    <w:name w:val="Style Justified Line spacing:  1.5 lines"/>
    <w:basedOn w:val="Normal"/>
    <w:rsid w:val="002A65EE"/>
    <w:pPr>
      <w:jc w:val="both"/>
    </w:pPr>
    <w:rPr>
      <w:sz w:val="20"/>
      <w:szCs w:val="20"/>
      <w:lang w:val="en-GB" w:eastAsia="de-DE"/>
    </w:rPr>
  </w:style>
  <w:style w:type="paragraph" w:styleId="FootnoteText">
    <w:name w:val="footnote text"/>
    <w:basedOn w:val="Normal"/>
    <w:link w:val="FootnoteTextChar"/>
    <w:semiHidden/>
    <w:rsid w:val="002A65EE"/>
    <w:rPr>
      <w:sz w:val="20"/>
      <w:szCs w:val="20"/>
      <w:lang w:val="en-GB" w:eastAsia="de-DE"/>
    </w:rPr>
  </w:style>
  <w:style w:type="character" w:customStyle="1" w:styleId="FootnoteTextChar">
    <w:name w:val="Footnote Text Char"/>
    <w:basedOn w:val="DefaultParagraphFont"/>
    <w:link w:val="FootnoteText"/>
    <w:semiHidden/>
    <w:rsid w:val="002A65EE"/>
    <w:rPr>
      <w:rFonts w:eastAsia="Times New Roman"/>
      <w:sz w:val="20"/>
      <w:szCs w:val="20"/>
      <w:lang w:val="en-GB" w:eastAsia="de-DE"/>
    </w:rPr>
  </w:style>
  <w:style w:type="paragraph" w:styleId="BodyTextIndent">
    <w:name w:val="Body Text Indent"/>
    <w:basedOn w:val="Normal"/>
    <w:link w:val="BodyTextIndentChar"/>
    <w:uiPriority w:val="99"/>
    <w:semiHidden/>
    <w:unhideWhenUsed/>
    <w:rsid w:val="001041F3"/>
    <w:pPr>
      <w:spacing w:after="120"/>
      <w:ind w:left="360"/>
    </w:pPr>
  </w:style>
  <w:style w:type="character" w:customStyle="1" w:styleId="BodyTextIndentChar">
    <w:name w:val="Body Text Indent Char"/>
    <w:basedOn w:val="DefaultParagraphFont"/>
    <w:link w:val="BodyTextIndent"/>
    <w:uiPriority w:val="99"/>
    <w:semiHidden/>
    <w:rsid w:val="001041F3"/>
    <w:rPr>
      <w:rFonts w:eastAsia="Times New Roman"/>
      <w:sz w:val="24"/>
      <w:szCs w:val="24"/>
    </w:rPr>
  </w:style>
  <w:style w:type="paragraph" w:styleId="PlainText">
    <w:name w:val="Plain Text"/>
    <w:basedOn w:val="Normal"/>
    <w:link w:val="PlainTextChar"/>
    <w:rsid w:val="001041F3"/>
    <w:rPr>
      <w:rFonts w:ascii="Courier New" w:hAnsi="Courier New" w:cs="Courier New"/>
      <w:sz w:val="20"/>
      <w:szCs w:val="20"/>
    </w:rPr>
  </w:style>
  <w:style w:type="character" w:customStyle="1" w:styleId="PlainTextChar">
    <w:name w:val="Plain Text Char"/>
    <w:basedOn w:val="DefaultParagraphFont"/>
    <w:link w:val="PlainText"/>
    <w:rsid w:val="001041F3"/>
    <w:rPr>
      <w:rFonts w:ascii="Courier New" w:eastAsia="Times New Roman" w:hAnsi="Courier New" w:cs="Courier New"/>
      <w:sz w:val="20"/>
      <w:szCs w:val="20"/>
    </w:rPr>
  </w:style>
  <w:style w:type="paragraph" w:styleId="NoSpacing">
    <w:name w:val="No Spacing"/>
    <w:link w:val="NoSpacingChar"/>
    <w:uiPriority w:val="1"/>
    <w:qFormat/>
    <w:rsid w:val="001041F3"/>
    <w:pPr>
      <w:spacing w:after="0" w:line="240" w:lineRule="auto"/>
    </w:pPr>
    <w:rPr>
      <w:rFonts w:eastAsia="Times New Roman"/>
      <w:lang w:bidi="en-US"/>
    </w:rPr>
  </w:style>
  <w:style w:type="character" w:customStyle="1" w:styleId="NoSpacingChar">
    <w:name w:val="No Spacing Char"/>
    <w:basedOn w:val="DefaultParagraphFont"/>
    <w:link w:val="NoSpacing"/>
    <w:uiPriority w:val="1"/>
    <w:rsid w:val="001041F3"/>
    <w:rPr>
      <w:rFonts w:eastAsia="Times New Roman"/>
      <w:lang w:bidi="en-US"/>
    </w:rPr>
  </w:style>
  <w:style w:type="character" w:styleId="Strong">
    <w:name w:val="Strong"/>
    <w:basedOn w:val="DefaultParagraphFont"/>
    <w:uiPriority w:val="22"/>
    <w:qFormat/>
    <w:rsid w:val="001041F3"/>
    <w:rPr>
      <w:b/>
      <w:bCs/>
    </w:rPr>
  </w:style>
  <w:style w:type="paragraph" w:styleId="NormalWeb">
    <w:name w:val="Normal (Web)"/>
    <w:basedOn w:val="Normal"/>
    <w:uiPriority w:val="99"/>
    <w:unhideWhenUsed/>
    <w:rsid w:val="001041F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68"/>
    <w:pPr>
      <w:spacing w:after="0" w:line="240" w:lineRule="auto"/>
    </w:pPr>
    <w:rPr>
      <w:rFonts w:eastAsia="Times New Roman"/>
      <w:sz w:val="24"/>
      <w:szCs w:val="24"/>
    </w:rPr>
  </w:style>
  <w:style w:type="paragraph" w:styleId="Heading2">
    <w:name w:val="heading 2"/>
    <w:basedOn w:val="Normal"/>
    <w:next w:val="Normal"/>
    <w:link w:val="Heading2Char"/>
    <w:qFormat/>
    <w:rsid w:val="00BF3D03"/>
    <w:pPr>
      <w:outlineLvl w:val="1"/>
    </w:pPr>
    <w:rPr>
      <w:rFonts w:ascii="Tahoma" w:eastAsia="Batang" w:hAnsi="Tahoma"/>
      <w:b/>
      <w:sz w:val="16"/>
      <w:lang w:eastAsia="ko-KR"/>
    </w:rPr>
  </w:style>
  <w:style w:type="paragraph" w:styleId="Heading3">
    <w:name w:val="heading 3"/>
    <w:basedOn w:val="Text"/>
    <w:next w:val="Normal"/>
    <w:link w:val="Heading3Char"/>
    <w:qFormat/>
    <w:rsid w:val="00BF3D03"/>
    <w:pPr>
      <w:jc w:val="center"/>
      <w:outlineLvl w:val="2"/>
    </w:pPr>
    <w:rPr>
      <w:b/>
      <w:caps/>
      <w:sz w:val="18"/>
      <w:szCs w:val="16"/>
    </w:rPr>
  </w:style>
  <w:style w:type="paragraph" w:styleId="Heading4">
    <w:name w:val="heading 4"/>
    <w:basedOn w:val="Heading2"/>
    <w:next w:val="Normal"/>
    <w:link w:val="Heading4Char"/>
    <w:qFormat/>
    <w:rsid w:val="00BF3D03"/>
    <w:pPr>
      <w:spacing w:before="160"/>
      <w:jc w:val="cente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D7033"/>
    <w:pPr>
      <w:tabs>
        <w:tab w:val="center" w:pos="4680"/>
        <w:tab w:val="right" w:pos="9360"/>
      </w:tabs>
    </w:pPr>
  </w:style>
  <w:style w:type="character" w:customStyle="1" w:styleId="FooterChar">
    <w:name w:val="Footer Char"/>
    <w:basedOn w:val="DefaultParagraphFont"/>
    <w:link w:val="Footer"/>
    <w:uiPriority w:val="99"/>
    <w:rsid w:val="001D7033"/>
    <w:rPr>
      <w:rFonts w:eastAsia="Times New Roman"/>
      <w:sz w:val="24"/>
      <w:szCs w:val="24"/>
    </w:rPr>
  </w:style>
  <w:style w:type="paragraph" w:customStyle="1" w:styleId="Default">
    <w:name w:val="Default"/>
    <w:rsid w:val="001D7033"/>
    <w:pPr>
      <w:autoSpaceDE w:val="0"/>
      <w:autoSpaceDN w:val="0"/>
      <w:adjustRightInd w:val="0"/>
      <w:spacing w:after="0" w:line="240" w:lineRule="auto"/>
    </w:pPr>
    <w:rPr>
      <w:color w:val="000000"/>
      <w:sz w:val="24"/>
      <w:szCs w:val="24"/>
    </w:rPr>
  </w:style>
  <w:style w:type="character" w:customStyle="1" w:styleId="Heading2Char">
    <w:name w:val="Heading 2 Char"/>
    <w:basedOn w:val="DefaultParagraphFont"/>
    <w:link w:val="Heading2"/>
    <w:rsid w:val="00BF3D03"/>
    <w:rPr>
      <w:rFonts w:ascii="Tahoma" w:eastAsia="Batang" w:hAnsi="Tahoma"/>
      <w:b/>
      <w:sz w:val="16"/>
      <w:szCs w:val="24"/>
      <w:lang w:eastAsia="ko-KR"/>
    </w:rPr>
  </w:style>
  <w:style w:type="character" w:customStyle="1" w:styleId="Heading3Char">
    <w:name w:val="Heading 3 Char"/>
    <w:basedOn w:val="DefaultParagraphFont"/>
    <w:link w:val="Heading3"/>
    <w:rsid w:val="00BF3D03"/>
    <w:rPr>
      <w:rFonts w:ascii="Tahoma" w:eastAsia="Batang" w:hAnsi="Tahoma"/>
      <w:b/>
      <w:caps/>
      <w:sz w:val="18"/>
      <w:szCs w:val="16"/>
      <w:lang w:eastAsia="ko-KR"/>
    </w:rPr>
  </w:style>
  <w:style w:type="character" w:customStyle="1" w:styleId="Heading4Char">
    <w:name w:val="Heading 4 Char"/>
    <w:basedOn w:val="DefaultParagraphFont"/>
    <w:link w:val="Heading4"/>
    <w:rsid w:val="00BF3D03"/>
    <w:rPr>
      <w:rFonts w:ascii="Tahoma" w:eastAsia="Batang" w:hAnsi="Tahoma"/>
      <w:sz w:val="16"/>
      <w:szCs w:val="24"/>
      <w:lang w:eastAsia="ko-KR"/>
    </w:rPr>
  </w:style>
  <w:style w:type="paragraph" w:customStyle="1" w:styleId="Text">
    <w:name w:val="Text"/>
    <w:basedOn w:val="Normal"/>
    <w:link w:val="TextChar"/>
    <w:rsid w:val="00BF3D03"/>
    <w:rPr>
      <w:rFonts w:ascii="Tahoma" w:eastAsia="Batang" w:hAnsi="Tahoma"/>
      <w:sz w:val="16"/>
      <w:lang w:eastAsia="ko-KR"/>
    </w:rPr>
  </w:style>
  <w:style w:type="character" w:customStyle="1" w:styleId="TextChar">
    <w:name w:val="Text Char"/>
    <w:basedOn w:val="DefaultParagraphFont"/>
    <w:link w:val="Text"/>
    <w:rsid w:val="00BF3D03"/>
    <w:rPr>
      <w:rFonts w:ascii="Tahoma" w:eastAsia="Batang" w:hAnsi="Tahoma"/>
      <w:sz w:val="16"/>
      <w:szCs w:val="24"/>
      <w:lang w:eastAsia="ko-KR"/>
    </w:rPr>
  </w:style>
  <w:style w:type="paragraph" w:styleId="ListParagraph">
    <w:name w:val="List Paragraph"/>
    <w:basedOn w:val="Normal"/>
    <w:uiPriority w:val="34"/>
    <w:qFormat/>
    <w:rsid w:val="000A087D"/>
    <w:pPr>
      <w:ind w:left="720"/>
      <w:contextualSpacing/>
    </w:pPr>
  </w:style>
  <w:style w:type="paragraph" w:styleId="BalloonText">
    <w:name w:val="Balloon Text"/>
    <w:basedOn w:val="Normal"/>
    <w:link w:val="BalloonTextChar"/>
    <w:uiPriority w:val="99"/>
    <w:semiHidden/>
    <w:unhideWhenUsed/>
    <w:rsid w:val="00180A6F"/>
    <w:rPr>
      <w:rFonts w:ascii="Tahoma" w:hAnsi="Tahoma" w:cs="Tahoma"/>
      <w:sz w:val="16"/>
      <w:szCs w:val="16"/>
    </w:rPr>
  </w:style>
  <w:style w:type="character" w:customStyle="1" w:styleId="BalloonTextChar">
    <w:name w:val="Balloon Text Char"/>
    <w:basedOn w:val="DefaultParagraphFont"/>
    <w:link w:val="BalloonText"/>
    <w:uiPriority w:val="99"/>
    <w:semiHidden/>
    <w:rsid w:val="00180A6F"/>
    <w:rPr>
      <w:rFonts w:ascii="Tahoma" w:eastAsia="Times New Roman" w:hAnsi="Tahoma" w:cs="Tahoma"/>
      <w:sz w:val="16"/>
      <w:szCs w:val="16"/>
    </w:rPr>
  </w:style>
  <w:style w:type="paragraph" w:styleId="Header">
    <w:name w:val="header"/>
    <w:basedOn w:val="Normal"/>
    <w:link w:val="HeaderChar"/>
    <w:uiPriority w:val="99"/>
    <w:semiHidden/>
    <w:unhideWhenUsed/>
    <w:rsid w:val="000B1B56"/>
    <w:pPr>
      <w:tabs>
        <w:tab w:val="center" w:pos="4680"/>
        <w:tab w:val="right" w:pos="9360"/>
      </w:tabs>
    </w:pPr>
  </w:style>
  <w:style w:type="character" w:customStyle="1" w:styleId="HeaderChar">
    <w:name w:val="Header Char"/>
    <w:basedOn w:val="DefaultParagraphFont"/>
    <w:link w:val="Header"/>
    <w:uiPriority w:val="99"/>
    <w:semiHidden/>
    <w:rsid w:val="000B1B56"/>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Sheet1!$B$2:$B$3</c:f>
              <c:strCache>
                <c:ptCount val="1"/>
                <c:pt idx="0">
                  <c:v>COVERAGE Region</c:v>
                </c:pt>
              </c:strCache>
            </c:strRef>
          </c:tx>
          <c:cat>
            <c:strRef>
              <c:f>Sheet1!$A$4:$A$9</c:f>
              <c:strCache>
                <c:ptCount val="6"/>
                <c:pt idx="0">
                  <c:v>ADVANCE</c:v>
                </c:pt>
                <c:pt idx="1">
                  <c:v>CAVA</c:v>
                </c:pt>
                <c:pt idx="2">
                  <c:v>REP</c:v>
                </c:pt>
                <c:pt idx="3">
                  <c:v>SME/MC</c:v>
                </c:pt>
                <c:pt idx="4">
                  <c:v>ESNEC</c:v>
                </c:pt>
                <c:pt idx="5">
                  <c:v>AWDF</c:v>
                </c:pt>
              </c:strCache>
            </c:strRef>
          </c:cat>
          <c:val>
            <c:numRef>
              <c:f>Sheet1!$B$4:$B$9</c:f>
              <c:numCache>
                <c:formatCode>General</c:formatCode>
                <c:ptCount val="6"/>
                <c:pt idx="0">
                  <c:v>1</c:v>
                </c:pt>
                <c:pt idx="1">
                  <c:v>1</c:v>
                </c:pt>
                <c:pt idx="2">
                  <c:v>3</c:v>
                </c:pt>
                <c:pt idx="3">
                  <c:v>1</c:v>
                </c:pt>
                <c:pt idx="4">
                  <c:v>1</c:v>
                </c:pt>
                <c:pt idx="5">
                  <c:v>1</c:v>
                </c:pt>
              </c:numCache>
            </c:numRef>
          </c:val>
        </c:ser>
        <c:ser>
          <c:idx val="1"/>
          <c:order val="1"/>
          <c:tx>
            <c:strRef>
              <c:f>Sheet1!$C$2:$C$3</c:f>
              <c:strCache>
                <c:ptCount val="1"/>
                <c:pt idx="0">
                  <c:v>COVERAGE Mun./District</c:v>
                </c:pt>
              </c:strCache>
            </c:strRef>
          </c:tx>
          <c:cat>
            <c:strRef>
              <c:f>Sheet1!$A$4:$A$9</c:f>
              <c:strCache>
                <c:ptCount val="6"/>
                <c:pt idx="0">
                  <c:v>ADVANCE</c:v>
                </c:pt>
                <c:pt idx="1">
                  <c:v>CAVA</c:v>
                </c:pt>
                <c:pt idx="2">
                  <c:v>REP</c:v>
                </c:pt>
                <c:pt idx="3">
                  <c:v>SME/MC</c:v>
                </c:pt>
                <c:pt idx="4">
                  <c:v>ESNEC</c:v>
                </c:pt>
                <c:pt idx="5">
                  <c:v>AWDF</c:v>
                </c:pt>
              </c:strCache>
            </c:strRef>
          </c:cat>
          <c:val>
            <c:numRef>
              <c:f>Sheet1!$C$4:$C$9</c:f>
              <c:numCache>
                <c:formatCode>General</c:formatCode>
                <c:ptCount val="6"/>
                <c:pt idx="0">
                  <c:v>14</c:v>
                </c:pt>
                <c:pt idx="1">
                  <c:v>3</c:v>
                </c:pt>
                <c:pt idx="2">
                  <c:v>10</c:v>
                </c:pt>
                <c:pt idx="3">
                  <c:v>1</c:v>
                </c:pt>
                <c:pt idx="4">
                  <c:v>5</c:v>
                </c:pt>
                <c:pt idx="5">
                  <c:v>1</c:v>
                </c:pt>
              </c:numCache>
            </c:numRef>
          </c:val>
        </c:ser>
        <c:axId val="156211456"/>
        <c:axId val="157659520"/>
      </c:barChart>
      <c:catAx>
        <c:axId val="156211456"/>
        <c:scaling>
          <c:orientation val="minMax"/>
        </c:scaling>
        <c:axPos val="b"/>
        <c:tickLblPos val="nextTo"/>
        <c:crossAx val="157659520"/>
        <c:crosses val="autoZero"/>
        <c:auto val="1"/>
        <c:lblAlgn val="ctr"/>
        <c:lblOffset val="100"/>
      </c:catAx>
      <c:valAx>
        <c:axId val="157659520"/>
        <c:scaling>
          <c:orientation val="minMax"/>
        </c:scaling>
        <c:axPos val="l"/>
        <c:majorGridlines/>
        <c:numFmt formatCode="General" sourceLinked="1"/>
        <c:tickLblPos val="nextTo"/>
        <c:crossAx val="15621145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0C7F2-8267-4474-AB03-8D305942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7990</Words>
  <Characters>45545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GlobalStandard</dc:creator>
  <cp:lastModifiedBy>USER</cp:lastModifiedBy>
  <cp:revision>2</cp:revision>
  <cp:lastPrinted>2015-02-18T10:59:00Z</cp:lastPrinted>
  <dcterms:created xsi:type="dcterms:W3CDTF">2017-07-10T09:49:00Z</dcterms:created>
  <dcterms:modified xsi:type="dcterms:W3CDTF">2017-07-10T09:49:00Z</dcterms:modified>
</cp:coreProperties>
</file>