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40" w:type="dxa"/>
        <w:tblInd w:w="-432" w:type="dxa"/>
        <w:tblLook w:val="04A0"/>
      </w:tblPr>
      <w:tblGrid>
        <w:gridCol w:w="5760"/>
        <w:gridCol w:w="4680"/>
      </w:tblGrid>
      <w:tr w:rsidR="009765D3" w:rsidRPr="000E32B3" w:rsidTr="00AF0AEE">
        <w:tc>
          <w:tcPr>
            <w:tcW w:w="5760" w:type="dxa"/>
            <w:shd w:val="clear" w:color="auto" w:fill="FFC000"/>
          </w:tcPr>
          <w:p w:rsidR="009765D3" w:rsidRPr="000E32B3" w:rsidRDefault="009765D3" w:rsidP="00AF0AEE">
            <w:pPr>
              <w:rPr>
                <w:rFonts w:ascii="Arial" w:hAnsi="Arial" w:cs="Arial"/>
                <w:b/>
                <w:sz w:val="20"/>
                <w:szCs w:val="20"/>
              </w:rPr>
            </w:pPr>
            <w:r w:rsidRPr="000E32B3">
              <w:rPr>
                <w:rFonts w:ascii="Arial" w:hAnsi="Arial" w:cs="Arial"/>
                <w:b/>
                <w:bCs/>
                <w:sz w:val="20"/>
                <w:szCs w:val="20"/>
              </w:rPr>
              <w:t>Cluster</w:t>
            </w:r>
          </w:p>
        </w:tc>
        <w:tc>
          <w:tcPr>
            <w:tcW w:w="4680" w:type="dxa"/>
          </w:tcPr>
          <w:p w:rsidR="009765D3" w:rsidRPr="000E32B3" w:rsidRDefault="009765D3" w:rsidP="00AF0AEE">
            <w:pPr>
              <w:rPr>
                <w:rFonts w:ascii="Arial" w:hAnsi="Arial" w:cs="Arial"/>
                <w:b/>
                <w:sz w:val="20"/>
                <w:szCs w:val="20"/>
              </w:rPr>
            </w:pPr>
            <w:r w:rsidRPr="000E32B3">
              <w:rPr>
                <w:rFonts w:ascii="Arial" w:hAnsi="Arial" w:cs="Arial"/>
                <w:b/>
                <w:bCs/>
                <w:sz w:val="20"/>
                <w:szCs w:val="20"/>
              </w:rPr>
              <w:t xml:space="preserve">                             </w:t>
            </w:r>
            <w:r>
              <w:rPr>
                <w:rFonts w:ascii="Arial" w:hAnsi="Arial" w:cs="Arial"/>
                <w:b/>
                <w:bCs/>
                <w:sz w:val="20"/>
                <w:szCs w:val="20"/>
              </w:rPr>
              <w:t xml:space="preserve">            </w:t>
            </w:r>
            <w:r w:rsidRPr="000E32B3">
              <w:rPr>
                <w:rFonts w:ascii="Arial" w:hAnsi="Arial" w:cs="Arial"/>
                <w:b/>
                <w:bCs/>
                <w:sz w:val="20"/>
                <w:szCs w:val="20"/>
              </w:rPr>
              <w:t xml:space="preserve">  CHILD PROTECTION</w:t>
            </w:r>
          </w:p>
        </w:tc>
      </w:tr>
    </w:tbl>
    <w:p w:rsidR="009765D3" w:rsidRPr="000E32B3" w:rsidRDefault="009765D3" w:rsidP="009765D3">
      <w:pPr>
        <w:rPr>
          <w:rFonts w:ascii="Arial" w:hAnsi="Arial" w:cs="Arial"/>
          <w:b/>
          <w:sz w:val="20"/>
          <w:szCs w:val="20"/>
        </w:rPr>
      </w:pPr>
    </w:p>
    <w:tbl>
      <w:tblPr>
        <w:tblStyle w:val="TableGrid"/>
        <w:tblW w:w="10440" w:type="dxa"/>
        <w:tblInd w:w="-432" w:type="dxa"/>
        <w:tblLook w:val="04A0"/>
      </w:tblPr>
      <w:tblGrid>
        <w:gridCol w:w="10440"/>
      </w:tblGrid>
      <w:tr w:rsidR="009765D3" w:rsidRPr="000E32B3" w:rsidTr="00AF0AEE">
        <w:tc>
          <w:tcPr>
            <w:tcW w:w="10440" w:type="dxa"/>
            <w:shd w:val="clear" w:color="auto" w:fill="BFBFBF" w:themeFill="background1" w:themeFillShade="BF"/>
          </w:tcPr>
          <w:p w:rsidR="009765D3" w:rsidRPr="000E32B3" w:rsidRDefault="009765D3" w:rsidP="00AF0AEE">
            <w:pPr>
              <w:rPr>
                <w:rFonts w:ascii="Arial" w:hAnsi="Arial" w:cs="Arial"/>
                <w:b/>
                <w:sz w:val="20"/>
                <w:szCs w:val="20"/>
              </w:rPr>
            </w:pPr>
            <w:proofErr w:type="spellStart"/>
            <w:r w:rsidRPr="000E32B3">
              <w:rPr>
                <w:rFonts w:ascii="Arial" w:hAnsi="Arial" w:cs="Arial"/>
                <w:b/>
                <w:bCs/>
                <w:sz w:val="20"/>
                <w:szCs w:val="20"/>
              </w:rPr>
              <w:t>Globalgiving</w:t>
            </w:r>
            <w:proofErr w:type="spellEnd"/>
            <w:r w:rsidRPr="000E32B3">
              <w:rPr>
                <w:rFonts w:ascii="Arial" w:hAnsi="Arial" w:cs="Arial"/>
                <w:b/>
                <w:bCs/>
                <w:sz w:val="20"/>
                <w:szCs w:val="20"/>
              </w:rPr>
              <w:t xml:space="preserve">  Cluster Priorities for 2017 Third Round Standard Allocation</w:t>
            </w:r>
          </w:p>
        </w:tc>
      </w:tr>
    </w:tbl>
    <w:p w:rsidR="009765D3" w:rsidRPr="000E32B3" w:rsidRDefault="009765D3" w:rsidP="009765D3">
      <w:pPr>
        <w:rPr>
          <w:rFonts w:ascii="Arial" w:hAnsi="Arial" w:cs="Arial"/>
          <w:b/>
          <w:sz w:val="20"/>
          <w:szCs w:val="20"/>
        </w:rPr>
      </w:pPr>
    </w:p>
    <w:tbl>
      <w:tblPr>
        <w:tblStyle w:val="TableGrid"/>
        <w:tblW w:w="10440" w:type="dxa"/>
        <w:tblInd w:w="-432" w:type="dxa"/>
        <w:tblLook w:val="04A0"/>
      </w:tblPr>
      <w:tblGrid>
        <w:gridCol w:w="5760"/>
        <w:gridCol w:w="4680"/>
      </w:tblGrid>
      <w:tr w:rsidR="009765D3" w:rsidRPr="000E32B3" w:rsidTr="00AF0AEE">
        <w:tc>
          <w:tcPr>
            <w:tcW w:w="5760" w:type="dxa"/>
          </w:tcPr>
          <w:p w:rsidR="009765D3" w:rsidRPr="000E32B3" w:rsidRDefault="009765D3" w:rsidP="00AD743F">
            <w:pPr>
              <w:shd w:val="clear" w:color="auto" w:fill="FFC000"/>
              <w:spacing w:after="0"/>
              <w:rPr>
                <w:rFonts w:ascii="Arial" w:hAnsi="Arial" w:cs="Arial"/>
                <w:b/>
                <w:bCs/>
                <w:sz w:val="20"/>
                <w:szCs w:val="20"/>
              </w:rPr>
            </w:pPr>
            <w:r w:rsidRPr="000E32B3">
              <w:rPr>
                <w:rFonts w:ascii="Arial" w:hAnsi="Arial" w:cs="Arial"/>
                <w:b/>
                <w:bCs/>
                <w:sz w:val="20"/>
                <w:szCs w:val="20"/>
              </w:rPr>
              <w:t xml:space="preserve">Cluster Priority Activities for this </w:t>
            </w:r>
            <w:proofErr w:type="spellStart"/>
            <w:r w:rsidRPr="000E32B3">
              <w:rPr>
                <w:rFonts w:ascii="Arial" w:hAnsi="Arial" w:cs="Arial"/>
                <w:b/>
                <w:bCs/>
                <w:sz w:val="20"/>
                <w:szCs w:val="20"/>
              </w:rPr>
              <w:t>Globalgiving</w:t>
            </w:r>
            <w:proofErr w:type="spellEnd"/>
            <w:r w:rsidRPr="000E32B3">
              <w:rPr>
                <w:rFonts w:ascii="Arial" w:hAnsi="Arial" w:cs="Arial"/>
                <w:b/>
                <w:bCs/>
                <w:sz w:val="20"/>
                <w:szCs w:val="20"/>
              </w:rPr>
              <w:t xml:space="preserve"> Round</w:t>
            </w:r>
          </w:p>
          <w:p w:rsidR="009765D3" w:rsidRPr="000E32B3" w:rsidRDefault="009765D3" w:rsidP="00AD743F">
            <w:pPr>
              <w:autoSpaceDE w:val="0"/>
              <w:autoSpaceDN w:val="0"/>
              <w:adjustRightInd w:val="0"/>
              <w:spacing w:after="0"/>
              <w:rPr>
                <w:rFonts w:ascii="Arial" w:hAnsi="Arial" w:cs="Arial"/>
                <w:sz w:val="20"/>
                <w:szCs w:val="20"/>
              </w:rPr>
            </w:pPr>
            <w:r w:rsidRPr="000E32B3">
              <w:rPr>
                <w:rFonts w:ascii="Arial" w:hAnsi="Arial" w:cs="Arial"/>
                <w:sz w:val="20"/>
                <w:szCs w:val="20"/>
              </w:rPr>
              <w:t>Provide support to children affected by emergencies including reunification of separated, unaccompanied and abducted children, supporting the release and reintegration of children and youth from armed forces and groups, preventing violence against children and providing psycho-social services to emergency-affected children.</w:t>
            </w:r>
          </w:p>
        </w:tc>
        <w:tc>
          <w:tcPr>
            <w:tcW w:w="4680" w:type="dxa"/>
          </w:tcPr>
          <w:p w:rsidR="009765D3" w:rsidRPr="000E32B3" w:rsidRDefault="009765D3" w:rsidP="00AD743F">
            <w:pPr>
              <w:shd w:val="clear" w:color="auto" w:fill="FFC000"/>
              <w:spacing w:after="0"/>
              <w:rPr>
                <w:rFonts w:ascii="Arial" w:hAnsi="Arial" w:cs="Arial"/>
                <w:b/>
                <w:bCs/>
                <w:sz w:val="20"/>
                <w:szCs w:val="20"/>
              </w:rPr>
            </w:pPr>
            <w:r w:rsidRPr="000E32B3">
              <w:rPr>
                <w:rFonts w:ascii="Arial" w:hAnsi="Arial" w:cs="Arial"/>
                <w:b/>
                <w:bCs/>
                <w:sz w:val="20"/>
                <w:szCs w:val="20"/>
              </w:rPr>
              <w:t xml:space="preserve">Cluster Geographic Priorities for this </w:t>
            </w:r>
            <w:proofErr w:type="spellStart"/>
            <w:r w:rsidRPr="000E32B3">
              <w:rPr>
                <w:rFonts w:ascii="Arial" w:hAnsi="Arial" w:cs="Arial"/>
                <w:b/>
                <w:bCs/>
                <w:sz w:val="20"/>
                <w:szCs w:val="20"/>
              </w:rPr>
              <w:t>Globalgiving</w:t>
            </w:r>
            <w:proofErr w:type="spellEnd"/>
            <w:r w:rsidRPr="000E32B3">
              <w:rPr>
                <w:rFonts w:ascii="Arial" w:hAnsi="Arial" w:cs="Arial"/>
                <w:b/>
                <w:bCs/>
                <w:sz w:val="20"/>
                <w:szCs w:val="20"/>
              </w:rPr>
              <w:t xml:space="preserve"> Round</w:t>
            </w:r>
          </w:p>
          <w:p w:rsidR="009765D3" w:rsidRPr="009765D3" w:rsidRDefault="009765D3" w:rsidP="00AD743F">
            <w:pPr>
              <w:pStyle w:val="ListParagraph"/>
              <w:numPr>
                <w:ilvl w:val="0"/>
                <w:numId w:val="20"/>
              </w:numPr>
              <w:autoSpaceDE w:val="0"/>
              <w:autoSpaceDN w:val="0"/>
              <w:adjustRightInd w:val="0"/>
              <w:spacing w:after="0"/>
              <w:rPr>
                <w:rFonts w:ascii="Arial" w:hAnsi="Arial" w:cs="Arial"/>
                <w:sz w:val="20"/>
                <w:szCs w:val="20"/>
              </w:rPr>
            </w:pPr>
            <w:r w:rsidRPr="009765D3">
              <w:rPr>
                <w:rFonts w:ascii="Arial" w:hAnsi="Arial" w:cs="Arial"/>
                <w:sz w:val="20"/>
                <w:szCs w:val="20"/>
              </w:rPr>
              <w:t>Upper Nile</w:t>
            </w:r>
          </w:p>
          <w:p w:rsidR="009765D3" w:rsidRPr="009765D3" w:rsidRDefault="009765D3" w:rsidP="00AD743F">
            <w:pPr>
              <w:pStyle w:val="ListParagraph"/>
              <w:numPr>
                <w:ilvl w:val="0"/>
                <w:numId w:val="20"/>
              </w:numPr>
              <w:autoSpaceDE w:val="0"/>
              <w:autoSpaceDN w:val="0"/>
              <w:adjustRightInd w:val="0"/>
              <w:spacing w:after="0"/>
              <w:rPr>
                <w:rFonts w:ascii="Arial" w:hAnsi="Arial" w:cs="Arial"/>
                <w:sz w:val="20"/>
                <w:szCs w:val="20"/>
              </w:rPr>
            </w:pPr>
            <w:r w:rsidRPr="009765D3">
              <w:rPr>
                <w:rFonts w:ascii="Arial" w:hAnsi="Arial" w:cs="Arial"/>
                <w:sz w:val="20"/>
                <w:szCs w:val="20"/>
              </w:rPr>
              <w:t>Lakes</w:t>
            </w:r>
          </w:p>
          <w:p w:rsidR="009765D3" w:rsidRPr="009765D3" w:rsidRDefault="009765D3" w:rsidP="00AD743F">
            <w:pPr>
              <w:pStyle w:val="ListParagraph"/>
              <w:numPr>
                <w:ilvl w:val="0"/>
                <w:numId w:val="20"/>
              </w:numPr>
              <w:autoSpaceDE w:val="0"/>
              <w:autoSpaceDN w:val="0"/>
              <w:adjustRightInd w:val="0"/>
              <w:spacing w:after="0"/>
              <w:rPr>
                <w:rFonts w:ascii="Arial" w:hAnsi="Arial" w:cs="Arial"/>
                <w:sz w:val="20"/>
                <w:szCs w:val="20"/>
              </w:rPr>
            </w:pPr>
            <w:proofErr w:type="spellStart"/>
            <w:r w:rsidRPr="009765D3">
              <w:rPr>
                <w:rFonts w:ascii="Arial" w:hAnsi="Arial" w:cs="Arial"/>
                <w:sz w:val="20"/>
                <w:szCs w:val="20"/>
              </w:rPr>
              <w:t>Jonglei</w:t>
            </w:r>
            <w:proofErr w:type="spellEnd"/>
          </w:p>
          <w:p w:rsidR="009765D3" w:rsidRPr="009765D3" w:rsidRDefault="009765D3" w:rsidP="00AD743F">
            <w:pPr>
              <w:pStyle w:val="ListParagraph"/>
              <w:numPr>
                <w:ilvl w:val="0"/>
                <w:numId w:val="20"/>
              </w:numPr>
              <w:autoSpaceDE w:val="0"/>
              <w:autoSpaceDN w:val="0"/>
              <w:adjustRightInd w:val="0"/>
              <w:spacing w:after="0"/>
              <w:rPr>
                <w:rFonts w:ascii="Arial" w:hAnsi="Arial" w:cs="Arial"/>
                <w:sz w:val="20"/>
                <w:szCs w:val="20"/>
              </w:rPr>
            </w:pPr>
            <w:r w:rsidRPr="009765D3">
              <w:rPr>
                <w:rFonts w:ascii="Arial" w:hAnsi="Arial" w:cs="Arial"/>
                <w:sz w:val="20"/>
                <w:szCs w:val="20"/>
              </w:rPr>
              <w:t>Unity</w:t>
            </w:r>
          </w:p>
          <w:p w:rsidR="009765D3" w:rsidRPr="009765D3" w:rsidRDefault="009765D3" w:rsidP="00AD743F">
            <w:pPr>
              <w:pStyle w:val="ListParagraph"/>
              <w:numPr>
                <w:ilvl w:val="0"/>
                <w:numId w:val="20"/>
              </w:numPr>
              <w:autoSpaceDE w:val="0"/>
              <w:autoSpaceDN w:val="0"/>
              <w:adjustRightInd w:val="0"/>
              <w:spacing w:after="0"/>
              <w:rPr>
                <w:rFonts w:ascii="Arial" w:hAnsi="Arial" w:cs="Arial"/>
                <w:sz w:val="20"/>
                <w:szCs w:val="20"/>
              </w:rPr>
            </w:pPr>
            <w:proofErr w:type="spellStart"/>
            <w:r w:rsidRPr="009765D3">
              <w:rPr>
                <w:rFonts w:ascii="Arial" w:hAnsi="Arial" w:cs="Arial"/>
                <w:sz w:val="20"/>
                <w:szCs w:val="20"/>
              </w:rPr>
              <w:t>Warrap</w:t>
            </w:r>
            <w:proofErr w:type="spellEnd"/>
          </w:p>
          <w:p w:rsidR="009765D3" w:rsidRPr="009765D3" w:rsidRDefault="009765D3" w:rsidP="00AD743F">
            <w:pPr>
              <w:pStyle w:val="ListParagraph"/>
              <w:numPr>
                <w:ilvl w:val="0"/>
                <w:numId w:val="20"/>
              </w:numPr>
              <w:autoSpaceDE w:val="0"/>
              <w:autoSpaceDN w:val="0"/>
              <w:adjustRightInd w:val="0"/>
              <w:spacing w:after="0"/>
              <w:rPr>
                <w:rFonts w:ascii="Arial" w:hAnsi="Arial" w:cs="Arial"/>
                <w:sz w:val="20"/>
                <w:szCs w:val="20"/>
              </w:rPr>
            </w:pPr>
            <w:r w:rsidRPr="009765D3">
              <w:rPr>
                <w:rFonts w:ascii="Arial" w:hAnsi="Arial" w:cs="Arial"/>
                <w:sz w:val="20"/>
                <w:szCs w:val="20"/>
              </w:rPr>
              <w:t>Northern Bahr –El-</w:t>
            </w:r>
            <w:proofErr w:type="spellStart"/>
            <w:r w:rsidRPr="009765D3">
              <w:rPr>
                <w:rFonts w:ascii="Arial" w:hAnsi="Arial" w:cs="Arial"/>
                <w:sz w:val="20"/>
                <w:szCs w:val="20"/>
              </w:rPr>
              <w:t>Gazal</w:t>
            </w:r>
            <w:proofErr w:type="spellEnd"/>
            <w:r w:rsidRPr="009765D3">
              <w:rPr>
                <w:rFonts w:ascii="Arial" w:hAnsi="Arial" w:cs="Arial"/>
                <w:sz w:val="20"/>
                <w:szCs w:val="20"/>
              </w:rPr>
              <w:t xml:space="preserve"> </w:t>
            </w:r>
          </w:p>
          <w:p w:rsidR="009765D3" w:rsidRPr="009765D3" w:rsidRDefault="009765D3" w:rsidP="00AD743F">
            <w:pPr>
              <w:pStyle w:val="ListParagraph"/>
              <w:numPr>
                <w:ilvl w:val="0"/>
                <w:numId w:val="20"/>
              </w:numPr>
              <w:spacing w:after="0"/>
              <w:rPr>
                <w:rFonts w:ascii="Arial" w:hAnsi="Arial" w:cs="Arial"/>
                <w:b/>
                <w:sz w:val="20"/>
                <w:szCs w:val="20"/>
              </w:rPr>
            </w:pPr>
            <w:r w:rsidRPr="009765D3">
              <w:rPr>
                <w:rFonts w:ascii="Arial" w:hAnsi="Arial" w:cs="Arial"/>
                <w:sz w:val="20"/>
                <w:szCs w:val="20"/>
              </w:rPr>
              <w:t xml:space="preserve">Central </w:t>
            </w:r>
            <w:proofErr w:type="spellStart"/>
            <w:r w:rsidRPr="009765D3">
              <w:rPr>
                <w:rFonts w:ascii="Arial" w:hAnsi="Arial" w:cs="Arial"/>
                <w:sz w:val="20"/>
                <w:szCs w:val="20"/>
              </w:rPr>
              <w:t>Equatoria</w:t>
            </w:r>
            <w:proofErr w:type="spellEnd"/>
          </w:p>
        </w:tc>
      </w:tr>
    </w:tbl>
    <w:p w:rsidR="009765D3" w:rsidRPr="000E32B3" w:rsidRDefault="009765D3" w:rsidP="00AD743F">
      <w:pPr>
        <w:spacing w:after="0"/>
        <w:rPr>
          <w:rFonts w:ascii="Arial" w:hAnsi="Arial" w:cs="Arial"/>
          <w:b/>
          <w:sz w:val="20"/>
          <w:szCs w:val="20"/>
        </w:rPr>
      </w:pPr>
    </w:p>
    <w:tbl>
      <w:tblPr>
        <w:tblStyle w:val="TableGrid"/>
        <w:tblW w:w="10440" w:type="dxa"/>
        <w:tblInd w:w="-432" w:type="dxa"/>
        <w:tblLook w:val="04A0"/>
      </w:tblPr>
      <w:tblGrid>
        <w:gridCol w:w="10440"/>
      </w:tblGrid>
      <w:tr w:rsidR="009765D3" w:rsidRPr="000E32B3" w:rsidTr="00AF0AEE">
        <w:tc>
          <w:tcPr>
            <w:tcW w:w="10440" w:type="dxa"/>
            <w:shd w:val="clear" w:color="auto" w:fill="BFBFBF" w:themeFill="background1" w:themeFillShade="BF"/>
          </w:tcPr>
          <w:p w:rsidR="009765D3" w:rsidRPr="000E32B3" w:rsidRDefault="009765D3" w:rsidP="00AD743F">
            <w:pPr>
              <w:spacing w:after="0"/>
              <w:rPr>
                <w:rFonts w:ascii="Arial" w:hAnsi="Arial" w:cs="Arial"/>
                <w:b/>
                <w:sz w:val="20"/>
                <w:szCs w:val="20"/>
              </w:rPr>
            </w:pPr>
            <w:r w:rsidRPr="000E32B3">
              <w:rPr>
                <w:rFonts w:ascii="Arial" w:hAnsi="Arial" w:cs="Arial"/>
                <w:b/>
                <w:bCs/>
                <w:sz w:val="20"/>
                <w:szCs w:val="20"/>
              </w:rPr>
              <w:t>Project detail</w:t>
            </w:r>
          </w:p>
        </w:tc>
      </w:tr>
    </w:tbl>
    <w:p w:rsidR="009765D3" w:rsidRPr="000E32B3" w:rsidRDefault="009765D3" w:rsidP="00AD743F">
      <w:pPr>
        <w:spacing w:after="0"/>
        <w:rPr>
          <w:rFonts w:ascii="Arial" w:hAnsi="Arial" w:cs="Arial"/>
          <w:b/>
          <w:sz w:val="20"/>
          <w:szCs w:val="20"/>
        </w:rPr>
      </w:pPr>
    </w:p>
    <w:tbl>
      <w:tblPr>
        <w:tblStyle w:val="TableGrid"/>
        <w:tblW w:w="10440" w:type="dxa"/>
        <w:tblInd w:w="-432" w:type="dxa"/>
        <w:tblLook w:val="04A0"/>
      </w:tblPr>
      <w:tblGrid>
        <w:gridCol w:w="3679"/>
        <w:gridCol w:w="1616"/>
        <w:gridCol w:w="353"/>
        <w:gridCol w:w="2487"/>
        <w:gridCol w:w="830"/>
        <w:gridCol w:w="1475"/>
      </w:tblGrid>
      <w:tr w:rsidR="009765D3" w:rsidRPr="000E32B3" w:rsidTr="00AF0AEE">
        <w:tc>
          <w:tcPr>
            <w:tcW w:w="5295" w:type="dxa"/>
            <w:gridSpan w:val="2"/>
            <w:tcBorders>
              <w:right w:val="single" w:sz="4" w:space="0" w:color="auto"/>
            </w:tcBorders>
            <w:shd w:val="clear" w:color="auto" w:fill="FFC000"/>
          </w:tcPr>
          <w:p w:rsidR="009765D3" w:rsidRPr="000E32B3" w:rsidRDefault="009765D3" w:rsidP="00AD743F">
            <w:pPr>
              <w:spacing w:after="0"/>
              <w:rPr>
                <w:rFonts w:ascii="Arial" w:hAnsi="Arial" w:cs="Arial"/>
                <w:b/>
                <w:sz w:val="20"/>
                <w:szCs w:val="20"/>
              </w:rPr>
            </w:pPr>
            <w:r w:rsidRPr="000E32B3">
              <w:rPr>
                <w:rFonts w:ascii="Arial" w:hAnsi="Arial" w:cs="Arial"/>
                <w:b/>
                <w:bCs/>
                <w:sz w:val="20"/>
                <w:szCs w:val="20"/>
              </w:rPr>
              <w:t>Requesting Organization</w:t>
            </w:r>
          </w:p>
        </w:tc>
        <w:tc>
          <w:tcPr>
            <w:tcW w:w="353" w:type="dxa"/>
            <w:vMerge w:val="restart"/>
            <w:tcBorders>
              <w:left w:val="single" w:sz="4" w:space="0" w:color="auto"/>
              <w:right w:val="single" w:sz="4" w:space="0" w:color="auto"/>
            </w:tcBorders>
          </w:tcPr>
          <w:p w:rsidR="009765D3" w:rsidRPr="000E32B3" w:rsidRDefault="009765D3" w:rsidP="00AD743F">
            <w:pPr>
              <w:spacing w:after="0"/>
              <w:rPr>
                <w:rFonts w:ascii="Arial" w:hAnsi="Arial" w:cs="Arial"/>
                <w:b/>
                <w:sz w:val="20"/>
                <w:szCs w:val="20"/>
              </w:rPr>
            </w:pPr>
          </w:p>
        </w:tc>
        <w:tc>
          <w:tcPr>
            <w:tcW w:w="4792" w:type="dxa"/>
            <w:gridSpan w:val="3"/>
            <w:tcBorders>
              <w:left w:val="single" w:sz="4" w:space="0" w:color="auto"/>
            </w:tcBorders>
            <w:shd w:val="clear" w:color="auto" w:fill="FFC000"/>
          </w:tcPr>
          <w:p w:rsidR="009765D3" w:rsidRPr="000E32B3" w:rsidRDefault="009765D3" w:rsidP="00AD743F">
            <w:pPr>
              <w:spacing w:after="0"/>
              <w:rPr>
                <w:rFonts w:ascii="Arial" w:hAnsi="Arial" w:cs="Arial"/>
                <w:b/>
                <w:sz w:val="20"/>
                <w:szCs w:val="20"/>
              </w:rPr>
            </w:pPr>
            <w:r w:rsidRPr="000E32B3">
              <w:rPr>
                <w:rFonts w:ascii="Arial" w:hAnsi="Arial" w:cs="Arial"/>
                <w:b/>
                <w:bCs/>
                <w:sz w:val="20"/>
                <w:szCs w:val="20"/>
              </w:rPr>
              <w:t>Project Location(s)</w:t>
            </w:r>
          </w:p>
        </w:tc>
      </w:tr>
      <w:tr w:rsidR="009765D3" w:rsidRPr="000E32B3" w:rsidTr="00AF0AEE">
        <w:tc>
          <w:tcPr>
            <w:tcW w:w="5295" w:type="dxa"/>
            <w:gridSpan w:val="2"/>
            <w:tcBorders>
              <w:right w:val="single" w:sz="4" w:space="0" w:color="auto"/>
            </w:tcBorders>
          </w:tcPr>
          <w:p w:rsidR="009765D3" w:rsidRPr="000E32B3" w:rsidRDefault="009765D3" w:rsidP="00AD743F">
            <w:pPr>
              <w:spacing w:after="0"/>
              <w:rPr>
                <w:rFonts w:ascii="Arial" w:hAnsi="Arial" w:cs="Arial"/>
                <w:b/>
                <w:bCs/>
                <w:sz w:val="20"/>
                <w:szCs w:val="20"/>
              </w:rPr>
            </w:pP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(BF)</w:t>
            </w:r>
          </w:p>
        </w:tc>
        <w:tc>
          <w:tcPr>
            <w:tcW w:w="353" w:type="dxa"/>
            <w:vMerge/>
            <w:tcBorders>
              <w:left w:val="single" w:sz="4" w:space="0" w:color="auto"/>
              <w:right w:val="single" w:sz="4" w:space="0" w:color="auto"/>
            </w:tcBorders>
          </w:tcPr>
          <w:p w:rsidR="009765D3" w:rsidRPr="000E32B3" w:rsidRDefault="009765D3" w:rsidP="00AD743F">
            <w:pPr>
              <w:spacing w:after="0"/>
              <w:rPr>
                <w:rFonts w:ascii="Arial" w:hAnsi="Arial" w:cs="Arial"/>
                <w:b/>
                <w:bCs/>
                <w:sz w:val="20"/>
                <w:szCs w:val="20"/>
              </w:rPr>
            </w:pPr>
          </w:p>
        </w:tc>
        <w:tc>
          <w:tcPr>
            <w:tcW w:w="3317" w:type="dxa"/>
            <w:gridSpan w:val="2"/>
            <w:tcBorders>
              <w:left w:val="single" w:sz="4" w:space="0" w:color="auto"/>
              <w:right w:val="single" w:sz="4" w:space="0" w:color="auto"/>
            </w:tcBorders>
          </w:tcPr>
          <w:p w:rsidR="009765D3" w:rsidRPr="000E32B3" w:rsidRDefault="009765D3" w:rsidP="00AD743F">
            <w:pPr>
              <w:spacing w:after="0"/>
              <w:rPr>
                <w:rFonts w:ascii="Arial" w:hAnsi="Arial" w:cs="Arial"/>
                <w:b/>
                <w:bCs/>
                <w:sz w:val="20"/>
                <w:szCs w:val="20"/>
              </w:rPr>
            </w:pPr>
            <w:r w:rsidRPr="000E32B3">
              <w:rPr>
                <w:rFonts w:ascii="Arial" w:hAnsi="Arial" w:cs="Arial"/>
                <w:b/>
                <w:bCs/>
                <w:sz w:val="20"/>
                <w:szCs w:val="20"/>
              </w:rPr>
              <w:t>State                               %</w:t>
            </w:r>
          </w:p>
        </w:tc>
        <w:tc>
          <w:tcPr>
            <w:tcW w:w="1475" w:type="dxa"/>
            <w:tcBorders>
              <w:left w:val="single" w:sz="4" w:space="0" w:color="auto"/>
            </w:tcBorders>
          </w:tcPr>
          <w:p w:rsidR="009765D3" w:rsidRPr="000E32B3" w:rsidRDefault="009765D3" w:rsidP="00AD743F">
            <w:pPr>
              <w:spacing w:after="0"/>
              <w:rPr>
                <w:rFonts w:ascii="Arial" w:hAnsi="Arial" w:cs="Arial"/>
                <w:b/>
                <w:bCs/>
                <w:sz w:val="20"/>
                <w:szCs w:val="20"/>
              </w:rPr>
            </w:pPr>
            <w:r w:rsidRPr="000E32B3">
              <w:rPr>
                <w:rFonts w:ascii="Arial" w:hAnsi="Arial" w:cs="Arial"/>
                <w:b/>
                <w:bCs/>
                <w:sz w:val="20"/>
                <w:szCs w:val="20"/>
              </w:rPr>
              <w:t>County</w:t>
            </w:r>
          </w:p>
        </w:tc>
      </w:tr>
      <w:tr w:rsidR="009765D3" w:rsidRPr="000E32B3" w:rsidTr="00A83436">
        <w:trPr>
          <w:trHeight w:val="377"/>
        </w:trPr>
        <w:tc>
          <w:tcPr>
            <w:tcW w:w="5295" w:type="dxa"/>
            <w:gridSpan w:val="2"/>
            <w:tcBorders>
              <w:right w:val="single" w:sz="4" w:space="0" w:color="auto"/>
            </w:tcBorders>
            <w:shd w:val="clear" w:color="auto" w:fill="FFC000"/>
          </w:tcPr>
          <w:p w:rsidR="009765D3" w:rsidRPr="000E32B3" w:rsidRDefault="009765D3" w:rsidP="00AD743F">
            <w:pPr>
              <w:spacing w:after="0"/>
              <w:rPr>
                <w:rFonts w:ascii="Arial" w:hAnsi="Arial" w:cs="Arial"/>
                <w:b/>
                <w:bCs/>
                <w:sz w:val="20"/>
                <w:szCs w:val="20"/>
              </w:rPr>
            </w:pPr>
            <w:r w:rsidRPr="000E32B3">
              <w:rPr>
                <w:rFonts w:ascii="Arial" w:hAnsi="Arial" w:cs="Arial"/>
                <w:b/>
                <w:bCs/>
                <w:sz w:val="20"/>
                <w:szCs w:val="20"/>
              </w:rPr>
              <w:t>Project Title</w:t>
            </w:r>
          </w:p>
        </w:tc>
        <w:tc>
          <w:tcPr>
            <w:tcW w:w="353" w:type="dxa"/>
            <w:vMerge/>
            <w:tcBorders>
              <w:left w:val="single" w:sz="4" w:space="0" w:color="auto"/>
              <w:right w:val="single" w:sz="4" w:space="0" w:color="auto"/>
            </w:tcBorders>
          </w:tcPr>
          <w:p w:rsidR="009765D3" w:rsidRPr="000E32B3" w:rsidRDefault="009765D3" w:rsidP="00AD743F">
            <w:pPr>
              <w:spacing w:after="0"/>
              <w:rPr>
                <w:rFonts w:ascii="Arial" w:hAnsi="Arial" w:cs="Arial"/>
                <w:b/>
                <w:bCs/>
                <w:sz w:val="20"/>
                <w:szCs w:val="20"/>
              </w:rPr>
            </w:pPr>
          </w:p>
        </w:tc>
        <w:tc>
          <w:tcPr>
            <w:tcW w:w="2487" w:type="dxa"/>
            <w:tcBorders>
              <w:left w:val="single" w:sz="4" w:space="0" w:color="auto"/>
              <w:right w:val="single" w:sz="4" w:space="0" w:color="auto"/>
            </w:tcBorders>
          </w:tcPr>
          <w:p w:rsidR="009765D3" w:rsidRPr="000E32B3" w:rsidRDefault="009765D3" w:rsidP="00AD743F">
            <w:pPr>
              <w:autoSpaceDE w:val="0"/>
              <w:autoSpaceDN w:val="0"/>
              <w:adjustRightInd w:val="0"/>
              <w:spacing w:after="0"/>
              <w:rPr>
                <w:rFonts w:ascii="Arial" w:hAnsi="Arial" w:cs="Arial"/>
                <w:sz w:val="20"/>
                <w:szCs w:val="20"/>
              </w:rPr>
            </w:pPr>
            <w:r w:rsidRPr="000E32B3">
              <w:rPr>
                <w:rFonts w:ascii="Arial" w:hAnsi="Arial" w:cs="Arial"/>
                <w:sz w:val="20"/>
                <w:szCs w:val="20"/>
              </w:rPr>
              <w:t xml:space="preserve">Central </w:t>
            </w:r>
            <w:proofErr w:type="spellStart"/>
            <w:r w:rsidRPr="000E32B3">
              <w:rPr>
                <w:rFonts w:ascii="Arial" w:hAnsi="Arial" w:cs="Arial"/>
                <w:sz w:val="20"/>
                <w:szCs w:val="20"/>
              </w:rPr>
              <w:t>Equatoria</w:t>
            </w:r>
            <w:proofErr w:type="spellEnd"/>
          </w:p>
        </w:tc>
        <w:tc>
          <w:tcPr>
            <w:tcW w:w="830" w:type="dxa"/>
            <w:tcBorders>
              <w:left w:val="single" w:sz="4" w:space="0" w:color="auto"/>
              <w:right w:val="single" w:sz="4" w:space="0" w:color="auto"/>
            </w:tcBorders>
          </w:tcPr>
          <w:p w:rsidR="009765D3" w:rsidRPr="000E32B3" w:rsidRDefault="009765D3" w:rsidP="00AD743F">
            <w:pPr>
              <w:autoSpaceDE w:val="0"/>
              <w:autoSpaceDN w:val="0"/>
              <w:adjustRightInd w:val="0"/>
              <w:spacing w:after="0"/>
              <w:rPr>
                <w:rFonts w:ascii="Arial" w:hAnsi="Arial" w:cs="Arial"/>
                <w:sz w:val="20"/>
                <w:szCs w:val="20"/>
              </w:rPr>
            </w:pPr>
            <w:r w:rsidRPr="000E32B3">
              <w:rPr>
                <w:rFonts w:ascii="Arial" w:hAnsi="Arial" w:cs="Arial"/>
                <w:sz w:val="20"/>
                <w:szCs w:val="20"/>
              </w:rPr>
              <w:t>100%</w:t>
            </w:r>
          </w:p>
        </w:tc>
        <w:tc>
          <w:tcPr>
            <w:tcW w:w="1475" w:type="dxa"/>
            <w:tcBorders>
              <w:left w:val="single" w:sz="4" w:space="0" w:color="auto"/>
            </w:tcBorders>
          </w:tcPr>
          <w:p w:rsidR="009765D3" w:rsidRPr="000E32B3" w:rsidRDefault="009765D3" w:rsidP="00AD743F">
            <w:pPr>
              <w:autoSpaceDE w:val="0"/>
              <w:autoSpaceDN w:val="0"/>
              <w:adjustRightInd w:val="0"/>
              <w:spacing w:after="0"/>
              <w:rPr>
                <w:rFonts w:ascii="Arial" w:hAnsi="Arial" w:cs="Arial"/>
                <w:sz w:val="20"/>
                <w:szCs w:val="20"/>
              </w:rPr>
            </w:pPr>
            <w:r w:rsidRPr="000E32B3">
              <w:rPr>
                <w:rFonts w:ascii="Arial" w:hAnsi="Arial" w:cs="Arial"/>
                <w:sz w:val="20"/>
                <w:szCs w:val="20"/>
              </w:rPr>
              <w:t>Juba</w:t>
            </w:r>
          </w:p>
        </w:tc>
      </w:tr>
      <w:tr w:rsidR="009765D3" w:rsidRPr="000E32B3" w:rsidTr="00AF0AEE">
        <w:tc>
          <w:tcPr>
            <w:tcW w:w="5295" w:type="dxa"/>
            <w:gridSpan w:val="2"/>
            <w:tcBorders>
              <w:right w:val="single" w:sz="4" w:space="0" w:color="auto"/>
            </w:tcBorders>
          </w:tcPr>
          <w:p w:rsidR="009765D3" w:rsidRPr="000E32B3" w:rsidRDefault="009765D3" w:rsidP="00AD743F">
            <w:pPr>
              <w:autoSpaceDE w:val="0"/>
              <w:autoSpaceDN w:val="0"/>
              <w:adjustRightInd w:val="0"/>
              <w:spacing w:after="0"/>
              <w:rPr>
                <w:rFonts w:ascii="Arial" w:hAnsi="Arial" w:cs="Arial"/>
                <w:sz w:val="20"/>
                <w:szCs w:val="20"/>
              </w:rPr>
            </w:pPr>
            <w:r w:rsidRPr="000E32B3">
              <w:rPr>
                <w:rFonts w:ascii="Arial" w:hAnsi="Arial" w:cs="Arial"/>
                <w:sz w:val="20"/>
                <w:szCs w:val="20"/>
              </w:rPr>
              <w:t>Child Protection and Psychosocial Support to returnee and vulnerable children.</w:t>
            </w:r>
          </w:p>
        </w:tc>
        <w:tc>
          <w:tcPr>
            <w:tcW w:w="353" w:type="dxa"/>
            <w:vMerge/>
            <w:tcBorders>
              <w:left w:val="single" w:sz="4" w:space="0" w:color="auto"/>
              <w:bottom w:val="nil"/>
              <w:right w:val="single" w:sz="4" w:space="0" w:color="auto"/>
            </w:tcBorders>
          </w:tcPr>
          <w:p w:rsidR="009765D3" w:rsidRPr="000E32B3" w:rsidRDefault="009765D3" w:rsidP="00AD743F">
            <w:pPr>
              <w:spacing w:after="0"/>
              <w:rPr>
                <w:rFonts w:ascii="Arial" w:hAnsi="Arial" w:cs="Arial"/>
                <w:b/>
                <w:bCs/>
                <w:sz w:val="20"/>
                <w:szCs w:val="20"/>
              </w:rPr>
            </w:pPr>
          </w:p>
        </w:tc>
        <w:tc>
          <w:tcPr>
            <w:tcW w:w="2487" w:type="dxa"/>
            <w:tcBorders>
              <w:left w:val="single" w:sz="4" w:space="0" w:color="auto"/>
              <w:right w:val="single" w:sz="4" w:space="0" w:color="auto"/>
            </w:tcBorders>
          </w:tcPr>
          <w:p w:rsidR="009765D3" w:rsidRPr="000E32B3" w:rsidRDefault="009765D3" w:rsidP="00AD743F">
            <w:pPr>
              <w:spacing w:after="0"/>
              <w:rPr>
                <w:rFonts w:ascii="Arial" w:hAnsi="Arial" w:cs="Arial"/>
                <w:b/>
                <w:bCs/>
                <w:sz w:val="20"/>
                <w:szCs w:val="20"/>
              </w:rPr>
            </w:pPr>
          </w:p>
        </w:tc>
        <w:tc>
          <w:tcPr>
            <w:tcW w:w="830" w:type="dxa"/>
            <w:tcBorders>
              <w:left w:val="single" w:sz="4" w:space="0" w:color="auto"/>
              <w:right w:val="single" w:sz="4" w:space="0" w:color="auto"/>
            </w:tcBorders>
          </w:tcPr>
          <w:p w:rsidR="009765D3" w:rsidRPr="000E32B3" w:rsidRDefault="009765D3" w:rsidP="00AD743F">
            <w:pPr>
              <w:spacing w:after="0"/>
              <w:rPr>
                <w:rFonts w:ascii="Arial" w:hAnsi="Arial" w:cs="Arial"/>
                <w:b/>
                <w:bCs/>
                <w:sz w:val="20"/>
                <w:szCs w:val="20"/>
              </w:rPr>
            </w:pPr>
          </w:p>
        </w:tc>
        <w:tc>
          <w:tcPr>
            <w:tcW w:w="1475" w:type="dxa"/>
            <w:tcBorders>
              <w:left w:val="single" w:sz="4" w:space="0" w:color="auto"/>
            </w:tcBorders>
          </w:tcPr>
          <w:p w:rsidR="009765D3" w:rsidRPr="000E32B3" w:rsidRDefault="009765D3" w:rsidP="00AD743F">
            <w:pPr>
              <w:spacing w:after="0"/>
              <w:rPr>
                <w:rFonts w:ascii="Arial" w:hAnsi="Arial" w:cs="Arial"/>
                <w:b/>
                <w:bCs/>
                <w:sz w:val="20"/>
                <w:szCs w:val="20"/>
              </w:rPr>
            </w:pPr>
          </w:p>
        </w:tc>
      </w:tr>
      <w:tr w:rsidR="009765D3" w:rsidRPr="000E32B3" w:rsidTr="00AF0AEE">
        <w:tc>
          <w:tcPr>
            <w:tcW w:w="10440" w:type="dxa"/>
            <w:gridSpan w:val="6"/>
            <w:tcBorders>
              <w:top w:val="nil"/>
              <w:left w:val="nil"/>
              <w:right w:val="nil"/>
            </w:tcBorders>
          </w:tcPr>
          <w:p w:rsidR="009765D3" w:rsidRPr="000E32B3" w:rsidRDefault="009765D3" w:rsidP="00AD743F">
            <w:pPr>
              <w:spacing w:after="0"/>
              <w:rPr>
                <w:rFonts w:ascii="Arial" w:hAnsi="Arial" w:cs="Arial"/>
                <w:b/>
                <w:bCs/>
                <w:sz w:val="20"/>
                <w:szCs w:val="20"/>
              </w:rPr>
            </w:pPr>
          </w:p>
        </w:tc>
      </w:tr>
      <w:tr w:rsidR="009765D3" w:rsidRPr="000E32B3" w:rsidTr="009765D3">
        <w:tc>
          <w:tcPr>
            <w:tcW w:w="3679" w:type="dxa"/>
            <w:tcBorders>
              <w:right w:val="single" w:sz="4" w:space="0" w:color="auto"/>
            </w:tcBorders>
            <w:shd w:val="clear" w:color="auto" w:fill="FFC000"/>
          </w:tcPr>
          <w:p w:rsidR="009765D3" w:rsidRPr="000E32B3" w:rsidRDefault="009765D3" w:rsidP="00AD743F">
            <w:pPr>
              <w:autoSpaceDE w:val="0"/>
              <w:autoSpaceDN w:val="0"/>
              <w:adjustRightInd w:val="0"/>
              <w:spacing w:after="0"/>
              <w:rPr>
                <w:rFonts w:ascii="Arial" w:hAnsi="Arial" w:cs="Arial"/>
                <w:b/>
                <w:bCs/>
                <w:sz w:val="20"/>
                <w:szCs w:val="20"/>
              </w:rPr>
            </w:pPr>
            <w:r w:rsidRPr="000E32B3">
              <w:rPr>
                <w:rFonts w:ascii="Arial" w:hAnsi="Arial" w:cs="Arial"/>
                <w:b/>
                <w:bCs/>
                <w:sz w:val="20"/>
                <w:szCs w:val="20"/>
              </w:rPr>
              <w:t xml:space="preserve">Total Project Budget requested in the in South Sudan </w:t>
            </w:r>
          </w:p>
        </w:tc>
        <w:tc>
          <w:tcPr>
            <w:tcW w:w="1616" w:type="dxa"/>
            <w:tcBorders>
              <w:right w:val="single" w:sz="4" w:space="0" w:color="auto"/>
            </w:tcBorders>
          </w:tcPr>
          <w:p w:rsidR="009765D3" w:rsidRPr="000E32B3" w:rsidRDefault="009765D3" w:rsidP="00AD743F">
            <w:pPr>
              <w:autoSpaceDE w:val="0"/>
              <w:autoSpaceDN w:val="0"/>
              <w:adjustRightInd w:val="0"/>
              <w:spacing w:after="0"/>
              <w:rPr>
                <w:rFonts w:ascii="Arial" w:hAnsi="Arial" w:cs="Arial"/>
                <w:sz w:val="20"/>
                <w:szCs w:val="20"/>
              </w:rPr>
            </w:pPr>
            <w:r w:rsidRPr="000E32B3">
              <w:rPr>
                <w:rFonts w:ascii="Arial" w:hAnsi="Arial" w:cs="Arial"/>
                <w:sz w:val="20"/>
                <w:szCs w:val="20"/>
              </w:rPr>
              <w:t>US$538,775</w:t>
            </w:r>
          </w:p>
        </w:tc>
        <w:tc>
          <w:tcPr>
            <w:tcW w:w="353" w:type="dxa"/>
            <w:tcBorders>
              <w:left w:val="single" w:sz="4" w:space="0" w:color="auto"/>
              <w:bottom w:val="nil"/>
              <w:right w:val="single" w:sz="4" w:space="0" w:color="auto"/>
            </w:tcBorders>
          </w:tcPr>
          <w:p w:rsidR="009765D3" w:rsidRPr="000E32B3" w:rsidRDefault="009765D3" w:rsidP="00AD743F">
            <w:pPr>
              <w:spacing w:after="0"/>
              <w:rPr>
                <w:rFonts w:ascii="Arial" w:hAnsi="Arial" w:cs="Arial"/>
                <w:b/>
                <w:bCs/>
                <w:sz w:val="20"/>
                <w:szCs w:val="20"/>
              </w:rPr>
            </w:pPr>
          </w:p>
        </w:tc>
        <w:tc>
          <w:tcPr>
            <w:tcW w:w="2487" w:type="dxa"/>
            <w:tcBorders>
              <w:left w:val="single" w:sz="4" w:space="0" w:color="auto"/>
              <w:right w:val="single" w:sz="4" w:space="0" w:color="auto"/>
            </w:tcBorders>
            <w:shd w:val="clear" w:color="auto" w:fill="FFC000"/>
          </w:tcPr>
          <w:p w:rsidR="009765D3" w:rsidRPr="000E32B3" w:rsidRDefault="009765D3" w:rsidP="00AD743F">
            <w:pPr>
              <w:autoSpaceDE w:val="0"/>
              <w:autoSpaceDN w:val="0"/>
              <w:adjustRightInd w:val="0"/>
              <w:spacing w:after="0"/>
              <w:rPr>
                <w:rFonts w:ascii="Arial" w:hAnsi="Arial" w:cs="Arial"/>
                <w:b/>
                <w:bCs/>
                <w:sz w:val="20"/>
                <w:szCs w:val="20"/>
              </w:rPr>
            </w:pPr>
            <w:r w:rsidRPr="000E32B3">
              <w:rPr>
                <w:rFonts w:ascii="Arial" w:hAnsi="Arial" w:cs="Arial"/>
                <w:b/>
                <w:bCs/>
                <w:sz w:val="20"/>
                <w:szCs w:val="20"/>
              </w:rPr>
              <w:t xml:space="preserve">Funding requested from </w:t>
            </w:r>
            <w:proofErr w:type="spellStart"/>
            <w:r w:rsidRPr="000E32B3">
              <w:rPr>
                <w:rFonts w:ascii="Arial" w:hAnsi="Arial" w:cs="Arial"/>
                <w:b/>
                <w:bCs/>
                <w:sz w:val="20"/>
                <w:szCs w:val="20"/>
              </w:rPr>
              <w:t>Globalgiving</w:t>
            </w:r>
            <w:proofErr w:type="spellEnd"/>
            <w:r w:rsidRPr="000E32B3">
              <w:rPr>
                <w:rFonts w:ascii="Arial" w:hAnsi="Arial" w:cs="Arial"/>
                <w:b/>
                <w:bCs/>
                <w:sz w:val="20"/>
                <w:szCs w:val="20"/>
              </w:rPr>
              <w:t xml:space="preserve"> for this project proposal</w:t>
            </w:r>
          </w:p>
        </w:tc>
        <w:tc>
          <w:tcPr>
            <w:tcW w:w="2305" w:type="dxa"/>
            <w:gridSpan w:val="2"/>
            <w:tcBorders>
              <w:left w:val="single" w:sz="4" w:space="0" w:color="auto"/>
            </w:tcBorders>
          </w:tcPr>
          <w:p w:rsidR="009765D3" w:rsidRPr="000E32B3" w:rsidRDefault="009765D3" w:rsidP="00AD743F">
            <w:pPr>
              <w:spacing w:after="0"/>
              <w:rPr>
                <w:rFonts w:ascii="Arial" w:hAnsi="Arial" w:cs="Arial"/>
                <w:b/>
                <w:bCs/>
                <w:sz w:val="20"/>
                <w:szCs w:val="20"/>
              </w:rPr>
            </w:pPr>
            <w:r w:rsidRPr="000E32B3">
              <w:rPr>
                <w:rFonts w:ascii="Arial" w:hAnsi="Arial" w:cs="Arial"/>
                <w:sz w:val="20"/>
                <w:szCs w:val="20"/>
              </w:rPr>
              <w:t>US$ 20,000</w:t>
            </w:r>
          </w:p>
        </w:tc>
      </w:tr>
    </w:tbl>
    <w:p w:rsidR="009765D3" w:rsidRPr="000E32B3" w:rsidRDefault="009765D3" w:rsidP="00AD743F">
      <w:pPr>
        <w:spacing w:after="0"/>
        <w:rPr>
          <w:rFonts w:ascii="Arial" w:hAnsi="Arial" w:cs="Arial"/>
          <w:b/>
          <w:sz w:val="20"/>
          <w:szCs w:val="20"/>
        </w:rPr>
      </w:pPr>
    </w:p>
    <w:tbl>
      <w:tblPr>
        <w:tblStyle w:val="TableGrid"/>
        <w:tblW w:w="10440" w:type="dxa"/>
        <w:tblInd w:w="-432" w:type="dxa"/>
        <w:tblLayout w:type="fixed"/>
        <w:tblLook w:val="04A0"/>
      </w:tblPr>
      <w:tblGrid>
        <w:gridCol w:w="1079"/>
        <w:gridCol w:w="2070"/>
        <w:gridCol w:w="2160"/>
        <w:gridCol w:w="360"/>
        <w:gridCol w:w="1029"/>
        <w:gridCol w:w="1402"/>
        <w:gridCol w:w="2340"/>
      </w:tblGrid>
      <w:tr w:rsidR="009765D3" w:rsidRPr="000E32B3" w:rsidTr="00AF0AEE">
        <w:tc>
          <w:tcPr>
            <w:tcW w:w="5309" w:type="dxa"/>
            <w:gridSpan w:val="3"/>
            <w:tcBorders>
              <w:right w:val="single" w:sz="4" w:space="0" w:color="auto"/>
            </w:tcBorders>
            <w:shd w:val="clear" w:color="auto" w:fill="FFC000"/>
          </w:tcPr>
          <w:p w:rsidR="009765D3" w:rsidRPr="000E32B3" w:rsidRDefault="009765D3" w:rsidP="00AD743F">
            <w:pPr>
              <w:spacing w:after="0" w:line="240" w:lineRule="auto"/>
              <w:rPr>
                <w:rFonts w:ascii="Arial" w:hAnsi="Arial" w:cs="Arial"/>
                <w:b/>
                <w:sz w:val="20"/>
                <w:szCs w:val="20"/>
              </w:rPr>
            </w:pPr>
            <w:r w:rsidRPr="000E32B3">
              <w:rPr>
                <w:rFonts w:ascii="Arial" w:hAnsi="Arial" w:cs="Arial"/>
                <w:b/>
                <w:bCs/>
                <w:sz w:val="20"/>
                <w:szCs w:val="20"/>
              </w:rPr>
              <w:t>Direct Beneficiaries</w:t>
            </w:r>
          </w:p>
        </w:tc>
        <w:tc>
          <w:tcPr>
            <w:tcW w:w="360" w:type="dxa"/>
            <w:vMerge w:val="restart"/>
            <w:tcBorders>
              <w:top w:val="nil"/>
              <w:left w:val="single" w:sz="4" w:space="0" w:color="auto"/>
              <w:bottom w:val="nil"/>
            </w:tcBorders>
          </w:tcPr>
          <w:p w:rsidR="009765D3" w:rsidRPr="000E32B3" w:rsidRDefault="009765D3" w:rsidP="00AD743F">
            <w:pPr>
              <w:spacing w:after="0" w:line="240" w:lineRule="auto"/>
              <w:rPr>
                <w:rFonts w:ascii="Arial" w:hAnsi="Arial" w:cs="Arial"/>
                <w:b/>
                <w:sz w:val="20"/>
                <w:szCs w:val="20"/>
              </w:rPr>
            </w:pPr>
          </w:p>
        </w:tc>
        <w:tc>
          <w:tcPr>
            <w:tcW w:w="4771" w:type="dxa"/>
            <w:gridSpan w:val="3"/>
            <w:shd w:val="clear" w:color="auto" w:fill="FFC000"/>
          </w:tcPr>
          <w:p w:rsidR="009765D3" w:rsidRPr="000E32B3" w:rsidRDefault="009765D3" w:rsidP="00AD743F">
            <w:pPr>
              <w:spacing w:after="0" w:line="240" w:lineRule="auto"/>
              <w:rPr>
                <w:rFonts w:ascii="Arial" w:hAnsi="Arial" w:cs="Arial"/>
                <w:b/>
                <w:sz w:val="20"/>
                <w:szCs w:val="20"/>
              </w:rPr>
            </w:pPr>
            <w:r w:rsidRPr="000E32B3">
              <w:rPr>
                <w:rFonts w:ascii="Arial" w:hAnsi="Arial" w:cs="Arial"/>
                <w:b/>
                <w:bCs/>
                <w:sz w:val="20"/>
                <w:szCs w:val="20"/>
              </w:rPr>
              <w:t>Indirect Beneficiaries</w:t>
            </w:r>
          </w:p>
        </w:tc>
      </w:tr>
      <w:tr w:rsidR="009765D3" w:rsidRPr="000E32B3" w:rsidTr="00AF0AEE">
        <w:tc>
          <w:tcPr>
            <w:tcW w:w="1079" w:type="dxa"/>
            <w:tcBorders>
              <w:right w:val="single" w:sz="4" w:space="0" w:color="auto"/>
            </w:tcBorders>
          </w:tcPr>
          <w:p w:rsidR="009765D3" w:rsidRPr="000E32B3" w:rsidRDefault="009765D3" w:rsidP="00AD743F">
            <w:pPr>
              <w:spacing w:after="0" w:line="240" w:lineRule="auto"/>
              <w:rPr>
                <w:rFonts w:ascii="Arial" w:hAnsi="Arial" w:cs="Arial"/>
                <w:b/>
                <w:bCs/>
                <w:sz w:val="20"/>
                <w:szCs w:val="20"/>
              </w:rPr>
            </w:pPr>
          </w:p>
        </w:tc>
        <w:tc>
          <w:tcPr>
            <w:tcW w:w="2070" w:type="dxa"/>
            <w:tcBorders>
              <w:right w:val="single" w:sz="4" w:space="0" w:color="auto"/>
            </w:tcBorders>
          </w:tcPr>
          <w:p w:rsidR="009765D3" w:rsidRPr="00A83436" w:rsidRDefault="009765D3" w:rsidP="00AD743F">
            <w:pPr>
              <w:autoSpaceDE w:val="0"/>
              <w:autoSpaceDN w:val="0"/>
              <w:adjustRightInd w:val="0"/>
              <w:spacing w:after="0" w:line="240" w:lineRule="auto"/>
              <w:rPr>
                <w:rFonts w:ascii="Arial" w:hAnsi="Arial" w:cs="Arial"/>
                <w:b/>
                <w:bCs/>
                <w:sz w:val="20"/>
                <w:szCs w:val="20"/>
              </w:rPr>
            </w:pPr>
            <w:r w:rsidRPr="00A83436">
              <w:rPr>
                <w:rFonts w:ascii="Arial" w:hAnsi="Arial" w:cs="Arial"/>
                <w:b/>
                <w:bCs/>
                <w:sz w:val="20"/>
                <w:szCs w:val="20"/>
              </w:rPr>
              <w:t>Number of direct</w:t>
            </w:r>
          </w:p>
          <w:p w:rsidR="009765D3" w:rsidRPr="00A83436" w:rsidRDefault="009765D3" w:rsidP="00AD743F">
            <w:pPr>
              <w:autoSpaceDE w:val="0"/>
              <w:autoSpaceDN w:val="0"/>
              <w:adjustRightInd w:val="0"/>
              <w:spacing w:after="0" w:line="240" w:lineRule="auto"/>
              <w:rPr>
                <w:rFonts w:ascii="Arial" w:hAnsi="Arial" w:cs="Arial"/>
                <w:b/>
                <w:bCs/>
                <w:sz w:val="20"/>
                <w:szCs w:val="20"/>
              </w:rPr>
            </w:pPr>
            <w:r w:rsidRPr="00A83436">
              <w:rPr>
                <w:rFonts w:ascii="Arial" w:hAnsi="Arial" w:cs="Arial"/>
                <w:b/>
                <w:bCs/>
                <w:sz w:val="20"/>
                <w:szCs w:val="20"/>
              </w:rPr>
              <w:t>beneficiaries</w:t>
            </w:r>
          </w:p>
          <w:p w:rsidR="009765D3" w:rsidRPr="00A83436" w:rsidRDefault="009765D3" w:rsidP="00AD743F">
            <w:pPr>
              <w:autoSpaceDE w:val="0"/>
              <w:autoSpaceDN w:val="0"/>
              <w:adjustRightInd w:val="0"/>
              <w:spacing w:after="0" w:line="240" w:lineRule="auto"/>
              <w:rPr>
                <w:rFonts w:ascii="Arial" w:hAnsi="Arial" w:cs="Arial"/>
                <w:b/>
                <w:bCs/>
                <w:sz w:val="20"/>
                <w:szCs w:val="20"/>
              </w:rPr>
            </w:pPr>
            <w:r w:rsidRPr="00A83436">
              <w:rPr>
                <w:rFonts w:ascii="Arial" w:hAnsi="Arial" w:cs="Arial"/>
                <w:b/>
                <w:bCs/>
                <w:sz w:val="20"/>
                <w:szCs w:val="20"/>
              </w:rPr>
              <w:t xml:space="preserve">targeted in </w:t>
            </w:r>
            <w:proofErr w:type="spellStart"/>
            <w:r w:rsidRPr="00A83436">
              <w:rPr>
                <w:rFonts w:ascii="Arial" w:hAnsi="Arial" w:cs="Arial"/>
                <w:b/>
                <w:bCs/>
                <w:sz w:val="20"/>
                <w:szCs w:val="20"/>
              </w:rPr>
              <w:t>Globalgiving</w:t>
            </w:r>
            <w:proofErr w:type="spellEnd"/>
            <w:r w:rsidRPr="00A83436">
              <w:rPr>
                <w:rFonts w:ascii="Arial" w:hAnsi="Arial" w:cs="Arial"/>
                <w:b/>
                <w:bCs/>
                <w:sz w:val="20"/>
                <w:szCs w:val="20"/>
              </w:rPr>
              <w:t xml:space="preserve"> Project</w:t>
            </w:r>
          </w:p>
        </w:tc>
        <w:tc>
          <w:tcPr>
            <w:tcW w:w="2160" w:type="dxa"/>
            <w:tcBorders>
              <w:right w:val="single" w:sz="4" w:space="0" w:color="auto"/>
            </w:tcBorders>
          </w:tcPr>
          <w:p w:rsidR="009765D3" w:rsidRPr="00A83436" w:rsidRDefault="009765D3" w:rsidP="00AD743F">
            <w:pPr>
              <w:autoSpaceDE w:val="0"/>
              <w:autoSpaceDN w:val="0"/>
              <w:adjustRightInd w:val="0"/>
              <w:spacing w:after="0" w:line="240" w:lineRule="auto"/>
              <w:rPr>
                <w:rFonts w:ascii="Arial" w:hAnsi="Arial" w:cs="Arial"/>
                <w:b/>
                <w:bCs/>
                <w:sz w:val="20"/>
                <w:szCs w:val="20"/>
              </w:rPr>
            </w:pPr>
            <w:r w:rsidRPr="00A83436">
              <w:rPr>
                <w:rFonts w:ascii="Arial" w:hAnsi="Arial" w:cs="Arial"/>
                <w:b/>
                <w:bCs/>
                <w:sz w:val="20"/>
                <w:szCs w:val="20"/>
              </w:rPr>
              <w:t>Number of direct</w:t>
            </w:r>
          </w:p>
          <w:p w:rsidR="009765D3" w:rsidRPr="00A83436" w:rsidRDefault="009765D3" w:rsidP="00AD743F">
            <w:pPr>
              <w:autoSpaceDE w:val="0"/>
              <w:autoSpaceDN w:val="0"/>
              <w:adjustRightInd w:val="0"/>
              <w:spacing w:after="0" w:line="240" w:lineRule="auto"/>
              <w:rPr>
                <w:rFonts w:ascii="Arial" w:hAnsi="Arial" w:cs="Arial"/>
                <w:b/>
                <w:bCs/>
                <w:sz w:val="20"/>
                <w:szCs w:val="20"/>
              </w:rPr>
            </w:pPr>
            <w:r w:rsidRPr="00A83436">
              <w:rPr>
                <w:rFonts w:ascii="Arial" w:hAnsi="Arial" w:cs="Arial"/>
                <w:b/>
                <w:bCs/>
                <w:sz w:val="20"/>
                <w:szCs w:val="20"/>
              </w:rPr>
              <w:t>beneficiaries</w:t>
            </w:r>
          </w:p>
          <w:p w:rsidR="009765D3" w:rsidRPr="00A83436" w:rsidRDefault="009765D3" w:rsidP="00AD743F">
            <w:pPr>
              <w:spacing w:after="0" w:line="240" w:lineRule="auto"/>
              <w:rPr>
                <w:rFonts w:ascii="Arial" w:hAnsi="Arial" w:cs="Arial"/>
                <w:b/>
                <w:bCs/>
                <w:sz w:val="20"/>
                <w:szCs w:val="20"/>
              </w:rPr>
            </w:pPr>
            <w:r w:rsidRPr="00A83436">
              <w:rPr>
                <w:rFonts w:ascii="Arial" w:hAnsi="Arial" w:cs="Arial"/>
                <w:b/>
                <w:bCs/>
                <w:sz w:val="20"/>
                <w:szCs w:val="20"/>
              </w:rPr>
              <w:t xml:space="preserve">targeted in the </w:t>
            </w:r>
          </w:p>
        </w:tc>
        <w:tc>
          <w:tcPr>
            <w:tcW w:w="360" w:type="dxa"/>
            <w:vMerge/>
            <w:tcBorders>
              <w:left w:val="single" w:sz="4" w:space="0" w:color="auto"/>
              <w:bottom w:val="nil"/>
            </w:tcBorders>
          </w:tcPr>
          <w:p w:rsidR="009765D3" w:rsidRPr="000E32B3" w:rsidRDefault="009765D3" w:rsidP="00AD743F">
            <w:pPr>
              <w:spacing w:after="0" w:line="240" w:lineRule="auto"/>
              <w:rPr>
                <w:rFonts w:ascii="Arial" w:hAnsi="Arial" w:cs="Arial"/>
                <w:b/>
                <w:bCs/>
                <w:sz w:val="20"/>
                <w:szCs w:val="20"/>
              </w:rPr>
            </w:pPr>
          </w:p>
        </w:tc>
        <w:tc>
          <w:tcPr>
            <w:tcW w:w="4771" w:type="dxa"/>
            <w:gridSpan w:val="3"/>
          </w:tcPr>
          <w:p w:rsidR="009765D3" w:rsidRPr="000E32B3" w:rsidRDefault="009765D3" w:rsidP="00AD743F">
            <w:pPr>
              <w:spacing w:after="0" w:line="240" w:lineRule="auto"/>
              <w:rPr>
                <w:rFonts w:ascii="Arial" w:hAnsi="Arial" w:cs="Arial"/>
                <w:b/>
                <w:sz w:val="20"/>
                <w:szCs w:val="20"/>
              </w:rPr>
            </w:pPr>
          </w:p>
        </w:tc>
      </w:tr>
      <w:tr w:rsidR="009765D3" w:rsidRPr="000E32B3" w:rsidTr="00AF0AEE">
        <w:tc>
          <w:tcPr>
            <w:tcW w:w="1079" w:type="dxa"/>
            <w:tcBorders>
              <w:right w:val="single" w:sz="4" w:space="0" w:color="auto"/>
            </w:tcBorders>
          </w:tcPr>
          <w:p w:rsidR="009765D3" w:rsidRPr="000E32B3" w:rsidRDefault="009765D3" w:rsidP="00AD743F">
            <w:pPr>
              <w:spacing w:after="0" w:line="240" w:lineRule="auto"/>
              <w:rPr>
                <w:rFonts w:ascii="Arial" w:hAnsi="Arial" w:cs="Arial"/>
                <w:b/>
                <w:bCs/>
                <w:sz w:val="20"/>
                <w:szCs w:val="20"/>
              </w:rPr>
            </w:pPr>
            <w:r w:rsidRPr="000E32B3">
              <w:rPr>
                <w:rFonts w:ascii="Arial" w:hAnsi="Arial" w:cs="Arial"/>
                <w:sz w:val="20"/>
                <w:szCs w:val="20"/>
              </w:rPr>
              <w:t>Women:</w:t>
            </w:r>
          </w:p>
        </w:tc>
        <w:tc>
          <w:tcPr>
            <w:tcW w:w="2070" w:type="dxa"/>
            <w:tcBorders>
              <w:right w:val="single" w:sz="4" w:space="0" w:color="auto"/>
            </w:tcBorders>
          </w:tcPr>
          <w:p w:rsidR="009765D3" w:rsidRPr="000E32B3" w:rsidRDefault="009765D3" w:rsidP="00AD743F">
            <w:pPr>
              <w:spacing w:after="0" w:line="240" w:lineRule="auto"/>
              <w:rPr>
                <w:rFonts w:ascii="Arial" w:hAnsi="Arial" w:cs="Arial"/>
                <w:b/>
                <w:bCs/>
                <w:sz w:val="20"/>
                <w:szCs w:val="20"/>
              </w:rPr>
            </w:pPr>
          </w:p>
        </w:tc>
        <w:tc>
          <w:tcPr>
            <w:tcW w:w="2160" w:type="dxa"/>
            <w:tcBorders>
              <w:right w:val="single" w:sz="4" w:space="0" w:color="auto"/>
            </w:tcBorders>
          </w:tcPr>
          <w:p w:rsidR="009765D3" w:rsidRPr="000E32B3" w:rsidRDefault="009765D3" w:rsidP="00AD743F">
            <w:pPr>
              <w:spacing w:after="0" w:line="240" w:lineRule="auto"/>
              <w:rPr>
                <w:rFonts w:ascii="Arial" w:hAnsi="Arial" w:cs="Arial"/>
                <w:b/>
                <w:bCs/>
                <w:sz w:val="20"/>
                <w:szCs w:val="20"/>
              </w:rPr>
            </w:pPr>
          </w:p>
        </w:tc>
        <w:tc>
          <w:tcPr>
            <w:tcW w:w="360" w:type="dxa"/>
            <w:vMerge/>
            <w:tcBorders>
              <w:left w:val="single" w:sz="4" w:space="0" w:color="auto"/>
              <w:bottom w:val="nil"/>
            </w:tcBorders>
          </w:tcPr>
          <w:p w:rsidR="009765D3" w:rsidRPr="000E32B3" w:rsidRDefault="009765D3" w:rsidP="00AD743F">
            <w:pPr>
              <w:spacing w:after="0" w:line="240" w:lineRule="auto"/>
              <w:rPr>
                <w:rFonts w:ascii="Arial" w:hAnsi="Arial" w:cs="Arial"/>
                <w:b/>
                <w:bCs/>
                <w:sz w:val="20"/>
                <w:szCs w:val="20"/>
              </w:rPr>
            </w:pPr>
          </w:p>
        </w:tc>
        <w:tc>
          <w:tcPr>
            <w:tcW w:w="4771" w:type="dxa"/>
            <w:gridSpan w:val="3"/>
          </w:tcPr>
          <w:p w:rsidR="009765D3" w:rsidRPr="000E32B3" w:rsidRDefault="009765D3" w:rsidP="00AD743F">
            <w:pPr>
              <w:spacing w:after="0" w:line="240" w:lineRule="auto"/>
              <w:rPr>
                <w:rFonts w:ascii="Arial" w:hAnsi="Arial" w:cs="Arial"/>
                <w:b/>
                <w:sz w:val="20"/>
                <w:szCs w:val="20"/>
              </w:rPr>
            </w:pPr>
          </w:p>
        </w:tc>
      </w:tr>
      <w:tr w:rsidR="009765D3" w:rsidRPr="000E32B3" w:rsidTr="00AF0AEE">
        <w:tc>
          <w:tcPr>
            <w:tcW w:w="1079" w:type="dxa"/>
            <w:tcBorders>
              <w:right w:val="single" w:sz="4" w:space="0" w:color="auto"/>
            </w:tcBorders>
          </w:tcPr>
          <w:p w:rsidR="009765D3" w:rsidRPr="000E32B3" w:rsidRDefault="009765D3" w:rsidP="00AD743F">
            <w:pPr>
              <w:spacing w:after="0" w:line="240" w:lineRule="auto"/>
              <w:rPr>
                <w:rFonts w:ascii="Arial" w:hAnsi="Arial" w:cs="Arial"/>
                <w:b/>
                <w:bCs/>
                <w:sz w:val="20"/>
                <w:szCs w:val="20"/>
              </w:rPr>
            </w:pPr>
            <w:r w:rsidRPr="000E32B3">
              <w:rPr>
                <w:rFonts w:ascii="Arial" w:hAnsi="Arial" w:cs="Arial"/>
                <w:sz w:val="20"/>
                <w:szCs w:val="20"/>
              </w:rPr>
              <w:t>Girls:</w:t>
            </w:r>
          </w:p>
        </w:tc>
        <w:tc>
          <w:tcPr>
            <w:tcW w:w="2070" w:type="dxa"/>
            <w:tcBorders>
              <w:right w:val="single" w:sz="4" w:space="0" w:color="auto"/>
            </w:tcBorders>
          </w:tcPr>
          <w:p w:rsidR="009765D3" w:rsidRPr="000E32B3" w:rsidRDefault="009765D3" w:rsidP="00AD743F">
            <w:pPr>
              <w:spacing w:after="0" w:line="240" w:lineRule="auto"/>
              <w:rPr>
                <w:rFonts w:ascii="Arial" w:hAnsi="Arial" w:cs="Arial"/>
                <w:b/>
                <w:bCs/>
                <w:sz w:val="20"/>
                <w:szCs w:val="20"/>
              </w:rPr>
            </w:pPr>
            <w:r w:rsidRPr="000E32B3">
              <w:rPr>
                <w:rFonts w:ascii="Arial" w:hAnsi="Arial" w:cs="Arial"/>
                <w:sz w:val="20"/>
                <w:szCs w:val="20"/>
              </w:rPr>
              <w:t>520</w:t>
            </w:r>
          </w:p>
        </w:tc>
        <w:tc>
          <w:tcPr>
            <w:tcW w:w="2160" w:type="dxa"/>
            <w:tcBorders>
              <w:right w:val="single" w:sz="4" w:space="0" w:color="auto"/>
            </w:tcBorders>
          </w:tcPr>
          <w:p w:rsidR="009765D3" w:rsidRPr="000E32B3" w:rsidRDefault="009765D3" w:rsidP="00AD743F">
            <w:pPr>
              <w:spacing w:after="0" w:line="240" w:lineRule="auto"/>
              <w:rPr>
                <w:rFonts w:ascii="Arial" w:hAnsi="Arial" w:cs="Arial"/>
                <w:b/>
                <w:bCs/>
                <w:sz w:val="20"/>
                <w:szCs w:val="20"/>
              </w:rPr>
            </w:pPr>
            <w:r w:rsidRPr="000E32B3">
              <w:rPr>
                <w:rFonts w:ascii="Arial" w:hAnsi="Arial" w:cs="Arial"/>
                <w:sz w:val="20"/>
                <w:szCs w:val="20"/>
              </w:rPr>
              <w:t>1040</w:t>
            </w:r>
          </w:p>
        </w:tc>
        <w:tc>
          <w:tcPr>
            <w:tcW w:w="360" w:type="dxa"/>
            <w:vMerge/>
            <w:tcBorders>
              <w:left w:val="single" w:sz="4" w:space="0" w:color="auto"/>
              <w:bottom w:val="nil"/>
            </w:tcBorders>
          </w:tcPr>
          <w:p w:rsidR="009765D3" w:rsidRPr="000E32B3" w:rsidRDefault="009765D3" w:rsidP="00AD743F">
            <w:pPr>
              <w:spacing w:after="0" w:line="240" w:lineRule="auto"/>
              <w:rPr>
                <w:rFonts w:ascii="Arial" w:hAnsi="Arial" w:cs="Arial"/>
                <w:b/>
                <w:bCs/>
                <w:sz w:val="20"/>
                <w:szCs w:val="20"/>
              </w:rPr>
            </w:pPr>
          </w:p>
        </w:tc>
        <w:tc>
          <w:tcPr>
            <w:tcW w:w="4771" w:type="dxa"/>
            <w:gridSpan w:val="3"/>
          </w:tcPr>
          <w:p w:rsidR="009765D3" w:rsidRPr="000E32B3" w:rsidRDefault="009765D3" w:rsidP="00AD743F">
            <w:pPr>
              <w:spacing w:after="0" w:line="240" w:lineRule="auto"/>
              <w:rPr>
                <w:rFonts w:ascii="Arial" w:hAnsi="Arial" w:cs="Arial"/>
                <w:b/>
                <w:sz w:val="20"/>
                <w:szCs w:val="20"/>
              </w:rPr>
            </w:pPr>
          </w:p>
        </w:tc>
      </w:tr>
      <w:tr w:rsidR="009765D3" w:rsidRPr="000E32B3" w:rsidTr="00AF0AEE">
        <w:tc>
          <w:tcPr>
            <w:tcW w:w="1079" w:type="dxa"/>
            <w:tcBorders>
              <w:right w:val="single" w:sz="4" w:space="0" w:color="auto"/>
            </w:tcBorders>
          </w:tcPr>
          <w:p w:rsidR="009765D3" w:rsidRPr="000E32B3" w:rsidRDefault="009765D3" w:rsidP="00AD743F">
            <w:pPr>
              <w:spacing w:after="0" w:line="240" w:lineRule="auto"/>
              <w:rPr>
                <w:rFonts w:ascii="Arial" w:hAnsi="Arial" w:cs="Arial"/>
                <w:b/>
                <w:bCs/>
                <w:sz w:val="20"/>
                <w:szCs w:val="20"/>
              </w:rPr>
            </w:pPr>
            <w:r w:rsidRPr="000E32B3">
              <w:rPr>
                <w:rFonts w:ascii="Arial" w:hAnsi="Arial" w:cs="Arial"/>
                <w:sz w:val="20"/>
                <w:szCs w:val="20"/>
              </w:rPr>
              <w:t>Men:</w:t>
            </w:r>
          </w:p>
        </w:tc>
        <w:tc>
          <w:tcPr>
            <w:tcW w:w="2070" w:type="dxa"/>
            <w:tcBorders>
              <w:right w:val="single" w:sz="4" w:space="0" w:color="auto"/>
            </w:tcBorders>
          </w:tcPr>
          <w:p w:rsidR="009765D3" w:rsidRPr="000E32B3" w:rsidRDefault="009765D3" w:rsidP="00AD743F">
            <w:pPr>
              <w:spacing w:after="0" w:line="240" w:lineRule="auto"/>
              <w:rPr>
                <w:rFonts w:ascii="Arial" w:hAnsi="Arial" w:cs="Arial"/>
                <w:b/>
                <w:bCs/>
                <w:sz w:val="20"/>
                <w:szCs w:val="20"/>
              </w:rPr>
            </w:pPr>
          </w:p>
        </w:tc>
        <w:tc>
          <w:tcPr>
            <w:tcW w:w="2160" w:type="dxa"/>
            <w:tcBorders>
              <w:right w:val="single" w:sz="4" w:space="0" w:color="auto"/>
            </w:tcBorders>
          </w:tcPr>
          <w:p w:rsidR="009765D3" w:rsidRPr="000E32B3" w:rsidRDefault="009765D3" w:rsidP="00AD743F">
            <w:pPr>
              <w:spacing w:after="0" w:line="240" w:lineRule="auto"/>
              <w:rPr>
                <w:rFonts w:ascii="Arial" w:hAnsi="Arial" w:cs="Arial"/>
                <w:b/>
                <w:bCs/>
                <w:sz w:val="20"/>
                <w:szCs w:val="20"/>
              </w:rPr>
            </w:pPr>
          </w:p>
        </w:tc>
        <w:tc>
          <w:tcPr>
            <w:tcW w:w="360" w:type="dxa"/>
            <w:vMerge/>
            <w:tcBorders>
              <w:left w:val="single" w:sz="4" w:space="0" w:color="auto"/>
              <w:bottom w:val="nil"/>
            </w:tcBorders>
          </w:tcPr>
          <w:p w:rsidR="009765D3" w:rsidRPr="000E32B3" w:rsidRDefault="009765D3" w:rsidP="00AD743F">
            <w:pPr>
              <w:spacing w:after="0" w:line="240" w:lineRule="auto"/>
              <w:rPr>
                <w:rFonts w:ascii="Arial" w:hAnsi="Arial" w:cs="Arial"/>
                <w:b/>
                <w:bCs/>
                <w:sz w:val="20"/>
                <w:szCs w:val="20"/>
              </w:rPr>
            </w:pPr>
          </w:p>
        </w:tc>
        <w:tc>
          <w:tcPr>
            <w:tcW w:w="4771" w:type="dxa"/>
            <w:gridSpan w:val="3"/>
          </w:tcPr>
          <w:p w:rsidR="009765D3" w:rsidRPr="000E32B3" w:rsidRDefault="009765D3" w:rsidP="00AD743F">
            <w:pPr>
              <w:spacing w:after="0" w:line="240" w:lineRule="auto"/>
              <w:rPr>
                <w:rFonts w:ascii="Arial" w:hAnsi="Arial" w:cs="Arial"/>
                <w:b/>
                <w:sz w:val="20"/>
                <w:szCs w:val="20"/>
              </w:rPr>
            </w:pPr>
            <w:r w:rsidRPr="000E32B3">
              <w:rPr>
                <w:rFonts w:ascii="Arial" w:hAnsi="Arial" w:cs="Arial"/>
                <w:b/>
                <w:bCs/>
                <w:sz w:val="20"/>
                <w:szCs w:val="20"/>
              </w:rPr>
              <w:t xml:space="preserve">Catchment Population </w:t>
            </w:r>
          </w:p>
        </w:tc>
      </w:tr>
      <w:tr w:rsidR="009765D3" w:rsidRPr="000E32B3" w:rsidTr="00AF0AEE">
        <w:tc>
          <w:tcPr>
            <w:tcW w:w="1079" w:type="dxa"/>
            <w:tcBorders>
              <w:right w:val="single" w:sz="4" w:space="0" w:color="auto"/>
            </w:tcBorders>
          </w:tcPr>
          <w:p w:rsidR="009765D3" w:rsidRPr="000E32B3" w:rsidRDefault="009765D3" w:rsidP="00AD743F">
            <w:pPr>
              <w:spacing w:after="0" w:line="240" w:lineRule="auto"/>
              <w:rPr>
                <w:rFonts w:ascii="Arial" w:hAnsi="Arial" w:cs="Arial"/>
                <w:sz w:val="20"/>
                <w:szCs w:val="20"/>
              </w:rPr>
            </w:pPr>
            <w:r w:rsidRPr="000E32B3">
              <w:rPr>
                <w:rFonts w:ascii="Arial" w:hAnsi="Arial" w:cs="Arial"/>
                <w:sz w:val="20"/>
                <w:szCs w:val="20"/>
              </w:rPr>
              <w:t>Boys:</w:t>
            </w:r>
          </w:p>
        </w:tc>
        <w:tc>
          <w:tcPr>
            <w:tcW w:w="2070" w:type="dxa"/>
            <w:tcBorders>
              <w:right w:val="single" w:sz="4" w:space="0" w:color="auto"/>
            </w:tcBorders>
          </w:tcPr>
          <w:p w:rsidR="009765D3" w:rsidRPr="000E32B3" w:rsidRDefault="009765D3" w:rsidP="00AD743F">
            <w:pPr>
              <w:spacing w:after="0" w:line="240" w:lineRule="auto"/>
              <w:rPr>
                <w:rFonts w:ascii="Arial" w:hAnsi="Arial" w:cs="Arial"/>
                <w:b/>
                <w:bCs/>
                <w:sz w:val="20"/>
                <w:szCs w:val="20"/>
              </w:rPr>
            </w:pPr>
            <w:r w:rsidRPr="000E32B3">
              <w:rPr>
                <w:rFonts w:ascii="Arial" w:hAnsi="Arial" w:cs="Arial"/>
                <w:sz w:val="20"/>
                <w:szCs w:val="20"/>
              </w:rPr>
              <w:t>1000</w:t>
            </w:r>
          </w:p>
        </w:tc>
        <w:tc>
          <w:tcPr>
            <w:tcW w:w="2160" w:type="dxa"/>
            <w:tcBorders>
              <w:right w:val="single" w:sz="4" w:space="0" w:color="auto"/>
            </w:tcBorders>
          </w:tcPr>
          <w:p w:rsidR="009765D3" w:rsidRPr="000E32B3" w:rsidRDefault="009765D3" w:rsidP="00AD743F">
            <w:pPr>
              <w:spacing w:after="0" w:line="240" w:lineRule="auto"/>
              <w:rPr>
                <w:rFonts w:ascii="Arial" w:hAnsi="Arial" w:cs="Arial"/>
                <w:b/>
                <w:bCs/>
                <w:sz w:val="20"/>
                <w:szCs w:val="20"/>
              </w:rPr>
            </w:pPr>
            <w:r w:rsidRPr="000E32B3">
              <w:rPr>
                <w:rFonts w:ascii="Arial" w:hAnsi="Arial" w:cs="Arial"/>
                <w:sz w:val="20"/>
                <w:szCs w:val="20"/>
              </w:rPr>
              <w:t>2000</w:t>
            </w:r>
          </w:p>
        </w:tc>
        <w:tc>
          <w:tcPr>
            <w:tcW w:w="360" w:type="dxa"/>
            <w:vMerge/>
            <w:tcBorders>
              <w:left w:val="single" w:sz="4" w:space="0" w:color="auto"/>
              <w:bottom w:val="nil"/>
            </w:tcBorders>
          </w:tcPr>
          <w:p w:rsidR="009765D3" w:rsidRPr="000E32B3" w:rsidRDefault="009765D3" w:rsidP="00AD743F">
            <w:pPr>
              <w:spacing w:after="0" w:line="240" w:lineRule="auto"/>
              <w:rPr>
                <w:rFonts w:ascii="Arial" w:hAnsi="Arial" w:cs="Arial"/>
                <w:b/>
                <w:bCs/>
                <w:sz w:val="20"/>
                <w:szCs w:val="20"/>
              </w:rPr>
            </w:pPr>
          </w:p>
        </w:tc>
        <w:tc>
          <w:tcPr>
            <w:tcW w:w="2431" w:type="dxa"/>
            <w:gridSpan w:val="2"/>
            <w:tcBorders>
              <w:right w:val="single" w:sz="4" w:space="0" w:color="auto"/>
            </w:tcBorders>
            <w:shd w:val="clear" w:color="auto" w:fill="FFC000"/>
          </w:tcPr>
          <w:p w:rsidR="009765D3" w:rsidRPr="000E32B3" w:rsidRDefault="009765D3" w:rsidP="00AD743F">
            <w:pPr>
              <w:spacing w:after="0" w:line="240" w:lineRule="auto"/>
              <w:rPr>
                <w:rFonts w:ascii="Arial" w:hAnsi="Arial" w:cs="Arial"/>
                <w:b/>
                <w:sz w:val="20"/>
                <w:szCs w:val="20"/>
              </w:rPr>
            </w:pPr>
            <w:r w:rsidRPr="000E32B3">
              <w:rPr>
                <w:rFonts w:ascii="Arial" w:hAnsi="Arial" w:cs="Arial"/>
                <w:b/>
                <w:bCs/>
                <w:sz w:val="20"/>
                <w:szCs w:val="20"/>
              </w:rPr>
              <w:t>Host community</w:t>
            </w:r>
          </w:p>
        </w:tc>
        <w:tc>
          <w:tcPr>
            <w:tcW w:w="2340" w:type="dxa"/>
            <w:vMerge w:val="restart"/>
            <w:tcBorders>
              <w:left w:val="single" w:sz="4" w:space="0" w:color="auto"/>
            </w:tcBorders>
            <w:shd w:val="clear" w:color="auto" w:fill="FFFFFF" w:themeFill="background1"/>
          </w:tcPr>
          <w:p w:rsidR="009765D3" w:rsidRPr="000E32B3" w:rsidRDefault="009765D3" w:rsidP="00AD743F">
            <w:pPr>
              <w:spacing w:after="0" w:line="240" w:lineRule="auto"/>
              <w:rPr>
                <w:rFonts w:ascii="Arial" w:hAnsi="Arial" w:cs="Arial"/>
                <w:b/>
                <w:sz w:val="20"/>
                <w:szCs w:val="20"/>
              </w:rPr>
            </w:pPr>
          </w:p>
        </w:tc>
      </w:tr>
      <w:tr w:rsidR="009765D3" w:rsidRPr="000E32B3" w:rsidTr="00AF0AEE">
        <w:tc>
          <w:tcPr>
            <w:tcW w:w="1079" w:type="dxa"/>
            <w:vMerge w:val="restart"/>
            <w:tcBorders>
              <w:right w:val="single" w:sz="4" w:space="0" w:color="auto"/>
            </w:tcBorders>
          </w:tcPr>
          <w:p w:rsidR="009765D3" w:rsidRPr="000E32B3" w:rsidRDefault="009765D3" w:rsidP="00AD743F">
            <w:pPr>
              <w:spacing w:after="0" w:line="240" w:lineRule="auto"/>
              <w:rPr>
                <w:rFonts w:ascii="Arial" w:hAnsi="Arial" w:cs="Arial"/>
                <w:b/>
                <w:bCs/>
                <w:sz w:val="20"/>
                <w:szCs w:val="20"/>
              </w:rPr>
            </w:pPr>
          </w:p>
          <w:p w:rsidR="009765D3" w:rsidRPr="000E32B3" w:rsidRDefault="009765D3" w:rsidP="00AD743F">
            <w:pPr>
              <w:spacing w:after="0" w:line="240" w:lineRule="auto"/>
              <w:rPr>
                <w:rFonts w:ascii="Arial" w:hAnsi="Arial" w:cs="Arial"/>
                <w:b/>
                <w:bCs/>
                <w:sz w:val="20"/>
                <w:szCs w:val="20"/>
              </w:rPr>
            </w:pPr>
          </w:p>
          <w:p w:rsidR="009765D3" w:rsidRPr="000E32B3" w:rsidRDefault="009765D3" w:rsidP="00AD743F">
            <w:pPr>
              <w:spacing w:after="0" w:line="240" w:lineRule="auto"/>
              <w:rPr>
                <w:rFonts w:ascii="Arial" w:hAnsi="Arial" w:cs="Arial"/>
                <w:sz w:val="20"/>
                <w:szCs w:val="20"/>
              </w:rPr>
            </w:pPr>
            <w:r w:rsidRPr="000E32B3">
              <w:rPr>
                <w:rFonts w:ascii="Arial" w:hAnsi="Arial" w:cs="Arial"/>
                <w:b/>
                <w:bCs/>
                <w:sz w:val="20"/>
                <w:szCs w:val="20"/>
              </w:rPr>
              <w:t>Total:</w:t>
            </w:r>
          </w:p>
        </w:tc>
        <w:tc>
          <w:tcPr>
            <w:tcW w:w="2070" w:type="dxa"/>
            <w:vMerge w:val="restart"/>
            <w:tcBorders>
              <w:right w:val="single" w:sz="4" w:space="0" w:color="auto"/>
            </w:tcBorders>
          </w:tcPr>
          <w:p w:rsidR="009765D3" w:rsidRPr="000E32B3" w:rsidRDefault="009765D3" w:rsidP="00AD743F">
            <w:pPr>
              <w:spacing w:after="0" w:line="240" w:lineRule="auto"/>
              <w:rPr>
                <w:rFonts w:ascii="Arial" w:hAnsi="Arial" w:cs="Arial"/>
                <w:b/>
                <w:bCs/>
                <w:sz w:val="20"/>
                <w:szCs w:val="20"/>
              </w:rPr>
            </w:pPr>
          </w:p>
          <w:p w:rsidR="009765D3" w:rsidRPr="000E32B3" w:rsidRDefault="009765D3" w:rsidP="00AD743F">
            <w:pPr>
              <w:spacing w:after="0" w:line="240" w:lineRule="auto"/>
              <w:rPr>
                <w:rFonts w:ascii="Arial" w:hAnsi="Arial" w:cs="Arial"/>
                <w:b/>
                <w:bCs/>
                <w:sz w:val="20"/>
                <w:szCs w:val="20"/>
              </w:rPr>
            </w:pPr>
          </w:p>
          <w:p w:rsidR="009765D3" w:rsidRPr="000E32B3" w:rsidRDefault="009765D3" w:rsidP="00AD743F">
            <w:pPr>
              <w:spacing w:after="0" w:line="240" w:lineRule="auto"/>
              <w:rPr>
                <w:rFonts w:ascii="Arial" w:hAnsi="Arial" w:cs="Arial"/>
                <w:b/>
                <w:bCs/>
                <w:sz w:val="20"/>
                <w:szCs w:val="20"/>
              </w:rPr>
            </w:pPr>
            <w:r w:rsidRPr="000E32B3">
              <w:rPr>
                <w:rFonts w:ascii="Arial" w:hAnsi="Arial" w:cs="Arial"/>
                <w:b/>
                <w:bCs/>
                <w:sz w:val="20"/>
                <w:szCs w:val="20"/>
              </w:rPr>
              <w:t>1520</w:t>
            </w:r>
          </w:p>
        </w:tc>
        <w:tc>
          <w:tcPr>
            <w:tcW w:w="2160" w:type="dxa"/>
            <w:vMerge w:val="restart"/>
            <w:tcBorders>
              <w:right w:val="single" w:sz="4" w:space="0" w:color="auto"/>
            </w:tcBorders>
          </w:tcPr>
          <w:p w:rsidR="009765D3" w:rsidRPr="000E32B3" w:rsidRDefault="009765D3" w:rsidP="00AD743F">
            <w:pPr>
              <w:spacing w:after="0" w:line="240" w:lineRule="auto"/>
              <w:rPr>
                <w:rFonts w:ascii="Arial" w:hAnsi="Arial" w:cs="Arial"/>
                <w:b/>
                <w:bCs/>
                <w:sz w:val="20"/>
                <w:szCs w:val="20"/>
              </w:rPr>
            </w:pPr>
          </w:p>
        </w:tc>
        <w:tc>
          <w:tcPr>
            <w:tcW w:w="360" w:type="dxa"/>
            <w:vMerge/>
            <w:tcBorders>
              <w:left w:val="single" w:sz="4" w:space="0" w:color="auto"/>
              <w:bottom w:val="nil"/>
            </w:tcBorders>
          </w:tcPr>
          <w:p w:rsidR="009765D3" w:rsidRPr="000E32B3" w:rsidRDefault="009765D3" w:rsidP="00AD743F">
            <w:pPr>
              <w:spacing w:after="0" w:line="240" w:lineRule="auto"/>
              <w:rPr>
                <w:rFonts w:ascii="Arial" w:hAnsi="Arial" w:cs="Arial"/>
                <w:b/>
                <w:bCs/>
                <w:sz w:val="20"/>
                <w:szCs w:val="20"/>
              </w:rPr>
            </w:pPr>
          </w:p>
        </w:tc>
        <w:tc>
          <w:tcPr>
            <w:tcW w:w="1029" w:type="dxa"/>
            <w:tcBorders>
              <w:right w:val="single" w:sz="4" w:space="0" w:color="auto"/>
            </w:tcBorders>
          </w:tcPr>
          <w:p w:rsidR="009765D3" w:rsidRPr="000E32B3" w:rsidRDefault="009765D3" w:rsidP="00AD743F">
            <w:pPr>
              <w:spacing w:after="0" w:line="240" w:lineRule="auto"/>
              <w:rPr>
                <w:rFonts w:ascii="Arial" w:hAnsi="Arial" w:cs="Arial"/>
                <w:b/>
                <w:sz w:val="20"/>
                <w:szCs w:val="20"/>
              </w:rPr>
            </w:pPr>
            <w:r w:rsidRPr="000E32B3">
              <w:rPr>
                <w:rFonts w:ascii="Arial" w:hAnsi="Arial" w:cs="Arial"/>
                <w:sz w:val="20"/>
                <w:szCs w:val="20"/>
              </w:rPr>
              <w:t>Boys</w:t>
            </w:r>
          </w:p>
        </w:tc>
        <w:tc>
          <w:tcPr>
            <w:tcW w:w="1402" w:type="dxa"/>
            <w:tcBorders>
              <w:right w:val="single" w:sz="4" w:space="0" w:color="auto"/>
            </w:tcBorders>
          </w:tcPr>
          <w:p w:rsidR="009765D3" w:rsidRPr="000E32B3" w:rsidRDefault="009765D3" w:rsidP="00AD743F">
            <w:pPr>
              <w:spacing w:after="0" w:line="240" w:lineRule="auto"/>
              <w:rPr>
                <w:rFonts w:ascii="Arial" w:hAnsi="Arial" w:cs="Arial"/>
                <w:b/>
                <w:sz w:val="20"/>
                <w:szCs w:val="20"/>
              </w:rPr>
            </w:pPr>
            <w:r w:rsidRPr="000E32B3">
              <w:rPr>
                <w:rFonts w:ascii="Arial" w:hAnsi="Arial" w:cs="Arial"/>
                <w:b/>
                <w:sz w:val="20"/>
                <w:szCs w:val="20"/>
              </w:rPr>
              <w:t>500</w:t>
            </w:r>
          </w:p>
        </w:tc>
        <w:tc>
          <w:tcPr>
            <w:tcW w:w="2340" w:type="dxa"/>
            <w:vMerge/>
            <w:tcBorders>
              <w:left w:val="single" w:sz="4" w:space="0" w:color="auto"/>
            </w:tcBorders>
          </w:tcPr>
          <w:p w:rsidR="009765D3" w:rsidRPr="000E32B3" w:rsidRDefault="009765D3" w:rsidP="00AD743F">
            <w:pPr>
              <w:spacing w:after="0" w:line="240" w:lineRule="auto"/>
              <w:rPr>
                <w:rFonts w:ascii="Arial" w:hAnsi="Arial" w:cs="Arial"/>
                <w:b/>
                <w:sz w:val="20"/>
                <w:szCs w:val="20"/>
              </w:rPr>
            </w:pPr>
          </w:p>
        </w:tc>
      </w:tr>
      <w:tr w:rsidR="009765D3" w:rsidRPr="000E32B3" w:rsidTr="00AF0AEE">
        <w:tc>
          <w:tcPr>
            <w:tcW w:w="1079" w:type="dxa"/>
            <w:vMerge/>
            <w:tcBorders>
              <w:right w:val="single" w:sz="4" w:space="0" w:color="auto"/>
            </w:tcBorders>
          </w:tcPr>
          <w:p w:rsidR="009765D3" w:rsidRPr="000E32B3" w:rsidRDefault="009765D3" w:rsidP="00AD743F">
            <w:pPr>
              <w:spacing w:after="0" w:line="240" w:lineRule="auto"/>
              <w:rPr>
                <w:rFonts w:ascii="Arial" w:hAnsi="Arial" w:cs="Arial"/>
                <w:b/>
                <w:bCs/>
                <w:sz w:val="20"/>
                <w:szCs w:val="20"/>
              </w:rPr>
            </w:pPr>
          </w:p>
        </w:tc>
        <w:tc>
          <w:tcPr>
            <w:tcW w:w="2070" w:type="dxa"/>
            <w:vMerge/>
            <w:tcBorders>
              <w:right w:val="single" w:sz="4" w:space="0" w:color="auto"/>
            </w:tcBorders>
          </w:tcPr>
          <w:p w:rsidR="009765D3" w:rsidRPr="000E32B3" w:rsidRDefault="009765D3" w:rsidP="00AD743F">
            <w:pPr>
              <w:spacing w:after="0" w:line="240" w:lineRule="auto"/>
              <w:rPr>
                <w:rFonts w:ascii="Arial" w:hAnsi="Arial" w:cs="Arial"/>
                <w:b/>
                <w:bCs/>
                <w:sz w:val="20"/>
                <w:szCs w:val="20"/>
              </w:rPr>
            </w:pPr>
          </w:p>
        </w:tc>
        <w:tc>
          <w:tcPr>
            <w:tcW w:w="2160" w:type="dxa"/>
            <w:vMerge/>
            <w:tcBorders>
              <w:right w:val="single" w:sz="4" w:space="0" w:color="auto"/>
            </w:tcBorders>
          </w:tcPr>
          <w:p w:rsidR="009765D3" w:rsidRPr="000E32B3" w:rsidRDefault="009765D3" w:rsidP="00AD743F">
            <w:pPr>
              <w:spacing w:after="0" w:line="240" w:lineRule="auto"/>
              <w:rPr>
                <w:rFonts w:ascii="Arial" w:hAnsi="Arial" w:cs="Arial"/>
                <w:b/>
                <w:bCs/>
                <w:sz w:val="20"/>
                <w:szCs w:val="20"/>
              </w:rPr>
            </w:pPr>
          </w:p>
        </w:tc>
        <w:tc>
          <w:tcPr>
            <w:tcW w:w="360" w:type="dxa"/>
            <w:vMerge/>
            <w:tcBorders>
              <w:left w:val="single" w:sz="4" w:space="0" w:color="auto"/>
              <w:bottom w:val="nil"/>
            </w:tcBorders>
          </w:tcPr>
          <w:p w:rsidR="009765D3" w:rsidRPr="000E32B3" w:rsidRDefault="009765D3" w:rsidP="00AD743F">
            <w:pPr>
              <w:spacing w:after="0" w:line="240" w:lineRule="auto"/>
              <w:rPr>
                <w:rFonts w:ascii="Arial" w:hAnsi="Arial" w:cs="Arial"/>
                <w:b/>
                <w:bCs/>
                <w:sz w:val="20"/>
                <w:szCs w:val="20"/>
              </w:rPr>
            </w:pPr>
          </w:p>
        </w:tc>
        <w:tc>
          <w:tcPr>
            <w:tcW w:w="1029" w:type="dxa"/>
            <w:tcBorders>
              <w:right w:val="single" w:sz="4" w:space="0" w:color="auto"/>
            </w:tcBorders>
          </w:tcPr>
          <w:p w:rsidR="009765D3" w:rsidRPr="000E32B3" w:rsidRDefault="009765D3" w:rsidP="00AD743F">
            <w:pPr>
              <w:spacing w:after="0" w:line="240" w:lineRule="auto"/>
              <w:rPr>
                <w:rFonts w:ascii="Arial" w:hAnsi="Arial" w:cs="Arial"/>
                <w:b/>
                <w:sz w:val="20"/>
                <w:szCs w:val="20"/>
              </w:rPr>
            </w:pPr>
            <w:r w:rsidRPr="000E32B3">
              <w:rPr>
                <w:rFonts w:ascii="Arial" w:hAnsi="Arial" w:cs="Arial"/>
                <w:sz w:val="20"/>
                <w:szCs w:val="20"/>
              </w:rPr>
              <w:t>Girls</w:t>
            </w:r>
          </w:p>
        </w:tc>
        <w:tc>
          <w:tcPr>
            <w:tcW w:w="1402" w:type="dxa"/>
            <w:tcBorders>
              <w:right w:val="single" w:sz="4" w:space="0" w:color="auto"/>
            </w:tcBorders>
          </w:tcPr>
          <w:p w:rsidR="009765D3" w:rsidRPr="000E32B3" w:rsidRDefault="009765D3" w:rsidP="00AD743F">
            <w:pPr>
              <w:spacing w:after="0" w:line="240" w:lineRule="auto"/>
              <w:rPr>
                <w:rFonts w:ascii="Arial" w:hAnsi="Arial" w:cs="Arial"/>
                <w:b/>
                <w:sz w:val="20"/>
                <w:szCs w:val="20"/>
              </w:rPr>
            </w:pPr>
            <w:r w:rsidRPr="000E32B3">
              <w:rPr>
                <w:rFonts w:ascii="Arial" w:hAnsi="Arial" w:cs="Arial"/>
                <w:b/>
                <w:sz w:val="20"/>
                <w:szCs w:val="20"/>
              </w:rPr>
              <w:t>200</w:t>
            </w:r>
          </w:p>
        </w:tc>
        <w:tc>
          <w:tcPr>
            <w:tcW w:w="2340" w:type="dxa"/>
            <w:vMerge/>
            <w:tcBorders>
              <w:left w:val="single" w:sz="4" w:space="0" w:color="auto"/>
            </w:tcBorders>
          </w:tcPr>
          <w:p w:rsidR="009765D3" w:rsidRPr="000E32B3" w:rsidRDefault="009765D3" w:rsidP="00AD743F">
            <w:pPr>
              <w:spacing w:after="0" w:line="240" w:lineRule="auto"/>
              <w:rPr>
                <w:rFonts w:ascii="Arial" w:hAnsi="Arial" w:cs="Arial"/>
                <w:b/>
                <w:sz w:val="20"/>
                <w:szCs w:val="20"/>
              </w:rPr>
            </w:pPr>
          </w:p>
        </w:tc>
      </w:tr>
      <w:tr w:rsidR="009765D3" w:rsidRPr="000E32B3" w:rsidTr="00AF0AEE">
        <w:tc>
          <w:tcPr>
            <w:tcW w:w="1079" w:type="dxa"/>
            <w:vMerge/>
            <w:tcBorders>
              <w:right w:val="single" w:sz="4" w:space="0" w:color="auto"/>
            </w:tcBorders>
          </w:tcPr>
          <w:p w:rsidR="009765D3" w:rsidRPr="000E32B3" w:rsidRDefault="009765D3" w:rsidP="00AD743F">
            <w:pPr>
              <w:spacing w:after="0" w:line="240" w:lineRule="auto"/>
              <w:rPr>
                <w:rFonts w:ascii="Arial" w:hAnsi="Arial" w:cs="Arial"/>
                <w:b/>
                <w:bCs/>
                <w:sz w:val="20"/>
                <w:szCs w:val="20"/>
              </w:rPr>
            </w:pPr>
          </w:p>
        </w:tc>
        <w:tc>
          <w:tcPr>
            <w:tcW w:w="2070" w:type="dxa"/>
            <w:vMerge/>
            <w:tcBorders>
              <w:right w:val="single" w:sz="4" w:space="0" w:color="auto"/>
            </w:tcBorders>
          </w:tcPr>
          <w:p w:rsidR="009765D3" w:rsidRPr="000E32B3" w:rsidRDefault="009765D3" w:rsidP="00AD743F">
            <w:pPr>
              <w:spacing w:after="0" w:line="240" w:lineRule="auto"/>
              <w:rPr>
                <w:rFonts w:ascii="Arial" w:hAnsi="Arial" w:cs="Arial"/>
                <w:b/>
                <w:bCs/>
                <w:sz w:val="20"/>
                <w:szCs w:val="20"/>
              </w:rPr>
            </w:pPr>
          </w:p>
        </w:tc>
        <w:tc>
          <w:tcPr>
            <w:tcW w:w="2160" w:type="dxa"/>
            <w:vMerge/>
            <w:tcBorders>
              <w:right w:val="single" w:sz="4" w:space="0" w:color="auto"/>
            </w:tcBorders>
          </w:tcPr>
          <w:p w:rsidR="009765D3" w:rsidRPr="000E32B3" w:rsidRDefault="009765D3" w:rsidP="00AD743F">
            <w:pPr>
              <w:spacing w:after="0" w:line="240" w:lineRule="auto"/>
              <w:rPr>
                <w:rFonts w:ascii="Arial" w:hAnsi="Arial" w:cs="Arial"/>
                <w:b/>
                <w:bCs/>
                <w:sz w:val="20"/>
                <w:szCs w:val="20"/>
              </w:rPr>
            </w:pPr>
          </w:p>
        </w:tc>
        <w:tc>
          <w:tcPr>
            <w:tcW w:w="360" w:type="dxa"/>
            <w:vMerge/>
            <w:tcBorders>
              <w:left w:val="single" w:sz="4" w:space="0" w:color="auto"/>
              <w:bottom w:val="nil"/>
            </w:tcBorders>
          </w:tcPr>
          <w:p w:rsidR="009765D3" w:rsidRPr="000E32B3" w:rsidRDefault="009765D3" w:rsidP="00AD743F">
            <w:pPr>
              <w:spacing w:after="0" w:line="240" w:lineRule="auto"/>
              <w:rPr>
                <w:rFonts w:ascii="Arial" w:hAnsi="Arial" w:cs="Arial"/>
                <w:b/>
                <w:bCs/>
                <w:sz w:val="20"/>
                <w:szCs w:val="20"/>
              </w:rPr>
            </w:pPr>
          </w:p>
        </w:tc>
        <w:tc>
          <w:tcPr>
            <w:tcW w:w="1029" w:type="dxa"/>
            <w:tcBorders>
              <w:right w:val="single" w:sz="4" w:space="0" w:color="auto"/>
            </w:tcBorders>
            <w:shd w:val="clear" w:color="auto" w:fill="FFC000"/>
          </w:tcPr>
          <w:p w:rsidR="009765D3" w:rsidRPr="000E32B3" w:rsidRDefault="009765D3" w:rsidP="00AD743F">
            <w:pPr>
              <w:spacing w:after="0" w:line="240" w:lineRule="auto"/>
              <w:rPr>
                <w:rFonts w:ascii="Arial" w:hAnsi="Arial" w:cs="Arial"/>
                <w:b/>
                <w:sz w:val="20"/>
                <w:szCs w:val="20"/>
              </w:rPr>
            </w:pPr>
            <w:r w:rsidRPr="000E32B3">
              <w:rPr>
                <w:rFonts w:ascii="Arial" w:hAnsi="Arial" w:cs="Arial"/>
                <w:b/>
                <w:bCs/>
                <w:sz w:val="20"/>
                <w:szCs w:val="20"/>
              </w:rPr>
              <w:t>Total</w:t>
            </w:r>
          </w:p>
        </w:tc>
        <w:tc>
          <w:tcPr>
            <w:tcW w:w="1402" w:type="dxa"/>
            <w:tcBorders>
              <w:right w:val="single" w:sz="4" w:space="0" w:color="auto"/>
            </w:tcBorders>
          </w:tcPr>
          <w:p w:rsidR="009765D3" w:rsidRPr="000E32B3" w:rsidRDefault="009765D3" w:rsidP="00AD743F">
            <w:pPr>
              <w:spacing w:after="0" w:line="240" w:lineRule="auto"/>
              <w:rPr>
                <w:rFonts w:ascii="Arial" w:hAnsi="Arial" w:cs="Arial"/>
                <w:b/>
                <w:sz w:val="20"/>
                <w:szCs w:val="20"/>
              </w:rPr>
            </w:pPr>
            <w:r w:rsidRPr="000E32B3">
              <w:rPr>
                <w:rFonts w:ascii="Arial" w:hAnsi="Arial" w:cs="Arial"/>
                <w:b/>
                <w:sz w:val="20"/>
                <w:szCs w:val="20"/>
              </w:rPr>
              <w:t>700</w:t>
            </w:r>
          </w:p>
        </w:tc>
        <w:tc>
          <w:tcPr>
            <w:tcW w:w="2340" w:type="dxa"/>
            <w:vMerge/>
            <w:tcBorders>
              <w:left w:val="single" w:sz="4" w:space="0" w:color="auto"/>
            </w:tcBorders>
          </w:tcPr>
          <w:p w:rsidR="009765D3" w:rsidRPr="000E32B3" w:rsidRDefault="009765D3" w:rsidP="00AD743F">
            <w:pPr>
              <w:spacing w:after="0" w:line="240" w:lineRule="auto"/>
              <w:rPr>
                <w:rFonts w:ascii="Arial" w:hAnsi="Arial" w:cs="Arial"/>
                <w:b/>
                <w:sz w:val="20"/>
                <w:szCs w:val="20"/>
              </w:rPr>
            </w:pPr>
          </w:p>
        </w:tc>
      </w:tr>
    </w:tbl>
    <w:p w:rsidR="009765D3" w:rsidRPr="000E32B3" w:rsidRDefault="009765D3" w:rsidP="00AD743F">
      <w:pPr>
        <w:spacing w:after="0"/>
        <w:rPr>
          <w:rFonts w:ascii="Arial" w:hAnsi="Arial" w:cs="Arial"/>
          <w:b/>
          <w:sz w:val="20"/>
          <w:szCs w:val="20"/>
        </w:rPr>
      </w:pPr>
    </w:p>
    <w:tbl>
      <w:tblPr>
        <w:tblStyle w:val="TableGrid"/>
        <w:tblW w:w="10440" w:type="dxa"/>
        <w:tblInd w:w="-432" w:type="dxa"/>
        <w:tblLook w:val="04A0"/>
      </w:tblPr>
      <w:tblGrid>
        <w:gridCol w:w="5310"/>
        <w:gridCol w:w="360"/>
        <w:gridCol w:w="4770"/>
      </w:tblGrid>
      <w:tr w:rsidR="009765D3" w:rsidRPr="000E32B3" w:rsidTr="00AF0AEE">
        <w:trPr>
          <w:trHeight w:val="411"/>
        </w:trPr>
        <w:tc>
          <w:tcPr>
            <w:tcW w:w="5310" w:type="dxa"/>
            <w:tcBorders>
              <w:bottom w:val="single" w:sz="4" w:space="0" w:color="auto"/>
            </w:tcBorders>
            <w:shd w:val="clear" w:color="auto" w:fill="FFC000"/>
          </w:tcPr>
          <w:p w:rsidR="009765D3" w:rsidRPr="00AD743F" w:rsidRDefault="009765D3" w:rsidP="00E26F9E">
            <w:pPr>
              <w:spacing w:after="0" w:line="240" w:lineRule="auto"/>
              <w:rPr>
                <w:rFonts w:ascii="Arial" w:hAnsi="Arial" w:cs="Arial"/>
                <w:b/>
                <w:bCs/>
                <w:sz w:val="20"/>
                <w:szCs w:val="20"/>
              </w:rPr>
            </w:pPr>
            <w:r w:rsidRPr="000E32B3">
              <w:rPr>
                <w:rFonts w:ascii="Arial" w:hAnsi="Arial" w:cs="Arial"/>
                <w:b/>
                <w:bCs/>
                <w:sz w:val="20"/>
                <w:szCs w:val="20"/>
              </w:rPr>
              <w:t>Implementing Partner/s</w:t>
            </w:r>
          </w:p>
        </w:tc>
        <w:tc>
          <w:tcPr>
            <w:tcW w:w="360" w:type="dxa"/>
            <w:vMerge w:val="restart"/>
            <w:tcBorders>
              <w:top w:val="nil"/>
            </w:tcBorders>
          </w:tcPr>
          <w:p w:rsidR="009765D3" w:rsidRPr="000E32B3" w:rsidRDefault="009765D3" w:rsidP="00E26F9E">
            <w:pPr>
              <w:spacing w:after="0" w:line="240" w:lineRule="auto"/>
              <w:rPr>
                <w:rFonts w:ascii="Arial" w:hAnsi="Arial" w:cs="Arial"/>
                <w:b/>
                <w:sz w:val="20"/>
                <w:szCs w:val="20"/>
              </w:rPr>
            </w:pPr>
          </w:p>
        </w:tc>
        <w:tc>
          <w:tcPr>
            <w:tcW w:w="4770" w:type="dxa"/>
            <w:tcBorders>
              <w:bottom w:val="single" w:sz="4" w:space="0" w:color="auto"/>
            </w:tcBorders>
            <w:shd w:val="clear" w:color="auto" w:fill="FFC000"/>
          </w:tcPr>
          <w:p w:rsidR="009765D3" w:rsidRPr="000E32B3" w:rsidRDefault="009765D3" w:rsidP="00E26F9E">
            <w:pPr>
              <w:spacing w:after="0" w:line="240" w:lineRule="auto"/>
              <w:rPr>
                <w:rFonts w:ascii="Arial" w:hAnsi="Arial" w:cs="Arial"/>
                <w:b/>
                <w:bCs/>
                <w:sz w:val="20"/>
                <w:szCs w:val="20"/>
              </w:rPr>
            </w:pPr>
            <w:proofErr w:type="spellStart"/>
            <w:r w:rsidRPr="000E32B3">
              <w:rPr>
                <w:rFonts w:ascii="Arial" w:hAnsi="Arial" w:cs="Arial"/>
                <w:b/>
                <w:bCs/>
                <w:sz w:val="20"/>
                <w:szCs w:val="20"/>
              </w:rPr>
              <w:t>Globalgiving</w:t>
            </w:r>
            <w:proofErr w:type="spellEnd"/>
            <w:r w:rsidRPr="000E32B3">
              <w:rPr>
                <w:rFonts w:ascii="Arial" w:hAnsi="Arial" w:cs="Arial"/>
                <w:b/>
                <w:bCs/>
                <w:sz w:val="20"/>
                <w:szCs w:val="20"/>
              </w:rPr>
              <w:t xml:space="preserve"> Project Duration</w:t>
            </w:r>
          </w:p>
          <w:p w:rsidR="009765D3" w:rsidRPr="000E32B3" w:rsidRDefault="009765D3" w:rsidP="00E26F9E">
            <w:pPr>
              <w:spacing w:after="0" w:line="240" w:lineRule="auto"/>
              <w:rPr>
                <w:rFonts w:ascii="Arial" w:hAnsi="Arial" w:cs="Arial"/>
                <w:b/>
                <w:sz w:val="20"/>
                <w:szCs w:val="20"/>
              </w:rPr>
            </w:pPr>
          </w:p>
        </w:tc>
      </w:tr>
      <w:tr w:rsidR="009765D3" w:rsidRPr="000E32B3" w:rsidTr="00E26F9E">
        <w:trPr>
          <w:trHeight w:val="485"/>
        </w:trPr>
        <w:tc>
          <w:tcPr>
            <w:tcW w:w="5310" w:type="dxa"/>
            <w:tcBorders>
              <w:top w:val="single" w:sz="4" w:space="0" w:color="auto"/>
            </w:tcBorders>
          </w:tcPr>
          <w:p w:rsidR="009765D3" w:rsidRPr="000E32B3" w:rsidRDefault="009765D3" w:rsidP="00E26F9E">
            <w:pPr>
              <w:spacing w:after="0" w:line="240" w:lineRule="auto"/>
              <w:rPr>
                <w:rFonts w:ascii="Arial" w:hAnsi="Arial" w:cs="Arial"/>
                <w:b/>
                <w:bCs/>
                <w:sz w:val="20"/>
                <w:szCs w:val="20"/>
              </w:rPr>
            </w:pP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(BF)</w:t>
            </w:r>
          </w:p>
        </w:tc>
        <w:tc>
          <w:tcPr>
            <w:tcW w:w="360" w:type="dxa"/>
            <w:vMerge/>
            <w:tcBorders>
              <w:bottom w:val="nil"/>
            </w:tcBorders>
          </w:tcPr>
          <w:p w:rsidR="009765D3" w:rsidRPr="000E32B3" w:rsidRDefault="009765D3" w:rsidP="00E26F9E">
            <w:pPr>
              <w:spacing w:after="0" w:line="240" w:lineRule="auto"/>
              <w:rPr>
                <w:rFonts w:ascii="Arial" w:hAnsi="Arial" w:cs="Arial"/>
                <w:b/>
                <w:sz w:val="20"/>
                <w:szCs w:val="20"/>
              </w:rPr>
            </w:pPr>
          </w:p>
        </w:tc>
        <w:tc>
          <w:tcPr>
            <w:tcW w:w="4770" w:type="dxa"/>
            <w:tcBorders>
              <w:top w:val="single" w:sz="4" w:space="0" w:color="auto"/>
            </w:tcBorders>
          </w:tcPr>
          <w:p w:rsidR="009765D3" w:rsidRPr="000E32B3" w:rsidRDefault="009765D3" w:rsidP="00E26F9E">
            <w:pPr>
              <w:spacing w:after="0" w:line="240" w:lineRule="auto"/>
              <w:rPr>
                <w:rFonts w:ascii="Arial" w:hAnsi="Arial" w:cs="Arial"/>
                <w:b/>
                <w:bCs/>
                <w:sz w:val="20"/>
                <w:szCs w:val="20"/>
              </w:rPr>
            </w:pPr>
            <w:r w:rsidRPr="000E32B3">
              <w:rPr>
                <w:rFonts w:ascii="Arial" w:hAnsi="Arial" w:cs="Arial"/>
                <w:sz w:val="20"/>
                <w:szCs w:val="20"/>
              </w:rPr>
              <w:t>Number of months: 6 months (October 2017 – March 2018)</w:t>
            </w:r>
          </w:p>
        </w:tc>
      </w:tr>
    </w:tbl>
    <w:p w:rsidR="009765D3" w:rsidRDefault="009765D3" w:rsidP="00E26F9E">
      <w:pPr>
        <w:spacing w:after="0" w:line="240" w:lineRule="auto"/>
        <w:rPr>
          <w:rFonts w:ascii="Arial" w:hAnsi="Arial" w:cs="Arial"/>
          <w:b/>
          <w:sz w:val="20"/>
          <w:szCs w:val="20"/>
        </w:rPr>
      </w:pPr>
    </w:p>
    <w:p w:rsidR="00AD743F" w:rsidRDefault="00AD743F" w:rsidP="00E26F9E">
      <w:pPr>
        <w:spacing w:after="0" w:line="240" w:lineRule="auto"/>
        <w:rPr>
          <w:rFonts w:ascii="Arial" w:hAnsi="Arial" w:cs="Arial"/>
          <w:b/>
          <w:sz w:val="20"/>
          <w:szCs w:val="20"/>
        </w:rPr>
      </w:pPr>
    </w:p>
    <w:p w:rsidR="00E26F9E" w:rsidRPr="000E32B3" w:rsidRDefault="00E26F9E" w:rsidP="00E26F9E">
      <w:pPr>
        <w:spacing w:after="0" w:line="240" w:lineRule="auto"/>
        <w:rPr>
          <w:rFonts w:ascii="Arial" w:hAnsi="Arial" w:cs="Arial"/>
          <w:b/>
          <w:sz w:val="20"/>
          <w:szCs w:val="20"/>
        </w:rPr>
      </w:pPr>
    </w:p>
    <w:tbl>
      <w:tblPr>
        <w:tblStyle w:val="TableGrid"/>
        <w:tblW w:w="10440" w:type="dxa"/>
        <w:tblInd w:w="-432" w:type="dxa"/>
        <w:tblLook w:val="04A0"/>
      </w:tblPr>
      <w:tblGrid>
        <w:gridCol w:w="2510"/>
        <w:gridCol w:w="2877"/>
        <w:gridCol w:w="278"/>
        <w:gridCol w:w="2152"/>
        <w:gridCol w:w="2623"/>
      </w:tblGrid>
      <w:tr w:rsidR="009765D3" w:rsidRPr="000E32B3" w:rsidTr="00AF0AEE">
        <w:tc>
          <w:tcPr>
            <w:tcW w:w="5387" w:type="dxa"/>
            <w:gridSpan w:val="2"/>
            <w:shd w:val="clear" w:color="auto" w:fill="FFC000"/>
          </w:tcPr>
          <w:p w:rsidR="009765D3" w:rsidRPr="000E32B3" w:rsidRDefault="009765D3" w:rsidP="00E26F9E">
            <w:pPr>
              <w:spacing w:after="0" w:line="240" w:lineRule="auto"/>
              <w:rPr>
                <w:rFonts w:ascii="Arial" w:hAnsi="Arial" w:cs="Arial"/>
                <w:b/>
                <w:sz w:val="20"/>
                <w:szCs w:val="20"/>
              </w:rPr>
            </w:pPr>
            <w:r w:rsidRPr="000E32B3">
              <w:rPr>
                <w:rFonts w:ascii="Arial" w:hAnsi="Arial" w:cs="Arial"/>
                <w:b/>
                <w:bCs/>
                <w:sz w:val="20"/>
                <w:szCs w:val="20"/>
              </w:rPr>
              <w:lastRenderedPageBreak/>
              <w:t>Contact details Organization’s Country Office</w:t>
            </w:r>
          </w:p>
        </w:tc>
        <w:tc>
          <w:tcPr>
            <w:tcW w:w="278" w:type="dxa"/>
            <w:vMerge w:val="restart"/>
            <w:tcBorders>
              <w:top w:val="nil"/>
            </w:tcBorders>
          </w:tcPr>
          <w:p w:rsidR="009765D3" w:rsidRPr="000E32B3" w:rsidRDefault="009765D3" w:rsidP="00AD743F">
            <w:pPr>
              <w:spacing w:after="0" w:line="240" w:lineRule="auto"/>
              <w:rPr>
                <w:rFonts w:ascii="Arial" w:hAnsi="Arial" w:cs="Arial"/>
                <w:b/>
                <w:sz w:val="20"/>
                <w:szCs w:val="20"/>
              </w:rPr>
            </w:pPr>
          </w:p>
        </w:tc>
        <w:tc>
          <w:tcPr>
            <w:tcW w:w="4775" w:type="dxa"/>
            <w:gridSpan w:val="2"/>
            <w:shd w:val="clear" w:color="auto" w:fill="FFC000"/>
          </w:tcPr>
          <w:p w:rsidR="009765D3" w:rsidRPr="000E32B3" w:rsidRDefault="009765D3" w:rsidP="00AD743F">
            <w:pPr>
              <w:spacing w:after="0" w:line="240" w:lineRule="auto"/>
              <w:rPr>
                <w:rFonts w:ascii="Arial" w:hAnsi="Arial" w:cs="Arial"/>
                <w:b/>
                <w:sz w:val="20"/>
                <w:szCs w:val="20"/>
              </w:rPr>
            </w:pPr>
            <w:r w:rsidRPr="000E32B3">
              <w:rPr>
                <w:rFonts w:ascii="Arial" w:hAnsi="Arial" w:cs="Arial"/>
                <w:b/>
                <w:bCs/>
                <w:sz w:val="20"/>
                <w:szCs w:val="20"/>
              </w:rPr>
              <w:t>Contact details Organization’s HQ</w:t>
            </w:r>
          </w:p>
        </w:tc>
      </w:tr>
      <w:tr w:rsidR="009765D3" w:rsidRPr="000E32B3" w:rsidTr="00AF0AEE">
        <w:tc>
          <w:tcPr>
            <w:tcW w:w="2510" w:type="dxa"/>
          </w:tcPr>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Organization’s Address</w:t>
            </w:r>
          </w:p>
        </w:tc>
        <w:tc>
          <w:tcPr>
            <w:tcW w:w="2877" w:type="dxa"/>
            <w:shd w:val="clear" w:color="auto" w:fill="FFC000"/>
          </w:tcPr>
          <w:p w:rsidR="009765D3" w:rsidRPr="000E32B3" w:rsidRDefault="009765D3" w:rsidP="00AD743F">
            <w:pPr>
              <w:autoSpaceDE w:val="0"/>
              <w:autoSpaceDN w:val="0"/>
              <w:adjustRightInd w:val="0"/>
              <w:spacing w:after="0" w:line="240" w:lineRule="auto"/>
              <w:rPr>
                <w:rFonts w:ascii="Arial" w:hAnsi="Arial" w:cs="Arial"/>
                <w:sz w:val="20"/>
                <w:szCs w:val="20"/>
              </w:rPr>
            </w:pP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Off Yei Road, Juba South Sudan</w:t>
            </w:r>
          </w:p>
        </w:tc>
        <w:tc>
          <w:tcPr>
            <w:tcW w:w="278" w:type="dxa"/>
            <w:vMerge/>
          </w:tcPr>
          <w:p w:rsidR="009765D3" w:rsidRPr="000E32B3" w:rsidRDefault="009765D3" w:rsidP="00AD743F">
            <w:pPr>
              <w:spacing w:after="0" w:line="240" w:lineRule="auto"/>
              <w:rPr>
                <w:rFonts w:ascii="Arial" w:hAnsi="Arial" w:cs="Arial"/>
                <w:b/>
                <w:sz w:val="20"/>
                <w:szCs w:val="20"/>
              </w:rPr>
            </w:pPr>
          </w:p>
        </w:tc>
        <w:tc>
          <w:tcPr>
            <w:tcW w:w="2152" w:type="dxa"/>
          </w:tcPr>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Organization’s Address</w:t>
            </w:r>
          </w:p>
        </w:tc>
        <w:tc>
          <w:tcPr>
            <w:tcW w:w="2623" w:type="dxa"/>
          </w:tcPr>
          <w:p w:rsidR="009765D3" w:rsidRPr="000E32B3" w:rsidRDefault="009765D3" w:rsidP="00AD743F">
            <w:pPr>
              <w:autoSpaceDE w:val="0"/>
              <w:autoSpaceDN w:val="0"/>
              <w:adjustRightInd w:val="0"/>
              <w:spacing w:after="0" w:line="240" w:lineRule="auto"/>
              <w:rPr>
                <w:rFonts w:ascii="Arial" w:hAnsi="Arial" w:cs="Arial"/>
                <w:sz w:val="20"/>
                <w:szCs w:val="20"/>
              </w:rPr>
            </w:pP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Off Yei Road, Juba South Sudan</w:t>
            </w:r>
          </w:p>
        </w:tc>
      </w:tr>
      <w:tr w:rsidR="009765D3" w:rsidRPr="000E32B3" w:rsidTr="00E26F9E">
        <w:trPr>
          <w:trHeight w:val="728"/>
        </w:trPr>
        <w:tc>
          <w:tcPr>
            <w:tcW w:w="2510" w:type="dxa"/>
          </w:tcPr>
          <w:p w:rsidR="009765D3" w:rsidRPr="000E32B3" w:rsidRDefault="009765D3" w:rsidP="00AD743F">
            <w:pPr>
              <w:spacing w:after="0" w:line="240" w:lineRule="auto"/>
              <w:rPr>
                <w:rFonts w:ascii="Arial" w:hAnsi="Arial" w:cs="Arial"/>
                <w:b/>
                <w:sz w:val="20"/>
                <w:szCs w:val="20"/>
              </w:rPr>
            </w:pPr>
            <w:r w:rsidRPr="000E32B3">
              <w:rPr>
                <w:rFonts w:ascii="Arial" w:hAnsi="Arial" w:cs="Arial"/>
                <w:sz w:val="20"/>
                <w:szCs w:val="20"/>
              </w:rPr>
              <w:t>Country Director</w:t>
            </w:r>
          </w:p>
        </w:tc>
        <w:tc>
          <w:tcPr>
            <w:tcW w:w="2877" w:type="dxa"/>
          </w:tcPr>
          <w:p w:rsidR="009765D3" w:rsidRPr="000E32B3" w:rsidRDefault="009765D3" w:rsidP="00AD743F">
            <w:pPr>
              <w:spacing w:after="0" w:line="240" w:lineRule="auto"/>
              <w:rPr>
                <w:rFonts w:ascii="Arial" w:hAnsi="Arial" w:cs="Arial"/>
                <w:b/>
                <w:sz w:val="20"/>
                <w:szCs w:val="20"/>
              </w:rPr>
            </w:pPr>
            <w:proofErr w:type="spellStart"/>
            <w:r w:rsidRPr="000E32B3">
              <w:rPr>
                <w:rFonts w:ascii="Arial" w:hAnsi="Arial" w:cs="Arial"/>
                <w:b/>
                <w:sz w:val="20"/>
                <w:szCs w:val="20"/>
              </w:rPr>
              <w:t>Awish</w:t>
            </w:r>
            <w:proofErr w:type="spellEnd"/>
            <w:r w:rsidRPr="000E32B3">
              <w:rPr>
                <w:rFonts w:ascii="Arial" w:hAnsi="Arial" w:cs="Arial"/>
                <w:b/>
                <w:sz w:val="20"/>
                <w:szCs w:val="20"/>
              </w:rPr>
              <w:t xml:space="preserve"> </w:t>
            </w:r>
            <w:proofErr w:type="spellStart"/>
            <w:r w:rsidRPr="000E32B3">
              <w:rPr>
                <w:rFonts w:ascii="Arial" w:hAnsi="Arial" w:cs="Arial"/>
                <w:b/>
                <w:sz w:val="20"/>
                <w:szCs w:val="20"/>
              </w:rPr>
              <w:t>Buti</w:t>
            </w:r>
            <w:proofErr w:type="spellEnd"/>
          </w:p>
          <w:p w:rsidR="009765D3" w:rsidRPr="000E32B3" w:rsidRDefault="009765D3" w:rsidP="00AD743F">
            <w:pPr>
              <w:spacing w:after="0" w:line="240" w:lineRule="auto"/>
              <w:rPr>
                <w:rFonts w:ascii="Arial" w:hAnsi="Arial" w:cs="Arial"/>
                <w:b/>
                <w:sz w:val="20"/>
                <w:szCs w:val="20"/>
              </w:rPr>
            </w:pPr>
            <w:r w:rsidRPr="000E32B3">
              <w:rPr>
                <w:rFonts w:ascii="Arial" w:hAnsi="Arial" w:cs="Arial"/>
                <w:b/>
                <w:sz w:val="20"/>
                <w:szCs w:val="20"/>
              </w:rPr>
              <w:t>awish@butifoundation-ss.org</w:t>
            </w:r>
          </w:p>
        </w:tc>
        <w:tc>
          <w:tcPr>
            <w:tcW w:w="278" w:type="dxa"/>
            <w:vMerge/>
            <w:tcBorders>
              <w:bottom w:val="nil"/>
            </w:tcBorders>
          </w:tcPr>
          <w:p w:rsidR="009765D3" w:rsidRPr="000E32B3" w:rsidRDefault="009765D3" w:rsidP="00AD743F">
            <w:pPr>
              <w:spacing w:after="0" w:line="240" w:lineRule="auto"/>
              <w:rPr>
                <w:rFonts w:ascii="Arial" w:hAnsi="Arial" w:cs="Arial"/>
                <w:b/>
                <w:sz w:val="20"/>
                <w:szCs w:val="20"/>
              </w:rPr>
            </w:pPr>
          </w:p>
        </w:tc>
        <w:tc>
          <w:tcPr>
            <w:tcW w:w="2152" w:type="dxa"/>
          </w:tcPr>
          <w:p w:rsidR="009765D3" w:rsidRPr="000E32B3" w:rsidRDefault="009765D3" w:rsidP="00AD743F">
            <w:pPr>
              <w:spacing w:after="0" w:line="240" w:lineRule="auto"/>
              <w:rPr>
                <w:rFonts w:ascii="Arial" w:hAnsi="Arial" w:cs="Arial"/>
                <w:b/>
                <w:sz w:val="20"/>
                <w:szCs w:val="20"/>
              </w:rPr>
            </w:pPr>
            <w:r w:rsidRPr="000E32B3">
              <w:rPr>
                <w:rFonts w:ascii="Arial" w:hAnsi="Arial" w:cs="Arial"/>
                <w:sz w:val="20"/>
                <w:szCs w:val="20"/>
              </w:rPr>
              <w:t>Finance Officer</w:t>
            </w:r>
          </w:p>
        </w:tc>
        <w:tc>
          <w:tcPr>
            <w:tcW w:w="2623" w:type="dxa"/>
          </w:tcPr>
          <w:p w:rsidR="009765D3" w:rsidRPr="000E32B3" w:rsidRDefault="009765D3" w:rsidP="00AD743F">
            <w:pPr>
              <w:spacing w:after="0" w:line="240" w:lineRule="auto"/>
              <w:rPr>
                <w:rFonts w:ascii="Arial" w:hAnsi="Arial" w:cs="Arial"/>
                <w:b/>
                <w:sz w:val="20"/>
                <w:szCs w:val="20"/>
              </w:rPr>
            </w:pPr>
            <w:r w:rsidRPr="000E32B3">
              <w:rPr>
                <w:rFonts w:ascii="Arial" w:hAnsi="Arial" w:cs="Arial"/>
                <w:b/>
                <w:sz w:val="20"/>
                <w:szCs w:val="20"/>
              </w:rPr>
              <w:t xml:space="preserve">Joel </w:t>
            </w:r>
            <w:proofErr w:type="spellStart"/>
            <w:r w:rsidRPr="000E32B3">
              <w:rPr>
                <w:rFonts w:ascii="Arial" w:hAnsi="Arial" w:cs="Arial"/>
                <w:b/>
                <w:sz w:val="20"/>
                <w:szCs w:val="20"/>
              </w:rPr>
              <w:t>Jamba</w:t>
            </w:r>
            <w:proofErr w:type="spellEnd"/>
          </w:p>
          <w:p w:rsidR="009765D3" w:rsidRPr="000E32B3" w:rsidRDefault="009765D3" w:rsidP="00AD743F">
            <w:pPr>
              <w:spacing w:after="0" w:line="240" w:lineRule="auto"/>
              <w:rPr>
                <w:rFonts w:ascii="Arial" w:hAnsi="Arial" w:cs="Arial"/>
                <w:b/>
                <w:sz w:val="20"/>
                <w:szCs w:val="20"/>
              </w:rPr>
            </w:pPr>
            <w:r w:rsidRPr="000E32B3">
              <w:rPr>
                <w:rFonts w:ascii="Arial" w:hAnsi="Arial" w:cs="Arial"/>
                <w:b/>
                <w:sz w:val="20"/>
                <w:szCs w:val="20"/>
              </w:rPr>
              <w:t>joel@butifoundation-ss.org</w:t>
            </w:r>
          </w:p>
        </w:tc>
      </w:tr>
    </w:tbl>
    <w:p w:rsidR="009765D3" w:rsidRPr="000E32B3" w:rsidRDefault="009765D3" w:rsidP="00AD743F">
      <w:pPr>
        <w:spacing w:after="0" w:line="240" w:lineRule="auto"/>
        <w:rPr>
          <w:rFonts w:ascii="Arial" w:hAnsi="Arial" w:cs="Arial"/>
          <w:b/>
          <w:sz w:val="20"/>
          <w:szCs w:val="20"/>
        </w:rPr>
      </w:pPr>
    </w:p>
    <w:tbl>
      <w:tblPr>
        <w:tblStyle w:val="TableGrid"/>
        <w:tblW w:w="10440" w:type="dxa"/>
        <w:tblInd w:w="-432" w:type="dxa"/>
        <w:tblLayout w:type="fixed"/>
        <w:tblLook w:val="04A0"/>
      </w:tblPr>
      <w:tblGrid>
        <w:gridCol w:w="810"/>
        <w:gridCol w:w="450"/>
        <w:gridCol w:w="4590"/>
        <w:gridCol w:w="4590"/>
      </w:tblGrid>
      <w:tr w:rsidR="009765D3" w:rsidRPr="000E32B3" w:rsidTr="00AF0AEE">
        <w:tc>
          <w:tcPr>
            <w:tcW w:w="10440" w:type="dxa"/>
            <w:gridSpan w:val="4"/>
            <w:shd w:val="clear" w:color="auto" w:fill="FFC000"/>
          </w:tcPr>
          <w:p w:rsidR="009765D3" w:rsidRPr="000E32B3" w:rsidRDefault="009765D3" w:rsidP="00AD743F">
            <w:pPr>
              <w:spacing w:after="0" w:line="360" w:lineRule="auto"/>
              <w:rPr>
                <w:rFonts w:ascii="Arial" w:hAnsi="Arial" w:cs="Arial"/>
                <w:color w:val="000000" w:themeColor="text1"/>
                <w:sz w:val="20"/>
                <w:szCs w:val="20"/>
              </w:rPr>
            </w:pPr>
            <w:r w:rsidRPr="000E32B3">
              <w:rPr>
                <w:rFonts w:ascii="Arial" w:hAnsi="Arial" w:cs="Arial"/>
                <w:b/>
                <w:bCs/>
                <w:sz w:val="20"/>
                <w:szCs w:val="20"/>
              </w:rPr>
              <w:t>Humanitarian Context Analysis</w:t>
            </w:r>
          </w:p>
        </w:tc>
      </w:tr>
      <w:tr w:rsidR="009765D3" w:rsidRPr="000E32B3" w:rsidTr="00AF0AEE">
        <w:tc>
          <w:tcPr>
            <w:tcW w:w="10440" w:type="dxa"/>
            <w:gridSpan w:val="4"/>
          </w:tcPr>
          <w:p w:rsidR="00A83436" w:rsidRPr="000E32B3" w:rsidRDefault="009765D3" w:rsidP="00AD743F">
            <w:pPr>
              <w:autoSpaceDE w:val="0"/>
              <w:autoSpaceDN w:val="0"/>
              <w:adjustRightInd w:val="0"/>
              <w:spacing w:after="0"/>
              <w:rPr>
                <w:rFonts w:ascii="Arial" w:hAnsi="Arial" w:cs="Arial"/>
                <w:sz w:val="20"/>
                <w:szCs w:val="20"/>
              </w:rPr>
            </w:pPr>
            <w:r w:rsidRPr="000E32B3">
              <w:rPr>
                <w:rFonts w:ascii="Arial" w:hAnsi="Arial" w:cs="Arial"/>
                <w:sz w:val="20"/>
                <w:szCs w:val="20"/>
              </w:rPr>
              <w:t xml:space="preserve">South Sudan attained its independence on July 9th 2011, which triggered a movement of South Sudanese residing in the Republic of Sudan into South Sudan, mainly Juba. According to IOM report, a total of 1,757,405 persons have arrived in South Sudan since 2007, out of which 424,048 have either returned to Central </w:t>
            </w:r>
            <w:proofErr w:type="spellStart"/>
            <w:r w:rsidRPr="000E32B3">
              <w:rPr>
                <w:rFonts w:ascii="Arial" w:hAnsi="Arial" w:cs="Arial"/>
                <w:sz w:val="20"/>
                <w:szCs w:val="20"/>
              </w:rPr>
              <w:t>Equatoria</w:t>
            </w:r>
            <w:proofErr w:type="spellEnd"/>
            <w:r w:rsidRPr="000E32B3">
              <w:rPr>
                <w:rFonts w:ascii="Arial" w:hAnsi="Arial" w:cs="Arial"/>
                <w:sz w:val="20"/>
                <w:szCs w:val="20"/>
              </w:rPr>
              <w:t xml:space="preserve"> State or provided transit support in Juba through the transit centre in the Juba Way Station. During this population movement, especially when people are hosted at transit centers, boys and girls cont</w:t>
            </w:r>
            <w:r>
              <w:rPr>
                <w:rFonts w:ascii="Arial" w:hAnsi="Arial" w:cs="Arial"/>
                <w:sz w:val="20"/>
                <w:szCs w:val="20"/>
              </w:rPr>
              <w:t xml:space="preserve">inue to face several protection </w:t>
            </w:r>
            <w:r w:rsidRPr="000E32B3">
              <w:rPr>
                <w:rFonts w:ascii="Arial" w:hAnsi="Arial" w:cs="Arial"/>
                <w:sz w:val="20"/>
                <w:szCs w:val="20"/>
              </w:rPr>
              <w:t xml:space="preserve">risks. In May and June 2012, IOM supported the return of over 12,000 people from </w:t>
            </w:r>
            <w:proofErr w:type="spellStart"/>
            <w:r w:rsidRPr="000E32B3">
              <w:rPr>
                <w:rFonts w:ascii="Arial" w:hAnsi="Arial" w:cs="Arial"/>
                <w:sz w:val="20"/>
                <w:szCs w:val="20"/>
              </w:rPr>
              <w:t>Kosti</w:t>
            </w:r>
            <w:proofErr w:type="spellEnd"/>
            <w:r w:rsidRPr="000E32B3">
              <w:rPr>
                <w:rFonts w:ascii="Arial" w:hAnsi="Arial" w:cs="Arial"/>
                <w:sz w:val="20"/>
                <w:szCs w:val="20"/>
              </w:rPr>
              <w:t xml:space="preserve"> into</w:t>
            </w:r>
            <w:r>
              <w:rPr>
                <w:rFonts w:ascii="Arial" w:hAnsi="Arial" w:cs="Arial"/>
                <w:sz w:val="20"/>
                <w:szCs w:val="20"/>
              </w:rPr>
              <w:t xml:space="preserve"> Juba</w:t>
            </w:r>
            <w:r w:rsidRPr="000E32B3">
              <w:rPr>
                <w:rFonts w:ascii="Arial" w:hAnsi="Arial" w:cs="Arial"/>
                <w:sz w:val="20"/>
                <w:szCs w:val="20"/>
              </w:rPr>
              <w:t xml:space="preserve">. During the five (5) months of stay in the in transit center, </w:t>
            </w: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through funding support from UNICEF provided Child protection services to children through the CFS, protection monitoring and referrals. Our work in this transit facility provided the Organization the opportunity of identifying separated families, children experiencing psychosocial distress, lack of understanding on the use and maintenance of hygiene and sanitation facilities thus exposing boys and girls to all sort of diseases, lack of any recognition of children’s rights especially by arriving families who are equally distress with the experience of living in transit facilities, lack of knowledge on HIV/AIDS amongst others as protection risks boys and girls faced during these movements, especially during transit period.</w:t>
            </w:r>
          </w:p>
          <w:p w:rsidR="009765D3" w:rsidRPr="000E32B3" w:rsidRDefault="009765D3" w:rsidP="00AD743F">
            <w:pPr>
              <w:autoSpaceDE w:val="0"/>
              <w:autoSpaceDN w:val="0"/>
              <w:adjustRightInd w:val="0"/>
              <w:spacing w:after="0"/>
              <w:rPr>
                <w:rFonts w:ascii="Arial" w:hAnsi="Arial" w:cs="Arial"/>
                <w:sz w:val="20"/>
                <w:szCs w:val="20"/>
              </w:rPr>
            </w:pPr>
            <w:r w:rsidRPr="000E32B3">
              <w:rPr>
                <w:rFonts w:ascii="Arial" w:hAnsi="Arial" w:cs="Arial"/>
                <w:sz w:val="20"/>
                <w:szCs w:val="20"/>
              </w:rPr>
              <w:t xml:space="preserve">In 2013, it is estimated that 125,000 persons are expected to arrive in South Sudan from the Republic of Sudan, many of whom might need transit accommodation at Juba Way Station where </w:t>
            </w: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will continue to provide Child protection services. From our experience in 2012, 88000 (70%) of these people transited through Juba </w:t>
            </w:r>
            <w:proofErr w:type="spellStart"/>
            <w:r w:rsidRPr="000E32B3">
              <w:rPr>
                <w:rFonts w:ascii="Arial" w:hAnsi="Arial" w:cs="Arial"/>
                <w:sz w:val="20"/>
                <w:szCs w:val="20"/>
              </w:rPr>
              <w:t>enroute</w:t>
            </w:r>
            <w:proofErr w:type="spellEnd"/>
            <w:r w:rsidRPr="000E32B3">
              <w:rPr>
                <w:rFonts w:ascii="Arial" w:hAnsi="Arial" w:cs="Arial"/>
                <w:sz w:val="20"/>
                <w:szCs w:val="20"/>
              </w:rPr>
              <w:t xml:space="preserve"> to other locations within Central </w:t>
            </w:r>
            <w:proofErr w:type="spellStart"/>
            <w:r w:rsidRPr="000E32B3">
              <w:rPr>
                <w:rFonts w:ascii="Arial" w:hAnsi="Arial" w:cs="Arial"/>
                <w:sz w:val="20"/>
                <w:szCs w:val="20"/>
              </w:rPr>
              <w:t>Equatoria</w:t>
            </w:r>
            <w:proofErr w:type="spellEnd"/>
            <w:r w:rsidRPr="000E32B3">
              <w:rPr>
                <w:rFonts w:ascii="Arial" w:hAnsi="Arial" w:cs="Arial"/>
                <w:sz w:val="20"/>
                <w:szCs w:val="20"/>
              </w:rPr>
              <w:t xml:space="preserve">, and the two other </w:t>
            </w:r>
            <w:proofErr w:type="spellStart"/>
            <w:r w:rsidRPr="000E32B3">
              <w:rPr>
                <w:rFonts w:ascii="Arial" w:hAnsi="Arial" w:cs="Arial"/>
                <w:sz w:val="20"/>
                <w:szCs w:val="20"/>
              </w:rPr>
              <w:t>Equatoria</w:t>
            </w:r>
            <w:proofErr w:type="spellEnd"/>
            <w:r w:rsidRPr="000E32B3">
              <w:rPr>
                <w:rFonts w:ascii="Arial" w:hAnsi="Arial" w:cs="Arial"/>
                <w:sz w:val="20"/>
                <w:szCs w:val="20"/>
              </w:rPr>
              <w:t xml:space="preserve"> States and part of Bahr El Ghazal. As it is well documented, majority of these people arriving are normally compelled to spend few days or weeks in Juba in a transit centre while awaiting their luggage or onward transport to their final</w:t>
            </w:r>
            <w:r>
              <w:rPr>
                <w:rFonts w:ascii="Arial" w:hAnsi="Arial" w:cs="Arial"/>
                <w:sz w:val="20"/>
                <w:szCs w:val="20"/>
              </w:rPr>
              <w:t xml:space="preserve"> </w:t>
            </w:r>
            <w:r w:rsidRPr="000E32B3">
              <w:rPr>
                <w:rFonts w:ascii="Arial" w:hAnsi="Arial" w:cs="Arial"/>
                <w:sz w:val="20"/>
                <w:szCs w:val="20"/>
              </w:rPr>
              <w:t xml:space="preserve">destinations. For example, ERS Weekly statistical Report August 17, - August 23, 2012, 3500 peoples were still stranded in </w:t>
            </w:r>
            <w:proofErr w:type="spellStart"/>
            <w:r w:rsidRPr="000E32B3">
              <w:rPr>
                <w:rFonts w:ascii="Arial" w:hAnsi="Arial" w:cs="Arial"/>
                <w:sz w:val="20"/>
                <w:szCs w:val="20"/>
              </w:rPr>
              <w:t>Kosti</w:t>
            </w:r>
            <w:proofErr w:type="spellEnd"/>
            <w:r w:rsidRPr="000E32B3">
              <w:rPr>
                <w:rFonts w:ascii="Arial" w:hAnsi="Arial" w:cs="Arial"/>
                <w:sz w:val="20"/>
                <w:szCs w:val="20"/>
              </w:rPr>
              <w:t xml:space="preserve"> Railway station, 14187 stranded in 4 transits cites in </w:t>
            </w:r>
            <w:proofErr w:type="spellStart"/>
            <w:r w:rsidRPr="000E32B3">
              <w:rPr>
                <w:rFonts w:ascii="Arial" w:hAnsi="Arial" w:cs="Arial"/>
                <w:sz w:val="20"/>
                <w:szCs w:val="20"/>
              </w:rPr>
              <w:t>Renk</w:t>
            </w:r>
            <w:proofErr w:type="spellEnd"/>
            <w:r w:rsidRPr="000E32B3">
              <w:rPr>
                <w:rFonts w:ascii="Arial" w:hAnsi="Arial" w:cs="Arial"/>
                <w:sz w:val="20"/>
                <w:szCs w:val="20"/>
              </w:rPr>
              <w:t xml:space="preserve">, many of whom are destined either for Central </w:t>
            </w:r>
            <w:proofErr w:type="spellStart"/>
            <w:r w:rsidRPr="000E32B3">
              <w:rPr>
                <w:rFonts w:ascii="Arial" w:hAnsi="Arial" w:cs="Arial"/>
                <w:sz w:val="20"/>
                <w:szCs w:val="20"/>
              </w:rPr>
              <w:t>Equatoria</w:t>
            </w:r>
            <w:proofErr w:type="spellEnd"/>
            <w:r w:rsidRPr="000E32B3">
              <w:rPr>
                <w:rFonts w:ascii="Arial" w:hAnsi="Arial" w:cs="Arial"/>
                <w:sz w:val="20"/>
                <w:szCs w:val="20"/>
              </w:rPr>
              <w:t xml:space="preserve"> State or other states in the </w:t>
            </w:r>
            <w:proofErr w:type="spellStart"/>
            <w:r w:rsidRPr="000E32B3">
              <w:rPr>
                <w:rFonts w:ascii="Arial" w:hAnsi="Arial" w:cs="Arial"/>
                <w:sz w:val="20"/>
                <w:szCs w:val="20"/>
              </w:rPr>
              <w:t>Equatoria</w:t>
            </w:r>
            <w:proofErr w:type="spellEnd"/>
            <w:r w:rsidRPr="000E32B3">
              <w:rPr>
                <w:rFonts w:ascii="Arial" w:hAnsi="Arial" w:cs="Arial"/>
                <w:sz w:val="20"/>
                <w:szCs w:val="20"/>
              </w:rPr>
              <w:t>, but will require some period of transit care in Juba.</w:t>
            </w:r>
          </w:p>
          <w:p w:rsidR="009765D3" w:rsidRPr="000E32B3" w:rsidRDefault="009765D3" w:rsidP="00AD743F">
            <w:pPr>
              <w:autoSpaceDE w:val="0"/>
              <w:autoSpaceDN w:val="0"/>
              <w:adjustRightInd w:val="0"/>
              <w:spacing w:after="0"/>
              <w:rPr>
                <w:rFonts w:ascii="Arial" w:hAnsi="Arial" w:cs="Arial"/>
                <w:sz w:val="20"/>
                <w:szCs w:val="20"/>
              </w:rPr>
            </w:pPr>
            <w:r w:rsidRPr="000E32B3">
              <w:rPr>
                <w:rFonts w:ascii="Arial" w:hAnsi="Arial" w:cs="Arial"/>
                <w:sz w:val="20"/>
                <w:szCs w:val="20"/>
              </w:rPr>
              <w:t>During the transit period, boys and girls are required to remain in the transit facility with their parents thus exposing them to protection risks. With this estimated number of people expected to arrive in 2013, there is a need to strengthen the Child protection system in this transit facility in order to ensure that boys and girls receive adequate protection. While the primary responsibility for the protection of returnees is the government, the arrival of these returnees coupled with the Government own economic position puts serious strain on the country’s merger resources thus making the government mainly reliance on external support. Boys and girls will need to be provided psychosocial support, through CFS (including indoor and outdoor activities), family tracing for children who arrived without their parents, hygiene promotion in the camps to reduce children’s exposure to health risks and create awareness on the risks of HIV and AIDS.</w:t>
            </w:r>
          </w:p>
        </w:tc>
      </w:tr>
      <w:tr w:rsidR="009765D3" w:rsidRPr="000E32B3" w:rsidTr="00AF0AEE">
        <w:tc>
          <w:tcPr>
            <w:tcW w:w="10440" w:type="dxa"/>
            <w:gridSpan w:val="4"/>
            <w:shd w:val="clear" w:color="auto" w:fill="FFC000"/>
          </w:tcPr>
          <w:p w:rsidR="009765D3" w:rsidRPr="000E32B3" w:rsidRDefault="009765D3" w:rsidP="00AD743F">
            <w:pPr>
              <w:rPr>
                <w:rFonts w:ascii="Arial" w:hAnsi="Arial" w:cs="Arial"/>
                <w:b/>
                <w:sz w:val="20"/>
                <w:szCs w:val="20"/>
              </w:rPr>
            </w:pPr>
            <w:r w:rsidRPr="000E32B3">
              <w:rPr>
                <w:rFonts w:ascii="Arial" w:hAnsi="Arial" w:cs="Arial"/>
                <w:b/>
                <w:bCs/>
                <w:sz w:val="20"/>
                <w:szCs w:val="20"/>
              </w:rPr>
              <w:t>Grant Request Justification</w:t>
            </w:r>
          </w:p>
        </w:tc>
      </w:tr>
      <w:tr w:rsidR="009765D3" w:rsidRPr="000E32B3" w:rsidTr="00E26F9E">
        <w:trPr>
          <w:trHeight w:val="6830"/>
        </w:trPr>
        <w:tc>
          <w:tcPr>
            <w:tcW w:w="10440" w:type="dxa"/>
            <w:gridSpan w:val="4"/>
          </w:tcPr>
          <w:p w:rsidR="009765D3" w:rsidRPr="000E32B3" w:rsidRDefault="009765D3" w:rsidP="00AF0AEE">
            <w:pPr>
              <w:autoSpaceDE w:val="0"/>
              <w:autoSpaceDN w:val="0"/>
              <w:adjustRightInd w:val="0"/>
              <w:rPr>
                <w:rFonts w:ascii="Arial" w:hAnsi="Arial" w:cs="Arial"/>
                <w:sz w:val="20"/>
                <w:szCs w:val="20"/>
              </w:rPr>
            </w:pPr>
            <w:r w:rsidRPr="000E32B3">
              <w:rPr>
                <w:rFonts w:ascii="Arial" w:hAnsi="Arial" w:cs="Arial"/>
                <w:sz w:val="20"/>
                <w:szCs w:val="20"/>
              </w:rPr>
              <w:lastRenderedPageBreak/>
              <w:t>According to IOM in 2013 125000 returnees from the north are expected to arrive in to the RSS. Based on our experience working on the transit camp, the returnees’ journeys are always met with a lot of challenges such as prolonged/delayed travels, family breakages, family separation, loss of property, disease outbreaks, feeling for hatred, unnecessary involvement in unwanted</w:t>
            </w:r>
            <w:r>
              <w:rPr>
                <w:rFonts w:ascii="Arial" w:hAnsi="Arial" w:cs="Arial"/>
                <w:sz w:val="20"/>
                <w:szCs w:val="20"/>
              </w:rPr>
              <w:t xml:space="preserve"> </w:t>
            </w:r>
            <w:r w:rsidRPr="000E32B3">
              <w:rPr>
                <w:rFonts w:ascii="Arial" w:hAnsi="Arial" w:cs="Arial"/>
                <w:sz w:val="20"/>
                <w:szCs w:val="20"/>
              </w:rPr>
              <w:t>relationships between young people, loss of lives of their dear ones during the long travel among others. These problems contribute to psychological problems such as stress, trauma, single headed families, unaccompanied children and young people, drug/substance abuse (children &amp; young people), unwanted/unplanned pregnancies (child mothers) to mention but a few.</w:t>
            </w:r>
          </w:p>
          <w:p w:rsidR="009765D3" w:rsidRPr="000E32B3" w:rsidRDefault="009765D3" w:rsidP="00AF0AEE">
            <w:pPr>
              <w:autoSpaceDE w:val="0"/>
              <w:autoSpaceDN w:val="0"/>
              <w:adjustRightInd w:val="0"/>
              <w:rPr>
                <w:rFonts w:ascii="Arial" w:hAnsi="Arial" w:cs="Arial"/>
                <w:sz w:val="20"/>
                <w:szCs w:val="20"/>
              </w:rPr>
            </w:pPr>
            <w:r w:rsidRPr="000E32B3">
              <w:rPr>
                <w:rFonts w:ascii="Arial" w:hAnsi="Arial" w:cs="Arial"/>
                <w:sz w:val="20"/>
                <w:szCs w:val="20"/>
              </w:rPr>
              <w:t xml:space="preserve">Through funding from UNICEF, </w:t>
            </w: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was able to establish and run a child friendly space (CFS) in Juba way station. The objective was to create protective environment for children in the transit center in Juba. Children were involved in indoor and outdoor activities, those with psychosocial problems were identified and helped; unaccompanied children (girls &amp; boys) were identified and referred. In 2012,Buti Foundation identified and referred 47 of unaccompanied children (boys &amp; girls) to UNICEF, UNHCR, MOSD &amp; NP for reunification to their families; 6078 children (boys &amp; girls) were supported in the CFS center on different protection issues; provided regular protection support and conducted monitoring, reporting, and referral on violation of child rights, situation of boys and girls affected by conflict, violence, in the returnee transit center in Juba way station, special attention was put for girls who were victims of Sexual abuse and GBV; </w:t>
            </w: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also initiated Hygiene promotion in the transit centre by enlightening and educating returnees’ boys and girls on personal and environmental hygiene.</w:t>
            </w:r>
          </w:p>
          <w:p w:rsidR="009765D3" w:rsidRPr="000E32B3" w:rsidRDefault="009765D3" w:rsidP="00AF0AEE">
            <w:pPr>
              <w:autoSpaceDE w:val="0"/>
              <w:autoSpaceDN w:val="0"/>
              <w:adjustRightInd w:val="0"/>
              <w:rPr>
                <w:rFonts w:ascii="Arial" w:hAnsi="Arial" w:cs="Arial"/>
                <w:sz w:val="20"/>
                <w:szCs w:val="20"/>
              </w:rPr>
            </w:pP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is one of the organizations’ involved in the implementation of children activities in the CFS in Juba way station. </w:t>
            </w: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strongly beliefs that the services offered, benefited a number of young people both boys and girls. In 2012, IOM estimated that 125000 returnees are expected to return to South Sudan in 2013, that means, protection and provision of child services are paramount. Child protection, psychosocial and identification and referral services for vulnerable and unaccompanied children (boys &amp; girls) provided by </w:t>
            </w: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through CFS center in the returnees site has to continue. This is to protect and make sure children and young people (boys &amp; girls) are not exposed to violence, exploitation, abuse, and other dangerous social practices in the transit camp.</w:t>
            </w:r>
          </w:p>
          <w:p w:rsidR="009765D3" w:rsidRPr="000E32B3" w:rsidRDefault="009765D3" w:rsidP="00AF0AEE">
            <w:pPr>
              <w:autoSpaceDE w:val="0"/>
              <w:autoSpaceDN w:val="0"/>
              <w:adjustRightInd w:val="0"/>
              <w:rPr>
                <w:rFonts w:ascii="Arial" w:hAnsi="Arial" w:cs="Arial"/>
                <w:sz w:val="20"/>
                <w:szCs w:val="20"/>
              </w:rPr>
            </w:pP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is one of the organizations on the ground that strongly advocates for the protection of the child through CFS activities .</w:t>
            </w: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applied for </w:t>
            </w:r>
            <w:proofErr w:type="spellStart"/>
            <w:r w:rsidRPr="000E32B3">
              <w:rPr>
                <w:rFonts w:ascii="Arial" w:hAnsi="Arial" w:cs="Arial"/>
                <w:sz w:val="20"/>
                <w:szCs w:val="20"/>
              </w:rPr>
              <w:t>Globalgiving</w:t>
            </w:r>
            <w:proofErr w:type="spellEnd"/>
            <w:r w:rsidRPr="000E32B3">
              <w:rPr>
                <w:rFonts w:ascii="Arial" w:hAnsi="Arial" w:cs="Arial"/>
                <w:sz w:val="20"/>
                <w:szCs w:val="20"/>
              </w:rPr>
              <w:t xml:space="preserve"> fund to continue to carry out psychosocial support and identification and referral services for the children (girls and boys) in the returnee’s transit camp in Juba. Since there is expectation of 125000 returnees from the north, and currently around 20000 returnees are stranded at </w:t>
            </w:r>
            <w:proofErr w:type="spellStart"/>
            <w:r w:rsidRPr="000E32B3">
              <w:rPr>
                <w:rFonts w:ascii="Arial" w:hAnsi="Arial" w:cs="Arial"/>
                <w:sz w:val="20"/>
                <w:szCs w:val="20"/>
              </w:rPr>
              <w:t>Renk</w:t>
            </w:r>
            <w:proofErr w:type="spellEnd"/>
            <w:r w:rsidRPr="000E32B3">
              <w:rPr>
                <w:rFonts w:ascii="Arial" w:hAnsi="Arial" w:cs="Arial"/>
                <w:sz w:val="20"/>
                <w:szCs w:val="20"/>
              </w:rPr>
              <w:t xml:space="preserve"> waiting for further movement to the South destined to Juba or reroute to other states. So, it important for </w:t>
            </w:r>
            <w:proofErr w:type="spellStart"/>
            <w:r w:rsidRPr="000E32B3">
              <w:rPr>
                <w:rFonts w:ascii="Arial" w:hAnsi="Arial" w:cs="Arial"/>
                <w:sz w:val="20"/>
                <w:szCs w:val="20"/>
              </w:rPr>
              <w:t>Globalgiving</w:t>
            </w:r>
            <w:proofErr w:type="spellEnd"/>
            <w:r w:rsidRPr="000E32B3">
              <w:rPr>
                <w:rFonts w:ascii="Arial" w:hAnsi="Arial" w:cs="Arial"/>
                <w:sz w:val="20"/>
                <w:szCs w:val="20"/>
              </w:rPr>
              <w:t xml:space="preserve"> to avail the funds for the continuation of the psychosocial support at Juba way station. </w:t>
            </w:r>
            <w:proofErr w:type="spellStart"/>
            <w:r w:rsidRPr="000E32B3">
              <w:rPr>
                <w:rFonts w:ascii="Arial" w:hAnsi="Arial" w:cs="Arial"/>
                <w:sz w:val="20"/>
                <w:szCs w:val="20"/>
              </w:rPr>
              <w:t>Globalgiving</w:t>
            </w:r>
            <w:proofErr w:type="spellEnd"/>
            <w:r w:rsidRPr="000E32B3">
              <w:rPr>
                <w:rFonts w:ascii="Arial" w:hAnsi="Arial" w:cs="Arial"/>
                <w:sz w:val="20"/>
                <w:szCs w:val="20"/>
              </w:rPr>
              <w:t xml:space="preserve"> funds would be used to provide services to the vulnerable children (boys &amp; girls) in Juba transit camp.</w:t>
            </w:r>
          </w:p>
        </w:tc>
      </w:tr>
      <w:tr w:rsidR="009765D3" w:rsidRPr="000E32B3" w:rsidTr="00AF0AEE">
        <w:tc>
          <w:tcPr>
            <w:tcW w:w="10440" w:type="dxa"/>
            <w:gridSpan w:val="4"/>
            <w:shd w:val="clear" w:color="auto" w:fill="FFC000"/>
          </w:tcPr>
          <w:p w:rsidR="009765D3" w:rsidRPr="000E32B3" w:rsidRDefault="009765D3" w:rsidP="00AD743F">
            <w:pPr>
              <w:spacing w:after="0"/>
              <w:rPr>
                <w:rFonts w:ascii="Arial" w:hAnsi="Arial" w:cs="Arial"/>
                <w:b/>
                <w:sz w:val="20"/>
                <w:szCs w:val="20"/>
              </w:rPr>
            </w:pPr>
            <w:r w:rsidRPr="000E32B3">
              <w:rPr>
                <w:rFonts w:ascii="Arial" w:hAnsi="Arial" w:cs="Arial"/>
                <w:b/>
                <w:bCs/>
                <w:sz w:val="20"/>
                <w:szCs w:val="20"/>
              </w:rPr>
              <w:t xml:space="preserve">Project Description (For </w:t>
            </w:r>
            <w:proofErr w:type="spellStart"/>
            <w:r w:rsidRPr="000E32B3">
              <w:rPr>
                <w:rFonts w:ascii="Arial" w:hAnsi="Arial" w:cs="Arial"/>
                <w:b/>
                <w:bCs/>
                <w:sz w:val="20"/>
                <w:szCs w:val="20"/>
              </w:rPr>
              <w:t>Globalgiving</w:t>
            </w:r>
            <w:proofErr w:type="spellEnd"/>
            <w:r w:rsidRPr="000E32B3">
              <w:rPr>
                <w:rFonts w:ascii="Arial" w:hAnsi="Arial" w:cs="Arial"/>
                <w:b/>
                <w:bCs/>
                <w:sz w:val="20"/>
                <w:szCs w:val="20"/>
              </w:rPr>
              <w:t xml:space="preserve">  Component only)</w:t>
            </w:r>
          </w:p>
        </w:tc>
      </w:tr>
      <w:tr w:rsidR="009765D3" w:rsidRPr="000E32B3" w:rsidTr="00AF0AEE">
        <w:tc>
          <w:tcPr>
            <w:tcW w:w="10440" w:type="dxa"/>
            <w:gridSpan w:val="4"/>
          </w:tcPr>
          <w:p w:rsidR="009765D3" w:rsidRPr="000E32B3" w:rsidRDefault="009765D3" w:rsidP="00AD743F">
            <w:pPr>
              <w:spacing w:after="0"/>
              <w:rPr>
                <w:rFonts w:ascii="Arial" w:hAnsi="Arial" w:cs="Arial"/>
                <w:b/>
                <w:bCs/>
                <w:sz w:val="20"/>
                <w:szCs w:val="20"/>
              </w:rPr>
            </w:pPr>
            <w:proofErr w:type="spellStart"/>
            <w:r w:rsidRPr="000E32B3">
              <w:rPr>
                <w:rFonts w:ascii="Arial" w:hAnsi="Arial" w:cs="Arial"/>
                <w:b/>
                <w:bCs/>
                <w:color w:val="548FD5"/>
                <w:sz w:val="20"/>
                <w:szCs w:val="20"/>
              </w:rPr>
              <w:t>i</w:t>
            </w:r>
            <w:proofErr w:type="spellEnd"/>
            <w:r w:rsidRPr="000E32B3">
              <w:rPr>
                <w:rFonts w:ascii="Arial" w:hAnsi="Arial" w:cs="Arial"/>
                <w:b/>
                <w:bCs/>
                <w:color w:val="548FD5"/>
                <w:sz w:val="20"/>
                <w:szCs w:val="20"/>
              </w:rPr>
              <w:t>) Contribution to Cluster Objectives</w:t>
            </w:r>
          </w:p>
        </w:tc>
      </w:tr>
      <w:tr w:rsidR="009765D3" w:rsidRPr="000E32B3" w:rsidTr="00AF0AEE">
        <w:tc>
          <w:tcPr>
            <w:tcW w:w="10440" w:type="dxa"/>
            <w:gridSpan w:val="4"/>
          </w:tcPr>
          <w:p w:rsidR="009765D3" w:rsidRPr="000E32B3" w:rsidRDefault="009765D3" w:rsidP="00AD743F">
            <w:pPr>
              <w:autoSpaceDE w:val="0"/>
              <w:autoSpaceDN w:val="0"/>
              <w:adjustRightInd w:val="0"/>
              <w:spacing w:after="0"/>
              <w:rPr>
                <w:rFonts w:ascii="Arial" w:hAnsi="Arial" w:cs="Arial"/>
                <w:sz w:val="20"/>
                <w:szCs w:val="20"/>
              </w:rPr>
            </w:pPr>
            <w:r w:rsidRPr="000E32B3">
              <w:rPr>
                <w:rFonts w:ascii="Arial" w:hAnsi="Arial" w:cs="Arial"/>
                <w:sz w:val="20"/>
                <w:szCs w:val="20"/>
              </w:rPr>
              <w:t>The project will provide support and complements the government’s effort to protect vulnerable people, including children while in transit. Children will be provided psychosocial support, through CFS (including indoor and outdoor activities), family tracing for children who arrive without their parents, hygiene and sanitation promotion in the camps to reduce children exposure to health risks, and create awareness on Gender Based Violence (GBV) and the risks of HIV and AIDS.</w:t>
            </w:r>
          </w:p>
        </w:tc>
      </w:tr>
      <w:tr w:rsidR="009765D3" w:rsidRPr="000E32B3" w:rsidTr="00AF0AEE">
        <w:tc>
          <w:tcPr>
            <w:tcW w:w="10440" w:type="dxa"/>
            <w:gridSpan w:val="4"/>
          </w:tcPr>
          <w:p w:rsidR="009765D3" w:rsidRPr="000E32B3" w:rsidRDefault="009765D3" w:rsidP="00AD743F">
            <w:pPr>
              <w:spacing w:after="0"/>
              <w:rPr>
                <w:rFonts w:ascii="Arial" w:hAnsi="Arial" w:cs="Arial"/>
                <w:b/>
                <w:bCs/>
                <w:sz w:val="20"/>
                <w:szCs w:val="20"/>
              </w:rPr>
            </w:pPr>
            <w:r w:rsidRPr="000E32B3">
              <w:rPr>
                <w:rFonts w:ascii="Arial" w:hAnsi="Arial" w:cs="Arial"/>
                <w:b/>
                <w:bCs/>
                <w:color w:val="548FD5"/>
                <w:sz w:val="20"/>
                <w:szCs w:val="20"/>
              </w:rPr>
              <w:t>ii) Project Objective</w:t>
            </w:r>
          </w:p>
        </w:tc>
      </w:tr>
      <w:tr w:rsidR="009765D3" w:rsidRPr="000E32B3" w:rsidTr="00AF0AEE">
        <w:tc>
          <w:tcPr>
            <w:tcW w:w="10440" w:type="dxa"/>
            <w:gridSpan w:val="4"/>
          </w:tcPr>
          <w:p w:rsidR="009765D3" w:rsidRPr="000E32B3" w:rsidRDefault="009765D3" w:rsidP="00AD743F">
            <w:pPr>
              <w:autoSpaceDE w:val="0"/>
              <w:autoSpaceDN w:val="0"/>
              <w:adjustRightInd w:val="0"/>
              <w:spacing w:after="0"/>
              <w:rPr>
                <w:rFonts w:ascii="Arial" w:hAnsi="Arial" w:cs="Arial"/>
                <w:sz w:val="20"/>
                <w:szCs w:val="20"/>
              </w:rPr>
            </w:pPr>
            <w:r w:rsidRPr="000E32B3">
              <w:rPr>
                <w:rFonts w:ascii="Arial" w:hAnsi="Arial" w:cs="Arial"/>
                <w:sz w:val="20"/>
                <w:szCs w:val="20"/>
              </w:rPr>
              <w:t xml:space="preserve">To provide protection, psychosocial support, through Child Friendly Spaces and monitor child rights violations in Returnees transit camps in Central </w:t>
            </w:r>
            <w:proofErr w:type="spellStart"/>
            <w:r w:rsidRPr="000E32B3">
              <w:rPr>
                <w:rFonts w:ascii="Arial" w:hAnsi="Arial" w:cs="Arial"/>
                <w:sz w:val="20"/>
                <w:szCs w:val="20"/>
              </w:rPr>
              <w:t>Equatoria</w:t>
            </w:r>
            <w:proofErr w:type="spellEnd"/>
            <w:r w:rsidRPr="000E32B3">
              <w:rPr>
                <w:rFonts w:ascii="Arial" w:hAnsi="Arial" w:cs="Arial"/>
                <w:sz w:val="20"/>
                <w:szCs w:val="20"/>
              </w:rPr>
              <w:t xml:space="preserve"> State</w:t>
            </w:r>
          </w:p>
        </w:tc>
      </w:tr>
      <w:tr w:rsidR="009765D3" w:rsidRPr="000E32B3" w:rsidTr="00AF0AEE">
        <w:tc>
          <w:tcPr>
            <w:tcW w:w="10440" w:type="dxa"/>
            <w:gridSpan w:val="4"/>
          </w:tcPr>
          <w:p w:rsidR="009765D3" w:rsidRPr="000E32B3" w:rsidRDefault="009765D3" w:rsidP="00AD743F">
            <w:pPr>
              <w:spacing w:after="0"/>
              <w:rPr>
                <w:rFonts w:ascii="Arial" w:hAnsi="Arial" w:cs="Arial"/>
                <w:b/>
                <w:bCs/>
                <w:sz w:val="20"/>
                <w:szCs w:val="20"/>
              </w:rPr>
            </w:pPr>
            <w:r w:rsidRPr="000E32B3">
              <w:rPr>
                <w:rFonts w:ascii="Arial" w:hAnsi="Arial" w:cs="Arial"/>
                <w:b/>
                <w:bCs/>
                <w:color w:val="548FD5"/>
                <w:sz w:val="20"/>
                <w:szCs w:val="20"/>
              </w:rPr>
              <w:t>iii) Proposed Activities</w:t>
            </w:r>
          </w:p>
        </w:tc>
      </w:tr>
      <w:tr w:rsidR="009765D3" w:rsidRPr="000E32B3" w:rsidTr="00AF0AEE">
        <w:tc>
          <w:tcPr>
            <w:tcW w:w="10440" w:type="dxa"/>
            <w:gridSpan w:val="4"/>
          </w:tcPr>
          <w:p w:rsidR="009765D3" w:rsidRPr="00A83436" w:rsidRDefault="009765D3" w:rsidP="00AD743F">
            <w:pPr>
              <w:pStyle w:val="ListParagraph"/>
              <w:numPr>
                <w:ilvl w:val="0"/>
                <w:numId w:val="1"/>
              </w:num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Psychosocial activities through CFS by conducting recreational, psychosocial, and non – learning formal activities through involvement of the families. Organize activities according to age groups and appropriate for boys and girls;</w:t>
            </w:r>
          </w:p>
          <w:p w:rsidR="009765D3" w:rsidRPr="00A83436" w:rsidRDefault="009765D3" w:rsidP="00AD743F">
            <w:pPr>
              <w:pStyle w:val="ListParagraph"/>
              <w:numPr>
                <w:ilvl w:val="0"/>
                <w:numId w:val="1"/>
              </w:num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 xml:space="preserve">Establish community-based systems and structures for identification, prevention, mitigation and response to </w:t>
            </w:r>
            <w:r w:rsidRPr="000E32B3">
              <w:rPr>
                <w:rFonts w:ascii="Arial" w:hAnsi="Arial" w:cs="Arial"/>
                <w:sz w:val="20"/>
                <w:szCs w:val="20"/>
              </w:rPr>
              <w:lastRenderedPageBreak/>
              <w:t>protection needs of vulnerable boys, girls and young people in Juba way station, through FTR teams to assist with rapid and sustainable FTR services, developed directory of services used for referrals.</w:t>
            </w:r>
          </w:p>
          <w:p w:rsidR="009765D3" w:rsidRPr="00A83436" w:rsidRDefault="009765D3" w:rsidP="00AD743F">
            <w:pPr>
              <w:pStyle w:val="ListParagraph"/>
              <w:numPr>
                <w:ilvl w:val="0"/>
                <w:numId w:val="1"/>
              </w:num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Protection, monitoring and referrals; Provide regular protection, support and conduct monitoring, reporting, and referral on violation of child rights, situation of boys and girls affected by conflict, violence, in the returnee transit centers in Juba, especially girls who are victims of Sexual abuse.</w:t>
            </w:r>
          </w:p>
          <w:p w:rsidR="009765D3" w:rsidRPr="00A83436" w:rsidRDefault="009765D3" w:rsidP="00AD743F">
            <w:pPr>
              <w:pStyle w:val="ListParagraph"/>
              <w:numPr>
                <w:ilvl w:val="0"/>
                <w:numId w:val="1"/>
              </w:num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Hygiene promotion in the transit centre by enlightening and educating returnees’ boys and girls on personal and environmental hygiene. Dignity Kits will be distributed to girls to address their specific needs.</w:t>
            </w:r>
          </w:p>
          <w:p w:rsidR="009765D3" w:rsidRPr="00A83436" w:rsidRDefault="009765D3" w:rsidP="00AD743F">
            <w:pPr>
              <w:pStyle w:val="ListParagraph"/>
              <w:numPr>
                <w:ilvl w:val="0"/>
                <w:numId w:val="1"/>
              </w:num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Organize campaign on gender based violence (GBV) and peer guidance and counseling sessions to survivors and vulnerable young girls.</w:t>
            </w:r>
          </w:p>
          <w:p w:rsidR="009765D3" w:rsidRPr="009765D3" w:rsidRDefault="009765D3" w:rsidP="00AD743F">
            <w:pPr>
              <w:pStyle w:val="ListParagraph"/>
              <w:numPr>
                <w:ilvl w:val="0"/>
                <w:numId w:val="1"/>
              </w:num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Released children/youths (minors) associated with armed forces and armed Groups mobilized and enrolled in accelerated learning program of alternative education systems</w:t>
            </w:r>
          </w:p>
        </w:tc>
      </w:tr>
      <w:tr w:rsidR="009765D3" w:rsidRPr="000E32B3" w:rsidTr="00AF0AEE">
        <w:tc>
          <w:tcPr>
            <w:tcW w:w="10440" w:type="dxa"/>
            <w:gridSpan w:val="4"/>
          </w:tcPr>
          <w:p w:rsidR="009765D3" w:rsidRPr="000E32B3" w:rsidRDefault="009765D3" w:rsidP="00AD743F">
            <w:pPr>
              <w:autoSpaceDE w:val="0"/>
              <w:autoSpaceDN w:val="0"/>
              <w:adjustRightInd w:val="0"/>
              <w:spacing w:after="0"/>
              <w:rPr>
                <w:rFonts w:ascii="Arial" w:eastAsia="SymbolMT" w:hAnsi="Arial" w:cs="Arial"/>
                <w:sz w:val="20"/>
                <w:szCs w:val="20"/>
              </w:rPr>
            </w:pPr>
            <w:r w:rsidRPr="000E32B3">
              <w:rPr>
                <w:rFonts w:ascii="Arial" w:hAnsi="Arial" w:cs="Arial"/>
                <w:b/>
                <w:bCs/>
                <w:color w:val="548FD5"/>
                <w:sz w:val="20"/>
                <w:szCs w:val="20"/>
              </w:rPr>
              <w:lastRenderedPageBreak/>
              <w:t>iv). Cross Cutting Issues</w:t>
            </w:r>
          </w:p>
        </w:tc>
      </w:tr>
      <w:tr w:rsidR="009765D3" w:rsidRPr="000E32B3" w:rsidTr="00AF0AEE">
        <w:tc>
          <w:tcPr>
            <w:tcW w:w="10440" w:type="dxa"/>
            <w:gridSpan w:val="4"/>
          </w:tcPr>
          <w:p w:rsidR="009765D3" w:rsidRPr="000E32B3" w:rsidRDefault="009765D3" w:rsidP="00AD743F">
            <w:pPr>
              <w:autoSpaceDE w:val="0"/>
              <w:autoSpaceDN w:val="0"/>
              <w:adjustRightInd w:val="0"/>
              <w:spacing w:after="0"/>
              <w:rPr>
                <w:rFonts w:ascii="Arial" w:hAnsi="Arial" w:cs="Arial"/>
                <w:sz w:val="20"/>
                <w:szCs w:val="20"/>
              </w:rPr>
            </w:pPr>
            <w:r w:rsidRPr="000E32B3">
              <w:rPr>
                <w:rFonts w:ascii="Arial" w:hAnsi="Arial" w:cs="Arial"/>
                <w:sz w:val="20"/>
                <w:szCs w:val="20"/>
              </w:rPr>
              <w:t xml:space="preserve">In this project, </w:t>
            </w: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will carry out awareness on the proper use of the environment; posters/massages, reduce plastic, provide and encourage the use of dust bins and hand wash kits. </w:t>
            </w: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also will carry out sessions and workshops to raise awareness on HIV infection among the youths (boys and girls) in the two returnees transit camps. Messages, posters will be used to educate the young people about HIV &amp; AIDS. Peer education will be strengthened to carry out guidance and counseling among the youths (boys &amp; girls).</w:t>
            </w:r>
          </w:p>
        </w:tc>
      </w:tr>
      <w:tr w:rsidR="009765D3" w:rsidRPr="000E32B3" w:rsidTr="00AF0AEE">
        <w:tc>
          <w:tcPr>
            <w:tcW w:w="10440" w:type="dxa"/>
            <w:gridSpan w:val="4"/>
          </w:tcPr>
          <w:p w:rsidR="009765D3" w:rsidRPr="000E32B3" w:rsidRDefault="009765D3" w:rsidP="00AD743F">
            <w:pPr>
              <w:autoSpaceDE w:val="0"/>
              <w:autoSpaceDN w:val="0"/>
              <w:adjustRightInd w:val="0"/>
              <w:spacing w:after="0"/>
              <w:rPr>
                <w:rFonts w:ascii="Arial" w:eastAsia="SymbolMT" w:hAnsi="Arial" w:cs="Arial"/>
                <w:sz w:val="20"/>
                <w:szCs w:val="20"/>
              </w:rPr>
            </w:pPr>
            <w:r w:rsidRPr="000E32B3">
              <w:rPr>
                <w:rFonts w:ascii="Arial" w:hAnsi="Arial" w:cs="Arial"/>
                <w:b/>
                <w:bCs/>
                <w:color w:val="548FD5"/>
                <w:sz w:val="20"/>
                <w:szCs w:val="20"/>
              </w:rPr>
              <w:t>v) Expected Result/s</w:t>
            </w:r>
          </w:p>
        </w:tc>
      </w:tr>
      <w:tr w:rsidR="009765D3" w:rsidRPr="000E32B3" w:rsidTr="00AF0AEE">
        <w:tc>
          <w:tcPr>
            <w:tcW w:w="10440" w:type="dxa"/>
            <w:gridSpan w:val="4"/>
          </w:tcPr>
          <w:p w:rsidR="009765D3" w:rsidRPr="000E32B3" w:rsidRDefault="009765D3" w:rsidP="00AD743F">
            <w:pPr>
              <w:pStyle w:val="ListParagraph"/>
              <w:numPr>
                <w:ilvl w:val="0"/>
                <w:numId w:val="2"/>
              </w:num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1520 children (1,000 boys and 520 girls) have access to and benefit from psychosocial support and other recreational activities through CFSs.</w:t>
            </w:r>
          </w:p>
          <w:p w:rsidR="009765D3" w:rsidRPr="000E32B3" w:rsidRDefault="009765D3" w:rsidP="00AD743F">
            <w:pPr>
              <w:pStyle w:val="ListParagraph"/>
              <w:numPr>
                <w:ilvl w:val="0"/>
                <w:numId w:val="2"/>
              </w:num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404 separated and unaccompanied children (231 boys, 173 girls) identified, registered and referred for FTR.</w:t>
            </w:r>
          </w:p>
          <w:p w:rsidR="009765D3" w:rsidRPr="000E32B3" w:rsidRDefault="009765D3" w:rsidP="00AD743F">
            <w:pPr>
              <w:pStyle w:val="ListParagraph"/>
              <w:numPr>
                <w:ilvl w:val="0"/>
                <w:numId w:val="2"/>
              </w:num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200 returnee and host community’s children at risk and survivors of GBV (70% of them female) have access to information and made aware of the existing response services to GBV</w:t>
            </w:r>
          </w:p>
          <w:p w:rsidR="009765D3" w:rsidRPr="000E32B3" w:rsidRDefault="009765D3" w:rsidP="00AD743F">
            <w:pPr>
              <w:pStyle w:val="ListParagraph"/>
              <w:numPr>
                <w:ilvl w:val="0"/>
                <w:numId w:val="2"/>
              </w:num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16 volunteers are provided with training on CFS management and care.</w:t>
            </w:r>
          </w:p>
          <w:p w:rsidR="009765D3" w:rsidRPr="000E32B3" w:rsidRDefault="009765D3" w:rsidP="00AD743F">
            <w:pPr>
              <w:pStyle w:val="ListParagraph"/>
              <w:numPr>
                <w:ilvl w:val="0"/>
                <w:numId w:val="2"/>
              </w:num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60 returnees and host community leaders are trained on GBV prevention and response and children’s rights</w:t>
            </w:r>
          </w:p>
          <w:p w:rsidR="009765D3" w:rsidRPr="000E32B3" w:rsidRDefault="009765D3" w:rsidP="00AD743F">
            <w:pPr>
              <w:pStyle w:val="ListParagraph"/>
              <w:numPr>
                <w:ilvl w:val="0"/>
                <w:numId w:val="2"/>
              </w:num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32 awareness raising sessions and outreach activities on hygiene promotion are conducted in Juba way station targeting returnees and host communities</w:t>
            </w:r>
          </w:p>
          <w:p w:rsidR="009765D3" w:rsidRPr="000E32B3" w:rsidRDefault="009765D3" w:rsidP="00AD743F">
            <w:pPr>
              <w:pStyle w:val="ListParagraph"/>
              <w:numPr>
                <w:ilvl w:val="0"/>
                <w:numId w:val="2"/>
              </w:num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One Emergency Stand-by Team trained on FTR and GBV response (10 women, 6 men)</w:t>
            </w:r>
          </w:p>
        </w:tc>
      </w:tr>
      <w:tr w:rsidR="009765D3" w:rsidRPr="000E32B3" w:rsidTr="00AF0AEE">
        <w:tc>
          <w:tcPr>
            <w:tcW w:w="10440" w:type="dxa"/>
            <w:gridSpan w:val="4"/>
          </w:tcPr>
          <w:p w:rsidR="009765D3" w:rsidRPr="000E32B3" w:rsidRDefault="009765D3" w:rsidP="00AD743F">
            <w:pPr>
              <w:autoSpaceDE w:val="0"/>
              <w:autoSpaceDN w:val="0"/>
              <w:adjustRightInd w:val="0"/>
              <w:spacing w:after="0"/>
              <w:rPr>
                <w:rFonts w:ascii="Arial" w:eastAsia="SymbolMT" w:hAnsi="Arial" w:cs="Arial"/>
                <w:sz w:val="20"/>
                <w:szCs w:val="20"/>
              </w:rPr>
            </w:pPr>
            <w:r w:rsidRPr="000E32B3">
              <w:rPr>
                <w:rFonts w:ascii="Arial" w:hAnsi="Arial" w:cs="Arial"/>
                <w:sz w:val="20"/>
                <w:szCs w:val="20"/>
              </w:rPr>
              <w:t>Output indicators</w:t>
            </w:r>
          </w:p>
        </w:tc>
      </w:tr>
      <w:tr w:rsidR="009765D3" w:rsidRPr="000E32B3" w:rsidTr="00AF0AEE">
        <w:tc>
          <w:tcPr>
            <w:tcW w:w="810" w:type="dxa"/>
            <w:tcBorders>
              <w:right w:val="single" w:sz="4" w:space="0" w:color="auto"/>
            </w:tcBorders>
          </w:tcPr>
          <w:p w:rsidR="009765D3" w:rsidRPr="000E32B3" w:rsidRDefault="009765D3" w:rsidP="00AD743F">
            <w:pPr>
              <w:autoSpaceDE w:val="0"/>
              <w:autoSpaceDN w:val="0"/>
              <w:adjustRightInd w:val="0"/>
              <w:spacing w:after="0" w:line="240" w:lineRule="auto"/>
              <w:rPr>
                <w:rFonts w:ascii="Arial" w:hAnsi="Arial" w:cs="Arial"/>
                <w:b/>
                <w:bCs/>
                <w:color w:val="548FD5"/>
                <w:sz w:val="20"/>
                <w:szCs w:val="20"/>
              </w:rPr>
            </w:pPr>
            <w:r w:rsidRPr="000E32B3">
              <w:rPr>
                <w:rFonts w:ascii="Arial" w:hAnsi="Arial" w:cs="Arial"/>
                <w:b/>
                <w:bCs/>
                <w:color w:val="548FD5"/>
                <w:sz w:val="20"/>
                <w:szCs w:val="20"/>
              </w:rPr>
              <w:t>SOI (X)</w:t>
            </w:r>
          </w:p>
        </w:tc>
        <w:tc>
          <w:tcPr>
            <w:tcW w:w="450" w:type="dxa"/>
            <w:tcBorders>
              <w:left w:val="single" w:sz="4" w:space="0" w:color="auto"/>
              <w:right w:val="single" w:sz="4" w:space="0" w:color="auto"/>
            </w:tcBorders>
          </w:tcPr>
          <w:p w:rsidR="009765D3" w:rsidRPr="000E32B3" w:rsidRDefault="009765D3" w:rsidP="00AD743F">
            <w:pPr>
              <w:spacing w:after="0" w:line="240" w:lineRule="auto"/>
              <w:rPr>
                <w:rFonts w:ascii="Arial" w:eastAsia="SymbolMT" w:hAnsi="Arial" w:cs="Arial"/>
                <w:sz w:val="20"/>
                <w:szCs w:val="20"/>
              </w:rPr>
            </w:pPr>
            <w:r w:rsidRPr="000E32B3">
              <w:rPr>
                <w:rFonts w:ascii="Arial" w:eastAsia="SymbolMT" w:hAnsi="Arial" w:cs="Arial"/>
                <w:sz w:val="20"/>
                <w:szCs w:val="20"/>
              </w:rPr>
              <w:t>#</w:t>
            </w:r>
          </w:p>
          <w:p w:rsidR="009765D3" w:rsidRPr="000E32B3" w:rsidRDefault="009765D3" w:rsidP="00AD743F">
            <w:pPr>
              <w:autoSpaceDE w:val="0"/>
              <w:autoSpaceDN w:val="0"/>
              <w:adjustRightInd w:val="0"/>
              <w:spacing w:after="0" w:line="240" w:lineRule="auto"/>
              <w:rPr>
                <w:rFonts w:ascii="Arial" w:eastAsia="SymbolMT" w:hAnsi="Arial" w:cs="Arial"/>
                <w:sz w:val="20"/>
                <w:szCs w:val="20"/>
              </w:rPr>
            </w:pPr>
          </w:p>
        </w:tc>
        <w:tc>
          <w:tcPr>
            <w:tcW w:w="4590" w:type="dxa"/>
            <w:tcBorders>
              <w:left w:val="single" w:sz="4" w:space="0" w:color="auto"/>
              <w:right w:val="single" w:sz="4" w:space="0" w:color="auto"/>
            </w:tcBorders>
          </w:tcPr>
          <w:p w:rsidR="009765D3" w:rsidRPr="000E32B3" w:rsidRDefault="009765D3" w:rsidP="00AD743F">
            <w:pPr>
              <w:spacing w:after="0" w:line="240" w:lineRule="auto"/>
              <w:rPr>
                <w:rFonts w:ascii="Arial" w:eastAsia="SymbolMT" w:hAnsi="Arial" w:cs="Arial"/>
                <w:sz w:val="20"/>
                <w:szCs w:val="20"/>
              </w:rPr>
            </w:pPr>
            <w:r w:rsidRPr="000E32B3">
              <w:rPr>
                <w:rFonts w:ascii="Arial" w:hAnsi="Arial" w:cs="Arial"/>
                <w:b/>
                <w:bCs/>
                <w:color w:val="548FD5"/>
                <w:sz w:val="20"/>
                <w:szCs w:val="20"/>
              </w:rPr>
              <w:t>Output Indicators</w:t>
            </w:r>
          </w:p>
          <w:p w:rsidR="009765D3" w:rsidRPr="000E32B3" w:rsidRDefault="009765D3" w:rsidP="00AD743F">
            <w:pPr>
              <w:autoSpaceDE w:val="0"/>
              <w:autoSpaceDN w:val="0"/>
              <w:adjustRightInd w:val="0"/>
              <w:spacing w:after="0" w:line="240" w:lineRule="auto"/>
              <w:rPr>
                <w:rFonts w:ascii="Arial" w:eastAsia="SymbolMT" w:hAnsi="Arial" w:cs="Arial"/>
                <w:sz w:val="20"/>
                <w:szCs w:val="20"/>
              </w:rPr>
            </w:pPr>
          </w:p>
        </w:tc>
        <w:tc>
          <w:tcPr>
            <w:tcW w:w="4590" w:type="dxa"/>
            <w:tcBorders>
              <w:left w:val="single" w:sz="4" w:space="0" w:color="auto"/>
            </w:tcBorders>
          </w:tcPr>
          <w:p w:rsidR="009765D3" w:rsidRPr="000E32B3" w:rsidRDefault="009765D3" w:rsidP="00AD743F">
            <w:pPr>
              <w:spacing w:after="0" w:line="240" w:lineRule="auto"/>
              <w:rPr>
                <w:rFonts w:ascii="Arial" w:eastAsia="SymbolMT" w:hAnsi="Arial" w:cs="Arial"/>
                <w:sz w:val="20"/>
                <w:szCs w:val="20"/>
              </w:rPr>
            </w:pPr>
            <w:r w:rsidRPr="000E32B3">
              <w:rPr>
                <w:rFonts w:ascii="Arial" w:hAnsi="Arial" w:cs="Arial"/>
                <w:b/>
                <w:bCs/>
                <w:color w:val="548FD5"/>
                <w:sz w:val="20"/>
                <w:szCs w:val="20"/>
              </w:rPr>
              <w:t>Target (indicate numbers or percentages)</w:t>
            </w:r>
          </w:p>
          <w:p w:rsidR="009765D3" w:rsidRPr="000E32B3" w:rsidRDefault="009765D3" w:rsidP="00AD743F">
            <w:pPr>
              <w:autoSpaceDE w:val="0"/>
              <w:autoSpaceDN w:val="0"/>
              <w:adjustRightInd w:val="0"/>
              <w:spacing w:after="0" w:line="240" w:lineRule="auto"/>
              <w:rPr>
                <w:rFonts w:ascii="Arial" w:eastAsia="SymbolMT" w:hAnsi="Arial" w:cs="Arial"/>
                <w:sz w:val="20"/>
                <w:szCs w:val="20"/>
              </w:rPr>
            </w:pPr>
          </w:p>
        </w:tc>
      </w:tr>
      <w:tr w:rsidR="009765D3" w:rsidRPr="000E32B3" w:rsidTr="00AF0AEE">
        <w:tc>
          <w:tcPr>
            <w:tcW w:w="810" w:type="dxa"/>
            <w:tcBorders>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x</w:t>
            </w:r>
          </w:p>
        </w:tc>
        <w:tc>
          <w:tcPr>
            <w:tcW w:w="450" w:type="dxa"/>
            <w:tcBorders>
              <w:left w:val="single" w:sz="4" w:space="0" w:color="auto"/>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1</w:t>
            </w:r>
          </w:p>
        </w:tc>
        <w:tc>
          <w:tcPr>
            <w:tcW w:w="4590" w:type="dxa"/>
            <w:tcBorders>
              <w:left w:val="single" w:sz="4" w:space="0" w:color="auto"/>
              <w:right w:val="single" w:sz="4" w:space="0" w:color="auto"/>
            </w:tcBorders>
          </w:tcPr>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Identified and registered separated /</w:t>
            </w:r>
          </w:p>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unaccompanied children re-united with their families or alternative care arrangement assured</w:t>
            </w:r>
          </w:p>
        </w:tc>
        <w:tc>
          <w:tcPr>
            <w:tcW w:w="4590" w:type="dxa"/>
            <w:tcBorders>
              <w:left w:val="single" w:sz="4" w:space="0" w:color="auto"/>
            </w:tcBorders>
          </w:tcPr>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404 children</w:t>
            </w:r>
          </w:p>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hAnsi="Arial" w:cs="Arial"/>
                <w:sz w:val="20"/>
                <w:szCs w:val="20"/>
              </w:rPr>
              <w:t>(173 girls, 231 boys)</w:t>
            </w:r>
          </w:p>
        </w:tc>
      </w:tr>
      <w:tr w:rsidR="009765D3" w:rsidRPr="000E32B3" w:rsidTr="00AF0AEE">
        <w:tc>
          <w:tcPr>
            <w:tcW w:w="810" w:type="dxa"/>
            <w:tcBorders>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x</w:t>
            </w:r>
          </w:p>
        </w:tc>
        <w:tc>
          <w:tcPr>
            <w:tcW w:w="450" w:type="dxa"/>
            <w:tcBorders>
              <w:left w:val="single" w:sz="4" w:space="0" w:color="auto"/>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2</w:t>
            </w:r>
          </w:p>
        </w:tc>
        <w:tc>
          <w:tcPr>
            <w:tcW w:w="4590" w:type="dxa"/>
            <w:tcBorders>
              <w:left w:val="single" w:sz="4" w:space="0" w:color="auto"/>
              <w:right w:val="single" w:sz="4" w:space="0" w:color="auto"/>
            </w:tcBorders>
          </w:tcPr>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Crisis affected children received psycho-social support and recreational services</w:t>
            </w:r>
          </w:p>
        </w:tc>
        <w:tc>
          <w:tcPr>
            <w:tcW w:w="4590" w:type="dxa"/>
            <w:tcBorders>
              <w:left w:val="single" w:sz="4" w:space="0" w:color="auto"/>
            </w:tcBorders>
          </w:tcPr>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1520 children</w:t>
            </w:r>
          </w:p>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hAnsi="Arial" w:cs="Arial"/>
                <w:sz w:val="20"/>
                <w:szCs w:val="20"/>
              </w:rPr>
              <w:t>(520 girls, 1000 boys)</w:t>
            </w:r>
          </w:p>
        </w:tc>
      </w:tr>
      <w:tr w:rsidR="009765D3" w:rsidRPr="000E32B3" w:rsidTr="00AF0AEE">
        <w:tc>
          <w:tcPr>
            <w:tcW w:w="810" w:type="dxa"/>
            <w:tcBorders>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x</w:t>
            </w:r>
          </w:p>
        </w:tc>
        <w:tc>
          <w:tcPr>
            <w:tcW w:w="450" w:type="dxa"/>
            <w:tcBorders>
              <w:left w:val="single" w:sz="4" w:space="0" w:color="auto"/>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3</w:t>
            </w:r>
          </w:p>
        </w:tc>
        <w:tc>
          <w:tcPr>
            <w:tcW w:w="4590" w:type="dxa"/>
            <w:tcBorders>
              <w:left w:val="single" w:sz="4" w:space="0" w:color="auto"/>
              <w:right w:val="single" w:sz="4" w:space="0" w:color="auto"/>
            </w:tcBorders>
          </w:tcPr>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Beneficiaries reached with behavior change messages through interpersonal communication campaigns and outreach activities on GBV related issues and available services in emergency settings</w:t>
            </w:r>
          </w:p>
        </w:tc>
        <w:tc>
          <w:tcPr>
            <w:tcW w:w="4590" w:type="dxa"/>
            <w:tcBorders>
              <w:left w:val="single" w:sz="4" w:space="0" w:color="auto"/>
            </w:tcBorders>
          </w:tcPr>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200 beneficiaries (70% female)</w:t>
            </w:r>
          </w:p>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hAnsi="Arial" w:cs="Arial"/>
                <w:sz w:val="20"/>
                <w:szCs w:val="20"/>
              </w:rPr>
              <w:t>(women, men, girls, boys)</w:t>
            </w:r>
          </w:p>
        </w:tc>
      </w:tr>
      <w:tr w:rsidR="009765D3" w:rsidRPr="000E32B3" w:rsidTr="00AF0AEE">
        <w:tc>
          <w:tcPr>
            <w:tcW w:w="810" w:type="dxa"/>
            <w:tcBorders>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x</w:t>
            </w:r>
          </w:p>
        </w:tc>
        <w:tc>
          <w:tcPr>
            <w:tcW w:w="450" w:type="dxa"/>
            <w:tcBorders>
              <w:left w:val="single" w:sz="4" w:space="0" w:color="auto"/>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4</w:t>
            </w:r>
          </w:p>
        </w:tc>
        <w:tc>
          <w:tcPr>
            <w:tcW w:w="4590" w:type="dxa"/>
            <w:tcBorders>
              <w:left w:val="single" w:sz="4" w:space="0" w:color="auto"/>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hAnsi="Arial" w:cs="Arial"/>
                <w:sz w:val="20"/>
                <w:szCs w:val="20"/>
              </w:rPr>
              <w:t>Volunteers trained on CFS management</w:t>
            </w:r>
          </w:p>
        </w:tc>
        <w:tc>
          <w:tcPr>
            <w:tcW w:w="4590" w:type="dxa"/>
            <w:tcBorders>
              <w:left w:val="single" w:sz="4" w:space="0" w:color="auto"/>
            </w:tcBorders>
          </w:tcPr>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16 Volunteers</w:t>
            </w:r>
          </w:p>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hAnsi="Arial" w:cs="Arial"/>
                <w:sz w:val="20"/>
                <w:szCs w:val="20"/>
              </w:rPr>
              <w:t>(10 women, 6 men)</w:t>
            </w:r>
          </w:p>
        </w:tc>
      </w:tr>
      <w:tr w:rsidR="009765D3" w:rsidRPr="000E32B3" w:rsidTr="00AF0AEE">
        <w:tc>
          <w:tcPr>
            <w:tcW w:w="810" w:type="dxa"/>
            <w:tcBorders>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x</w:t>
            </w:r>
          </w:p>
        </w:tc>
        <w:tc>
          <w:tcPr>
            <w:tcW w:w="450" w:type="dxa"/>
            <w:tcBorders>
              <w:left w:val="single" w:sz="4" w:space="0" w:color="auto"/>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5</w:t>
            </w:r>
          </w:p>
        </w:tc>
        <w:tc>
          <w:tcPr>
            <w:tcW w:w="4590" w:type="dxa"/>
            <w:tcBorders>
              <w:left w:val="single" w:sz="4" w:space="0" w:color="auto"/>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hAnsi="Arial" w:cs="Arial"/>
                <w:sz w:val="20"/>
                <w:szCs w:val="20"/>
              </w:rPr>
              <w:t>Returnees and host community leaders trained on GBV prevention and response.</w:t>
            </w:r>
          </w:p>
        </w:tc>
        <w:tc>
          <w:tcPr>
            <w:tcW w:w="4590" w:type="dxa"/>
            <w:tcBorders>
              <w:lef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hAnsi="Arial" w:cs="Arial"/>
                <w:sz w:val="20"/>
                <w:szCs w:val="20"/>
              </w:rPr>
              <w:t>60 returnees and host community leaders (women, men)</w:t>
            </w:r>
          </w:p>
        </w:tc>
      </w:tr>
      <w:tr w:rsidR="009765D3" w:rsidRPr="000E32B3" w:rsidTr="00AF0AEE">
        <w:tc>
          <w:tcPr>
            <w:tcW w:w="810" w:type="dxa"/>
            <w:tcBorders>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x</w:t>
            </w:r>
          </w:p>
        </w:tc>
        <w:tc>
          <w:tcPr>
            <w:tcW w:w="450" w:type="dxa"/>
            <w:tcBorders>
              <w:left w:val="single" w:sz="4" w:space="0" w:color="auto"/>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6</w:t>
            </w:r>
          </w:p>
        </w:tc>
        <w:tc>
          <w:tcPr>
            <w:tcW w:w="4590" w:type="dxa"/>
            <w:tcBorders>
              <w:left w:val="single" w:sz="4" w:space="0" w:color="auto"/>
              <w:right w:val="single" w:sz="4" w:space="0" w:color="auto"/>
            </w:tcBorders>
          </w:tcPr>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Awareness raising sessions and outreach activities are conducted in Juba way station on hygiene promotion</w:t>
            </w:r>
          </w:p>
        </w:tc>
        <w:tc>
          <w:tcPr>
            <w:tcW w:w="4590" w:type="dxa"/>
            <w:tcBorders>
              <w:left w:val="single" w:sz="4" w:space="0" w:color="auto"/>
            </w:tcBorders>
          </w:tcPr>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32 sessions to returnees &amp; host community 16,000 returnees &amp; host community members reached (women, men, girls, boys)</w:t>
            </w:r>
          </w:p>
        </w:tc>
      </w:tr>
      <w:tr w:rsidR="009765D3" w:rsidRPr="000E32B3" w:rsidTr="00AF0AEE">
        <w:tc>
          <w:tcPr>
            <w:tcW w:w="810" w:type="dxa"/>
            <w:tcBorders>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x</w:t>
            </w:r>
          </w:p>
        </w:tc>
        <w:tc>
          <w:tcPr>
            <w:tcW w:w="450" w:type="dxa"/>
            <w:tcBorders>
              <w:left w:val="single" w:sz="4" w:space="0" w:color="auto"/>
              <w:right w:val="single" w:sz="4" w:space="0" w:color="auto"/>
            </w:tcBorders>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eastAsia="SymbolMT" w:hAnsi="Arial" w:cs="Arial"/>
                <w:sz w:val="20"/>
                <w:szCs w:val="20"/>
              </w:rPr>
              <w:t>7</w:t>
            </w:r>
          </w:p>
        </w:tc>
        <w:tc>
          <w:tcPr>
            <w:tcW w:w="4590" w:type="dxa"/>
            <w:tcBorders>
              <w:left w:val="single" w:sz="4" w:space="0" w:color="auto"/>
              <w:right w:val="single" w:sz="4" w:space="0" w:color="auto"/>
            </w:tcBorders>
          </w:tcPr>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Emergency standby team members trained on FTR and GBV response</w:t>
            </w:r>
          </w:p>
        </w:tc>
        <w:tc>
          <w:tcPr>
            <w:tcW w:w="4590" w:type="dxa"/>
            <w:tcBorders>
              <w:left w:val="single" w:sz="4" w:space="0" w:color="auto"/>
            </w:tcBorders>
          </w:tcPr>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16 emergency stand-by team members trained (10 women, 6 men)</w:t>
            </w:r>
          </w:p>
        </w:tc>
      </w:tr>
      <w:tr w:rsidR="009765D3" w:rsidRPr="000E32B3" w:rsidTr="00A83436">
        <w:trPr>
          <w:trHeight w:val="323"/>
        </w:trPr>
        <w:tc>
          <w:tcPr>
            <w:tcW w:w="10440" w:type="dxa"/>
            <w:gridSpan w:val="4"/>
          </w:tcPr>
          <w:p w:rsidR="009765D3" w:rsidRPr="000E32B3" w:rsidRDefault="009765D3" w:rsidP="00AD743F">
            <w:pPr>
              <w:autoSpaceDE w:val="0"/>
              <w:autoSpaceDN w:val="0"/>
              <w:adjustRightInd w:val="0"/>
              <w:spacing w:after="0" w:line="240" w:lineRule="auto"/>
              <w:rPr>
                <w:rFonts w:ascii="Arial" w:eastAsia="SymbolMT" w:hAnsi="Arial" w:cs="Arial"/>
                <w:sz w:val="20"/>
                <w:szCs w:val="20"/>
              </w:rPr>
            </w:pPr>
            <w:r w:rsidRPr="000E32B3">
              <w:rPr>
                <w:rFonts w:ascii="Arial" w:hAnsi="Arial" w:cs="Arial"/>
                <w:b/>
                <w:bCs/>
                <w:color w:val="548FD5"/>
                <w:sz w:val="20"/>
                <w:szCs w:val="20"/>
              </w:rPr>
              <w:t>vi) Implementation Mechanism</w:t>
            </w:r>
          </w:p>
        </w:tc>
      </w:tr>
      <w:tr w:rsidR="009765D3" w:rsidRPr="000E32B3" w:rsidTr="00AF0AEE">
        <w:tc>
          <w:tcPr>
            <w:tcW w:w="10440" w:type="dxa"/>
            <w:gridSpan w:val="4"/>
          </w:tcPr>
          <w:p w:rsidR="009765D3" w:rsidRPr="000E32B3" w:rsidRDefault="009765D3" w:rsidP="00AD743F">
            <w:pPr>
              <w:autoSpaceDE w:val="0"/>
              <w:autoSpaceDN w:val="0"/>
              <w:adjustRightInd w:val="0"/>
              <w:spacing w:after="0" w:line="240" w:lineRule="auto"/>
              <w:rPr>
                <w:rFonts w:ascii="Arial" w:hAnsi="Arial" w:cs="Arial"/>
                <w:sz w:val="20"/>
                <w:szCs w:val="20"/>
              </w:rPr>
            </w:pPr>
            <w:r w:rsidRPr="000E32B3">
              <w:rPr>
                <w:rFonts w:ascii="Arial" w:hAnsi="Arial" w:cs="Arial"/>
                <w:sz w:val="20"/>
                <w:szCs w:val="20"/>
              </w:rPr>
              <w:t xml:space="preserve">The project targets returnees and host communities in Juba county and will establish partnership with the local administration in community hosting the transit center in Juba. The project will closely work with the state Ministry of </w:t>
            </w:r>
            <w:r w:rsidRPr="000E32B3">
              <w:rPr>
                <w:rFonts w:ascii="Arial" w:hAnsi="Arial" w:cs="Arial"/>
                <w:sz w:val="20"/>
                <w:szCs w:val="20"/>
              </w:rPr>
              <w:lastRenderedPageBreak/>
              <w:t>Education, Ministry of Social development, Child Protection Working Group, UNICEF, UNHCR, Non-Violent Peace Force, and other CBOs, Schools and other service providers.</w:t>
            </w:r>
          </w:p>
        </w:tc>
      </w:tr>
      <w:tr w:rsidR="009765D3" w:rsidRPr="000E32B3" w:rsidTr="00AF0AEE">
        <w:tc>
          <w:tcPr>
            <w:tcW w:w="10440" w:type="dxa"/>
            <w:gridSpan w:val="4"/>
          </w:tcPr>
          <w:p w:rsidR="009765D3" w:rsidRPr="000E32B3" w:rsidRDefault="009765D3" w:rsidP="00AD743F">
            <w:pPr>
              <w:autoSpaceDE w:val="0"/>
              <w:autoSpaceDN w:val="0"/>
              <w:adjustRightInd w:val="0"/>
              <w:spacing w:after="0"/>
              <w:rPr>
                <w:rFonts w:ascii="Arial" w:eastAsia="SymbolMT" w:hAnsi="Arial" w:cs="Arial"/>
                <w:sz w:val="20"/>
                <w:szCs w:val="20"/>
              </w:rPr>
            </w:pPr>
            <w:r w:rsidRPr="000E32B3">
              <w:rPr>
                <w:rFonts w:ascii="Arial" w:hAnsi="Arial" w:cs="Arial"/>
                <w:b/>
                <w:bCs/>
                <w:color w:val="548FD5"/>
                <w:sz w:val="20"/>
                <w:szCs w:val="20"/>
              </w:rPr>
              <w:lastRenderedPageBreak/>
              <w:t>vii) Monitoring and Reporting Plan</w:t>
            </w:r>
          </w:p>
        </w:tc>
      </w:tr>
      <w:tr w:rsidR="009765D3" w:rsidRPr="000E32B3" w:rsidTr="00AF0AEE">
        <w:tc>
          <w:tcPr>
            <w:tcW w:w="10440" w:type="dxa"/>
            <w:gridSpan w:val="4"/>
          </w:tcPr>
          <w:p w:rsidR="009765D3" w:rsidRPr="000E32B3" w:rsidRDefault="009765D3" w:rsidP="00AD743F">
            <w:pPr>
              <w:autoSpaceDE w:val="0"/>
              <w:autoSpaceDN w:val="0"/>
              <w:adjustRightInd w:val="0"/>
              <w:spacing w:after="0" w:line="240" w:lineRule="auto"/>
              <w:rPr>
                <w:rFonts w:ascii="Arial" w:hAnsi="Arial" w:cs="Arial"/>
                <w:sz w:val="20"/>
                <w:szCs w:val="20"/>
              </w:rPr>
            </w:pP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will develop and encourage the use of different monitoring and reporting tools such as attendance lists, daily/weekly/monthly activity reports, pre- and post-training evaluations, registers for staff, work plans, identification forms, referral forms, assistance forms, questionnaires. </w:t>
            </w: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will also conduct field visits and focus group discussions.</w:t>
            </w:r>
          </w:p>
          <w:p w:rsidR="009765D3" w:rsidRPr="000E32B3" w:rsidRDefault="009765D3" w:rsidP="00AD743F">
            <w:pPr>
              <w:autoSpaceDE w:val="0"/>
              <w:autoSpaceDN w:val="0"/>
              <w:adjustRightInd w:val="0"/>
              <w:spacing w:after="0" w:line="240" w:lineRule="auto"/>
              <w:rPr>
                <w:rFonts w:ascii="Arial" w:hAnsi="Arial" w:cs="Arial"/>
                <w:sz w:val="20"/>
                <w:szCs w:val="20"/>
              </w:rPr>
            </w:pP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will use both narrative (qualitative) numerical (quantitative) tools to analyze and report the project achievements. </w:t>
            </w:r>
            <w:proofErr w:type="spellStart"/>
            <w:r w:rsidRPr="000E32B3">
              <w:rPr>
                <w:rFonts w:ascii="Arial" w:hAnsi="Arial" w:cs="Arial"/>
                <w:sz w:val="20"/>
                <w:szCs w:val="20"/>
              </w:rPr>
              <w:t>Buti</w:t>
            </w:r>
            <w:proofErr w:type="spellEnd"/>
            <w:r w:rsidRPr="000E32B3">
              <w:rPr>
                <w:rFonts w:ascii="Arial" w:hAnsi="Arial" w:cs="Arial"/>
                <w:sz w:val="20"/>
                <w:szCs w:val="20"/>
              </w:rPr>
              <w:t xml:space="preserve"> Foundation will incorporate the monitoring activities into the project work plan.</w:t>
            </w:r>
          </w:p>
        </w:tc>
      </w:tr>
    </w:tbl>
    <w:p w:rsidR="009765D3" w:rsidRPr="000E32B3" w:rsidRDefault="009765D3" w:rsidP="00AD743F">
      <w:pPr>
        <w:spacing w:after="0"/>
        <w:rPr>
          <w:rFonts w:ascii="Arial" w:hAnsi="Arial" w:cs="Arial"/>
          <w:b/>
          <w:sz w:val="20"/>
          <w:szCs w:val="20"/>
        </w:rPr>
      </w:pPr>
    </w:p>
    <w:p w:rsidR="00A83436" w:rsidRDefault="00A83436" w:rsidP="009765D3">
      <w:pPr>
        <w:rPr>
          <w:rFonts w:ascii="Arial" w:hAnsi="Arial" w:cs="Arial"/>
          <w:b/>
          <w:sz w:val="20"/>
          <w:szCs w:val="20"/>
        </w:rPr>
        <w:sectPr w:rsidR="00A83436" w:rsidSect="00612393">
          <w:pgSz w:w="12240" w:h="15840"/>
          <w:pgMar w:top="1440" w:right="1440" w:bottom="1440" w:left="1440" w:header="720" w:footer="720" w:gutter="0"/>
          <w:cols w:space="720"/>
          <w:docGrid w:linePitch="360"/>
        </w:sectPr>
      </w:pPr>
    </w:p>
    <w:tbl>
      <w:tblPr>
        <w:tblStyle w:val="TableGrid"/>
        <w:tblW w:w="13950" w:type="dxa"/>
        <w:tblInd w:w="-342" w:type="dxa"/>
        <w:tblLook w:val="04A0"/>
      </w:tblPr>
      <w:tblGrid>
        <w:gridCol w:w="2160"/>
        <w:gridCol w:w="8280"/>
        <w:gridCol w:w="3510"/>
      </w:tblGrid>
      <w:tr w:rsidR="00A83436" w:rsidRPr="000E32B3" w:rsidTr="00AF0AEE">
        <w:tc>
          <w:tcPr>
            <w:tcW w:w="13950" w:type="dxa"/>
            <w:gridSpan w:val="3"/>
            <w:shd w:val="clear" w:color="auto" w:fill="FFC000"/>
          </w:tcPr>
          <w:p w:rsidR="00A83436" w:rsidRPr="000E32B3" w:rsidRDefault="00A83436" w:rsidP="00AF0AEE">
            <w:pPr>
              <w:rPr>
                <w:rFonts w:ascii="Arial" w:hAnsi="Arial" w:cs="Arial"/>
                <w:b/>
                <w:sz w:val="20"/>
                <w:szCs w:val="20"/>
              </w:rPr>
            </w:pPr>
            <w:r w:rsidRPr="000E32B3">
              <w:rPr>
                <w:rFonts w:ascii="Arial" w:hAnsi="Arial" w:cs="Arial"/>
                <w:b/>
                <w:bCs/>
                <w:sz w:val="20"/>
                <w:szCs w:val="20"/>
              </w:rPr>
              <w:lastRenderedPageBreak/>
              <w:t>LOGICAL FRAMEWORK</w:t>
            </w:r>
          </w:p>
        </w:tc>
      </w:tr>
      <w:tr w:rsidR="00A83436" w:rsidRPr="000E32B3" w:rsidTr="00AF0AEE">
        <w:tc>
          <w:tcPr>
            <w:tcW w:w="2160" w:type="dxa"/>
            <w:tcBorders>
              <w:right w:val="single" w:sz="4" w:space="0" w:color="auto"/>
            </w:tcBorders>
          </w:tcPr>
          <w:p w:rsidR="00A83436" w:rsidRPr="000E32B3" w:rsidRDefault="00A83436" w:rsidP="00AF0AEE">
            <w:pPr>
              <w:rPr>
                <w:rFonts w:ascii="Arial" w:hAnsi="Arial" w:cs="Arial"/>
                <w:b/>
                <w:bCs/>
                <w:sz w:val="20"/>
                <w:szCs w:val="20"/>
              </w:rPr>
            </w:pPr>
            <w:proofErr w:type="spellStart"/>
            <w:r w:rsidRPr="000E32B3">
              <w:rPr>
                <w:rFonts w:ascii="Arial" w:hAnsi="Arial" w:cs="Arial"/>
                <w:b/>
                <w:bCs/>
                <w:sz w:val="20"/>
                <w:szCs w:val="20"/>
              </w:rPr>
              <w:t>Globalgiving</w:t>
            </w:r>
            <w:proofErr w:type="spellEnd"/>
            <w:r w:rsidRPr="000E32B3">
              <w:rPr>
                <w:rFonts w:ascii="Arial" w:hAnsi="Arial" w:cs="Arial"/>
                <w:b/>
                <w:bCs/>
                <w:sz w:val="20"/>
                <w:szCs w:val="20"/>
              </w:rPr>
              <w:t xml:space="preserve"> ref. </w:t>
            </w:r>
          </w:p>
        </w:tc>
        <w:tc>
          <w:tcPr>
            <w:tcW w:w="8280" w:type="dxa"/>
            <w:tcBorders>
              <w:left w:val="single" w:sz="4" w:space="0" w:color="auto"/>
              <w:right w:val="single" w:sz="4" w:space="0" w:color="auto"/>
            </w:tcBorders>
          </w:tcPr>
          <w:p w:rsidR="00A83436" w:rsidRPr="000E32B3" w:rsidRDefault="00A83436" w:rsidP="00AF0AEE">
            <w:pPr>
              <w:rPr>
                <w:rFonts w:ascii="Arial" w:hAnsi="Arial" w:cs="Arial"/>
                <w:b/>
                <w:bCs/>
                <w:sz w:val="20"/>
                <w:szCs w:val="20"/>
              </w:rPr>
            </w:pPr>
            <w:r w:rsidRPr="000E32B3">
              <w:rPr>
                <w:rFonts w:ascii="Arial" w:hAnsi="Arial" w:cs="Arial"/>
                <w:b/>
                <w:bCs/>
                <w:sz w:val="20"/>
                <w:szCs w:val="20"/>
              </w:rPr>
              <w:t>Project title:</w:t>
            </w:r>
          </w:p>
          <w:p w:rsidR="00A83436" w:rsidRPr="000E32B3" w:rsidRDefault="00A83436" w:rsidP="00AF0AEE">
            <w:pPr>
              <w:autoSpaceDE w:val="0"/>
              <w:autoSpaceDN w:val="0"/>
              <w:adjustRightInd w:val="0"/>
              <w:rPr>
                <w:rFonts w:ascii="Arial" w:hAnsi="Arial" w:cs="Arial"/>
                <w:sz w:val="20"/>
                <w:szCs w:val="20"/>
              </w:rPr>
            </w:pPr>
            <w:r w:rsidRPr="000E32B3">
              <w:rPr>
                <w:rFonts w:ascii="Arial" w:hAnsi="Arial" w:cs="Arial"/>
                <w:sz w:val="20"/>
                <w:szCs w:val="20"/>
              </w:rPr>
              <w:t>Child Protection and Psychosocial Support to returnee and vulnerable children</w:t>
            </w:r>
          </w:p>
        </w:tc>
        <w:tc>
          <w:tcPr>
            <w:tcW w:w="3510" w:type="dxa"/>
            <w:tcBorders>
              <w:left w:val="single" w:sz="4" w:space="0" w:color="auto"/>
            </w:tcBorders>
          </w:tcPr>
          <w:p w:rsidR="00A83436" w:rsidRPr="000E32B3" w:rsidRDefault="00A83436" w:rsidP="00AF0AEE">
            <w:pPr>
              <w:rPr>
                <w:rFonts w:ascii="Arial" w:hAnsi="Arial" w:cs="Arial"/>
                <w:b/>
                <w:bCs/>
                <w:sz w:val="20"/>
                <w:szCs w:val="20"/>
              </w:rPr>
            </w:pPr>
            <w:r w:rsidRPr="000E32B3">
              <w:rPr>
                <w:rFonts w:ascii="Arial" w:hAnsi="Arial" w:cs="Arial"/>
                <w:b/>
                <w:bCs/>
                <w:sz w:val="20"/>
                <w:szCs w:val="20"/>
              </w:rPr>
              <w:t xml:space="preserve">Organization: </w:t>
            </w:r>
            <w:proofErr w:type="spellStart"/>
            <w:r w:rsidRPr="000E32B3">
              <w:rPr>
                <w:rFonts w:ascii="Arial" w:hAnsi="Arial" w:cs="Arial"/>
                <w:bCs/>
                <w:sz w:val="20"/>
                <w:szCs w:val="20"/>
              </w:rPr>
              <w:t>Buti</w:t>
            </w:r>
            <w:proofErr w:type="spellEnd"/>
            <w:r w:rsidRPr="000E32B3">
              <w:rPr>
                <w:rFonts w:ascii="Arial" w:hAnsi="Arial" w:cs="Arial"/>
                <w:bCs/>
                <w:sz w:val="20"/>
                <w:szCs w:val="20"/>
              </w:rPr>
              <w:t xml:space="preserve">  Foundation(BF)</w:t>
            </w:r>
          </w:p>
        </w:tc>
      </w:tr>
    </w:tbl>
    <w:p w:rsidR="00A83436" w:rsidRPr="000E32B3" w:rsidRDefault="00A83436" w:rsidP="00A83436">
      <w:pPr>
        <w:rPr>
          <w:rFonts w:ascii="Arial" w:hAnsi="Arial" w:cs="Arial"/>
          <w:b/>
          <w:sz w:val="20"/>
          <w:szCs w:val="20"/>
        </w:rPr>
      </w:pPr>
    </w:p>
    <w:tbl>
      <w:tblPr>
        <w:tblStyle w:val="TableGrid"/>
        <w:tblW w:w="13950" w:type="dxa"/>
        <w:tblInd w:w="-342" w:type="dxa"/>
        <w:tblLayout w:type="fixed"/>
        <w:tblLook w:val="04A0"/>
      </w:tblPr>
      <w:tblGrid>
        <w:gridCol w:w="630"/>
        <w:gridCol w:w="3420"/>
        <w:gridCol w:w="4320"/>
        <w:gridCol w:w="2070"/>
        <w:gridCol w:w="3510"/>
      </w:tblGrid>
      <w:tr w:rsidR="00A83436" w:rsidRPr="000E32B3" w:rsidTr="00AF0AEE">
        <w:trPr>
          <w:cantSplit/>
          <w:trHeight w:val="1134"/>
        </w:trPr>
        <w:tc>
          <w:tcPr>
            <w:tcW w:w="630" w:type="dxa"/>
            <w:textDirection w:val="btLr"/>
          </w:tcPr>
          <w:p w:rsidR="00A83436" w:rsidRPr="000E32B3" w:rsidRDefault="00A83436" w:rsidP="00AF0AEE">
            <w:pPr>
              <w:ind w:left="113" w:right="113"/>
              <w:rPr>
                <w:rFonts w:ascii="Arial" w:hAnsi="Arial" w:cs="Arial"/>
                <w:b/>
                <w:sz w:val="20"/>
                <w:szCs w:val="20"/>
              </w:rPr>
            </w:pPr>
            <w:r w:rsidRPr="000E32B3">
              <w:rPr>
                <w:rFonts w:ascii="Arial" w:hAnsi="Arial" w:cs="Arial"/>
                <w:b/>
                <w:bCs/>
                <w:color w:val="548FD5"/>
                <w:sz w:val="20"/>
                <w:szCs w:val="20"/>
              </w:rPr>
              <w:t xml:space="preserve">                                Overall Objective</w:t>
            </w:r>
          </w:p>
        </w:tc>
        <w:tc>
          <w:tcPr>
            <w:tcW w:w="342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 xml:space="preserve">Cluster Priority Activities for this </w:t>
            </w:r>
            <w:proofErr w:type="spellStart"/>
            <w:r w:rsidRPr="000E32B3">
              <w:rPr>
                <w:rFonts w:ascii="Arial" w:hAnsi="Arial" w:cs="Arial"/>
                <w:b/>
                <w:bCs/>
                <w:sz w:val="20"/>
                <w:szCs w:val="20"/>
              </w:rPr>
              <w:t>Globalgiving</w:t>
            </w:r>
            <w:proofErr w:type="spellEnd"/>
            <w:r w:rsidRPr="000E32B3">
              <w:rPr>
                <w:rFonts w:ascii="Arial" w:hAnsi="Arial" w:cs="Arial"/>
                <w:b/>
                <w:bCs/>
                <w:sz w:val="20"/>
                <w:szCs w:val="20"/>
              </w:rPr>
              <w:t xml:space="preserve"> Allocation:</w:t>
            </w:r>
          </w:p>
          <w:p w:rsidR="00A83436" w:rsidRPr="00B35E33" w:rsidRDefault="00A83436" w:rsidP="00AF0AEE">
            <w:pPr>
              <w:pStyle w:val="ListParagraph"/>
              <w:numPr>
                <w:ilvl w:val="0"/>
                <w:numId w:val="3"/>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Prevention and response to unaccompanied and separated children</w:t>
            </w:r>
          </w:p>
          <w:p w:rsidR="00A83436" w:rsidRPr="00B35E33" w:rsidRDefault="00A83436" w:rsidP="00AF0AEE">
            <w:pPr>
              <w:pStyle w:val="ListParagraph"/>
              <w:numPr>
                <w:ilvl w:val="0"/>
                <w:numId w:val="3"/>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Family Tracing and reunification (FTR), provision of temporary care arrangements for boys and girls</w:t>
            </w:r>
          </w:p>
          <w:p w:rsidR="00A83436" w:rsidRPr="00B35E33" w:rsidRDefault="00A83436" w:rsidP="00AF0AEE">
            <w:pPr>
              <w:pStyle w:val="ListParagraph"/>
              <w:numPr>
                <w:ilvl w:val="0"/>
                <w:numId w:val="3"/>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Recreational and psycho-social support to children and communities affected by</w:t>
            </w:r>
          </w:p>
          <w:p w:rsidR="00A83436" w:rsidRPr="00B35E33" w:rsidRDefault="00A83436" w:rsidP="00AF0AEE">
            <w:pPr>
              <w:pStyle w:val="ListParagraph"/>
              <w:numPr>
                <w:ilvl w:val="0"/>
                <w:numId w:val="3"/>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emergencies</w:t>
            </w:r>
          </w:p>
          <w:p w:rsidR="00A83436" w:rsidRPr="00B35E33" w:rsidRDefault="00A83436" w:rsidP="00AF0AEE">
            <w:pPr>
              <w:pStyle w:val="ListParagraph"/>
              <w:numPr>
                <w:ilvl w:val="0"/>
                <w:numId w:val="3"/>
              </w:numPr>
              <w:spacing w:after="0" w:line="240" w:lineRule="auto"/>
              <w:rPr>
                <w:rFonts w:ascii="Arial" w:hAnsi="Arial" w:cs="Arial"/>
                <w:b/>
                <w:sz w:val="20"/>
                <w:szCs w:val="20"/>
              </w:rPr>
            </w:pPr>
            <w:r w:rsidRPr="00B35E33">
              <w:rPr>
                <w:rFonts w:ascii="Arial" w:hAnsi="Arial" w:cs="Arial"/>
                <w:sz w:val="20"/>
                <w:szCs w:val="20"/>
              </w:rPr>
              <w:t>GBV (and FTR) Emergency Response Teams</w:t>
            </w:r>
          </w:p>
        </w:tc>
        <w:tc>
          <w:tcPr>
            <w:tcW w:w="432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Indicators of progress:</w:t>
            </w:r>
          </w:p>
          <w:p w:rsidR="00A83436" w:rsidRPr="00B35E33" w:rsidRDefault="00A83436" w:rsidP="00AF0AEE">
            <w:pPr>
              <w:pStyle w:val="ListParagraph"/>
              <w:numPr>
                <w:ilvl w:val="0"/>
                <w:numId w:val="4"/>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No. of identified and registered children</w:t>
            </w:r>
          </w:p>
          <w:p w:rsidR="00A83436" w:rsidRPr="00B35E33" w:rsidRDefault="00A83436" w:rsidP="00AF0AEE">
            <w:pPr>
              <w:pStyle w:val="ListParagraph"/>
              <w:numPr>
                <w:ilvl w:val="0"/>
                <w:numId w:val="4"/>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reunited with their families or alternative care arrangements assured</w:t>
            </w:r>
          </w:p>
          <w:p w:rsidR="00A83436" w:rsidRPr="00B35E33" w:rsidRDefault="00A83436" w:rsidP="00AF0AEE">
            <w:pPr>
              <w:pStyle w:val="ListParagraph"/>
              <w:numPr>
                <w:ilvl w:val="0"/>
                <w:numId w:val="4"/>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No. of children who receive psychosocial</w:t>
            </w:r>
          </w:p>
          <w:p w:rsidR="00A83436" w:rsidRPr="00B35E33" w:rsidRDefault="00A83436" w:rsidP="00AF0AEE">
            <w:pPr>
              <w:pStyle w:val="ListParagraph"/>
              <w:numPr>
                <w:ilvl w:val="0"/>
                <w:numId w:val="4"/>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support and services</w:t>
            </w:r>
          </w:p>
          <w:p w:rsidR="00A83436" w:rsidRPr="00B35E33" w:rsidRDefault="00A83436" w:rsidP="00AF0AEE">
            <w:pPr>
              <w:pStyle w:val="ListParagraph"/>
              <w:numPr>
                <w:ilvl w:val="0"/>
                <w:numId w:val="4"/>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No. of actors trained in GBV rapid response; no. of trainings delivered to actors involved in</w:t>
            </w:r>
          </w:p>
          <w:p w:rsidR="00A83436" w:rsidRPr="00B35E33" w:rsidRDefault="00A83436" w:rsidP="00AF0AEE">
            <w:pPr>
              <w:pStyle w:val="ListParagraph"/>
              <w:numPr>
                <w:ilvl w:val="0"/>
                <w:numId w:val="4"/>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the referral system</w:t>
            </w:r>
          </w:p>
          <w:p w:rsidR="00A83436" w:rsidRPr="00B35E33" w:rsidRDefault="00A83436" w:rsidP="00AF0AEE">
            <w:pPr>
              <w:pStyle w:val="ListParagraph"/>
              <w:numPr>
                <w:ilvl w:val="0"/>
                <w:numId w:val="4"/>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No. of awareness raising sessions conducted</w:t>
            </w:r>
          </w:p>
          <w:p w:rsidR="00A83436" w:rsidRPr="00B35E33" w:rsidRDefault="00A83436" w:rsidP="00AF0AEE">
            <w:pPr>
              <w:pStyle w:val="ListParagraph"/>
              <w:numPr>
                <w:ilvl w:val="0"/>
                <w:numId w:val="4"/>
              </w:numPr>
              <w:spacing w:after="0" w:line="240" w:lineRule="auto"/>
              <w:rPr>
                <w:rFonts w:ascii="Arial" w:hAnsi="Arial" w:cs="Arial"/>
                <w:b/>
                <w:sz w:val="20"/>
                <w:szCs w:val="20"/>
              </w:rPr>
            </w:pPr>
            <w:r w:rsidRPr="00B35E33">
              <w:rPr>
                <w:rFonts w:ascii="Arial" w:hAnsi="Arial" w:cs="Arial"/>
                <w:sz w:val="20"/>
                <w:szCs w:val="20"/>
              </w:rPr>
              <w:t>in communities</w:t>
            </w:r>
          </w:p>
        </w:tc>
        <w:tc>
          <w:tcPr>
            <w:tcW w:w="207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How indicators will be measured:</w:t>
            </w:r>
          </w:p>
          <w:p w:rsidR="00A83436" w:rsidRPr="00B35E33" w:rsidRDefault="00A83436" w:rsidP="00AF0AEE">
            <w:pPr>
              <w:pStyle w:val="ListParagraph"/>
              <w:numPr>
                <w:ilvl w:val="0"/>
                <w:numId w:val="5"/>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Activity reports</w:t>
            </w:r>
          </w:p>
          <w:p w:rsidR="00A83436" w:rsidRPr="00B35E33" w:rsidRDefault="00A83436" w:rsidP="00AF0AEE">
            <w:pPr>
              <w:pStyle w:val="ListParagraph"/>
              <w:numPr>
                <w:ilvl w:val="0"/>
                <w:numId w:val="5"/>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Attendance lists</w:t>
            </w:r>
          </w:p>
          <w:p w:rsidR="00A83436" w:rsidRPr="00B35E33" w:rsidRDefault="00A83436" w:rsidP="00AF0AEE">
            <w:pPr>
              <w:pStyle w:val="ListParagraph"/>
              <w:numPr>
                <w:ilvl w:val="0"/>
                <w:numId w:val="5"/>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 xml:space="preserve">Pre-training </w:t>
            </w:r>
          </w:p>
          <w:p w:rsidR="00A83436" w:rsidRPr="00B35E33" w:rsidRDefault="00A83436" w:rsidP="00AF0AEE">
            <w:pPr>
              <w:pStyle w:val="ListParagraph"/>
              <w:numPr>
                <w:ilvl w:val="0"/>
                <w:numId w:val="5"/>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evaluation results</w:t>
            </w:r>
          </w:p>
          <w:p w:rsidR="00A83436" w:rsidRPr="00B35E33" w:rsidRDefault="00A83436" w:rsidP="00AF0AEE">
            <w:pPr>
              <w:pStyle w:val="ListParagraph"/>
              <w:numPr>
                <w:ilvl w:val="0"/>
                <w:numId w:val="5"/>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Post-training evaluation results</w:t>
            </w:r>
          </w:p>
          <w:p w:rsidR="00A83436" w:rsidRPr="00B35E33" w:rsidRDefault="00A83436" w:rsidP="00AF0AEE">
            <w:pPr>
              <w:pStyle w:val="ListParagraph"/>
              <w:numPr>
                <w:ilvl w:val="0"/>
                <w:numId w:val="5"/>
              </w:numPr>
              <w:autoSpaceDE w:val="0"/>
              <w:autoSpaceDN w:val="0"/>
              <w:adjustRightInd w:val="0"/>
              <w:spacing w:after="0" w:line="240" w:lineRule="auto"/>
              <w:rPr>
                <w:rFonts w:ascii="Arial" w:hAnsi="Arial" w:cs="Arial"/>
                <w:sz w:val="20"/>
                <w:szCs w:val="20"/>
              </w:rPr>
            </w:pPr>
            <w:r w:rsidRPr="00B35E33">
              <w:rPr>
                <w:rFonts w:ascii="Arial" w:hAnsi="Arial" w:cs="Arial"/>
                <w:sz w:val="20"/>
                <w:szCs w:val="20"/>
              </w:rPr>
              <w:t>Awareness raising messages developed</w:t>
            </w:r>
          </w:p>
          <w:p w:rsidR="00A83436" w:rsidRPr="00B35E33" w:rsidRDefault="00A83436" w:rsidP="00AF0AEE">
            <w:pPr>
              <w:pStyle w:val="ListParagraph"/>
              <w:numPr>
                <w:ilvl w:val="0"/>
                <w:numId w:val="5"/>
              </w:numPr>
              <w:spacing w:after="0" w:line="240" w:lineRule="auto"/>
              <w:rPr>
                <w:rFonts w:ascii="Arial" w:hAnsi="Arial" w:cs="Arial"/>
                <w:sz w:val="20"/>
                <w:szCs w:val="20"/>
              </w:rPr>
            </w:pPr>
            <w:r w:rsidRPr="00B35E33">
              <w:rPr>
                <w:rFonts w:ascii="Arial" w:hAnsi="Arial" w:cs="Arial"/>
                <w:sz w:val="20"/>
                <w:szCs w:val="20"/>
              </w:rPr>
              <w:t>IEC print-outs and delivery notes</w:t>
            </w:r>
          </w:p>
        </w:tc>
        <w:tc>
          <w:tcPr>
            <w:tcW w:w="3510" w:type="dxa"/>
          </w:tcPr>
          <w:p w:rsidR="00A83436" w:rsidRPr="000E32B3" w:rsidRDefault="00A83436" w:rsidP="00AF0AEE">
            <w:pPr>
              <w:autoSpaceDE w:val="0"/>
              <w:autoSpaceDN w:val="0"/>
              <w:adjustRightInd w:val="0"/>
              <w:rPr>
                <w:rFonts w:ascii="Arial" w:hAnsi="Arial" w:cs="Arial"/>
                <w:sz w:val="20"/>
                <w:szCs w:val="20"/>
              </w:rPr>
            </w:pPr>
            <w:r w:rsidRPr="000E32B3">
              <w:rPr>
                <w:rFonts w:ascii="Arial" w:hAnsi="Arial" w:cs="Arial"/>
                <w:sz w:val="20"/>
                <w:szCs w:val="20"/>
              </w:rPr>
              <w:t>Donor will release funding for the</w:t>
            </w:r>
          </w:p>
          <w:p w:rsidR="00A83436" w:rsidRPr="000E32B3" w:rsidRDefault="00A83436" w:rsidP="00AF0AEE">
            <w:pPr>
              <w:autoSpaceDE w:val="0"/>
              <w:autoSpaceDN w:val="0"/>
              <w:adjustRightInd w:val="0"/>
              <w:rPr>
                <w:rFonts w:ascii="Arial" w:hAnsi="Arial" w:cs="Arial"/>
                <w:sz w:val="20"/>
                <w:szCs w:val="20"/>
              </w:rPr>
            </w:pPr>
            <w:r w:rsidRPr="000E32B3">
              <w:rPr>
                <w:rFonts w:ascii="Arial" w:hAnsi="Arial" w:cs="Arial"/>
                <w:sz w:val="20"/>
                <w:szCs w:val="20"/>
              </w:rPr>
              <w:t>implementation of the program</w:t>
            </w:r>
          </w:p>
          <w:p w:rsidR="00A83436" w:rsidRPr="000E32B3" w:rsidRDefault="00A83436" w:rsidP="00AF0AEE">
            <w:pPr>
              <w:autoSpaceDE w:val="0"/>
              <w:autoSpaceDN w:val="0"/>
              <w:adjustRightInd w:val="0"/>
              <w:rPr>
                <w:rFonts w:ascii="Arial" w:hAnsi="Arial" w:cs="Arial"/>
                <w:sz w:val="20"/>
                <w:szCs w:val="20"/>
              </w:rPr>
            </w:pPr>
            <w:r w:rsidRPr="000E32B3">
              <w:rPr>
                <w:rFonts w:ascii="Arial" w:hAnsi="Arial" w:cs="Arial"/>
                <w:sz w:val="20"/>
                <w:szCs w:val="20"/>
              </w:rPr>
              <w:t>Returnees and host community are willing to participate in the program</w:t>
            </w:r>
          </w:p>
        </w:tc>
      </w:tr>
      <w:tr w:rsidR="00A83436" w:rsidRPr="000E32B3" w:rsidTr="00AF0AEE">
        <w:trPr>
          <w:cantSplit/>
          <w:trHeight w:val="1134"/>
        </w:trPr>
        <w:tc>
          <w:tcPr>
            <w:tcW w:w="630" w:type="dxa"/>
            <w:textDirection w:val="btLr"/>
          </w:tcPr>
          <w:p w:rsidR="00A83436" w:rsidRPr="000E32B3" w:rsidRDefault="00A83436" w:rsidP="00AF0AEE">
            <w:pPr>
              <w:ind w:left="113" w:right="113"/>
              <w:rPr>
                <w:rFonts w:ascii="Arial" w:hAnsi="Arial" w:cs="Arial"/>
                <w:b/>
                <w:sz w:val="20"/>
                <w:szCs w:val="20"/>
              </w:rPr>
            </w:pPr>
            <w:r w:rsidRPr="000E32B3">
              <w:rPr>
                <w:rFonts w:ascii="Arial" w:hAnsi="Arial" w:cs="Arial"/>
                <w:b/>
                <w:bCs/>
                <w:color w:val="548FD5"/>
                <w:sz w:val="20"/>
                <w:szCs w:val="20"/>
              </w:rPr>
              <w:lastRenderedPageBreak/>
              <w:t xml:space="preserve">                                  Purpose</w:t>
            </w:r>
          </w:p>
        </w:tc>
        <w:tc>
          <w:tcPr>
            <w:tcW w:w="3420" w:type="dxa"/>
          </w:tcPr>
          <w:p w:rsidR="00A83436" w:rsidRPr="000E32B3" w:rsidRDefault="00A83436" w:rsidP="00AF0AEE">
            <w:pPr>
              <w:autoSpaceDE w:val="0"/>
              <w:autoSpaceDN w:val="0"/>
              <w:adjustRightInd w:val="0"/>
              <w:rPr>
                <w:rFonts w:ascii="Arial" w:hAnsi="Arial" w:cs="Arial"/>
                <w:b/>
                <w:bCs/>
                <w:sz w:val="20"/>
                <w:szCs w:val="20"/>
              </w:rPr>
            </w:pPr>
            <w:proofErr w:type="spellStart"/>
            <w:r w:rsidRPr="000E32B3">
              <w:rPr>
                <w:rFonts w:ascii="Arial" w:hAnsi="Arial" w:cs="Arial"/>
                <w:b/>
                <w:bCs/>
                <w:sz w:val="20"/>
                <w:szCs w:val="20"/>
              </w:rPr>
              <w:t>Globalgiving</w:t>
            </w:r>
            <w:proofErr w:type="spellEnd"/>
            <w:r w:rsidRPr="000E32B3">
              <w:rPr>
                <w:rFonts w:ascii="Arial" w:hAnsi="Arial" w:cs="Arial"/>
                <w:b/>
                <w:bCs/>
                <w:sz w:val="20"/>
                <w:szCs w:val="20"/>
              </w:rPr>
              <w:t xml:space="preserve"> Project Objective:</w:t>
            </w:r>
          </w:p>
          <w:p w:rsidR="00A83436" w:rsidRPr="00D51F39" w:rsidRDefault="00A83436" w:rsidP="00AF0AEE">
            <w:p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Provide support to children affected by emergencies including reunification of separated and unaccompanied children, preventing violence against children and providing psycho-social services to emergency-affected children and referral to GBV victims.</w:t>
            </w:r>
          </w:p>
        </w:tc>
        <w:tc>
          <w:tcPr>
            <w:tcW w:w="4320" w:type="dxa"/>
          </w:tcPr>
          <w:p w:rsidR="00A83436" w:rsidRPr="000E32B3" w:rsidRDefault="00A83436" w:rsidP="00AF0AEE">
            <w:pPr>
              <w:autoSpaceDE w:val="0"/>
              <w:autoSpaceDN w:val="0"/>
              <w:adjustRightInd w:val="0"/>
              <w:rPr>
                <w:rFonts w:ascii="Arial" w:hAnsi="Arial" w:cs="Arial"/>
                <w:b/>
                <w:bCs/>
                <w:sz w:val="20"/>
                <w:szCs w:val="20"/>
              </w:rPr>
            </w:pPr>
            <w:proofErr w:type="spellStart"/>
            <w:r w:rsidRPr="000E32B3">
              <w:rPr>
                <w:rFonts w:ascii="Arial" w:hAnsi="Arial" w:cs="Arial"/>
                <w:b/>
                <w:bCs/>
                <w:sz w:val="20"/>
                <w:szCs w:val="20"/>
              </w:rPr>
              <w:t>Globalgiving</w:t>
            </w:r>
            <w:proofErr w:type="spellEnd"/>
            <w:r w:rsidRPr="000E32B3">
              <w:rPr>
                <w:rFonts w:ascii="Arial" w:hAnsi="Arial" w:cs="Arial"/>
                <w:b/>
                <w:bCs/>
                <w:sz w:val="20"/>
                <w:szCs w:val="20"/>
              </w:rPr>
              <w:t xml:space="preserve"> Project Objective:</w:t>
            </w:r>
          </w:p>
          <w:p w:rsidR="00A83436" w:rsidRPr="00D51F39" w:rsidRDefault="00A83436" w:rsidP="00AF0AEE">
            <w:pPr>
              <w:pStyle w:val="ListParagraph"/>
              <w:numPr>
                <w:ilvl w:val="0"/>
                <w:numId w:val="6"/>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No. of identified and registered children</w:t>
            </w:r>
          </w:p>
          <w:p w:rsidR="00A83436" w:rsidRPr="00D51F39" w:rsidRDefault="00A83436" w:rsidP="00AF0AEE">
            <w:pPr>
              <w:pStyle w:val="ListParagraph"/>
              <w:numPr>
                <w:ilvl w:val="0"/>
                <w:numId w:val="6"/>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reunited with their families or alternative care arrangements assured</w:t>
            </w:r>
          </w:p>
          <w:p w:rsidR="00A83436" w:rsidRPr="00D51F39" w:rsidRDefault="00A83436" w:rsidP="00AF0AEE">
            <w:pPr>
              <w:pStyle w:val="ListParagraph"/>
              <w:numPr>
                <w:ilvl w:val="0"/>
                <w:numId w:val="6"/>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No. of children who receive psychosocial</w:t>
            </w:r>
          </w:p>
          <w:p w:rsidR="00A83436" w:rsidRPr="00D51F39" w:rsidRDefault="00A83436" w:rsidP="00AF0AEE">
            <w:pPr>
              <w:pStyle w:val="ListParagraph"/>
              <w:numPr>
                <w:ilvl w:val="0"/>
                <w:numId w:val="6"/>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support and services</w:t>
            </w:r>
          </w:p>
          <w:p w:rsidR="00A83436" w:rsidRPr="00D51F39" w:rsidRDefault="00A83436" w:rsidP="00AF0AEE">
            <w:pPr>
              <w:pStyle w:val="ListParagraph"/>
              <w:numPr>
                <w:ilvl w:val="0"/>
                <w:numId w:val="6"/>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No. of actors trained in GBV rapid response; no. of trainings delivered to actors involved in</w:t>
            </w:r>
          </w:p>
          <w:p w:rsidR="00A83436" w:rsidRPr="00D51F39" w:rsidRDefault="00A83436" w:rsidP="00AF0AEE">
            <w:pPr>
              <w:pStyle w:val="ListParagraph"/>
              <w:numPr>
                <w:ilvl w:val="0"/>
                <w:numId w:val="6"/>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the referral system</w:t>
            </w:r>
          </w:p>
          <w:p w:rsidR="00A83436" w:rsidRPr="00D51F39" w:rsidRDefault="00A83436" w:rsidP="00AF0AEE">
            <w:pPr>
              <w:pStyle w:val="ListParagraph"/>
              <w:numPr>
                <w:ilvl w:val="0"/>
                <w:numId w:val="6"/>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No. of awareness raising sessions conducted</w:t>
            </w:r>
          </w:p>
          <w:p w:rsidR="00A83436" w:rsidRPr="00D51F39" w:rsidRDefault="00A83436" w:rsidP="00AF0AEE">
            <w:pPr>
              <w:pStyle w:val="ListParagraph"/>
              <w:numPr>
                <w:ilvl w:val="0"/>
                <w:numId w:val="6"/>
              </w:numPr>
              <w:spacing w:after="0" w:line="240" w:lineRule="auto"/>
              <w:rPr>
                <w:rFonts w:ascii="Arial" w:hAnsi="Arial" w:cs="Arial"/>
                <w:b/>
                <w:sz w:val="20"/>
                <w:szCs w:val="20"/>
              </w:rPr>
            </w:pPr>
            <w:r w:rsidRPr="00D51F39">
              <w:rPr>
                <w:rFonts w:ascii="Arial" w:hAnsi="Arial" w:cs="Arial"/>
                <w:sz w:val="20"/>
                <w:szCs w:val="20"/>
              </w:rPr>
              <w:t>in communities</w:t>
            </w:r>
          </w:p>
        </w:tc>
        <w:tc>
          <w:tcPr>
            <w:tcW w:w="207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How indicators will be measured:</w:t>
            </w:r>
          </w:p>
          <w:p w:rsidR="00A83436" w:rsidRPr="00D51F39" w:rsidRDefault="00A83436" w:rsidP="00AF0AEE">
            <w:pPr>
              <w:pStyle w:val="ListParagraph"/>
              <w:numPr>
                <w:ilvl w:val="0"/>
                <w:numId w:val="7"/>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Activity reports</w:t>
            </w:r>
          </w:p>
          <w:p w:rsidR="00A83436" w:rsidRPr="00D51F39" w:rsidRDefault="00A83436" w:rsidP="00AF0AEE">
            <w:pPr>
              <w:pStyle w:val="ListParagraph"/>
              <w:numPr>
                <w:ilvl w:val="0"/>
                <w:numId w:val="7"/>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Attendance lists</w:t>
            </w:r>
          </w:p>
          <w:p w:rsidR="00A83436" w:rsidRPr="00D51F39" w:rsidRDefault="00A83436" w:rsidP="00AF0AEE">
            <w:pPr>
              <w:pStyle w:val="ListParagraph"/>
              <w:numPr>
                <w:ilvl w:val="0"/>
                <w:numId w:val="7"/>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Pre-training evaluation results</w:t>
            </w:r>
          </w:p>
          <w:p w:rsidR="00A83436" w:rsidRPr="00D51F39" w:rsidRDefault="00A83436" w:rsidP="00AF0AEE">
            <w:pPr>
              <w:pStyle w:val="ListParagraph"/>
              <w:numPr>
                <w:ilvl w:val="0"/>
                <w:numId w:val="7"/>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Post-training evaluation results</w:t>
            </w:r>
          </w:p>
          <w:p w:rsidR="00A83436" w:rsidRPr="00D51F39" w:rsidRDefault="00A83436" w:rsidP="00AF0AEE">
            <w:pPr>
              <w:pStyle w:val="ListParagraph"/>
              <w:numPr>
                <w:ilvl w:val="0"/>
                <w:numId w:val="7"/>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Awareness raising messages developed</w:t>
            </w:r>
          </w:p>
          <w:p w:rsidR="00A83436" w:rsidRPr="00D51F39" w:rsidRDefault="00A83436" w:rsidP="00AF0AEE">
            <w:pPr>
              <w:pStyle w:val="ListParagraph"/>
              <w:numPr>
                <w:ilvl w:val="0"/>
                <w:numId w:val="7"/>
              </w:numPr>
              <w:spacing w:after="0" w:line="240" w:lineRule="auto"/>
              <w:rPr>
                <w:rFonts w:ascii="Arial" w:hAnsi="Arial" w:cs="Arial"/>
                <w:b/>
                <w:sz w:val="20"/>
                <w:szCs w:val="20"/>
              </w:rPr>
            </w:pPr>
            <w:r w:rsidRPr="00D51F39">
              <w:rPr>
                <w:rFonts w:ascii="Arial" w:hAnsi="Arial" w:cs="Arial"/>
                <w:sz w:val="20"/>
                <w:szCs w:val="20"/>
              </w:rPr>
              <w:t>IEC print-outs and delivery notes</w:t>
            </w:r>
          </w:p>
        </w:tc>
        <w:tc>
          <w:tcPr>
            <w:tcW w:w="351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Assumptions &amp; risks:</w:t>
            </w:r>
          </w:p>
          <w:p w:rsidR="00A83436" w:rsidRPr="000E32B3" w:rsidRDefault="00A83436" w:rsidP="00AF0AEE">
            <w:pPr>
              <w:autoSpaceDE w:val="0"/>
              <w:autoSpaceDN w:val="0"/>
              <w:adjustRightInd w:val="0"/>
              <w:rPr>
                <w:rFonts w:ascii="Arial" w:hAnsi="Arial" w:cs="Arial"/>
                <w:sz w:val="20"/>
                <w:szCs w:val="20"/>
              </w:rPr>
            </w:pPr>
            <w:r w:rsidRPr="000E32B3">
              <w:rPr>
                <w:rFonts w:ascii="Arial" w:hAnsi="Arial" w:cs="Arial"/>
                <w:sz w:val="20"/>
                <w:szCs w:val="20"/>
              </w:rPr>
              <w:t>Donor will release funding for the</w:t>
            </w:r>
          </w:p>
          <w:p w:rsidR="00A83436" w:rsidRPr="000E32B3" w:rsidRDefault="00A83436" w:rsidP="00AF0AEE">
            <w:pPr>
              <w:rPr>
                <w:rFonts w:ascii="Arial" w:hAnsi="Arial" w:cs="Arial"/>
                <w:b/>
                <w:sz w:val="20"/>
                <w:szCs w:val="20"/>
              </w:rPr>
            </w:pPr>
            <w:r w:rsidRPr="000E32B3">
              <w:rPr>
                <w:rFonts w:ascii="Arial" w:hAnsi="Arial" w:cs="Arial"/>
                <w:sz w:val="20"/>
                <w:szCs w:val="20"/>
              </w:rPr>
              <w:t>implementation of the program</w:t>
            </w:r>
          </w:p>
        </w:tc>
      </w:tr>
      <w:tr w:rsidR="00A83436" w:rsidRPr="000E32B3" w:rsidTr="00AF0AEE">
        <w:trPr>
          <w:cantSplit/>
          <w:trHeight w:val="8270"/>
        </w:trPr>
        <w:tc>
          <w:tcPr>
            <w:tcW w:w="630" w:type="dxa"/>
            <w:textDirection w:val="btLr"/>
          </w:tcPr>
          <w:p w:rsidR="00A83436" w:rsidRPr="000E32B3" w:rsidRDefault="00A83436" w:rsidP="00AF0AEE">
            <w:pPr>
              <w:ind w:left="113" w:right="113"/>
              <w:rPr>
                <w:rFonts w:ascii="Arial" w:hAnsi="Arial" w:cs="Arial"/>
                <w:b/>
                <w:sz w:val="20"/>
                <w:szCs w:val="20"/>
              </w:rPr>
            </w:pPr>
            <w:r>
              <w:rPr>
                <w:rFonts w:ascii="Arial" w:hAnsi="Arial" w:cs="Arial"/>
                <w:b/>
                <w:bCs/>
                <w:color w:val="548FD5"/>
                <w:sz w:val="20"/>
                <w:szCs w:val="20"/>
              </w:rPr>
              <w:lastRenderedPageBreak/>
              <w:t xml:space="preserve">                                                                              </w:t>
            </w:r>
            <w:r w:rsidRPr="000E32B3">
              <w:rPr>
                <w:rFonts w:ascii="Arial" w:hAnsi="Arial" w:cs="Arial"/>
                <w:b/>
                <w:bCs/>
                <w:color w:val="548FD5"/>
                <w:sz w:val="20"/>
                <w:szCs w:val="20"/>
              </w:rPr>
              <w:t>Results</w:t>
            </w:r>
          </w:p>
        </w:tc>
        <w:tc>
          <w:tcPr>
            <w:tcW w:w="342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Results - Outcomes (intangible):</w:t>
            </w:r>
          </w:p>
          <w:p w:rsidR="00A83436" w:rsidRPr="00D51F39" w:rsidRDefault="00A83436" w:rsidP="00AF0AEE">
            <w:pPr>
              <w:pStyle w:val="ListParagraph"/>
              <w:numPr>
                <w:ilvl w:val="0"/>
                <w:numId w:val="8"/>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Separated/unaccompanied) children (girls &amp; boys) live with their families or alternative care providers</w:t>
            </w:r>
          </w:p>
          <w:p w:rsidR="00A83436" w:rsidRPr="00D51F39" w:rsidRDefault="00A83436" w:rsidP="00AF0AEE">
            <w:pPr>
              <w:pStyle w:val="ListParagraph"/>
              <w:numPr>
                <w:ilvl w:val="0"/>
                <w:numId w:val="8"/>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 xml:space="preserve">Increased no. of returnee and host community children join CFS activities together, with decreased no. of drop-offs </w:t>
            </w:r>
          </w:p>
          <w:p w:rsidR="00A83436" w:rsidRPr="00D51F39" w:rsidRDefault="00A83436" w:rsidP="00AF0AEE">
            <w:pPr>
              <w:pStyle w:val="ListParagraph"/>
              <w:numPr>
                <w:ilvl w:val="0"/>
                <w:numId w:val="8"/>
              </w:numPr>
              <w:autoSpaceDE w:val="0"/>
              <w:autoSpaceDN w:val="0"/>
              <w:adjustRightInd w:val="0"/>
              <w:spacing w:after="0" w:line="240" w:lineRule="auto"/>
              <w:rPr>
                <w:rFonts w:ascii="Arial" w:hAnsi="Arial" w:cs="Arial"/>
                <w:sz w:val="20"/>
                <w:szCs w:val="20"/>
              </w:rPr>
            </w:pPr>
            <w:r w:rsidRPr="00D51F39">
              <w:rPr>
                <w:rFonts w:ascii="Arial" w:eastAsia="SymbolMT" w:hAnsi="Arial" w:cs="Arial"/>
                <w:sz w:val="20"/>
                <w:szCs w:val="20"/>
              </w:rPr>
              <w:t xml:space="preserve">Broader understanding of GBV and hygiene and </w:t>
            </w:r>
            <w:r w:rsidRPr="00D51F39">
              <w:rPr>
                <w:rFonts w:ascii="Arial" w:hAnsi="Arial" w:cs="Arial"/>
                <w:sz w:val="20"/>
                <w:szCs w:val="20"/>
              </w:rPr>
              <w:t>sanitation issues after awareness raising sessions are carried out</w:t>
            </w:r>
          </w:p>
          <w:p w:rsidR="00A83436" w:rsidRPr="00D51F39" w:rsidRDefault="00A83436" w:rsidP="00AF0AEE">
            <w:pPr>
              <w:pStyle w:val="ListParagraph"/>
              <w:numPr>
                <w:ilvl w:val="0"/>
                <w:numId w:val="8"/>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CFS management, FTR and GBV prevention and response network is strengthen through trainings</w:t>
            </w:r>
          </w:p>
        </w:tc>
        <w:tc>
          <w:tcPr>
            <w:tcW w:w="432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Indicators of progress:</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No. of follow-up visits conducted</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No. of children met during follow up visits,</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who live with their families of alternative care providers (boys, girls)</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No. of children not allowed to attend CFS</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activities by their parents (decreased)</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No. of children dropping off from CFS</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activities (decreased) (boys, girls)</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No. of returnee and host community</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children that attend joint activities (sports,</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drama, etc) (boys, girls)</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No. of GBV cases reported to CFS</w:t>
            </w:r>
          </w:p>
          <w:p w:rsidR="00A83436" w:rsidRPr="00D51F39" w:rsidRDefault="00A83436" w:rsidP="00AF0AEE">
            <w:pPr>
              <w:pStyle w:val="ListParagraph"/>
              <w:numPr>
                <w:ilvl w:val="0"/>
                <w:numId w:val="9"/>
              </w:numPr>
              <w:spacing w:after="0" w:line="240" w:lineRule="auto"/>
              <w:rPr>
                <w:rFonts w:ascii="Arial" w:hAnsi="Arial" w:cs="Arial"/>
                <w:sz w:val="20"/>
                <w:szCs w:val="20"/>
              </w:rPr>
            </w:pPr>
            <w:r w:rsidRPr="00D51F39">
              <w:rPr>
                <w:rFonts w:ascii="Arial" w:hAnsi="Arial" w:cs="Arial"/>
                <w:sz w:val="20"/>
                <w:szCs w:val="20"/>
              </w:rPr>
              <w:t>management (increased)</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 xml:space="preserve">No. of children who are taught personal </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hygiene good habits upon arrival at the Way Station (boys, girls)</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No. of contagious diseases related to poor</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hygiene (decreased)</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No. of volunteers trained who are using the</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acquired skills in their activities</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No. of community leaders trained on GBV</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prevention and response who actively</w:t>
            </w:r>
          </w:p>
          <w:p w:rsidR="00A83436" w:rsidRPr="00D51F39" w:rsidRDefault="00A83436" w:rsidP="00AF0AEE">
            <w:pPr>
              <w:pStyle w:val="ListParagraph"/>
              <w:numPr>
                <w:ilvl w:val="0"/>
                <w:numId w:val="9"/>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support the access of GBV victims to service</w:t>
            </w:r>
          </w:p>
          <w:p w:rsidR="00A83436" w:rsidRPr="00D51F39" w:rsidRDefault="00A83436" w:rsidP="00AF0AEE">
            <w:pPr>
              <w:pStyle w:val="ListParagraph"/>
              <w:numPr>
                <w:ilvl w:val="0"/>
                <w:numId w:val="9"/>
              </w:numPr>
              <w:spacing w:after="0" w:line="240" w:lineRule="auto"/>
              <w:rPr>
                <w:rFonts w:ascii="Arial" w:hAnsi="Arial" w:cs="Arial"/>
                <w:b/>
                <w:sz w:val="20"/>
                <w:szCs w:val="20"/>
              </w:rPr>
            </w:pPr>
            <w:r w:rsidRPr="00D51F39">
              <w:rPr>
                <w:rFonts w:ascii="Arial" w:hAnsi="Arial" w:cs="Arial"/>
                <w:sz w:val="20"/>
                <w:szCs w:val="20"/>
              </w:rPr>
              <w:t>providers</w:t>
            </w:r>
          </w:p>
        </w:tc>
        <w:tc>
          <w:tcPr>
            <w:tcW w:w="207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How indicators will be measured:</w:t>
            </w:r>
          </w:p>
          <w:p w:rsidR="00A83436" w:rsidRPr="00D51F39" w:rsidRDefault="00A83436" w:rsidP="00AF0AEE">
            <w:pPr>
              <w:pStyle w:val="ListParagraph"/>
              <w:numPr>
                <w:ilvl w:val="0"/>
                <w:numId w:val="10"/>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Activity report</w:t>
            </w:r>
          </w:p>
          <w:p w:rsidR="00A83436" w:rsidRPr="00D51F39" w:rsidRDefault="00A83436" w:rsidP="00AF0AEE">
            <w:pPr>
              <w:pStyle w:val="ListParagraph"/>
              <w:numPr>
                <w:ilvl w:val="0"/>
                <w:numId w:val="10"/>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Follow-up forms</w:t>
            </w:r>
          </w:p>
          <w:p w:rsidR="00A83436" w:rsidRPr="00D51F39" w:rsidRDefault="00A83436" w:rsidP="00AF0AEE">
            <w:pPr>
              <w:pStyle w:val="ListParagraph"/>
              <w:numPr>
                <w:ilvl w:val="0"/>
                <w:numId w:val="10"/>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Personal stories</w:t>
            </w:r>
          </w:p>
          <w:p w:rsidR="00A83436" w:rsidRPr="00D51F39" w:rsidRDefault="00A83436" w:rsidP="00AF0AEE">
            <w:pPr>
              <w:pStyle w:val="ListParagraph"/>
              <w:numPr>
                <w:ilvl w:val="0"/>
                <w:numId w:val="10"/>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Photos</w:t>
            </w:r>
          </w:p>
          <w:p w:rsidR="00A83436" w:rsidRPr="00D51F39" w:rsidRDefault="00A83436" w:rsidP="00AF0AEE">
            <w:pPr>
              <w:pStyle w:val="ListParagraph"/>
              <w:numPr>
                <w:ilvl w:val="0"/>
                <w:numId w:val="10"/>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Activity report</w:t>
            </w:r>
          </w:p>
          <w:p w:rsidR="00A83436" w:rsidRPr="00D51F39" w:rsidRDefault="00A83436" w:rsidP="00AF0AEE">
            <w:pPr>
              <w:pStyle w:val="ListParagraph"/>
              <w:numPr>
                <w:ilvl w:val="0"/>
                <w:numId w:val="10"/>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Attendance list</w:t>
            </w:r>
          </w:p>
          <w:p w:rsidR="00A83436" w:rsidRPr="00D51F39" w:rsidRDefault="00A83436" w:rsidP="00AF0AEE">
            <w:pPr>
              <w:pStyle w:val="ListParagraph"/>
              <w:numPr>
                <w:ilvl w:val="0"/>
                <w:numId w:val="10"/>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Reports and photos of events (sports, drama, etc)</w:t>
            </w:r>
          </w:p>
          <w:p w:rsidR="00A83436" w:rsidRPr="00D51F39" w:rsidRDefault="00A83436" w:rsidP="00AF0AEE">
            <w:pPr>
              <w:pStyle w:val="ListParagraph"/>
              <w:numPr>
                <w:ilvl w:val="0"/>
                <w:numId w:val="10"/>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Referral forms, form 8</w:t>
            </w:r>
          </w:p>
          <w:p w:rsidR="00A83436" w:rsidRPr="00D51F39" w:rsidRDefault="00A83436" w:rsidP="00AF0AEE">
            <w:pPr>
              <w:pStyle w:val="ListParagraph"/>
              <w:numPr>
                <w:ilvl w:val="0"/>
                <w:numId w:val="10"/>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Activity report Health Unit report</w:t>
            </w:r>
          </w:p>
          <w:p w:rsidR="00A83436" w:rsidRPr="00D51F39" w:rsidRDefault="00A83436" w:rsidP="00AF0AEE">
            <w:pPr>
              <w:pStyle w:val="ListParagraph"/>
              <w:numPr>
                <w:ilvl w:val="0"/>
                <w:numId w:val="10"/>
              </w:numPr>
              <w:autoSpaceDE w:val="0"/>
              <w:autoSpaceDN w:val="0"/>
              <w:adjustRightInd w:val="0"/>
              <w:spacing w:after="0" w:line="240" w:lineRule="auto"/>
              <w:rPr>
                <w:rFonts w:ascii="Arial" w:hAnsi="Arial" w:cs="Arial"/>
                <w:sz w:val="20"/>
                <w:szCs w:val="20"/>
              </w:rPr>
            </w:pPr>
            <w:r w:rsidRPr="00D51F39">
              <w:rPr>
                <w:rFonts w:ascii="Arial" w:hAnsi="Arial" w:cs="Arial"/>
                <w:sz w:val="20"/>
                <w:szCs w:val="20"/>
              </w:rPr>
              <w:t>Observation of personal appearance of children</w:t>
            </w:r>
          </w:p>
          <w:p w:rsidR="00A83436" w:rsidRPr="00D51F39" w:rsidRDefault="00A83436" w:rsidP="00AF0AEE">
            <w:pPr>
              <w:pStyle w:val="ListParagraph"/>
              <w:numPr>
                <w:ilvl w:val="0"/>
                <w:numId w:val="10"/>
              </w:numPr>
              <w:spacing w:after="0" w:line="240" w:lineRule="auto"/>
              <w:rPr>
                <w:rFonts w:ascii="Arial" w:hAnsi="Arial" w:cs="Arial"/>
                <w:b/>
                <w:sz w:val="20"/>
                <w:szCs w:val="20"/>
              </w:rPr>
            </w:pPr>
            <w:r w:rsidRPr="00D51F39">
              <w:rPr>
                <w:rFonts w:ascii="Arial" w:hAnsi="Arial" w:cs="Arial"/>
                <w:sz w:val="20"/>
                <w:szCs w:val="20"/>
              </w:rPr>
              <w:t>Activity reports</w:t>
            </w:r>
          </w:p>
        </w:tc>
        <w:tc>
          <w:tcPr>
            <w:tcW w:w="351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Assumptions &amp; risks:</w:t>
            </w:r>
          </w:p>
          <w:p w:rsidR="00A83436" w:rsidRPr="003E0247" w:rsidRDefault="00A83436" w:rsidP="00AF0AEE">
            <w:pPr>
              <w:pStyle w:val="ListParagraph"/>
              <w:numPr>
                <w:ilvl w:val="0"/>
                <w:numId w:val="11"/>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Separated/unaccompanied) children (girls &amp; boys are willing to join their families and the families are will to receive them</w:t>
            </w:r>
          </w:p>
          <w:p w:rsidR="00A83436" w:rsidRPr="003E0247" w:rsidRDefault="00A83436" w:rsidP="00AF0AEE">
            <w:pPr>
              <w:pStyle w:val="ListParagraph"/>
              <w:numPr>
                <w:ilvl w:val="0"/>
                <w:numId w:val="11"/>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Crisis affected children are willing to receive psycho-social support and recreational services</w:t>
            </w:r>
          </w:p>
          <w:p w:rsidR="00A83436" w:rsidRPr="00FE6180" w:rsidRDefault="00A83436" w:rsidP="00AF0AEE">
            <w:pPr>
              <w:pStyle w:val="ListParagraph"/>
              <w:numPr>
                <w:ilvl w:val="0"/>
                <w:numId w:val="11"/>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survivors (children at risk) of GBV are willing to open up to receive response services</w:t>
            </w:r>
          </w:p>
          <w:p w:rsidR="00A83436" w:rsidRPr="000E32B3" w:rsidRDefault="00A83436" w:rsidP="00AF0AEE">
            <w:pPr>
              <w:rPr>
                <w:rFonts w:ascii="Arial" w:hAnsi="Arial" w:cs="Arial"/>
                <w:sz w:val="20"/>
                <w:szCs w:val="20"/>
              </w:rPr>
            </w:pPr>
          </w:p>
          <w:p w:rsidR="00A83436" w:rsidRPr="000E32B3" w:rsidRDefault="00A83436" w:rsidP="00AF0AEE">
            <w:pPr>
              <w:rPr>
                <w:rFonts w:ascii="Arial" w:hAnsi="Arial" w:cs="Arial"/>
                <w:sz w:val="20"/>
                <w:szCs w:val="20"/>
              </w:rPr>
            </w:pPr>
          </w:p>
          <w:p w:rsidR="00A83436" w:rsidRPr="000E32B3" w:rsidRDefault="00A83436" w:rsidP="00AF0AEE">
            <w:pPr>
              <w:rPr>
                <w:rFonts w:ascii="Arial" w:hAnsi="Arial" w:cs="Arial"/>
                <w:sz w:val="20"/>
                <w:szCs w:val="20"/>
              </w:rPr>
            </w:pPr>
          </w:p>
          <w:p w:rsidR="00A83436" w:rsidRPr="000E32B3" w:rsidRDefault="00A83436" w:rsidP="00AF0AEE">
            <w:pPr>
              <w:rPr>
                <w:rFonts w:ascii="Arial" w:hAnsi="Arial" w:cs="Arial"/>
                <w:sz w:val="20"/>
                <w:szCs w:val="20"/>
              </w:rPr>
            </w:pPr>
          </w:p>
          <w:p w:rsidR="00A83436" w:rsidRPr="000E32B3" w:rsidRDefault="00A83436" w:rsidP="00AF0AEE">
            <w:pPr>
              <w:rPr>
                <w:rFonts w:ascii="Arial" w:hAnsi="Arial" w:cs="Arial"/>
                <w:sz w:val="20"/>
                <w:szCs w:val="20"/>
              </w:rPr>
            </w:pPr>
          </w:p>
          <w:p w:rsidR="00A83436" w:rsidRPr="000E32B3" w:rsidRDefault="00A83436" w:rsidP="00AF0AEE">
            <w:pPr>
              <w:rPr>
                <w:rFonts w:ascii="Arial" w:hAnsi="Arial" w:cs="Arial"/>
                <w:sz w:val="20"/>
                <w:szCs w:val="20"/>
              </w:rPr>
            </w:pPr>
          </w:p>
          <w:p w:rsidR="00A83436" w:rsidRPr="000E32B3" w:rsidRDefault="00A83436" w:rsidP="00AF0AEE">
            <w:pPr>
              <w:rPr>
                <w:rFonts w:ascii="Arial" w:hAnsi="Arial" w:cs="Arial"/>
                <w:sz w:val="20"/>
                <w:szCs w:val="20"/>
              </w:rPr>
            </w:pPr>
          </w:p>
          <w:p w:rsidR="00A83436" w:rsidRPr="000E32B3" w:rsidRDefault="00A83436" w:rsidP="00AF0AEE">
            <w:pPr>
              <w:rPr>
                <w:rFonts w:ascii="Arial" w:hAnsi="Arial" w:cs="Arial"/>
                <w:sz w:val="20"/>
                <w:szCs w:val="20"/>
              </w:rPr>
            </w:pPr>
          </w:p>
          <w:p w:rsidR="00A83436" w:rsidRPr="000E32B3" w:rsidRDefault="00A83436" w:rsidP="00AF0AEE">
            <w:pPr>
              <w:rPr>
                <w:rFonts w:ascii="Arial" w:hAnsi="Arial" w:cs="Arial"/>
                <w:sz w:val="20"/>
                <w:szCs w:val="20"/>
              </w:rPr>
            </w:pPr>
          </w:p>
          <w:p w:rsidR="00A83436" w:rsidRPr="000E32B3" w:rsidRDefault="00A83436" w:rsidP="00AF0AEE">
            <w:pPr>
              <w:rPr>
                <w:rFonts w:ascii="Arial" w:hAnsi="Arial" w:cs="Arial"/>
                <w:sz w:val="20"/>
                <w:szCs w:val="20"/>
              </w:rPr>
            </w:pPr>
          </w:p>
          <w:p w:rsidR="00A83436" w:rsidRPr="000E32B3" w:rsidRDefault="00A83436" w:rsidP="00AF0AEE">
            <w:pPr>
              <w:rPr>
                <w:rFonts w:ascii="Arial" w:hAnsi="Arial" w:cs="Arial"/>
                <w:sz w:val="20"/>
                <w:szCs w:val="20"/>
              </w:rPr>
            </w:pPr>
          </w:p>
          <w:p w:rsidR="00A83436" w:rsidRPr="000E32B3" w:rsidRDefault="00A83436" w:rsidP="00AF0AEE">
            <w:pPr>
              <w:rPr>
                <w:rFonts w:ascii="Arial" w:hAnsi="Arial" w:cs="Arial"/>
                <w:sz w:val="20"/>
                <w:szCs w:val="20"/>
              </w:rPr>
            </w:pPr>
          </w:p>
          <w:p w:rsidR="00A83436" w:rsidRPr="000E32B3" w:rsidRDefault="00A83436" w:rsidP="00AF0AEE">
            <w:pPr>
              <w:rPr>
                <w:rFonts w:ascii="Arial" w:hAnsi="Arial" w:cs="Arial"/>
                <w:b/>
                <w:sz w:val="20"/>
                <w:szCs w:val="20"/>
              </w:rPr>
            </w:pPr>
          </w:p>
        </w:tc>
      </w:tr>
      <w:tr w:rsidR="00A83436" w:rsidRPr="000E32B3" w:rsidTr="00AF0AEE">
        <w:trPr>
          <w:cantSplit/>
          <w:trHeight w:val="10520"/>
        </w:trPr>
        <w:tc>
          <w:tcPr>
            <w:tcW w:w="630" w:type="dxa"/>
            <w:textDirection w:val="btLr"/>
          </w:tcPr>
          <w:p w:rsidR="00A83436" w:rsidRPr="000E32B3" w:rsidRDefault="00A83436" w:rsidP="00AF0AEE">
            <w:pPr>
              <w:ind w:left="113" w:right="113"/>
              <w:rPr>
                <w:rFonts w:ascii="Arial" w:hAnsi="Arial" w:cs="Arial"/>
                <w:b/>
                <w:bCs/>
                <w:color w:val="548FD5"/>
                <w:sz w:val="20"/>
                <w:szCs w:val="20"/>
              </w:rPr>
            </w:pPr>
          </w:p>
        </w:tc>
        <w:tc>
          <w:tcPr>
            <w:tcW w:w="3420" w:type="dxa"/>
          </w:tcPr>
          <w:p w:rsidR="00A83436"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Immediate-Results - Outputs (tangible):</w:t>
            </w:r>
          </w:p>
          <w:p w:rsidR="00A83436" w:rsidRPr="003E0247" w:rsidRDefault="00A83436" w:rsidP="00AF0AEE">
            <w:pPr>
              <w:pStyle w:val="ListParagraph"/>
              <w:numPr>
                <w:ilvl w:val="0"/>
                <w:numId w:val="12"/>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1520 (1,000 boys and 520 girls) returnees, separated, unaccompanied, and vulnerable children have access to and benefit from psychosocial support and other recreational activities through CFSs</w:t>
            </w:r>
          </w:p>
          <w:p w:rsidR="00A83436" w:rsidRPr="003E0247" w:rsidRDefault="00A83436" w:rsidP="00AF0AEE">
            <w:pPr>
              <w:pStyle w:val="ListParagraph"/>
              <w:numPr>
                <w:ilvl w:val="0"/>
                <w:numId w:val="12"/>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231 boys and 173 girls separated and unaccompanied children referred for FTR and reunited with their families or alternative care arrangements assured.</w:t>
            </w:r>
          </w:p>
          <w:p w:rsidR="00A83436" w:rsidRPr="003E0247" w:rsidRDefault="00A83436" w:rsidP="00AF0AEE">
            <w:pPr>
              <w:pStyle w:val="ListParagraph"/>
              <w:numPr>
                <w:ilvl w:val="0"/>
                <w:numId w:val="12"/>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200 returnees and host community children at risk are made aware of GBV related issues and available services through interpersonal communication campaigns</w:t>
            </w:r>
          </w:p>
          <w:p w:rsidR="00A83436" w:rsidRPr="003E0247" w:rsidRDefault="00A83436" w:rsidP="00AF0AEE">
            <w:pPr>
              <w:pStyle w:val="ListParagraph"/>
              <w:numPr>
                <w:ilvl w:val="0"/>
                <w:numId w:val="12"/>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16 volunteers (10 women, 6 men) will be trained on CFS management and care, and FTR</w:t>
            </w:r>
          </w:p>
          <w:p w:rsidR="00A83436" w:rsidRPr="003E0247" w:rsidRDefault="00A83436" w:rsidP="00AF0AEE">
            <w:pPr>
              <w:pStyle w:val="ListParagraph"/>
              <w:numPr>
                <w:ilvl w:val="0"/>
                <w:numId w:val="12"/>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60 returnees and host community leaders are trained on GBV prevention and response to children’s rights</w:t>
            </w:r>
          </w:p>
          <w:p w:rsidR="00A83436" w:rsidRPr="003E0247" w:rsidRDefault="00A83436" w:rsidP="00AF0AEE">
            <w:pPr>
              <w:pStyle w:val="ListParagraph"/>
              <w:numPr>
                <w:ilvl w:val="0"/>
                <w:numId w:val="12"/>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16,000 returnees and host community</w:t>
            </w:r>
          </w:p>
          <w:p w:rsidR="00A83436" w:rsidRPr="003E0247" w:rsidRDefault="00A83436" w:rsidP="00AF0AEE">
            <w:pPr>
              <w:pStyle w:val="ListParagraph"/>
              <w:numPr>
                <w:ilvl w:val="0"/>
                <w:numId w:val="12"/>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members are made aware of hygiene and sanitation through 32 awareness raising sessions / outreach activities</w:t>
            </w:r>
          </w:p>
        </w:tc>
        <w:tc>
          <w:tcPr>
            <w:tcW w:w="432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Indicators of progress:</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No. of crisis affected children receiving</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psychosocial support and recreational</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services (boys, girls)</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No. of trauma affected children referred to external psycho-neurological services (boys, girls)</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No. of separated and unaccompanied</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children (boys, girls) identified, registered</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proofErr w:type="gramStart"/>
            <w:r w:rsidRPr="003E0247">
              <w:rPr>
                <w:rFonts w:ascii="Arial" w:hAnsi="Arial" w:cs="Arial"/>
                <w:sz w:val="20"/>
                <w:szCs w:val="20"/>
              </w:rPr>
              <w:t>and</w:t>
            </w:r>
            <w:proofErr w:type="gramEnd"/>
            <w:r w:rsidRPr="003E0247">
              <w:rPr>
                <w:rFonts w:ascii="Arial" w:hAnsi="Arial" w:cs="Arial"/>
                <w:sz w:val="20"/>
                <w:szCs w:val="20"/>
              </w:rPr>
              <w:t xml:space="preserve"> referred for FTR.</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No. of separated and unaccompanied</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children (boys, girls) reunited with their</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families or alternative care arrangements</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proofErr w:type="gramStart"/>
            <w:r w:rsidRPr="003E0247">
              <w:rPr>
                <w:rFonts w:ascii="Arial" w:hAnsi="Arial" w:cs="Arial"/>
                <w:sz w:val="20"/>
                <w:szCs w:val="20"/>
              </w:rPr>
              <w:t>assured</w:t>
            </w:r>
            <w:proofErr w:type="gramEnd"/>
            <w:r w:rsidRPr="003E0247">
              <w:rPr>
                <w:rFonts w:ascii="Arial" w:hAnsi="Arial" w:cs="Arial"/>
                <w:sz w:val="20"/>
                <w:szCs w:val="20"/>
              </w:rPr>
              <w:t>.</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No. of beneficiaries reached with behavior</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change messages through interpersonal</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communication campaigns and outreach</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activities on GBV related issues and</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available services in emergency settings</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(women, men, girls, boys)</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No. of volunteers trained (men, women)</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No. of trained volunteers who demonstrate</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increased knowledge based on pre- and</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 xml:space="preserve">post- training evaluation (men, women) </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No. of community leaders trained (men,</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women)</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No. of trained community leaders who</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demonstrate increased knowledge based on</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pre- and post- training evaluation (men,</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women)</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No. of awareness raising sessions /</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outreach activities</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No. o</w:t>
            </w:r>
            <w:r>
              <w:rPr>
                <w:rFonts w:ascii="Arial" w:hAnsi="Arial" w:cs="Arial"/>
                <w:sz w:val="20"/>
                <w:szCs w:val="20"/>
              </w:rPr>
              <w:t xml:space="preserve">f beneficiaries reached (women, </w:t>
            </w:r>
            <w:r w:rsidRPr="003E0247">
              <w:rPr>
                <w:rFonts w:ascii="Arial" w:hAnsi="Arial" w:cs="Arial"/>
                <w:sz w:val="20"/>
                <w:szCs w:val="20"/>
              </w:rPr>
              <w:t>men,</w:t>
            </w:r>
          </w:p>
          <w:p w:rsidR="00A83436" w:rsidRPr="003E0247" w:rsidRDefault="00A83436" w:rsidP="00AF0AEE">
            <w:pPr>
              <w:pStyle w:val="ListParagraph"/>
              <w:numPr>
                <w:ilvl w:val="0"/>
                <w:numId w:val="13"/>
              </w:numPr>
              <w:autoSpaceDE w:val="0"/>
              <w:autoSpaceDN w:val="0"/>
              <w:adjustRightInd w:val="0"/>
              <w:spacing w:after="0" w:line="240" w:lineRule="auto"/>
              <w:rPr>
                <w:rFonts w:ascii="Arial" w:hAnsi="Arial" w:cs="Arial"/>
                <w:b/>
                <w:bCs/>
                <w:sz w:val="20"/>
                <w:szCs w:val="20"/>
              </w:rPr>
            </w:pPr>
            <w:r w:rsidRPr="003E0247">
              <w:rPr>
                <w:rFonts w:ascii="Arial" w:hAnsi="Arial" w:cs="Arial"/>
                <w:sz w:val="20"/>
                <w:szCs w:val="20"/>
              </w:rPr>
              <w:t>girls, boys)</w:t>
            </w:r>
          </w:p>
        </w:tc>
        <w:tc>
          <w:tcPr>
            <w:tcW w:w="207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How indicators will be measured:</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Attendance list</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Activity report</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FTR forms</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Activity report</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Attendance list</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Messages developed</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IEC print-outs and delivery notes</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Activity report</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Attendance list</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Pre-training evaluation results</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Post-training evaluation results</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Activity report</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Attendance list</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Pre-training evaluation results</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Post-training evaluation results</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Activity report</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Attendance list</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Messages developed</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sz w:val="20"/>
                <w:szCs w:val="20"/>
              </w:rPr>
            </w:pPr>
            <w:r w:rsidRPr="003E0247">
              <w:rPr>
                <w:rFonts w:ascii="Arial" w:hAnsi="Arial" w:cs="Arial"/>
                <w:sz w:val="20"/>
                <w:szCs w:val="20"/>
              </w:rPr>
              <w:t>IEC print-outs and delivery notes</w:t>
            </w:r>
          </w:p>
          <w:p w:rsidR="00A83436" w:rsidRPr="003E0247" w:rsidRDefault="00A83436" w:rsidP="00AF0AEE">
            <w:pPr>
              <w:pStyle w:val="ListParagraph"/>
              <w:numPr>
                <w:ilvl w:val="0"/>
                <w:numId w:val="14"/>
              </w:numPr>
              <w:autoSpaceDE w:val="0"/>
              <w:autoSpaceDN w:val="0"/>
              <w:adjustRightInd w:val="0"/>
              <w:spacing w:after="0" w:line="240" w:lineRule="auto"/>
              <w:rPr>
                <w:rFonts w:ascii="Arial" w:hAnsi="Arial" w:cs="Arial"/>
                <w:b/>
                <w:bCs/>
                <w:sz w:val="20"/>
                <w:szCs w:val="20"/>
              </w:rPr>
            </w:pPr>
            <w:r w:rsidRPr="003E0247">
              <w:rPr>
                <w:rFonts w:ascii="Arial" w:hAnsi="Arial" w:cs="Arial"/>
                <w:sz w:val="20"/>
                <w:szCs w:val="20"/>
              </w:rPr>
              <w:t>Activity report</w:t>
            </w:r>
          </w:p>
        </w:tc>
        <w:tc>
          <w:tcPr>
            <w:tcW w:w="351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Assumptions &amp; risks:</w:t>
            </w:r>
          </w:p>
          <w:p w:rsidR="00A83436" w:rsidRPr="00FC2B61" w:rsidRDefault="00A83436" w:rsidP="00AF0AEE">
            <w:pPr>
              <w:pStyle w:val="ListParagraph"/>
              <w:numPr>
                <w:ilvl w:val="0"/>
                <w:numId w:val="15"/>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The Separated/unaccompanied) children willing to be united to the family</w:t>
            </w:r>
          </w:p>
          <w:p w:rsidR="00A83436" w:rsidRPr="00FC2B61" w:rsidRDefault="00A83436" w:rsidP="00AF0AEE">
            <w:pPr>
              <w:pStyle w:val="ListParagraph"/>
              <w:numPr>
                <w:ilvl w:val="0"/>
                <w:numId w:val="15"/>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There is availability of alternative arrangement alternative care</w:t>
            </w:r>
          </w:p>
          <w:p w:rsidR="00A83436" w:rsidRPr="00FC2B61" w:rsidRDefault="00A83436" w:rsidP="00AF0AEE">
            <w:pPr>
              <w:pStyle w:val="ListParagraph"/>
              <w:numPr>
                <w:ilvl w:val="0"/>
                <w:numId w:val="15"/>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Volunteers are available and willing to attend training of CFS management and psychosocial</w:t>
            </w:r>
          </w:p>
          <w:p w:rsidR="00A83436" w:rsidRPr="00FC2B61" w:rsidRDefault="00A83436" w:rsidP="00AF0AEE">
            <w:pPr>
              <w:pStyle w:val="ListParagraph"/>
              <w:numPr>
                <w:ilvl w:val="0"/>
                <w:numId w:val="15"/>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Support  Returnees and host community leaders are  willing to be trained on GBV, HIV/AIDS and</w:t>
            </w:r>
          </w:p>
          <w:p w:rsidR="00A83436" w:rsidRPr="00FC2B61" w:rsidRDefault="00A83436" w:rsidP="00AF0AEE">
            <w:pPr>
              <w:pStyle w:val="ListParagraph"/>
              <w:numPr>
                <w:ilvl w:val="0"/>
                <w:numId w:val="15"/>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hygiene prevention and response is being organized</w:t>
            </w:r>
          </w:p>
          <w:p w:rsidR="00A83436" w:rsidRPr="00FC2B61" w:rsidRDefault="00A83436" w:rsidP="00AF0AEE">
            <w:pPr>
              <w:pStyle w:val="ListParagraph"/>
              <w:numPr>
                <w:ilvl w:val="0"/>
                <w:numId w:val="15"/>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Emergency standby team available and willing</w:t>
            </w:r>
          </w:p>
          <w:p w:rsidR="00A83436" w:rsidRPr="00FC2B61" w:rsidRDefault="00A83436" w:rsidP="00AF0AEE">
            <w:pPr>
              <w:pStyle w:val="ListParagraph"/>
              <w:numPr>
                <w:ilvl w:val="0"/>
                <w:numId w:val="15"/>
              </w:numPr>
              <w:autoSpaceDE w:val="0"/>
              <w:autoSpaceDN w:val="0"/>
              <w:adjustRightInd w:val="0"/>
              <w:spacing w:after="0" w:line="240" w:lineRule="auto"/>
              <w:rPr>
                <w:rFonts w:ascii="Arial" w:hAnsi="Arial" w:cs="Arial"/>
                <w:b/>
                <w:bCs/>
                <w:sz w:val="20"/>
                <w:szCs w:val="20"/>
              </w:rPr>
            </w:pPr>
            <w:r w:rsidRPr="00FC2B61">
              <w:rPr>
                <w:rFonts w:ascii="Arial" w:hAnsi="Arial" w:cs="Arial"/>
                <w:sz w:val="20"/>
                <w:szCs w:val="20"/>
              </w:rPr>
              <w:t>to on FTR</w:t>
            </w:r>
          </w:p>
        </w:tc>
      </w:tr>
      <w:tr w:rsidR="00A83436" w:rsidRPr="000E32B3" w:rsidTr="00AF0AEE">
        <w:trPr>
          <w:cantSplit/>
          <w:trHeight w:val="1134"/>
        </w:trPr>
        <w:tc>
          <w:tcPr>
            <w:tcW w:w="630" w:type="dxa"/>
            <w:textDirection w:val="btLr"/>
          </w:tcPr>
          <w:p w:rsidR="00A83436" w:rsidRPr="000E32B3" w:rsidRDefault="00A83436" w:rsidP="00AF0AEE">
            <w:pPr>
              <w:ind w:left="113" w:right="113"/>
              <w:rPr>
                <w:rFonts w:ascii="Arial" w:hAnsi="Arial" w:cs="Arial"/>
                <w:b/>
                <w:bCs/>
                <w:color w:val="548FD5"/>
                <w:sz w:val="20"/>
                <w:szCs w:val="20"/>
              </w:rPr>
            </w:pPr>
          </w:p>
        </w:tc>
        <w:tc>
          <w:tcPr>
            <w:tcW w:w="342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Activities:</w:t>
            </w:r>
          </w:p>
          <w:p w:rsidR="00A83436" w:rsidRPr="00FC2B61" w:rsidRDefault="00A83436" w:rsidP="00AF0AEE">
            <w:pPr>
              <w:pStyle w:val="ListParagraph"/>
              <w:numPr>
                <w:ilvl w:val="0"/>
                <w:numId w:val="16"/>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Psychosocial support and services through CFS recreational activities to returnees, separated,</w:t>
            </w:r>
          </w:p>
          <w:p w:rsidR="00A83436" w:rsidRPr="00FC2B61" w:rsidRDefault="00A83436" w:rsidP="00AF0AEE">
            <w:pPr>
              <w:pStyle w:val="ListParagraph"/>
              <w:numPr>
                <w:ilvl w:val="0"/>
                <w:numId w:val="16"/>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unaccompanied, and vulnerable children</w:t>
            </w:r>
          </w:p>
          <w:p w:rsidR="00A83436" w:rsidRPr="00FC2B61" w:rsidRDefault="00A83436" w:rsidP="00AF0AEE">
            <w:pPr>
              <w:pStyle w:val="ListParagraph"/>
              <w:numPr>
                <w:ilvl w:val="0"/>
                <w:numId w:val="16"/>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Identify, register and refer to FTR separated and unaccompanied children</w:t>
            </w:r>
          </w:p>
          <w:p w:rsidR="00A83436" w:rsidRPr="00FC2B61" w:rsidRDefault="00A83436" w:rsidP="00AF0AEE">
            <w:pPr>
              <w:pStyle w:val="ListParagraph"/>
              <w:numPr>
                <w:ilvl w:val="0"/>
                <w:numId w:val="16"/>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Interpersonal communication campaigns and outreach activities on GBV related issues and</w:t>
            </w:r>
          </w:p>
          <w:p w:rsidR="00A83436" w:rsidRPr="00FC2B61" w:rsidRDefault="00A83436" w:rsidP="00AF0AEE">
            <w:pPr>
              <w:pStyle w:val="ListParagraph"/>
              <w:numPr>
                <w:ilvl w:val="0"/>
                <w:numId w:val="16"/>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available services in emergency settings for 200 returnees and host community children at risk and survivors of GBV (70% of them female)</w:t>
            </w:r>
          </w:p>
          <w:p w:rsidR="00A83436" w:rsidRPr="00FC2B61" w:rsidRDefault="00A83436" w:rsidP="00AF0AEE">
            <w:pPr>
              <w:pStyle w:val="ListParagraph"/>
              <w:numPr>
                <w:ilvl w:val="0"/>
                <w:numId w:val="16"/>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Train 16 volunteers on CFS management and care, and FTR</w:t>
            </w:r>
          </w:p>
          <w:p w:rsidR="00A83436" w:rsidRPr="00FC2B61" w:rsidRDefault="00A83436" w:rsidP="00AF0AEE">
            <w:pPr>
              <w:pStyle w:val="ListParagraph"/>
              <w:numPr>
                <w:ilvl w:val="0"/>
                <w:numId w:val="16"/>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Train 60 returnees and host community leaders on GBV prevention and response to children’s rights</w:t>
            </w:r>
          </w:p>
          <w:p w:rsidR="00A83436" w:rsidRPr="00E26F9E" w:rsidRDefault="00A83436" w:rsidP="00AF0AEE">
            <w:pPr>
              <w:pStyle w:val="ListParagraph"/>
              <w:numPr>
                <w:ilvl w:val="0"/>
                <w:numId w:val="16"/>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To carry out 32 awareness raising sessions / outreach activities on hygiene and sanitation to reach 16,000 returnees and host community members</w:t>
            </w:r>
          </w:p>
        </w:tc>
        <w:tc>
          <w:tcPr>
            <w:tcW w:w="432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Inputs:</w:t>
            </w:r>
          </w:p>
          <w:p w:rsidR="00A83436" w:rsidRPr="00FC2B61" w:rsidRDefault="00A83436" w:rsidP="00AF0AEE">
            <w:pPr>
              <w:pStyle w:val="ListParagraph"/>
              <w:numPr>
                <w:ilvl w:val="0"/>
                <w:numId w:val="17"/>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Technical expertise of the social workers</w:t>
            </w:r>
          </w:p>
          <w:p w:rsidR="00A83436" w:rsidRPr="00FC2B61" w:rsidRDefault="00A83436" w:rsidP="00AF0AEE">
            <w:pPr>
              <w:pStyle w:val="ListParagraph"/>
              <w:numPr>
                <w:ilvl w:val="0"/>
                <w:numId w:val="17"/>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Training materials</w:t>
            </w:r>
          </w:p>
          <w:p w:rsidR="00A83436" w:rsidRPr="00FC2B61" w:rsidRDefault="00A83436" w:rsidP="00AF0AEE">
            <w:pPr>
              <w:pStyle w:val="ListParagraph"/>
              <w:numPr>
                <w:ilvl w:val="0"/>
                <w:numId w:val="17"/>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Funds</w:t>
            </w:r>
          </w:p>
          <w:p w:rsidR="00A83436" w:rsidRPr="00FC2B61" w:rsidRDefault="00A83436" w:rsidP="00AF0AEE">
            <w:pPr>
              <w:pStyle w:val="ListParagraph"/>
              <w:numPr>
                <w:ilvl w:val="0"/>
                <w:numId w:val="17"/>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Transport and communication facilities</w:t>
            </w:r>
          </w:p>
          <w:p w:rsidR="00A83436" w:rsidRPr="00FC2B61" w:rsidRDefault="00A83436" w:rsidP="00AF0AEE">
            <w:pPr>
              <w:pStyle w:val="ListParagraph"/>
              <w:numPr>
                <w:ilvl w:val="0"/>
                <w:numId w:val="17"/>
              </w:numPr>
              <w:autoSpaceDE w:val="0"/>
              <w:autoSpaceDN w:val="0"/>
              <w:adjustRightInd w:val="0"/>
              <w:spacing w:after="0" w:line="240" w:lineRule="auto"/>
              <w:rPr>
                <w:rFonts w:ascii="Arial" w:hAnsi="Arial" w:cs="Arial"/>
                <w:b/>
                <w:bCs/>
                <w:sz w:val="20"/>
                <w:szCs w:val="20"/>
              </w:rPr>
            </w:pPr>
            <w:r w:rsidRPr="00FC2B61">
              <w:rPr>
                <w:rFonts w:ascii="Arial" w:hAnsi="Arial" w:cs="Arial"/>
                <w:sz w:val="20"/>
                <w:szCs w:val="20"/>
              </w:rPr>
              <w:t>IEC materials</w:t>
            </w:r>
          </w:p>
        </w:tc>
        <w:tc>
          <w:tcPr>
            <w:tcW w:w="2070" w:type="dxa"/>
          </w:tcPr>
          <w:p w:rsidR="00A83436" w:rsidRPr="000E32B3" w:rsidRDefault="00A83436" w:rsidP="00AF0AEE">
            <w:pPr>
              <w:autoSpaceDE w:val="0"/>
              <w:autoSpaceDN w:val="0"/>
              <w:adjustRightInd w:val="0"/>
              <w:rPr>
                <w:rFonts w:ascii="Arial" w:hAnsi="Arial" w:cs="Arial"/>
                <w:b/>
                <w:bCs/>
                <w:sz w:val="20"/>
                <w:szCs w:val="20"/>
              </w:rPr>
            </w:pPr>
          </w:p>
        </w:tc>
        <w:tc>
          <w:tcPr>
            <w:tcW w:w="3510" w:type="dxa"/>
          </w:tcPr>
          <w:p w:rsidR="00A83436" w:rsidRPr="000E32B3" w:rsidRDefault="00A83436" w:rsidP="00AF0AEE">
            <w:pPr>
              <w:autoSpaceDE w:val="0"/>
              <w:autoSpaceDN w:val="0"/>
              <w:adjustRightInd w:val="0"/>
              <w:rPr>
                <w:rFonts w:ascii="Arial" w:hAnsi="Arial" w:cs="Arial"/>
                <w:b/>
                <w:bCs/>
                <w:sz w:val="20"/>
                <w:szCs w:val="20"/>
              </w:rPr>
            </w:pPr>
            <w:r w:rsidRPr="000E32B3">
              <w:rPr>
                <w:rFonts w:ascii="Arial" w:hAnsi="Arial" w:cs="Arial"/>
                <w:b/>
                <w:bCs/>
                <w:sz w:val="20"/>
                <w:szCs w:val="20"/>
              </w:rPr>
              <w:t>Assumptions, risks and preconditions:</w:t>
            </w:r>
          </w:p>
          <w:p w:rsidR="00A83436" w:rsidRPr="00FC2B61" w:rsidRDefault="00A83436" w:rsidP="00AF0AEE">
            <w:pPr>
              <w:pStyle w:val="ListParagraph"/>
              <w:numPr>
                <w:ilvl w:val="0"/>
                <w:numId w:val="18"/>
              </w:numPr>
              <w:autoSpaceDE w:val="0"/>
              <w:autoSpaceDN w:val="0"/>
              <w:adjustRightInd w:val="0"/>
              <w:spacing w:after="0" w:line="240" w:lineRule="auto"/>
              <w:rPr>
                <w:rFonts w:ascii="Arial" w:eastAsia="SymbolMT" w:hAnsi="Arial" w:cs="Arial"/>
                <w:sz w:val="20"/>
                <w:szCs w:val="20"/>
              </w:rPr>
            </w:pPr>
            <w:r w:rsidRPr="00FC2B61">
              <w:rPr>
                <w:rFonts w:ascii="Arial" w:hAnsi="Arial" w:cs="Arial"/>
                <w:sz w:val="20"/>
                <w:szCs w:val="20"/>
              </w:rPr>
              <w:t>The donor will release fund in time for the implementation</w:t>
            </w:r>
            <w:r w:rsidRPr="00FC2B61">
              <w:rPr>
                <w:rFonts w:ascii="Arial" w:eastAsia="SymbolMT" w:hAnsi="Arial" w:cs="Arial"/>
                <w:sz w:val="20"/>
                <w:szCs w:val="20"/>
              </w:rPr>
              <w:t xml:space="preserve"> </w:t>
            </w:r>
          </w:p>
          <w:p w:rsidR="00A83436" w:rsidRPr="00FC2B61" w:rsidRDefault="00A83436" w:rsidP="00AF0AEE">
            <w:pPr>
              <w:pStyle w:val="ListParagraph"/>
              <w:numPr>
                <w:ilvl w:val="0"/>
                <w:numId w:val="18"/>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The host community and returnees are willing to attend the training</w:t>
            </w:r>
          </w:p>
          <w:p w:rsidR="00A83436" w:rsidRPr="00FC2B61" w:rsidRDefault="00A83436" w:rsidP="00AF0AEE">
            <w:pPr>
              <w:pStyle w:val="ListParagraph"/>
              <w:numPr>
                <w:ilvl w:val="0"/>
                <w:numId w:val="18"/>
              </w:numPr>
              <w:autoSpaceDE w:val="0"/>
              <w:autoSpaceDN w:val="0"/>
              <w:adjustRightInd w:val="0"/>
              <w:spacing w:after="0" w:line="240" w:lineRule="auto"/>
              <w:rPr>
                <w:rFonts w:ascii="Arial" w:hAnsi="Arial" w:cs="Arial"/>
                <w:sz w:val="20"/>
                <w:szCs w:val="20"/>
              </w:rPr>
            </w:pPr>
            <w:r w:rsidRPr="00FC2B61">
              <w:rPr>
                <w:rFonts w:ascii="Arial" w:hAnsi="Arial" w:cs="Arial"/>
                <w:sz w:val="20"/>
                <w:szCs w:val="20"/>
              </w:rPr>
              <w:t>The children are available and willing to participate in the psycho social training and CFS</w:t>
            </w:r>
          </w:p>
        </w:tc>
      </w:tr>
    </w:tbl>
    <w:p w:rsidR="00A83436" w:rsidRDefault="00A83436" w:rsidP="00A83436">
      <w:pPr>
        <w:rPr>
          <w:rFonts w:ascii="Arial" w:hAnsi="Arial" w:cs="Arial"/>
          <w:b/>
          <w:sz w:val="20"/>
          <w:szCs w:val="20"/>
        </w:rPr>
      </w:pPr>
    </w:p>
    <w:p w:rsidR="00A83436" w:rsidRDefault="00A83436" w:rsidP="00A83436">
      <w:pPr>
        <w:rPr>
          <w:rFonts w:ascii="Arial" w:hAnsi="Arial" w:cs="Arial"/>
          <w:b/>
          <w:sz w:val="20"/>
          <w:szCs w:val="20"/>
        </w:rPr>
      </w:pPr>
    </w:p>
    <w:p w:rsidR="00A83436" w:rsidRPr="000E32B3" w:rsidRDefault="00A83436" w:rsidP="00A83436">
      <w:pPr>
        <w:rPr>
          <w:rFonts w:ascii="Arial" w:hAnsi="Arial" w:cs="Arial"/>
          <w:b/>
          <w:sz w:val="20"/>
          <w:szCs w:val="20"/>
        </w:rPr>
      </w:pPr>
    </w:p>
    <w:tbl>
      <w:tblPr>
        <w:tblStyle w:val="TableGrid"/>
        <w:tblW w:w="13950" w:type="dxa"/>
        <w:tblInd w:w="-342" w:type="dxa"/>
        <w:tblLayout w:type="fixed"/>
        <w:tblLook w:val="04A0"/>
      </w:tblPr>
      <w:tblGrid>
        <w:gridCol w:w="4950"/>
        <w:gridCol w:w="630"/>
        <w:gridCol w:w="630"/>
        <w:gridCol w:w="611"/>
        <w:gridCol w:w="561"/>
        <w:gridCol w:w="616"/>
        <w:gridCol w:w="572"/>
        <w:gridCol w:w="524"/>
        <w:gridCol w:w="605"/>
        <w:gridCol w:w="583"/>
        <w:gridCol w:w="561"/>
        <w:gridCol w:w="681"/>
        <w:gridCol w:w="629"/>
        <w:gridCol w:w="597"/>
        <w:gridCol w:w="572"/>
        <w:gridCol w:w="628"/>
      </w:tblGrid>
      <w:tr w:rsidR="00A83436" w:rsidRPr="000E32B3" w:rsidTr="00AF0AEE">
        <w:tc>
          <w:tcPr>
            <w:tcW w:w="13950" w:type="dxa"/>
            <w:gridSpan w:val="16"/>
            <w:shd w:val="clear" w:color="auto" w:fill="FFC000"/>
          </w:tcPr>
          <w:p w:rsidR="00A83436" w:rsidRPr="000E32B3" w:rsidRDefault="00A83436" w:rsidP="00E26F9E">
            <w:pPr>
              <w:spacing w:after="0"/>
              <w:rPr>
                <w:rFonts w:ascii="Arial" w:hAnsi="Arial" w:cs="Arial"/>
                <w:b/>
                <w:sz w:val="20"/>
                <w:szCs w:val="20"/>
              </w:rPr>
            </w:pPr>
            <w:r w:rsidRPr="000E32B3">
              <w:rPr>
                <w:rFonts w:ascii="Arial" w:hAnsi="Arial" w:cs="Arial"/>
                <w:b/>
                <w:bCs/>
                <w:sz w:val="20"/>
                <w:szCs w:val="20"/>
              </w:rPr>
              <w:lastRenderedPageBreak/>
              <w:t>PROJECT WORK PLAN</w:t>
            </w:r>
          </w:p>
        </w:tc>
      </w:tr>
      <w:tr w:rsidR="00A83436" w:rsidRPr="000E32B3" w:rsidTr="00AF0AEE">
        <w:trPr>
          <w:trHeight w:val="377"/>
        </w:trPr>
        <w:tc>
          <w:tcPr>
            <w:tcW w:w="4950" w:type="dxa"/>
            <w:vMerge w:val="restart"/>
            <w:tcBorders>
              <w:right w:val="single" w:sz="4" w:space="0" w:color="auto"/>
            </w:tcBorders>
          </w:tcPr>
          <w:p w:rsidR="00A83436" w:rsidRPr="000E32B3" w:rsidRDefault="00A83436" w:rsidP="00E26F9E">
            <w:pPr>
              <w:spacing w:after="0"/>
              <w:rPr>
                <w:rFonts w:ascii="Arial" w:hAnsi="Arial" w:cs="Arial"/>
                <w:b/>
                <w:bCs/>
                <w:sz w:val="20"/>
                <w:szCs w:val="20"/>
              </w:rPr>
            </w:pPr>
            <w:r w:rsidRPr="000E32B3">
              <w:rPr>
                <w:rFonts w:ascii="Arial" w:hAnsi="Arial" w:cs="Arial"/>
                <w:b/>
                <w:bCs/>
                <w:sz w:val="20"/>
                <w:szCs w:val="20"/>
              </w:rPr>
              <w:t>Activities</w:t>
            </w:r>
          </w:p>
        </w:tc>
        <w:tc>
          <w:tcPr>
            <w:tcW w:w="1871" w:type="dxa"/>
            <w:gridSpan w:val="3"/>
            <w:tcBorders>
              <w:top w:val="single" w:sz="4" w:space="0" w:color="auto"/>
              <w:bottom w:val="single" w:sz="4" w:space="0" w:color="auto"/>
              <w:right w:val="single" w:sz="4" w:space="0" w:color="auto"/>
            </w:tcBorders>
            <w:shd w:val="clear" w:color="auto" w:fill="C5E0B3" w:themeFill="accent6" w:themeFillTint="66"/>
          </w:tcPr>
          <w:p w:rsidR="00A83436" w:rsidRPr="000E32B3" w:rsidRDefault="00A83436" w:rsidP="00E26F9E">
            <w:pPr>
              <w:spacing w:after="0"/>
              <w:rPr>
                <w:rFonts w:ascii="Arial" w:hAnsi="Arial" w:cs="Arial"/>
                <w:b/>
                <w:bCs/>
                <w:sz w:val="20"/>
                <w:szCs w:val="20"/>
              </w:rPr>
            </w:pPr>
            <w:r>
              <w:rPr>
                <w:rFonts w:ascii="Arial" w:hAnsi="Arial" w:cs="Arial"/>
                <w:b/>
                <w:bCs/>
                <w:sz w:val="20"/>
                <w:szCs w:val="20"/>
              </w:rPr>
              <w:t>Q1/2017</w:t>
            </w:r>
          </w:p>
        </w:tc>
        <w:tc>
          <w:tcPr>
            <w:tcW w:w="1749" w:type="dxa"/>
            <w:gridSpan w:val="3"/>
            <w:tcBorders>
              <w:bottom w:val="single" w:sz="4" w:space="0" w:color="auto"/>
              <w:right w:val="single" w:sz="4" w:space="0" w:color="auto"/>
            </w:tcBorders>
            <w:shd w:val="clear" w:color="auto" w:fill="C5E0B3" w:themeFill="accent6" w:themeFillTint="66"/>
          </w:tcPr>
          <w:p w:rsidR="00A83436" w:rsidRPr="000E32B3" w:rsidRDefault="00A83436" w:rsidP="00E26F9E">
            <w:pPr>
              <w:spacing w:after="0"/>
              <w:rPr>
                <w:rFonts w:ascii="Arial" w:hAnsi="Arial" w:cs="Arial"/>
                <w:b/>
                <w:bCs/>
                <w:sz w:val="20"/>
                <w:szCs w:val="20"/>
              </w:rPr>
            </w:pPr>
            <w:r>
              <w:rPr>
                <w:rFonts w:ascii="Arial" w:hAnsi="Arial" w:cs="Arial"/>
                <w:b/>
                <w:bCs/>
                <w:sz w:val="20"/>
                <w:szCs w:val="20"/>
              </w:rPr>
              <w:t>Q2/2017</w:t>
            </w:r>
          </w:p>
        </w:tc>
        <w:tc>
          <w:tcPr>
            <w:tcW w:w="1712" w:type="dxa"/>
            <w:gridSpan w:val="3"/>
            <w:tcBorders>
              <w:bottom w:val="single" w:sz="4" w:space="0" w:color="auto"/>
              <w:right w:val="single" w:sz="4" w:space="0" w:color="auto"/>
            </w:tcBorders>
            <w:shd w:val="clear" w:color="auto" w:fill="C5E0B3" w:themeFill="accent6" w:themeFillTint="66"/>
          </w:tcPr>
          <w:p w:rsidR="00A83436" w:rsidRPr="000E32B3" w:rsidRDefault="00A83436" w:rsidP="00E26F9E">
            <w:pPr>
              <w:spacing w:after="0"/>
              <w:rPr>
                <w:rFonts w:ascii="Arial" w:hAnsi="Arial" w:cs="Arial"/>
                <w:b/>
                <w:bCs/>
                <w:sz w:val="20"/>
                <w:szCs w:val="20"/>
              </w:rPr>
            </w:pPr>
            <w:r>
              <w:rPr>
                <w:rFonts w:ascii="Arial" w:hAnsi="Arial" w:cs="Arial"/>
                <w:b/>
                <w:bCs/>
                <w:sz w:val="20"/>
                <w:szCs w:val="20"/>
              </w:rPr>
              <w:t>Q3/2017</w:t>
            </w:r>
          </w:p>
        </w:tc>
        <w:tc>
          <w:tcPr>
            <w:tcW w:w="1871" w:type="dxa"/>
            <w:gridSpan w:val="3"/>
            <w:tcBorders>
              <w:left w:val="single" w:sz="4" w:space="0" w:color="auto"/>
              <w:bottom w:val="single" w:sz="4" w:space="0" w:color="auto"/>
              <w:right w:val="single" w:sz="4" w:space="0" w:color="auto"/>
            </w:tcBorders>
            <w:shd w:val="clear" w:color="auto" w:fill="C5E0B3" w:themeFill="accent6" w:themeFillTint="66"/>
          </w:tcPr>
          <w:p w:rsidR="00A83436" w:rsidRPr="000E32B3" w:rsidRDefault="00A83436" w:rsidP="00E26F9E">
            <w:pPr>
              <w:spacing w:after="0"/>
              <w:rPr>
                <w:rFonts w:ascii="Arial" w:hAnsi="Arial" w:cs="Arial"/>
                <w:b/>
                <w:bCs/>
                <w:sz w:val="20"/>
                <w:szCs w:val="20"/>
              </w:rPr>
            </w:pPr>
            <w:r>
              <w:rPr>
                <w:rFonts w:ascii="Arial" w:hAnsi="Arial" w:cs="Arial"/>
                <w:b/>
                <w:bCs/>
                <w:sz w:val="20"/>
                <w:szCs w:val="20"/>
              </w:rPr>
              <w:t>Q4/2017</w:t>
            </w:r>
          </w:p>
        </w:tc>
        <w:tc>
          <w:tcPr>
            <w:tcW w:w="1797" w:type="dxa"/>
            <w:gridSpan w:val="3"/>
            <w:tcBorders>
              <w:left w:val="single" w:sz="4" w:space="0" w:color="auto"/>
              <w:bottom w:val="single" w:sz="4" w:space="0" w:color="auto"/>
            </w:tcBorders>
            <w:shd w:val="clear" w:color="auto" w:fill="C5E0B3" w:themeFill="accent6" w:themeFillTint="66"/>
          </w:tcPr>
          <w:p w:rsidR="00A83436" w:rsidRPr="000E32B3" w:rsidRDefault="00A83436" w:rsidP="00E26F9E">
            <w:pPr>
              <w:spacing w:after="0"/>
              <w:rPr>
                <w:rFonts w:ascii="Arial" w:hAnsi="Arial" w:cs="Arial"/>
                <w:b/>
                <w:bCs/>
                <w:sz w:val="20"/>
                <w:szCs w:val="20"/>
              </w:rPr>
            </w:pPr>
            <w:r>
              <w:rPr>
                <w:rFonts w:ascii="Arial" w:hAnsi="Arial" w:cs="Arial"/>
                <w:b/>
                <w:bCs/>
                <w:sz w:val="20"/>
                <w:szCs w:val="20"/>
              </w:rPr>
              <w:t>Q1/2018</w:t>
            </w:r>
          </w:p>
        </w:tc>
      </w:tr>
      <w:tr w:rsidR="00A83436" w:rsidRPr="000E32B3" w:rsidTr="00AF0AEE">
        <w:trPr>
          <w:trHeight w:val="430"/>
        </w:trPr>
        <w:tc>
          <w:tcPr>
            <w:tcW w:w="4950" w:type="dxa"/>
            <w:vMerge/>
            <w:tcBorders>
              <w:right w:val="single" w:sz="4" w:space="0" w:color="auto"/>
            </w:tcBorders>
          </w:tcPr>
          <w:p w:rsidR="00A83436" w:rsidRPr="000E32B3" w:rsidRDefault="00A83436" w:rsidP="00E26F9E">
            <w:pPr>
              <w:spacing w:after="0"/>
              <w:rPr>
                <w:rFonts w:ascii="Arial" w:hAnsi="Arial" w:cs="Arial"/>
                <w:b/>
                <w:bCs/>
                <w:sz w:val="20"/>
                <w:szCs w:val="20"/>
              </w:rPr>
            </w:pPr>
          </w:p>
        </w:tc>
        <w:tc>
          <w:tcPr>
            <w:tcW w:w="630" w:type="dxa"/>
            <w:tcBorders>
              <w:top w:val="single" w:sz="4" w:space="0" w:color="auto"/>
              <w:right w:val="single" w:sz="4" w:space="0" w:color="auto"/>
            </w:tcBorders>
          </w:tcPr>
          <w:p w:rsidR="00A83436" w:rsidRPr="000E32B3" w:rsidRDefault="00A83436" w:rsidP="00E26F9E">
            <w:pPr>
              <w:spacing w:after="0"/>
              <w:rPr>
                <w:rFonts w:ascii="Arial" w:hAnsi="Arial" w:cs="Arial"/>
                <w:b/>
                <w:bCs/>
                <w:sz w:val="20"/>
                <w:szCs w:val="20"/>
              </w:rPr>
            </w:pPr>
            <w:r>
              <w:rPr>
                <w:rFonts w:ascii="Arial" w:hAnsi="Arial" w:cs="Arial"/>
                <w:b/>
                <w:bCs/>
                <w:sz w:val="20"/>
                <w:szCs w:val="20"/>
              </w:rPr>
              <w:t>Jan</w:t>
            </w:r>
          </w:p>
        </w:tc>
        <w:tc>
          <w:tcPr>
            <w:tcW w:w="630" w:type="dxa"/>
            <w:tcBorders>
              <w:top w:val="single" w:sz="4" w:space="0" w:color="auto"/>
              <w:right w:val="single" w:sz="4" w:space="0" w:color="auto"/>
            </w:tcBorders>
          </w:tcPr>
          <w:p w:rsidR="00A83436" w:rsidRPr="000E32B3" w:rsidRDefault="00A83436" w:rsidP="00E26F9E">
            <w:pPr>
              <w:spacing w:after="0"/>
              <w:rPr>
                <w:rFonts w:ascii="Arial" w:hAnsi="Arial" w:cs="Arial"/>
                <w:b/>
                <w:bCs/>
                <w:sz w:val="20"/>
                <w:szCs w:val="20"/>
              </w:rPr>
            </w:pPr>
            <w:r>
              <w:rPr>
                <w:rFonts w:ascii="Arial" w:hAnsi="Arial" w:cs="Arial"/>
                <w:b/>
                <w:bCs/>
                <w:sz w:val="20"/>
                <w:szCs w:val="20"/>
              </w:rPr>
              <w:t>Feb</w:t>
            </w:r>
          </w:p>
        </w:tc>
        <w:tc>
          <w:tcPr>
            <w:tcW w:w="611" w:type="dxa"/>
            <w:tcBorders>
              <w:top w:val="single" w:sz="4" w:space="0" w:color="auto"/>
              <w:right w:val="single" w:sz="4" w:space="0" w:color="auto"/>
            </w:tcBorders>
          </w:tcPr>
          <w:p w:rsidR="00A83436" w:rsidRPr="000E32B3" w:rsidRDefault="00A83436" w:rsidP="00E26F9E">
            <w:pPr>
              <w:spacing w:after="0"/>
              <w:rPr>
                <w:rFonts w:ascii="Arial" w:hAnsi="Arial" w:cs="Arial"/>
                <w:b/>
                <w:bCs/>
                <w:sz w:val="20"/>
                <w:szCs w:val="20"/>
              </w:rPr>
            </w:pPr>
            <w:r>
              <w:rPr>
                <w:rFonts w:ascii="Arial" w:hAnsi="Arial" w:cs="Arial"/>
                <w:b/>
                <w:bCs/>
                <w:sz w:val="20"/>
                <w:szCs w:val="20"/>
              </w:rPr>
              <w:t>Mar</w:t>
            </w:r>
          </w:p>
        </w:tc>
        <w:tc>
          <w:tcPr>
            <w:tcW w:w="561" w:type="dxa"/>
            <w:tcBorders>
              <w:top w:val="single" w:sz="4" w:space="0" w:color="auto"/>
              <w:right w:val="single" w:sz="4" w:space="0" w:color="auto"/>
            </w:tcBorders>
          </w:tcPr>
          <w:p w:rsidR="00A83436" w:rsidRPr="000E32B3" w:rsidRDefault="00A83436" w:rsidP="00E26F9E">
            <w:pPr>
              <w:spacing w:after="0"/>
              <w:rPr>
                <w:rFonts w:ascii="Arial" w:hAnsi="Arial" w:cs="Arial"/>
                <w:b/>
                <w:bCs/>
                <w:sz w:val="20"/>
                <w:szCs w:val="20"/>
              </w:rPr>
            </w:pPr>
            <w:r>
              <w:rPr>
                <w:rFonts w:ascii="Arial" w:hAnsi="Arial" w:cs="Arial"/>
                <w:b/>
                <w:bCs/>
                <w:sz w:val="20"/>
                <w:szCs w:val="20"/>
              </w:rPr>
              <w:t>Apr</w:t>
            </w:r>
          </w:p>
        </w:tc>
        <w:tc>
          <w:tcPr>
            <w:tcW w:w="616" w:type="dxa"/>
            <w:tcBorders>
              <w:top w:val="single" w:sz="4" w:space="0" w:color="auto"/>
              <w:right w:val="single" w:sz="4" w:space="0" w:color="auto"/>
            </w:tcBorders>
          </w:tcPr>
          <w:p w:rsidR="00A83436" w:rsidRPr="000E32B3" w:rsidRDefault="00A83436" w:rsidP="00E26F9E">
            <w:pPr>
              <w:spacing w:after="0"/>
              <w:rPr>
                <w:rFonts w:ascii="Arial" w:hAnsi="Arial" w:cs="Arial"/>
                <w:b/>
                <w:bCs/>
                <w:sz w:val="20"/>
                <w:szCs w:val="20"/>
              </w:rPr>
            </w:pPr>
            <w:r>
              <w:rPr>
                <w:rFonts w:ascii="Arial" w:hAnsi="Arial" w:cs="Arial"/>
                <w:b/>
                <w:bCs/>
                <w:sz w:val="20"/>
                <w:szCs w:val="20"/>
              </w:rPr>
              <w:t>May</w:t>
            </w:r>
          </w:p>
        </w:tc>
        <w:tc>
          <w:tcPr>
            <w:tcW w:w="572" w:type="dxa"/>
            <w:tcBorders>
              <w:top w:val="single" w:sz="4" w:space="0" w:color="auto"/>
              <w:right w:val="single" w:sz="4" w:space="0" w:color="auto"/>
            </w:tcBorders>
          </w:tcPr>
          <w:p w:rsidR="00A83436" w:rsidRPr="000E32B3" w:rsidRDefault="00A83436" w:rsidP="00E26F9E">
            <w:pPr>
              <w:spacing w:after="0"/>
              <w:rPr>
                <w:rFonts w:ascii="Arial" w:hAnsi="Arial" w:cs="Arial"/>
                <w:b/>
                <w:bCs/>
                <w:sz w:val="20"/>
                <w:szCs w:val="20"/>
              </w:rPr>
            </w:pPr>
            <w:r>
              <w:rPr>
                <w:rFonts w:ascii="Arial" w:hAnsi="Arial" w:cs="Arial"/>
                <w:b/>
                <w:bCs/>
                <w:sz w:val="20"/>
                <w:szCs w:val="20"/>
              </w:rPr>
              <w:t>Jun</w:t>
            </w:r>
          </w:p>
        </w:tc>
        <w:tc>
          <w:tcPr>
            <w:tcW w:w="524" w:type="dxa"/>
            <w:tcBorders>
              <w:top w:val="single" w:sz="4" w:space="0" w:color="auto"/>
              <w:right w:val="single" w:sz="4" w:space="0" w:color="auto"/>
            </w:tcBorders>
          </w:tcPr>
          <w:p w:rsidR="00A83436" w:rsidRPr="000E32B3" w:rsidRDefault="00A83436" w:rsidP="00E26F9E">
            <w:pPr>
              <w:spacing w:after="0"/>
              <w:rPr>
                <w:rFonts w:ascii="Arial" w:hAnsi="Arial" w:cs="Arial"/>
                <w:b/>
                <w:bCs/>
                <w:sz w:val="20"/>
                <w:szCs w:val="20"/>
              </w:rPr>
            </w:pPr>
            <w:r>
              <w:rPr>
                <w:rFonts w:ascii="Arial" w:hAnsi="Arial" w:cs="Arial"/>
                <w:b/>
                <w:bCs/>
                <w:sz w:val="20"/>
                <w:szCs w:val="20"/>
              </w:rPr>
              <w:t>Jul</w:t>
            </w:r>
          </w:p>
        </w:tc>
        <w:tc>
          <w:tcPr>
            <w:tcW w:w="605" w:type="dxa"/>
            <w:tcBorders>
              <w:top w:val="single" w:sz="4" w:space="0" w:color="auto"/>
              <w:right w:val="single" w:sz="4" w:space="0" w:color="auto"/>
            </w:tcBorders>
          </w:tcPr>
          <w:p w:rsidR="00A83436" w:rsidRPr="000E32B3" w:rsidRDefault="00A83436" w:rsidP="00E26F9E">
            <w:pPr>
              <w:spacing w:after="0"/>
              <w:rPr>
                <w:rFonts w:ascii="Arial" w:hAnsi="Arial" w:cs="Arial"/>
                <w:b/>
                <w:bCs/>
                <w:sz w:val="20"/>
                <w:szCs w:val="20"/>
              </w:rPr>
            </w:pPr>
            <w:r>
              <w:rPr>
                <w:rFonts w:ascii="Arial" w:hAnsi="Arial" w:cs="Arial"/>
                <w:b/>
                <w:bCs/>
                <w:sz w:val="20"/>
                <w:szCs w:val="20"/>
              </w:rPr>
              <w:t>Aug</w:t>
            </w:r>
          </w:p>
        </w:tc>
        <w:tc>
          <w:tcPr>
            <w:tcW w:w="583" w:type="dxa"/>
            <w:tcBorders>
              <w:top w:val="single" w:sz="4" w:space="0" w:color="auto"/>
              <w:right w:val="single" w:sz="4" w:space="0" w:color="auto"/>
            </w:tcBorders>
          </w:tcPr>
          <w:p w:rsidR="00A83436" w:rsidRPr="000E32B3" w:rsidRDefault="00A83436" w:rsidP="00E26F9E">
            <w:pPr>
              <w:spacing w:after="0"/>
              <w:rPr>
                <w:rFonts w:ascii="Arial" w:hAnsi="Arial" w:cs="Arial"/>
                <w:b/>
                <w:bCs/>
                <w:sz w:val="20"/>
                <w:szCs w:val="20"/>
              </w:rPr>
            </w:pPr>
            <w:r>
              <w:rPr>
                <w:rFonts w:ascii="Arial" w:hAnsi="Arial" w:cs="Arial"/>
                <w:b/>
                <w:bCs/>
                <w:sz w:val="20"/>
                <w:szCs w:val="20"/>
              </w:rPr>
              <w:t>Sep</w:t>
            </w:r>
          </w:p>
        </w:tc>
        <w:tc>
          <w:tcPr>
            <w:tcW w:w="561" w:type="dxa"/>
            <w:tcBorders>
              <w:top w:val="single" w:sz="4" w:space="0" w:color="auto"/>
              <w:left w:val="single" w:sz="4" w:space="0" w:color="auto"/>
              <w:right w:val="single" w:sz="4" w:space="0" w:color="auto"/>
            </w:tcBorders>
          </w:tcPr>
          <w:p w:rsidR="00A83436" w:rsidRDefault="00A83436" w:rsidP="00E26F9E">
            <w:pPr>
              <w:spacing w:after="0"/>
              <w:rPr>
                <w:rFonts w:ascii="Arial" w:hAnsi="Arial" w:cs="Arial"/>
                <w:b/>
                <w:bCs/>
                <w:sz w:val="20"/>
                <w:szCs w:val="20"/>
              </w:rPr>
            </w:pPr>
            <w:r>
              <w:rPr>
                <w:rFonts w:ascii="Arial" w:hAnsi="Arial" w:cs="Arial"/>
                <w:b/>
                <w:bCs/>
                <w:sz w:val="20"/>
                <w:szCs w:val="20"/>
              </w:rPr>
              <w:t>Oct</w:t>
            </w:r>
          </w:p>
        </w:tc>
        <w:tc>
          <w:tcPr>
            <w:tcW w:w="681" w:type="dxa"/>
            <w:tcBorders>
              <w:top w:val="single" w:sz="4" w:space="0" w:color="auto"/>
              <w:left w:val="single" w:sz="4" w:space="0" w:color="auto"/>
              <w:right w:val="single" w:sz="4" w:space="0" w:color="auto"/>
            </w:tcBorders>
          </w:tcPr>
          <w:p w:rsidR="00A83436" w:rsidRDefault="00A83436" w:rsidP="00E26F9E">
            <w:pPr>
              <w:spacing w:after="0"/>
              <w:rPr>
                <w:rFonts w:ascii="Arial" w:hAnsi="Arial" w:cs="Arial"/>
                <w:b/>
                <w:bCs/>
                <w:sz w:val="20"/>
                <w:szCs w:val="20"/>
              </w:rPr>
            </w:pPr>
            <w:r>
              <w:rPr>
                <w:rFonts w:ascii="Arial" w:hAnsi="Arial" w:cs="Arial"/>
                <w:b/>
                <w:bCs/>
                <w:sz w:val="20"/>
                <w:szCs w:val="20"/>
              </w:rPr>
              <w:t>Nov</w:t>
            </w:r>
          </w:p>
        </w:tc>
        <w:tc>
          <w:tcPr>
            <w:tcW w:w="629" w:type="dxa"/>
            <w:tcBorders>
              <w:top w:val="single" w:sz="4" w:space="0" w:color="auto"/>
              <w:left w:val="single" w:sz="4" w:space="0" w:color="auto"/>
              <w:right w:val="single" w:sz="4" w:space="0" w:color="auto"/>
            </w:tcBorders>
          </w:tcPr>
          <w:p w:rsidR="00A83436" w:rsidRDefault="00A83436" w:rsidP="00E26F9E">
            <w:pPr>
              <w:spacing w:after="0"/>
              <w:rPr>
                <w:rFonts w:ascii="Arial" w:hAnsi="Arial" w:cs="Arial"/>
                <w:b/>
                <w:bCs/>
                <w:sz w:val="20"/>
                <w:szCs w:val="20"/>
              </w:rPr>
            </w:pPr>
            <w:r>
              <w:rPr>
                <w:rFonts w:ascii="Arial" w:hAnsi="Arial" w:cs="Arial"/>
                <w:b/>
                <w:bCs/>
                <w:sz w:val="20"/>
                <w:szCs w:val="20"/>
              </w:rPr>
              <w:t>Dec</w:t>
            </w:r>
          </w:p>
        </w:tc>
        <w:tc>
          <w:tcPr>
            <w:tcW w:w="597" w:type="dxa"/>
            <w:tcBorders>
              <w:top w:val="single" w:sz="4" w:space="0" w:color="auto"/>
              <w:left w:val="single" w:sz="4" w:space="0" w:color="auto"/>
              <w:right w:val="single" w:sz="4" w:space="0" w:color="auto"/>
            </w:tcBorders>
          </w:tcPr>
          <w:p w:rsidR="00A83436" w:rsidRDefault="00A83436" w:rsidP="00E26F9E">
            <w:pPr>
              <w:spacing w:after="0"/>
              <w:rPr>
                <w:rFonts w:ascii="Arial" w:hAnsi="Arial" w:cs="Arial"/>
                <w:b/>
                <w:bCs/>
                <w:sz w:val="20"/>
                <w:szCs w:val="20"/>
              </w:rPr>
            </w:pPr>
            <w:r>
              <w:rPr>
                <w:rFonts w:ascii="Arial" w:hAnsi="Arial" w:cs="Arial"/>
                <w:b/>
                <w:bCs/>
                <w:sz w:val="20"/>
                <w:szCs w:val="20"/>
              </w:rPr>
              <w:t>Jan</w:t>
            </w:r>
          </w:p>
        </w:tc>
        <w:tc>
          <w:tcPr>
            <w:tcW w:w="572" w:type="dxa"/>
            <w:tcBorders>
              <w:top w:val="single" w:sz="4" w:space="0" w:color="auto"/>
              <w:left w:val="single" w:sz="4" w:space="0" w:color="auto"/>
              <w:right w:val="single" w:sz="4" w:space="0" w:color="auto"/>
            </w:tcBorders>
          </w:tcPr>
          <w:p w:rsidR="00A83436" w:rsidRDefault="00A83436" w:rsidP="00E26F9E">
            <w:pPr>
              <w:spacing w:after="0"/>
              <w:rPr>
                <w:rFonts w:ascii="Arial" w:hAnsi="Arial" w:cs="Arial"/>
                <w:b/>
                <w:bCs/>
                <w:sz w:val="20"/>
                <w:szCs w:val="20"/>
              </w:rPr>
            </w:pPr>
            <w:r>
              <w:rPr>
                <w:rFonts w:ascii="Arial" w:hAnsi="Arial" w:cs="Arial"/>
                <w:b/>
                <w:bCs/>
                <w:sz w:val="20"/>
                <w:szCs w:val="20"/>
              </w:rPr>
              <w:t>Feb</w:t>
            </w:r>
          </w:p>
        </w:tc>
        <w:tc>
          <w:tcPr>
            <w:tcW w:w="628" w:type="dxa"/>
            <w:tcBorders>
              <w:top w:val="single" w:sz="4" w:space="0" w:color="auto"/>
              <w:left w:val="single" w:sz="4" w:space="0" w:color="auto"/>
            </w:tcBorders>
          </w:tcPr>
          <w:p w:rsidR="00A83436" w:rsidRDefault="00A83436" w:rsidP="00E26F9E">
            <w:pPr>
              <w:spacing w:after="0"/>
              <w:rPr>
                <w:rFonts w:ascii="Arial" w:hAnsi="Arial" w:cs="Arial"/>
                <w:b/>
                <w:bCs/>
                <w:sz w:val="20"/>
                <w:szCs w:val="20"/>
              </w:rPr>
            </w:pPr>
            <w:r>
              <w:rPr>
                <w:rFonts w:ascii="Arial" w:hAnsi="Arial" w:cs="Arial"/>
                <w:b/>
                <w:bCs/>
                <w:sz w:val="20"/>
                <w:szCs w:val="20"/>
              </w:rPr>
              <w:t>Mar</w:t>
            </w:r>
          </w:p>
        </w:tc>
      </w:tr>
      <w:tr w:rsidR="00A83436" w:rsidRPr="000E32B3" w:rsidTr="00AF0AEE">
        <w:tc>
          <w:tcPr>
            <w:tcW w:w="4950" w:type="dxa"/>
            <w:tcBorders>
              <w:right w:val="single" w:sz="4" w:space="0" w:color="auto"/>
            </w:tcBorders>
          </w:tcPr>
          <w:p w:rsidR="00A83436" w:rsidRPr="00FC2B61" w:rsidRDefault="00A83436" w:rsidP="00E26F9E">
            <w:pPr>
              <w:pStyle w:val="ListParagraph"/>
              <w:numPr>
                <w:ilvl w:val="0"/>
                <w:numId w:val="19"/>
              </w:numPr>
              <w:spacing w:after="0" w:line="240" w:lineRule="auto"/>
              <w:rPr>
                <w:rFonts w:ascii="Arial" w:hAnsi="Arial" w:cs="Arial"/>
                <w:sz w:val="20"/>
                <w:szCs w:val="20"/>
              </w:rPr>
            </w:pPr>
            <w:r w:rsidRPr="00FC2B61">
              <w:rPr>
                <w:rFonts w:ascii="Arial" w:hAnsi="Arial" w:cs="Arial"/>
                <w:sz w:val="20"/>
                <w:szCs w:val="20"/>
              </w:rPr>
              <w:t xml:space="preserve">Monitoring &amp; identification of child </w:t>
            </w:r>
            <w:r>
              <w:rPr>
                <w:rFonts w:ascii="Arial" w:hAnsi="Arial" w:cs="Arial"/>
                <w:sz w:val="20"/>
                <w:szCs w:val="20"/>
              </w:rPr>
              <w:t xml:space="preserve"> </w:t>
            </w:r>
            <w:r w:rsidRPr="00FC2B61">
              <w:rPr>
                <w:rFonts w:ascii="Arial" w:hAnsi="Arial" w:cs="Arial"/>
                <w:sz w:val="20"/>
                <w:szCs w:val="20"/>
              </w:rPr>
              <w:t>protection issues</w:t>
            </w:r>
          </w:p>
        </w:tc>
        <w:tc>
          <w:tcPr>
            <w:tcW w:w="630"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630" w:type="dxa"/>
            <w:tcBorders>
              <w:right w:val="single" w:sz="4" w:space="0" w:color="auto"/>
            </w:tcBorders>
          </w:tcPr>
          <w:p w:rsidR="00A83436" w:rsidRDefault="00A83436" w:rsidP="00E26F9E">
            <w:pPr>
              <w:spacing w:after="0"/>
              <w:rPr>
                <w:rFonts w:ascii="Arial" w:hAnsi="Arial" w:cs="Arial"/>
                <w:b/>
                <w:bCs/>
                <w:sz w:val="20"/>
                <w:szCs w:val="20"/>
              </w:rPr>
            </w:pPr>
          </w:p>
          <w:p w:rsidR="00A83436" w:rsidRPr="000E32B3" w:rsidRDefault="00A83436" w:rsidP="00E26F9E">
            <w:pPr>
              <w:spacing w:after="0"/>
              <w:rPr>
                <w:rFonts w:ascii="Arial" w:hAnsi="Arial" w:cs="Arial"/>
                <w:b/>
                <w:bCs/>
                <w:sz w:val="20"/>
                <w:szCs w:val="20"/>
              </w:rPr>
            </w:pPr>
          </w:p>
        </w:tc>
        <w:tc>
          <w:tcPr>
            <w:tcW w:w="611"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61"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616"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72"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24"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605"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83"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61"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b/>
                <w:bCs/>
                <w:sz w:val="20"/>
                <w:szCs w:val="20"/>
              </w:rPr>
            </w:pPr>
          </w:p>
        </w:tc>
        <w:tc>
          <w:tcPr>
            <w:tcW w:w="681"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b/>
                <w:bCs/>
                <w:sz w:val="20"/>
                <w:szCs w:val="20"/>
              </w:rPr>
            </w:pPr>
          </w:p>
        </w:tc>
        <w:tc>
          <w:tcPr>
            <w:tcW w:w="629"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b/>
                <w:bCs/>
                <w:sz w:val="20"/>
                <w:szCs w:val="20"/>
              </w:rPr>
            </w:pPr>
          </w:p>
        </w:tc>
        <w:tc>
          <w:tcPr>
            <w:tcW w:w="597"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b/>
                <w:bCs/>
                <w:sz w:val="20"/>
                <w:szCs w:val="20"/>
              </w:rPr>
            </w:pPr>
          </w:p>
        </w:tc>
        <w:tc>
          <w:tcPr>
            <w:tcW w:w="572"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b/>
                <w:bCs/>
                <w:sz w:val="20"/>
                <w:szCs w:val="20"/>
              </w:rPr>
            </w:pPr>
          </w:p>
        </w:tc>
        <w:tc>
          <w:tcPr>
            <w:tcW w:w="628" w:type="dxa"/>
            <w:tcBorders>
              <w:left w:val="single" w:sz="4" w:space="0" w:color="auto"/>
            </w:tcBorders>
            <w:shd w:val="clear" w:color="auto" w:fill="0070C0"/>
          </w:tcPr>
          <w:p w:rsidR="00A83436" w:rsidRPr="000E32B3" w:rsidRDefault="00A83436" w:rsidP="00E26F9E">
            <w:pPr>
              <w:spacing w:after="0"/>
              <w:rPr>
                <w:rFonts w:ascii="Arial" w:hAnsi="Arial" w:cs="Arial"/>
                <w:b/>
                <w:bCs/>
                <w:sz w:val="20"/>
                <w:szCs w:val="20"/>
              </w:rPr>
            </w:pPr>
          </w:p>
        </w:tc>
      </w:tr>
      <w:tr w:rsidR="00A83436" w:rsidRPr="000E32B3" w:rsidTr="00AF0AEE">
        <w:tc>
          <w:tcPr>
            <w:tcW w:w="4950" w:type="dxa"/>
            <w:tcBorders>
              <w:right w:val="single" w:sz="4" w:space="0" w:color="auto"/>
            </w:tcBorders>
          </w:tcPr>
          <w:p w:rsidR="00A83436" w:rsidRPr="00FC2B61" w:rsidRDefault="00A83436" w:rsidP="00E26F9E">
            <w:pPr>
              <w:pStyle w:val="ListParagraph"/>
              <w:numPr>
                <w:ilvl w:val="0"/>
                <w:numId w:val="19"/>
              </w:numPr>
              <w:spacing w:after="0" w:line="240" w:lineRule="auto"/>
              <w:rPr>
                <w:rFonts w:ascii="Arial" w:hAnsi="Arial" w:cs="Arial"/>
                <w:sz w:val="20"/>
                <w:szCs w:val="20"/>
              </w:rPr>
            </w:pPr>
            <w:r w:rsidRPr="00FC2B61">
              <w:rPr>
                <w:rFonts w:ascii="Arial" w:hAnsi="Arial" w:cs="Arial"/>
                <w:sz w:val="20"/>
                <w:szCs w:val="20"/>
              </w:rPr>
              <w:t>CFS management training</w:t>
            </w:r>
          </w:p>
          <w:p w:rsidR="00A83436" w:rsidRPr="000E32B3" w:rsidRDefault="00A83436" w:rsidP="00E26F9E">
            <w:pPr>
              <w:spacing w:after="0"/>
              <w:rPr>
                <w:rFonts w:ascii="Arial" w:hAnsi="Arial" w:cs="Arial"/>
                <w:b/>
                <w:bCs/>
                <w:sz w:val="20"/>
                <w:szCs w:val="20"/>
              </w:rPr>
            </w:pPr>
          </w:p>
        </w:tc>
        <w:tc>
          <w:tcPr>
            <w:tcW w:w="630"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630"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611"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61"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616"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72"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24"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605"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83"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61"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b/>
                <w:bCs/>
                <w:sz w:val="20"/>
                <w:szCs w:val="20"/>
              </w:rPr>
            </w:pPr>
          </w:p>
        </w:tc>
        <w:tc>
          <w:tcPr>
            <w:tcW w:w="681" w:type="dxa"/>
            <w:tcBorders>
              <w:left w:val="single" w:sz="4" w:space="0" w:color="auto"/>
              <w:right w:val="single" w:sz="4" w:space="0" w:color="auto"/>
            </w:tcBorders>
          </w:tcPr>
          <w:p w:rsidR="00A83436" w:rsidRPr="000E32B3" w:rsidRDefault="00A83436" w:rsidP="00E26F9E">
            <w:pPr>
              <w:spacing w:after="0"/>
              <w:rPr>
                <w:rFonts w:ascii="Arial" w:hAnsi="Arial" w:cs="Arial"/>
                <w:b/>
                <w:bCs/>
                <w:sz w:val="20"/>
                <w:szCs w:val="20"/>
              </w:rPr>
            </w:pPr>
          </w:p>
        </w:tc>
        <w:tc>
          <w:tcPr>
            <w:tcW w:w="629" w:type="dxa"/>
            <w:tcBorders>
              <w:left w:val="single" w:sz="4" w:space="0" w:color="auto"/>
              <w:right w:val="single" w:sz="4" w:space="0" w:color="auto"/>
            </w:tcBorders>
          </w:tcPr>
          <w:p w:rsidR="00A83436" w:rsidRPr="000E32B3" w:rsidRDefault="00A83436" w:rsidP="00E26F9E">
            <w:pPr>
              <w:spacing w:after="0"/>
              <w:rPr>
                <w:rFonts w:ascii="Arial" w:hAnsi="Arial" w:cs="Arial"/>
                <w:b/>
                <w:bCs/>
                <w:sz w:val="20"/>
                <w:szCs w:val="20"/>
              </w:rPr>
            </w:pPr>
          </w:p>
        </w:tc>
        <w:tc>
          <w:tcPr>
            <w:tcW w:w="597"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b/>
                <w:bCs/>
                <w:sz w:val="20"/>
                <w:szCs w:val="20"/>
              </w:rPr>
            </w:pPr>
          </w:p>
        </w:tc>
        <w:tc>
          <w:tcPr>
            <w:tcW w:w="572" w:type="dxa"/>
            <w:tcBorders>
              <w:left w:val="single" w:sz="4" w:space="0" w:color="auto"/>
              <w:right w:val="single" w:sz="4" w:space="0" w:color="auto"/>
            </w:tcBorders>
          </w:tcPr>
          <w:p w:rsidR="00A83436" w:rsidRPr="000E32B3" w:rsidRDefault="00A83436" w:rsidP="00E26F9E">
            <w:pPr>
              <w:spacing w:after="0"/>
              <w:rPr>
                <w:rFonts w:ascii="Arial" w:hAnsi="Arial" w:cs="Arial"/>
                <w:b/>
                <w:bCs/>
                <w:sz w:val="20"/>
                <w:szCs w:val="20"/>
              </w:rPr>
            </w:pPr>
          </w:p>
        </w:tc>
        <w:tc>
          <w:tcPr>
            <w:tcW w:w="628" w:type="dxa"/>
            <w:tcBorders>
              <w:left w:val="single" w:sz="4" w:space="0" w:color="auto"/>
            </w:tcBorders>
          </w:tcPr>
          <w:p w:rsidR="00A83436" w:rsidRPr="000E32B3" w:rsidRDefault="00A83436" w:rsidP="00E26F9E">
            <w:pPr>
              <w:spacing w:after="0"/>
              <w:rPr>
                <w:rFonts w:ascii="Arial" w:hAnsi="Arial" w:cs="Arial"/>
                <w:b/>
                <w:bCs/>
                <w:sz w:val="20"/>
                <w:szCs w:val="20"/>
              </w:rPr>
            </w:pPr>
          </w:p>
        </w:tc>
      </w:tr>
      <w:tr w:rsidR="00A83436" w:rsidRPr="000E32B3" w:rsidTr="00AF0AEE">
        <w:tc>
          <w:tcPr>
            <w:tcW w:w="4950" w:type="dxa"/>
            <w:tcBorders>
              <w:right w:val="single" w:sz="4" w:space="0" w:color="auto"/>
            </w:tcBorders>
          </w:tcPr>
          <w:p w:rsidR="00A83436" w:rsidRPr="00FC2B61" w:rsidRDefault="00A83436" w:rsidP="00E26F9E">
            <w:pPr>
              <w:pStyle w:val="ListParagraph"/>
              <w:numPr>
                <w:ilvl w:val="0"/>
                <w:numId w:val="19"/>
              </w:numPr>
              <w:spacing w:after="0" w:line="240" w:lineRule="auto"/>
              <w:rPr>
                <w:rFonts w:ascii="Arial" w:hAnsi="Arial" w:cs="Arial"/>
                <w:sz w:val="20"/>
                <w:szCs w:val="20"/>
              </w:rPr>
            </w:pPr>
            <w:r w:rsidRPr="00FC2B61">
              <w:rPr>
                <w:rFonts w:ascii="Arial" w:hAnsi="Arial" w:cs="Arial"/>
                <w:sz w:val="20"/>
                <w:szCs w:val="20"/>
              </w:rPr>
              <w:t>FTR training</w:t>
            </w:r>
          </w:p>
          <w:p w:rsidR="00A83436" w:rsidRPr="000E32B3" w:rsidRDefault="00A83436" w:rsidP="00E26F9E">
            <w:pPr>
              <w:spacing w:after="0"/>
              <w:rPr>
                <w:rFonts w:ascii="Arial" w:hAnsi="Arial" w:cs="Arial"/>
                <w:b/>
                <w:bCs/>
                <w:sz w:val="20"/>
                <w:szCs w:val="20"/>
              </w:rPr>
            </w:pPr>
          </w:p>
        </w:tc>
        <w:tc>
          <w:tcPr>
            <w:tcW w:w="630"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630"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611"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61"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616"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72"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24"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605"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83" w:type="dxa"/>
            <w:tcBorders>
              <w:right w:val="single" w:sz="4" w:space="0" w:color="auto"/>
            </w:tcBorders>
          </w:tcPr>
          <w:p w:rsidR="00A83436" w:rsidRPr="000E32B3" w:rsidRDefault="00A83436" w:rsidP="00E26F9E">
            <w:pPr>
              <w:spacing w:after="0"/>
              <w:rPr>
                <w:rFonts w:ascii="Arial" w:hAnsi="Arial" w:cs="Arial"/>
                <w:b/>
                <w:bCs/>
                <w:sz w:val="20"/>
                <w:szCs w:val="20"/>
              </w:rPr>
            </w:pPr>
          </w:p>
        </w:tc>
        <w:tc>
          <w:tcPr>
            <w:tcW w:w="561"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b/>
                <w:bCs/>
                <w:sz w:val="20"/>
                <w:szCs w:val="20"/>
              </w:rPr>
            </w:pPr>
          </w:p>
        </w:tc>
        <w:tc>
          <w:tcPr>
            <w:tcW w:w="681" w:type="dxa"/>
            <w:tcBorders>
              <w:left w:val="single" w:sz="4" w:space="0" w:color="auto"/>
              <w:right w:val="single" w:sz="4" w:space="0" w:color="auto"/>
            </w:tcBorders>
          </w:tcPr>
          <w:p w:rsidR="00A83436" w:rsidRPr="000E32B3" w:rsidRDefault="00A83436" w:rsidP="00E26F9E">
            <w:pPr>
              <w:spacing w:after="0"/>
              <w:rPr>
                <w:rFonts w:ascii="Arial" w:hAnsi="Arial" w:cs="Arial"/>
                <w:b/>
                <w:bCs/>
                <w:sz w:val="20"/>
                <w:szCs w:val="20"/>
              </w:rPr>
            </w:pPr>
          </w:p>
        </w:tc>
        <w:tc>
          <w:tcPr>
            <w:tcW w:w="629" w:type="dxa"/>
            <w:tcBorders>
              <w:left w:val="single" w:sz="4" w:space="0" w:color="auto"/>
              <w:right w:val="single" w:sz="4" w:space="0" w:color="auto"/>
            </w:tcBorders>
          </w:tcPr>
          <w:p w:rsidR="00A83436" w:rsidRPr="000E32B3" w:rsidRDefault="00A83436" w:rsidP="00E26F9E">
            <w:pPr>
              <w:spacing w:after="0"/>
              <w:rPr>
                <w:rFonts w:ascii="Arial" w:hAnsi="Arial" w:cs="Arial"/>
                <w:b/>
                <w:bCs/>
                <w:sz w:val="20"/>
                <w:szCs w:val="20"/>
              </w:rPr>
            </w:pPr>
          </w:p>
        </w:tc>
        <w:tc>
          <w:tcPr>
            <w:tcW w:w="597"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b/>
                <w:bCs/>
                <w:sz w:val="20"/>
                <w:szCs w:val="20"/>
              </w:rPr>
            </w:pPr>
          </w:p>
        </w:tc>
        <w:tc>
          <w:tcPr>
            <w:tcW w:w="572" w:type="dxa"/>
            <w:tcBorders>
              <w:left w:val="single" w:sz="4" w:space="0" w:color="auto"/>
              <w:right w:val="single" w:sz="4" w:space="0" w:color="auto"/>
            </w:tcBorders>
          </w:tcPr>
          <w:p w:rsidR="00A83436" w:rsidRPr="000E32B3" w:rsidRDefault="00A83436" w:rsidP="00E26F9E">
            <w:pPr>
              <w:spacing w:after="0"/>
              <w:rPr>
                <w:rFonts w:ascii="Arial" w:hAnsi="Arial" w:cs="Arial"/>
                <w:b/>
                <w:bCs/>
                <w:sz w:val="20"/>
                <w:szCs w:val="20"/>
              </w:rPr>
            </w:pPr>
          </w:p>
        </w:tc>
        <w:tc>
          <w:tcPr>
            <w:tcW w:w="628" w:type="dxa"/>
            <w:tcBorders>
              <w:left w:val="single" w:sz="4" w:space="0" w:color="auto"/>
            </w:tcBorders>
          </w:tcPr>
          <w:p w:rsidR="00A83436" w:rsidRPr="000E32B3" w:rsidRDefault="00A83436" w:rsidP="00E26F9E">
            <w:pPr>
              <w:spacing w:after="0"/>
              <w:rPr>
                <w:rFonts w:ascii="Arial" w:hAnsi="Arial" w:cs="Arial"/>
                <w:b/>
                <w:bCs/>
                <w:sz w:val="20"/>
                <w:szCs w:val="20"/>
              </w:rPr>
            </w:pPr>
          </w:p>
        </w:tc>
      </w:tr>
      <w:tr w:rsidR="00A83436" w:rsidRPr="000E32B3" w:rsidTr="00AF0AEE">
        <w:tc>
          <w:tcPr>
            <w:tcW w:w="4950" w:type="dxa"/>
            <w:tcBorders>
              <w:right w:val="single" w:sz="4" w:space="0" w:color="auto"/>
            </w:tcBorders>
          </w:tcPr>
          <w:p w:rsidR="00A83436" w:rsidRPr="00FC2B61" w:rsidRDefault="00A83436" w:rsidP="00E26F9E">
            <w:pPr>
              <w:pStyle w:val="ListParagraph"/>
              <w:numPr>
                <w:ilvl w:val="0"/>
                <w:numId w:val="19"/>
              </w:numPr>
              <w:spacing w:after="0" w:line="240" w:lineRule="auto"/>
              <w:rPr>
                <w:rFonts w:ascii="Arial" w:hAnsi="Arial" w:cs="Arial"/>
                <w:sz w:val="20"/>
                <w:szCs w:val="20"/>
              </w:rPr>
            </w:pPr>
            <w:r w:rsidRPr="00FC2B61">
              <w:rPr>
                <w:rFonts w:ascii="Arial" w:hAnsi="Arial" w:cs="Arial"/>
                <w:sz w:val="20"/>
                <w:szCs w:val="20"/>
              </w:rPr>
              <w:t>Awareness raising sessions and outreach</w:t>
            </w:r>
            <w:r>
              <w:rPr>
                <w:rFonts w:ascii="Arial" w:hAnsi="Arial" w:cs="Arial"/>
                <w:sz w:val="20"/>
                <w:szCs w:val="20"/>
              </w:rPr>
              <w:t xml:space="preserve"> </w:t>
            </w:r>
            <w:r w:rsidRPr="00FC2B61">
              <w:rPr>
                <w:rFonts w:ascii="Arial" w:hAnsi="Arial" w:cs="Arial"/>
                <w:sz w:val="20"/>
                <w:szCs w:val="20"/>
              </w:rPr>
              <w:t>activities on hygiene and sanitation</w:t>
            </w:r>
          </w:p>
        </w:tc>
        <w:tc>
          <w:tcPr>
            <w:tcW w:w="630" w:type="dxa"/>
            <w:tcBorders>
              <w:right w:val="single" w:sz="4" w:space="0" w:color="auto"/>
            </w:tcBorders>
          </w:tcPr>
          <w:p w:rsidR="00A83436" w:rsidRDefault="00A83436" w:rsidP="00E26F9E">
            <w:pPr>
              <w:spacing w:after="0"/>
              <w:rPr>
                <w:rFonts w:ascii="Arial" w:hAnsi="Arial" w:cs="Arial"/>
                <w:sz w:val="20"/>
                <w:szCs w:val="20"/>
              </w:rPr>
            </w:pPr>
          </w:p>
          <w:p w:rsidR="00A83436" w:rsidRPr="000E32B3" w:rsidRDefault="00A83436" w:rsidP="00E26F9E">
            <w:pPr>
              <w:spacing w:after="0"/>
              <w:rPr>
                <w:rFonts w:ascii="Arial" w:hAnsi="Arial" w:cs="Arial"/>
                <w:sz w:val="20"/>
                <w:szCs w:val="20"/>
              </w:rPr>
            </w:pPr>
          </w:p>
        </w:tc>
        <w:tc>
          <w:tcPr>
            <w:tcW w:w="630" w:type="dxa"/>
            <w:tcBorders>
              <w:right w:val="single" w:sz="4" w:space="0" w:color="auto"/>
            </w:tcBorders>
          </w:tcPr>
          <w:p w:rsidR="00A83436" w:rsidRDefault="00A83436" w:rsidP="00E26F9E">
            <w:pPr>
              <w:spacing w:after="0"/>
              <w:rPr>
                <w:rFonts w:ascii="Arial" w:hAnsi="Arial" w:cs="Arial"/>
                <w:sz w:val="20"/>
                <w:szCs w:val="20"/>
              </w:rPr>
            </w:pPr>
          </w:p>
          <w:p w:rsidR="00A83436" w:rsidRPr="000E32B3" w:rsidRDefault="00A83436" w:rsidP="00E26F9E">
            <w:pPr>
              <w:spacing w:after="0"/>
              <w:rPr>
                <w:rFonts w:ascii="Arial" w:hAnsi="Arial" w:cs="Arial"/>
                <w:sz w:val="20"/>
                <w:szCs w:val="20"/>
              </w:rPr>
            </w:pPr>
          </w:p>
        </w:tc>
        <w:tc>
          <w:tcPr>
            <w:tcW w:w="611" w:type="dxa"/>
            <w:tcBorders>
              <w:right w:val="single" w:sz="4" w:space="0" w:color="auto"/>
            </w:tcBorders>
          </w:tcPr>
          <w:p w:rsidR="00A83436" w:rsidRDefault="00A83436" w:rsidP="00E26F9E">
            <w:pPr>
              <w:spacing w:after="0"/>
              <w:rPr>
                <w:rFonts w:ascii="Arial" w:hAnsi="Arial" w:cs="Arial"/>
                <w:sz w:val="20"/>
                <w:szCs w:val="20"/>
              </w:rPr>
            </w:pPr>
          </w:p>
          <w:p w:rsidR="00A83436" w:rsidRPr="000E32B3" w:rsidRDefault="00A83436" w:rsidP="00E26F9E">
            <w:pPr>
              <w:spacing w:after="0"/>
              <w:rPr>
                <w:rFonts w:ascii="Arial" w:hAnsi="Arial" w:cs="Arial"/>
                <w:sz w:val="20"/>
                <w:szCs w:val="20"/>
              </w:rPr>
            </w:pPr>
          </w:p>
        </w:tc>
        <w:tc>
          <w:tcPr>
            <w:tcW w:w="561" w:type="dxa"/>
            <w:tcBorders>
              <w:right w:val="single" w:sz="4" w:space="0" w:color="auto"/>
            </w:tcBorders>
          </w:tcPr>
          <w:p w:rsidR="00A83436" w:rsidRPr="000E32B3" w:rsidRDefault="00A83436" w:rsidP="00E26F9E">
            <w:pPr>
              <w:spacing w:after="0"/>
              <w:rPr>
                <w:rFonts w:ascii="Arial" w:hAnsi="Arial" w:cs="Arial"/>
                <w:sz w:val="20"/>
                <w:szCs w:val="20"/>
              </w:rPr>
            </w:pPr>
          </w:p>
        </w:tc>
        <w:tc>
          <w:tcPr>
            <w:tcW w:w="616" w:type="dxa"/>
            <w:tcBorders>
              <w:right w:val="single" w:sz="4" w:space="0" w:color="auto"/>
            </w:tcBorders>
          </w:tcPr>
          <w:p w:rsidR="00A83436" w:rsidRPr="000E32B3" w:rsidRDefault="00A83436" w:rsidP="00E26F9E">
            <w:pPr>
              <w:spacing w:after="0"/>
              <w:rPr>
                <w:rFonts w:ascii="Arial" w:hAnsi="Arial" w:cs="Arial"/>
                <w:sz w:val="20"/>
                <w:szCs w:val="20"/>
              </w:rPr>
            </w:pPr>
          </w:p>
        </w:tc>
        <w:tc>
          <w:tcPr>
            <w:tcW w:w="572" w:type="dxa"/>
            <w:tcBorders>
              <w:right w:val="single" w:sz="4" w:space="0" w:color="auto"/>
            </w:tcBorders>
          </w:tcPr>
          <w:p w:rsidR="00A83436" w:rsidRPr="000E32B3" w:rsidRDefault="00A83436" w:rsidP="00E26F9E">
            <w:pPr>
              <w:spacing w:after="0"/>
              <w:rPr>
                <w:rFonts w:ascii="Arial" w:hAnsi="Arial" w:cs="Arial"/>
                <w:sz w:val="20"/>
                <w:szCs w:val="20"/>
              </w:rPr>
            </w:pPr>
          </w:p>
        </w:tc>
        <w:tc>
          <w:tcPr>
            <w:tcW w:w="524" w:type="dxa"/>
            <w:tcBorders>
              <w:right w:val="single" w:sz="4" w:space="0" w:color="auto"/>
            </w:tcBorders>
          </w:tcPr>
          <w:p w:rsidR="00A83436" w:rsidRPr="000E32B3" w:rsidRDefault="00A83436" w:rsidP="00E26F9E">
            <w:pPr>
              <w:spacing w:after="0"/>
              <w:rPr>
                <w:rFonts w:ascii="Arial" w:hAnsi="Arial" w:cs="Arial"/>
                <w:sz w:val="20"/>
                <w:szCs w:val="20"/>
              </w:rPr>
            </w:pPr>
          </w:p>
        </w:tc>
        <w:tc>
          <w:tcPr>
            <w:tcW w:w="605" w:type="dxa"/>
            <w:tcBorders>
              <w:right w:val="single" w:sz="4" w:space="0" w:color="auto"/>
            </w:tcBorders>
          </w:tcPr>
          <w:p w:rsidR="00A83436" w:rsidRPr="000E32B3" w:rsidRDefault="00A83436" w:rsidP="00E26F9E">
            <w:pPr>
              <w:spacing w:after="0"/>
              <w:rPr>
                <w:rFonts w:ascii="Arial" w:hAnsi="Arial" w:cs="Arial"/>
                <w:sz w:val="20"/>
                <w:szCs w:val="20"/>
              </w:rPr>
            </w:pPr>
          </w:p>
        </w:tc>
        <w:tc>
          <w:tcPr>
            <w:tcW w:w="583" w:type="dxa"/>
            <w:tcBorders>
              <w:right w:val="single" w:sz="4" w:space="0" w:color="auto"/>
            </w:tcBorders>
          </w:tcPr>
          <w:p w:rsidR="00A83436" w:rsidRPr="000E32B3" w:rsidRDefault="00A83436" w:rsidP="00E26F9E">
            <w:pPr>
              <w:spacing w:after="0"/>
              <w:rPr>
                <w:rFonts w:ascii="Arial" w:hAnsi="Arial" w:cs="Arial"/>
                <w:sz w:val="20"/>
                <w:szCs w:val="20"/>
              </w:rPr>
            </w:pPr>
          </w:p>
        </w:tc>
        <w:tc>
          <w:tcPr>
            <w:tcW w:w="561"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681"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629"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597"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572"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628" w:type="dxa"/>
            <w:tcBorders>
              <w:left w:val="single" w:sz="4" w:space="0" w:color="auto"/>
            </w:tcBorders>
            <w:shd w:val="clear" w:color="auto" w:fill="0070C0"/>
          </w:tcPr>
          <w:p w:rsidR="00A83436" w:rsidRPr="000E32B3" w:rsidRDefault="00A83436" w:rsidP="00E26F9E">
            <w:pPr>
              <w:spacing w:after="0"/>
              <w:rPr>
                <w:rFonts w:ascii="Arial" w:hAnsi="Arial" w:cs="Arial"/>
                <w:sz w:val="20"/>
                <w:szCs w:val="20"/>
              </w:rPr>
            </w:pPr>
          </w:p>
        </w:tc>
      </w:tr>
      <w:tr w:rsidR="00A83436" w:rsidRPr="000E32B3" w:rsidTr="00AF0AEE">
        <w:tc>
          <w:tcPr>
            <w:tcW w:w="4950" w:type="dxa"/>
            <w:tcBorders>
              <w:right w:val="single" w:sz="4" w:space="0" w:color="auto"/>
            </w:tcBorders>
          </w:tcPr>
          <w:p w:rsidR="00A83436" w:rsidRPr="00FC2B61" w:rsidRDefault="00A83436" w:rsidP="00E26F9E">
            <w:pPr>
              <w:pStyle w:val="ListParagraph"/>
              <w:numPr>
                <w:ilvl w:val="0"/>
                <w:numId w:val="19"/>
              </w:numPr>
              <w:spacing w:after="0" w:line="240" w:lineRule="auto"/>
              <w:rPr>
                <w:rFonts w:ascii="Arial" w:hAnsi="Arial" w:cs="Arial"/>
                <w:sz w:val="20"/>
                <w:szCs w:val="20"/>
              </w:rPr>
            </w:pPr>
            <w:r w:rsidRPr="00FC2B61">
              <w:rPr>
                <w:rFonts w:ascii="Arial" w:hAnsi="Arial" w:cs="Arial"/>
                <w:sz w:val="20"/>
                <w:szCs w:val="20"/>
              </w:rPr>
              <w:t>Awareness raising sessions and outreach</w:t>
            </w:r>
            <w:r>
              <w:rPr>
                <w:rFonts w:ascii="Arial" w:hAnsi="Arial" w:cs="Arial"/>
                <w:sz w:val="20"/>
                <w:szCs w:val="20"/>
              </w:rPr>
              <w:t xml:space="preserve"> </w:t>
            </w:r>
            <w:r w:rsidRPr="00FC2B61">
              <w:rPr>
                <w:rFonts w:ascii="Arial" w:hAnsi="Arial" w:cs="Arial"/>
                <w:sz w:val="20"/>
                <w:szCs w:val="20"/>
              </w:rPr>
              <w:t>activities on GBV</w:t>
            </w:r>
          </w:p>
        </w:tc>
        <w:tc>
          <w:tcPr>
            <w:tcW w:w="630" w:type="dxa"/>
            <w:tcBorders>
              <w:right w:val="single" w:sz="4" w:space="0" w:color="auto"/>
            </w:tcBorders>
          </w:tcPr>
          <w:p w:rsidR="00A83436" w:rsidRDefault="00A83436" w:rsidP="00E26F9E">
            <w:pPr>
              <w:spacing w:after="0"/>
              <w:rPr>
                <w:rFonts w:ascii="Arial" w:hAnsi="Arial" w:cs="Arial"/>
                <w:sz w:val="20"/>
                <w:szCs w:val="20"/>
              </w:rPr>
            </w:pPr>
          </w:p>
          <w:p w:rsidR="00A83436" w:rsidRPr="000E32B3" w:rsidRDefault="00A83436" w:rsidP="00E26F9E">
            <w:pPr>
              <w:spacing w:after="0"/>
              <w:rPr>
                <w:rFonts w:ascii="Arial" w:hAnsi="Arial" w:cs="Arial"/>
                <w:sz w:val="20"/>
                <w:szCs w:val="20"/>
              </w:rPr>
            </w:pPr>
          </w:p>
        </w:tc>
        <w:tc>
          <w:tcPr>
            <w:tcW w:w="630" w:type="dxa"/>
            <w:tcBorders>
              <w:right w:val="single" w:sz="4" w:space="0" w:color="auto"/>
            </w:tcBorders>
          </w:tcPr>
          <w:p w:rsidR="00A83436" w:rsidRDefault="00A83436" w:rsidP="00E26F9E">
            <w:pPr>
              <w:spacing w:after="0"/>
              <w:rPr>
                <w:rFonts w:ascii="Arial" w:hAnsi="Arial" w:cs="Arial"/>
                <w:sz w:val="20"/>
                <w:szCs w:val="20"/>
              </w:rPr>
            </w:pPr>
          </w:p>
          <w:p w:rsidR="00A83436" w:rsidRPr="000E32B3" w:rsidRDefault="00A83436" w:rsidP="00E26F9E">
            <w:pPr>
              <w:spacing w:after="0"/>
              <w:rPr>
                <w:rFonts w:ascii="Arial" w:hAnsi="Arial" w:cs="Arial"/>
                <w:sz w:val="20"/>
                <w:szCs w:val="20"/>
              </w:rPr>
            </w:pPr>
          </w:p>
        </w:tc>
        <w:tc>
          <w:tcPr>
            <w:tcW w:w="611" w:type="dxa"/>
            <w:tcBorders>
              <w:right w:val="single" w:sz="4" w:space="0" w:color="auto"/>
            </w:tcBorders>
          </w:tcPr>
          <w:p w:rsidR="00A83436" w:rsidRDefault="00A83436" w:rsidP="00E26F9E">
            <w:pPr>
              <w:spacing w:after="0"/>
              <w:rPr>
                <w:rFonts w:ascii="Arial" w:hAnsi="Arial" w:cs="Arial"/>
                <w:sz w:val="20"/>
                <w:szCs w:val="20"/>
              </w:rPr>
            </w:pPr>
          </w:p>
          <w:p w:rsidR="00A83436" w:rsidRPr="000E32B3" w:rsidRDefault="00A83436" w:rsidP="00E26F9E">
            <w:pPr>
              <w:spacing w:after="0"/>
              <w:rPr>
                <w:rFonts w:ascii="Arial" w:hAnsi="Arial" w:cs="Arial"/>
                <w:sz w:val="20"/>
                <w:szCs w:val="20"/>
              </w:rPr>
            </w:pPr>
          </w:p>
        </w:tc>
        <w:tc>
          <w:tcPr>
            <w:tcW w:w="561" w:type="dxa"/>
            <w:tcBorders>
              <w:right w:val="single" w:sz="4" w:space="0" w:color="auto"/>
            </w:tcBorders>
          </w:tcPr>
          <w:p w:rsidR="00A83436" w:rsidRPr="000E32B3" w:rsidRDefault="00A83436" w:rsidP="00E26F9E">
            <w:pPr>
              <w:spacing w:after="0"/>
              <w:rPr>
                <w:rFonts w:ascii="Arial" w:hAnsi="Arial" w:cs="Arial"/>
                <w:sz w:val="20"/>
                <w:szCs w:val="20"/>
              </w:rPr>
            </w:pPr>
          </w:p>
        </w:tc>
        <w:tc>
          <w:tcPr>
            <w:tcW w:w="616" w:type="dxa"/>
            <w:tcBorders>
              <w:right w:val="single" w:sz="4" w:space="0" w:color="auto"/>
            </w:tcBorders>
          </w:tcPr>
          <w:p w:rsidR="00A83436" w:rsidRPr="000E32B3" w:rsidRDefault="00A83436" w:rsidP="00E26F9E">
            <w:pPr>
              <w:spacing w:after="0"/>
              <w:rPr>
                <w:rFonts w:ascii="Arial" w:hAnsi="Arial" w:cs="Arial"/>
                <w:sz w:val="20"/>
                <w:szCs w:val="20"/>
              </w:rPr>
            </w:pPr>
          </w:p>
        </w:tc>
        <w:tc>
          <w:tcPr>
            <w:tcW w:w="572" w:type="dxa"/>
            <w:tcBorders>
              <w:right w:val="single" w:sz="4" w:space="0" w:color="auto"/>
            </w:tcBorders>
          </w:tcPr>
          <w:p w:rsidR="00A83436" w:rsidRPr="000E32B3" w:rsidRDefault="00A83436" w:rsidP="00E26F9E">
            <w:pPr>
              <w:spacing w:after="0"/>
              <w:rPr>
                <w:rFonts w:ascii="Arial" w:hAnsi="Arial" w:cs="Arial"/>
                <w:sz w:val="20"/>
                <w:szCs w:val="20"/>
              </w:rPr>
            </w:pPr>
          </w:p>
        </w:tc>
        <w:tc>
          <w:tcPr>
            <w:tcW w:w="524" w:type="dxa"/>
            <w:tcBorders>
              <w:right w:val="single" w:sz="4" w:space="0" w:color="auto"/>
            </w:tcBorders>
          </w:tcPr>
          <w:p w:rsidR="00A83436" w:rsidRPr="000E32B3" w:rsidRDefault="00A83436" w:rsidP="00E26F9E">
            <w:pPr>
              <w:spacing w:after="0"/>
              <w:rPr>
                <w:rFonts w:ascii="Arial" w:hAnsi="Arial" w:cs="Arial"/>
                <w:sz w:val="20"/>
                <w:szCs w:val="20"/>
              </w:rPr>
            </w:pPr>
          </w:p>
        </w:tc>
        <w:tc>
          <w:tcPr>
            <w:tcW w:w="605" w:type="dxa"/>
            <w:tcBorders>
              <w:right w:val="single" w:sz="4" w:space="0" w:color="auto"/>
            </w:tcBorders>
          </w:tcPr>
          <w:p w:rsidR="00A83436" w:rsidRPr="000E32B3" w:rsidRDefault="00A83436" w:rsidP="00E26F9E">
            <w:pPr>
              <w:spacing w:after="0"/>
              <w:rPr>
                <w:rFonts w:ascii="Arial" w:hAnsi="Arial" w:cs="Arial"/>
                <w:sz w:val="20"/>
                <w:szCs w:val="20"/>
              </w:rPr>
            </w:pPr>
          </w:p>
        </w:tc>
        <w:tc>
          <w:tcPr>
            <w:tcW w:w="583" w:type="dxa"/>
            <w:tcBorders>
              <w:right w:val="single" w:sz="4" w:space="0" w:color="auto"/>
            </w:tcBorders>
          </w:tcPr>
          <w:p w:rsidR="00A83436" w:rsidRPr="000E32B3" w:rsidRDefault="00A83436" w:rsidP="00E26F9E">
            <w:pPr>
              <w:spacing w:after="0"/>
              <w:rPr>
                <w:rFonts w:ascii="Arial" w:hAnsi="Arial" w:cs="Arial"/>
                <w:sz w:val="20"/>
                <w:szCs w:val="20"/>
              </w:rPr>
            </w:pPr>
          </w:p>
        </w:tc>
        <w:tc>
          <w:tcPr>
            <w:tcW w:w="561"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681"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629"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597"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572"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628" w:type="dxa"/>
            <w:tcBorders>
              <w:left w:val="single" w:sz="4" w:space="0" w:color="auto"/>
            </w:tcBorders>
            <w:shd w:val="clear" w:color="auto" w:fill="0070C0"/>
          </w:tcPr>
          <w:p w:rsidR="00A83436" w:rsidRPr="000E32B3" w:rsidRDefault="00A83436" w:rsidP="00E26F9E">
            <w:pPr>
              <w:spacing w:after="0"/>
              <w:rPr>
                <w:rFonts w:ascii="Arial" w:hAnsi="Arial" w:cs="Arial"/>
                <w:sz w:val="20"/>
                <w:szCs w:val="20"/>
              </w:rPr>
            </w:pPr>
          </w:p>
        </w:tc>
      </w:tr>
      <w:tr w:rsidR="00A83436" w:rsidRPr="000E32B3" w:rsidTr="00AF0AEE">
        <w:tc>
          <w:tcPr>
            <w:tcW w:w="4950" w:type="dxa"/>
            <w:tcBorders>
              <w:right w:val="single" w:sz="4" w:space="0" w:color="auto"/>
            </w:tcBorders>
          </w:tcPr>
          <w:p w:rsidR="00A83436" w:rsidRPr="00FC2B61" w:rsidRDefault="00A83436" w:rsidP="00E26F9E">
            <w:pPr>
              <w:pStyle w:val="ListParagraph"/>
              <w:numPr>
                <w:ilvl w:val="0"/>
                <w:numId w:val="19"/>
              </w:numPr>
              <w:spacing w:after="0" w:line="240" w:lineRule="auto"/>
              <w:rPr>
                <w:rFonts w:ascii="Arial" w:hAnsi="Arial" w:cs="Arial"/>
                <w:sz w:val="20"/>
                <w:szCs w:val="20"/>
              </w:rPr>
            </w:pPr>
            <w:r w:rsidRPr="00FC2B61">
              <w:rPr>
                <w:rFonts w:ascii="Arial" w:hAnsi="Arial" w:cs="Arial"/>
                <w:sz w:val="20"/>
                <w:szCs w:val="20"/>
              </w:rPr>
              <w:t>Training on GBV for returnees &amp; host</w:t>
            </w:r>
            <w:r>
              <w:rPr>
                <w:rFonts w:ascii="Arial" w:hAnsi="Arial" w:cs="Arial"/>
                <w:sz w:val="20"/>
                <w:szCs w:val="20"/>
              </w:rPr>
              <w:t xml:space="preserve"> </w:t>
            </w:r>
            <w:r w:rsidRPr="00FC2B61">
              <w:rPr>
                <w:rFonts w:ascii="Arial" w:hAnsi="Arial" w:cs="Arial"/>
                <w:sz w:val="20"/>
                <w:szCs w:val="20"/>
              </w:rPr>
              <w:t>community leaders</w:t>
            </w:r>
          </w:p>
        </w:tc>
        <w:tc>
          <w:tcPr>
            <w:tcW w:w="630" w:type="dxa"/>
            <w:tcBorders>
              <w:right w:val="single" w:sz="4" w:space="0" w:color="auto"/>
            </w:tcBorders>
          </w:tcPr>
          <w:p w:rsidR="00A83436" w:rsidRDefault="00A83436" w:rsidP="00E26F9E">
            <w:pPr>
              <w:spacing w:after="0"/>
              <w:rPr>
                <w:rFonts w:ascii="Arial" w:hAnsi="Arial" w:cs="Arial"/>
                <w:sz w:val="20"/>
                <w:szCs w:val="20"/>
              </w:rPr>
            </w:pPr>
          </w:p>
          <w:p w:rsidR="00A83436" w:rsidRPr="000E32B3" w:rsidRDefault="00A83436" w:rsidP="00E26F9E">
            <w:pPr>
              <w:spacing w:after="0"/>
              <w:rPr>
                <w:rFonts w:ascii="Arial" w:hAnsi="Arial" w:cs="Arial"/>
                <w:sz w:val="20"/>
                <w:szCs w:val="20"/>
              </w:rPr>
            </w:pPr>
          </w:p>
        </w:tc>
        <w:tc>
          <w:tcPr>
            <w:tcW w:w="630" w:type="dxa"/>
            <w:tcBorders>
              <w:right w:val="single" w:sz="4" w:space="0" w:color="auto"/>
            </w:tcBorders>
          </w:tcPr>
          <w:p w:rsidR="00A83436" w:rsidRDefault="00A83436" w:rsidP="00E26F9E">
            <w:pPr>
              <w:spacing w:after="0"/>
              <w:rPr>
                <w:rFonts w:ascii="Arial" w:hAnsi="Arial" w:cs="Arial"/>
                <w:sz w:val="20"/>
                <w:szCs w:val="20"/>
              </w:rPr>
            </w:pPr>
          </w:p>
          <w:p w:rsidR="00A83436" w:rsidRPr="000E32B3" w:rsidRDefault="00A83436" w:rsidP="00E26F9E">
            <w:pPr>
              <w:spacing w:after="0"/>
              <w:rPr>
                <w:rFonts w:ascii="Arial" w:hAnsi="Arial" w:cs="Arial"/>
                <w:sz w:val="20"/>
                <w:szCs w:val="20"/>
              </w:rPr>
            </w:pPr>
          </w:p>
        </w:tc>
        <w:tc>
          <w:tcPr>
            <w:tcW w:w="611" w:type="dxa"/>
            <w:tcBorders>
              <w:right w:val="single" w:sz="4" w:space="0" w:color="auto"/>
            </w:tcBorders>
          </w:tcPr>
          <w:p w:rsidR="00A83436" w:rsidRDefault="00A83436" w:rsidP="00E26F9E">
            <w:pPr>
              <w:spacing w:after="0"/>
              <w:rPr>
                <w:rFonts w:ascii="Arial" w:hAnsi="Arial" w:cs="Arial"/>
                <w:sz w:val="20"/>
                <w:szCs w:val="20"/>
              </w:rPr>
            </w:pPr>
          </w:p>
          <w:p w:rsidR="00A83436" w:rsidRPr="000E32B3" w:rsidRDefault="00A83436" w:rsidP="00E26F9E">
            <w:pPr>
              <w:spacing w:after="0"/>
              <w:rPr>
                <w:rFonts w:ascii="Arial" w:hAnsi="Arial" w:cs="Arial"/>
                <w:sz w:val="20"/>
                <w:szCs w:val="20"/>
              </w:rPr>
            </w:pPr>
          </w:p>
        </w:tc>
        <w:tc>
          <w:tcPr>
            <w:tcW w:w="561" w:type="dxa"/>
            <w:tcBorders>
              <w:right w:val="single" w:sz="4" w:space="0" w:color="auto"/>
            </w:tcBorders>
          </w:tcPr>
          <w:p w:rsidR="00A83436" w:rsidRPr="000E32B3" w:rsidRDefault="00A83436" w:rsidP="00E26F9E">
            <w:pPr>
              <w:spacing w:after="0"/>
              <w:rPr>
                <w:rFonts w:ascii="Arial" w:hAnsi="Arial" w:cs="Arial"/>
                <w:sz w:val="20"/>
                <w:szCs w:val="20"/>
              </w:rPr>
            </w:pPr>
          </w:p>
        </w:tc>
        <w:tc>
          <w:tcPr>
            <w:tcW w:w="616" w:type="dxa"/>
            <w:tcBorders>
              <w:right w:val="single" w:sz="4" w:space="0" w:color="auto"/>
            </w:tcBorders>
          </w:tcPr>
          <w:p w:rsidR="00A83436" w:rsidRPr="000E32B3" w:rsidRDefault="00A83436" w:rsidP="00E26F9E">
            <w:pPr>
              <w:spacing w:after="0"/>
              <w:rPr>
                <w:rFonts w:ascii="Arial" w:hAnsi="Arial" w:cs="Arial"/>
                <w:sz w:val="20"/>
                <w:szCs w:val="20"/>
              </w:rPr>
            </w:pPr>
          </w:p>
        </w:tc>
        <w:tc>
          <w:tcPr>
            <w:tcW w:w="572" w:type="dxa"/>
            <w:tcBorders>
              <w:right w:val="single" w:sz="4" w:space="0" w:color="auto"/>
            </w:tcBorders>
          </w:tcPr>
          <w:p w:rsidR="00A83436" w:rsidRPr="000E32B3" w:rsidRDefault="00A83436" w:rsidP="00E26F9E">
            <w:pPr>
              <w:spacing w:after="0"/>
              <w:rPr>
                <w:rFonts w:ascii="Arial" w:hAnsi="Arial" w:cs="Arial"/>
                <w:sz w:val="20"/>
                <w:szCs w:val="20"/>
              </w:rPr>
            </w:pPr>
          </w:p>
        </w:tc>
        <w:tc>
          <w:tcPr>
            <w:tcW w:w="524" w:type="dxa"/>
            <w:tcBorders>
              <w:right w:val="single" w:sz="4" w:space="0" w:color="auto"/>
            </w:tcBorders>
          </w:tcPr>
          <w:p w:rsidR="00A83436" w:rsidRPr="000E32B3" w:rsidRDefault="00A83436" w:rsidP="00E26F9E">
            <w:pPr>
              <w:spacing w:after="0"/>
              <w:rPr>
                <w:rFonts w:ascii="Arial" w:hAnsi="Arial" w:cs="Arial"/>
                <w:sz w:val="20"/>
                <w:szCs w:val="20"/>
              </w:rPr>
            </w:pPr>
          </w:p>
        </w:tc>
        <w:tc>
          <w:tcPr>
            <w:tcW w:w="605" w:type="dxa"/>
            <w:tcBorders>
              <w:right w:val="single" w:sz="4" w:space="0" w:color="auto"/>
            </w:tcBorders>
          </w:tcPr>
          <w:p w:rsidR="00A83436" w:rsidRPr="000E32B3" w:rsidRDefault="00A83436" w:rsidP="00E26F9E">
            <w:pPr>
              <w:spacing w:after="0"/>
              <w:rPr>
                <w:rFonts w:ascii="Arial" w:hAnsi="Arial" w:cs="Arial"/>
                <w:sz w:val="20"/>
                <w:szCs w:val="20"/>
              </w:rPr>
            </w:pPr>
          </w:p>
        </w:tc>
        <w:tc>
          <w:tcPr>
            <w:tcW w:w="583" w:type="dxa"/>
            <w:tcBorders>
              <w:right w:val="single" w:sz="4" w:space="0" w:color="auto"/>
            </w:tcBorders>
          </w:tcPr>
          <w:p w:rsidR="00A83436" w:rsidRPr="000E32B3" w:rsidRDefault="00A83436" w:rsidP="00E26F9E">
            <w:pPr>
              <w:spacing w:after="0"/>
              <w:rPr>
                <w:rFonts w:ascii="Arial" w:hAnsi="Arial" w:cs="Arial"/>
                <w:sz w:val="20"/>
                <w:szCs w:val="20"/>
              </w:rPr>
            </w:pPr>
          </w:p>
        </w:tc>
        <w:tc>
          <w:tcPr>
            <w:tcW w:w="561"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681"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629"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597"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572"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628" w:type="dxa"/>
            <w:tcBorders>
              <w:left w:val="single" w:sz="4" w:space="0" w:color="auto"/>
            </w:tcBorders>
            <w:shd w:val="clear" w:color="auto" w:fill="0070C0"/>
          </w:tcPr>
          <w:p w:rsidR="00A83436" w:rsidRPr="000E32B3" w:rsidRDefault="00A83436" w:rsidP="00E26F9E">
            <w:pPr>
              <w:spacing w:after="0"/>
              <w:rPr>
                <w:rFonts w:ascii="Arial" w:hAnsi="Arial" w:cs="Arial"/>
                <w:sz w:val="20"/>
                <w:szCs w:val="20"/>
              </w:rPr>
            </w:pPr>
          </w:p>
        </w:tc>
      </w:tr>
      <w:tr w:rsidR="00A83436" w:rsidRPr="000E32B3" w:rsidTr="00AF0AEE">
        <w:tc>
          <w:tcPr>
            <w:tcW w:w="4950" w:type="dxa"/>
            <w:tcBorders>
              <w:right w:val="single" w:sz="4" w:space="0" w:color="auto"/>
            </w:tcBorders>
          </w:tcPr>
          <w:p w:rsidR="00A83436" w:rsidRPr="00FC2B61" w:rsidRDefault="00A83436" w:rsidP="00E26F9E">
            <w:pPr>
              <w:pStyle w:val="ListParagraph"/>
              <w:numPr>
                <w:ilvl w:val="0"/>
                <w:numId w:val="19"/>
              </w:numPr>
              <w:spacing w:after="0" w:line="240" w:lineRule="auto"/>
              <w:rPr>
                <w:rFonts w:ascii="Arial" w:hAnsi="Arial" w:cs="Arial"/>
                <w:sz w:val="20"/>
                <w:szCs w:val="20"/>
              </w:rPr>
            </w:pPr>
            <w:r w:rsidRPr="00FC2B61">
              <w:rPr>
                <w:rFonts w:ascii="Arial" w:hAnsi="Arial" w:cs="Arial"/>
                <w:sz w:val="20"/>
                <w:szCs w:val="20"/>
              </w:rPr>
              <w:t xml:space="preserve"> Psychosocial support and services</w:t>
            </w:r>
          </w:p>
        </w:tc>
        <w:tc>
          <w:tcPr>
            <w:tcW w:w="630" w:type="dxa"/>
            <w:tcBorders>
              <w:right w:val="single" w:sz="4" w:space="0" w:color="auto"/>
            </w:tcBorders>
          </w:tcPr>
          <w:p w:rsidR="00A83436" w:rsidRPr="000E32B3" w:rsidRDefault="00A83436" w:rsidP="00E26F9E">
            <w:pPr>
              <w:spacing w:after="0"/>
              <w:rPr>
                <w:rFonts w:ascii="Arial" w:hAnsi="Arial" w:cs="Arial"/>
                <w:sz w:val="20"/>
                <w:szCs w:val="20"/>
              </w:rPr>
            </w:pPr>
          </w:p>
        </w:tc>
        <w:tc>
          <w:tcPr>
            <w:tcW w:w="630" w:type="dxa"/>
            <w:tcBorders>
              <w:right w:val="single" w:sz="4" w:space="0" w:color="auto"/>
            </w:tcBorders>
          </w:tcPr>
          <w:p w:rsidR="00A83436" w:rsidRPr="000E32B3" w:rsidRDefault="00A83436" w:rsidP="00E26F9E">
            <w:pPr>
              <w:spacing w:after="0"/>
              <w:rPr>
                <w:rFonts w:ascii="Arial" w:hAnsi="Arial" w:cs="Arial"/>
                <w:sz w:val="20"/>
                <w:szCs w:val="20"/>
              </w:rPr>
            </w:pPr>
          </w:p>
        </w:tc>
        <w:tc>
          <w:tcPr>
            <w:tcW w:w="611" w:type="dxa"/>
            <w:tcBorders>
              <w:right w:val="single" w:sz="4" w:space="0" w:color="auto"/>
            </w:tcBorders>
          </w:tcPr>
          <w:p w:rsidR="00A83436" w:rsidRPr="000E32B3" w:rsidRDefault="00A83436" w:rsidP="00E26F9E">
            <w:pPr>
              <w:spacing w:after="0"/>
              <w:rPr>
                <w:rFonts w:ascii="Arial" w:hAnsi="Arial" w:cs="Arial"/>
                <w:sz w:val="20"/>
                <w:szCs w:val="20"/>
              </w:rPr>
            </w:pPr>
          </w:p>
        </w:tc>
        <w:tc>
          <w:tcPr>
            <w:tcW w:w="561" w:type="dxa"/>
            <w:tcBorders>
              <w:right w:val="single" w:sz="4" w:space="0" w:color="auto"/>
            </w:tcBorders>
          </w:tcPr>
          <w:p w:rsidR="00A83436" w:rsidRPr="000E32B3" w:rsidRDefault="00A83436" w:rsidP="00E26F9E">
            <w:pPr>
              <w:spacing w:after="0"/>
              <w:rPr>
                <w:rFonts w:ascii="Arial" w:hAnsi="Arial" w:cs="Arial"/>
                <w:sz w:val="20"/>
                <w:szCs w:val="20"/>
              </w:rPr>
            </w:pPr>
          </w:p>
        </w:tc>
        <w:tc>
          <w:tcPr>
            <w:tcW w:w="616" w:type="dxa"/>
            <w:tcBorders>
              <w:right w:val="single" w:sz="4" w:space="0" w:color="auto"/>
            </w:tcBorders>
          </w:tcPr>
          <w:p w:rsidR="00A83436" w:rsidRPr="000E32B3" w:rsidRDefault="00A83436" w:rsidP="00E26F9E">
            <w:pPr>
              <w:spacing w:after="0"/>
              <w:rPr>
                <w:rFonts w:ascii="Arial" w:hAnsi="Arial" w:cs="Arial"/>
                <w:sz w:val="20"/>
                <w:szCs w:val="20"/>
              </w:rPr>
            </w:pPr>
          </w:p>
        </w:tc>
        <w:tc>
          <w:tcPr>
            <w:tcW w:w="572" w:type="dxa"/>
            <w:tcBorders>
              <w:right w:val="single" w:sz="4" w:space="0" w:color="auto"/>
            </w:tcBorders>
          </w:tcPr>
          <w:p w:rsidR="00A83436" w:rsidRPr="000E32B3" w:rsidRDefault="00A83436" w:rsidP="00E26F9E">
            <w:pPr>
              <w:spacing w:after="0"/>
              <w:rPr>
                <w:rFonts w:ascii="Arial" w:hAnsi="Arial" w:cs="Arial"/>
                <w:sz w:val="20"/>
                <w:szCs w:val="20"/>
              </w:rPr>
            </w:pPr>
          </w:p>
        </w:tc>
        <w:tc>
          <w:tcPr>
            <w:tcW w:w="524" w:type="dxa"/>
            <w:tcBorders>
              <w:right w:val="single" w:sz="4" w:space="0" w:color="auto"/>
            </w:tcBorders>
          </w:tcPr>
          <w:p w:rsidR="00A83436" w:rsidRPr="000E32B3" w:rsidRDefault="00A83436" w:rsidP="00E26F9E">
            <w:pPr>
              <w:spacing w:after="0"/>
              <w:rPr>
                <w:rFonts w:ascii="Arial" w:hAnsi="Arial" w:cs="Arial"/>
                <w:sz w:val="20"/>
                <w:szCs w:val="20"/>
              </w:rPr>
            </w:pPr>
          </w:p>
        </w:tc>
        <w:tc>
          <w:tcPr>
            <w:tcW w:w="605" w:type="dxa"/>
            <w:tcBorders>
              <w:right w:val="single" w:sz="4" w:space="0" w:color="auto"/>
            </w:tcBorders>
          </w:tcPr>
          <w:p w:rsidR="00A83436" w:rsidRPr="000E32B3" w:rsidRDefault="00A83436" w:rsidP="00E26F9E">
            <w:pPr>
              <w:spacing w:after="0"/>
              <w:rPr>
                <w:rFonts w:ascii="Arial" w:hAnsi="Arial" w:cs="Arial"/>
                <w:sz w:val="20"/>
                <w:szCs w:val="20"/>
              </w:rPr>
            </w:pPr>
          </w:p>
        </w:tc>
        <w:tc>
          <w:tcPr>
            <w:tcW w:w="583" w:type="dxa"/>
            <w:tcBorders>
              <w:right w:val="single" w:sz="4" w:space="0" w:color="auto"/>
            </w:tcBorders>
          </w:tcPr>
          <w:p w:rsidR="00A83436" w:rsidRPr="000E32B3" w:rsidRDefault="00A83436" w:rsidP="00E26F9E">
            <w:pPr>
              <w:spacing w:after="0"/>
              <w:rPr>
                <w:rFonts w:ascii="Arial" w:hAnsi="Arial" w:cs="Arial"/>
                <w:sz w:val="20"/>
                <w:szCs w:val="20"/>
              </w:rPr>
            </w:pPr>
          </w:p>
        </w:tc>
        <w:tc>
          <w:tcPr>
            <w:tcW w:w="561"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681"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629"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597"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572" w:type="dxa"/>
            <w:tcBorders>
              <w:left w:val="single" w:sz="4" w:space="0" w:color="auto"/>
              <w:right w:val="single" w:sz="4" w:space="0" w:color="auto"/>
            </w:tcBorders>
            <w:shd w:val="clear" w:color="auto" w:fill="0070C0"/>
          </w:tcPr>
          <w:p w:rsidR="00A83436" w:rsidRPr="000E32B3" w:rsidRDefault="00A83436" w:rsidP="00E26F9E">
            <w:pPr>
              <w:spacing w:after="0"/>
              <w:rPr>
                <w:rFonts w:ascii="Arial" w:hAnsi="Arial" w:cs="Arial"/>
                <w:sz w:val="20"/>
                <w:szCs w:val="20"/>
              </w:rPr>
            </w:pPr>
          </w:p>
        </w:tc>
        <w:tc>
          <w:tcPr>
            <w:tcW w:w="628" w:type="dxa"/>
            <w:tcBorders>
              <w:left w:val="single" w:sz="4" w:space="0" w:color="auto"/>
            </w:tcBorders>
            <w:shd w:val="clear" w:color="auto" w:fill="0070C0"/>
          </w:tcPr>
          <w:p w:rsidR="00A83436" w:rsidRPr="000E32B3" w:rsidRDefault="00A83436" w:rsidP="00E26F9E">
            <w:pPr>
              <w:spacing w:after="0"/>
              <w:rPr>
                <w:rFonts w:ascii="Arial" w:hAnsi="Arial" w:cs="Arial"/>
                <w:sz w:val="20"/>
                <w:szCs w:val="20"/>
              </w:rPr>
            </w:pPr>
          </w:p>
        </w:tc>
      </w:tr>
    </w:tbl>
    <w:p w:rsidR="009765D3" w:rsidRDefault="009765D3" w:rsidP="00E26F9E">
      <w:pPr>
        <w:spacing w:after="0"/>
        <w:sectPr w:rsidR="009765D3" w:rsidSect="00A83436">
          <w:type w:val="oddPage"/>
          <w:pgSz w:w="15840" w:h="12240" w:orient="landscape"/>
          <w:pgMar w:top="1440" w:right="1440" w:bottom="1440" w:left="1440" w:header="720" w:footer="720" w:gutter="0"/>
          <w:cols w:space="720"/>
          <w:docGrid w:linePitch="360"/>
        </w:sectPr>
      </w:pPr>
    </w:p>
    <w:p w:rsidR="009765D3" w:rsidRDefault="009765D3" w:rsidP="00FE6180">
      <w:pPr>
        <w:spacing w:after="160"/>
      </w:pPr>
    </w:p>
    <w:sectPr w:rsidR="009765D3" w:rsidSect="00E26F9E">
      <w:type w:val="oddPage"/>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F7C"/>
    <w:multiLevelType w:val="hybridMultilevel"/>
    <w:tmpl w:val="713A4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617CA"/>
    <w:multiLevelType w:val="hybridMultilevel"/>
    <w:tmpl w:val="B2944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15783"/>
    <w:multiLevelType w:val="hybridMultilevel"/>
    <w:tmpl w:val="85966E4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8034D7F"/>
    <w:multiLevelType w:val="hybridMultilevel"/>
    <w:tmpl w:val="8110D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14354"/>
    <w:multiLevelType w:val="hybridMultilevel"/>
    <w:tmpl w:val="49744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C43FA"/>
    <w:multiLevelType w:val="hybridMultilevel"/>
    <w:tmpl w:val="1EB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624ED"/>
    <w:multiLevelType w:val="hybridMultilevel"/>
    <w:tmpl w:val="8A184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053E2"/>
    <w:multiLevelType w:val="hybridMultilevel"/>
    <w:tmpl w:val="2D4C07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393442C0"/>
    <w:multiLevelType w:val="hybridMultilevel"/>
    <w:tmpl w:val="DE4C9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FB595D"/>
    <w:multiLevelType w:val="hybridMultilevel"/>
    <w:tmpl w:val="3D404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E2625B"/>
    <w:multiLevelType w:val="hybridMultilevel"/>
    <w:tmpl w:val="0874A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4C3CCE"/>
    <w:multiLevelType w:val="hybridMultilevel"/>
    <w:tmpl w:val="B59E1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620214"/>
    <w:multiLevelType w:val="hybridMultilevel"/>
    <w:tmpl w:val="B45A9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6072E5"/>
    <w:multiLevelType w:val="hybridMultilevel"/>
    <w:tmpl w:val="F446B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D23E7B"/>
    <w:multiLevelType w:val="hybridMultilevel"/>
    <w:tmpl w:val="78782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4554A"/>
    <w:multiLevelType w:val="hybridMultilevel"/>
    <w:tmpl w:val="7812E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74003A"/>
    <w:multiLevelType w:val="hybridMultilevel"/>
    <w:tmpl w:val="A9363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D061B"/>
    <w:multiLevelType w:val="hybridMultilevel"/>
    <w:tmpl w:val="D4045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191643"/>
    <w:multiLevelType w:val="hybridMultilevel"/>
    <w:tmpl w:val="72DCB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5A48E1"/>
    <w:multiLevelType w:val="hybridMultilevel"/>
    <w:tmpl w:val="6AA0DF8A"/>
    <w:lvl w:ilvl="0" w:tplc="60947C46">
      <w:start w:val="1"/>
      <w:numFmt w:val="lowerRoman"/>
      <w:lvlText w:val="%1."/>
      <w:lvlJc w:val="righ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2"/>
  </w:num>
  <w:num w:numId="4">
    <w:abstractNumId w:val="3"/>
  </w:num>
  <w:num w:numId="5">
    <w:abstractNumId w:val="6"/>
  </w:num>
  <w:num w:numId="6">
    <w:abstractNumId w:val="18"/>
  </w:num>
  <w:num w:numId="7">
    <w:abstractNumId w:val="0"/>
  </w:num>
  <w:num w:numId="8">
    <w:abstractNumId w:val="14"/>
  </w:num>
  <w:num w:numId="9">
    <w:abstractNumId w:val="15"/>
  </w:num>
  <w:num w:numId="10">
    <w:abstractNumId w:val="10"/>
  </w:num>
  <w:num w:numId="11">
    <w:abstractNumId w:val="1"/>
  </w:num>
  <w:num w:numId="12">
    <w:abstractNumId w:val="8"/>
  </w:num>
  <w:num w:numId="13">
    <w:abstractNumId w:val="4"/>
  </w:num>
  <w:num w:numId="14">
    <w:abstractNumId w:val="5"/>
  </w:num>
  <w:num w:numId="15">
    <w:abstractNumId w:val="17"/>
  </w:num>
  <w:num w:numId="16">
    <w:abstractNumId w:val="9"/>
  </w:num>
  <w:num w:numId="17">
    <w:abstractNumId w:val="13"/>
  </w:num>
  <w:num w:numId="18">
    <w:abstractNumId w:val="11"/>
  </w:num>
  <w:num w:numId="19">
    <w:abstractNumId w:val="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65D3"/>
    <w:rsid w:val="00612393"/>
    <w:rsid w:val="009765D3"/>
    <w:rsid w:val="00A83436"/>
    <w:rsid w:val="00AD743F"/>
    <w:rsid w:val="00E26F9E"/>
    <w:rsid w:val="00FE6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5D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5D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65D3"/>
    <w:pPr>
      <w:spacing w:after="160" w:line="259" w:lineRule="auto"/>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2017-07-17T06:48:00Z</dcterms:created>
  <dcterms:modified xsi:type="dcterms:W3CDTF">2017-07-17T07:15:00Z</dcterms:modified>
</cp:coreProperties>
</file>