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76" w:rsidRDefault="00923889">
      <w:r>
        <w:t>The project “</w:t>
      </w:r>
      <w:r w:rsidRPr="00923889">
        <w:rPr>
          <w:b/>
        </w:rPr>
        <w:t>PROVIDE INTERNET AND MAKE THE WORLD SMALL</w:t>
      </w:r>
      <w:r>
        <w:t>” will require major internet resource to the disadvantaged youth we serve in our catchment areas and the what is majorly needed is internet, we have already secure computers from our partners as explained already in the project. These computers will be sources for internet providing to the target groups.</w:t>
      </w:r>
    </w:p>
    <w:p w:rsidR="00923889" w:rsidRDefault="00923889">
      <w:r>
        <w:t>Below is a budget showing what is required to provide internet to our target groups.</w:t>
      </w:r>
    </w:p>
    <w:tbl>
      <w:tblPr>
        <w:tblStyle w:val="TableGrid"/>
        <w:tblW w:w="0" w:type="auto"/>
        <w:tblLook w:val="04A0" w:firstRow="1" w:lastRow="0" w:firstColumn="1" w:lastColumn="0" w:noHBand="0" w:noVBand="1"/>
      </w:tblPr>
      <w:tblGrid>
        <w:gridCol w:w="533"/>
        <w:gridCol w:w="2032"/>
        <w:gridCol w:w="2389"/>
        <w:gridCol w:w="2214"/>
        <w:gridCol w:w="2182"/>
      </w:tblGrid>
      <w:tr w:rsidR="00722AD8" w:rsidTr="00722AD8">
        <w:tc>
          <w:tcPr>
            <w:tcW w:w="533" w:type="dxa"/>
          </w:tcPr>
          <w:p w:rsidR="00722AD8" w:rsidRDefault="00722AD8">
            <w:r>
              <w:t>No</w:t>
            </w:r>
          </w:p>
        </w:tc>
        <w:tc>
          <w:tcPr>
            <w:tcW w:w="2032" w:type="dxa"/>
          </w:tcPr>
          <w:p w:rsidR="00722AD8" w:rsidRDefault="00722AD8">
            <w:r>
              <w:t>Item</w:t>
            </w:r>
          </w:p>
        </w:tc>
        <w:tc>
          <w:tcPr>
            <w:tcW w:w="2389" w:type="dxa"/>
          </w:tcPr>
          <w:p w:rsidR="00722AD8" w:rsidRDefault="00722AD8">
            <w:r>
              <w:t>Unit cost monthly</w:t>
            </w:r>
          </w:p>
        </w:tc>
        <w:tc>
          <w:tcPr>
            <w:tcW w:w="2214" w:type="dxa"/>
          </w:tcPr>
          <w:p w:rsidR="00722AD8" w:rsidRDefault="00722AD8">
            <w:r>
              <w:t>Total amount required</w:t>
            </w:r>
          </w:p>
        </w:tc>
        <w:tc>
          <w:tcPr>
            <w:tcW w:w="2182" w:type="dxa"/>
          </w:tcPr>
          <w:p w:rsidR="00722AD8" w:rsidRDefault="00722AD8">
            <w:r>
              <w:t>Total in $</w:t>
            </w:r>
          </w:p>
        </w:tc>
      </w:tr>
      <w:tr w:rsidR="00722AD8" w:rsidTr="00722AD8">
        <w:tc>
          <w:tcPr>
            <w:tcW w:w="533" w:type="dxa"/>
          </w:tcPr>
          <w:p w:rsidR="00722AD8" w:rsidRDefault="00722AD8">
            <w:r>
              <w:t>1</w:t>
            </w:r>
          </w:p>
        </w:tc>
        <w:tc>
          <w:tcPr>
            <w:tcW w:w="2032" w:type="dxa"/>
          </w:tcPr>
          <w:p w:rsidR="00722AD8" w:rsidRDefault="00722AD8">
            <w:r>
              <w:t xml:space="preserve">Internet </w:t>
            </w:r>
          </w:p>
        </w:tc>
        <w:tc>
          <w:tcPr>
            <w:tcW w:w="2389" w:type="dxa"/>
          </w:tcPr>
          <w:p w:rsidR="00722AD8" w:rsidRDefault="00722AD8">
            <w:r>
              <w:t>August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September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October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November         500,000/</w:t>
            </w:r>
          </w:p>
        </w:tc>
        <w:tc>
          <w:tcPr>
            <w:tcW w:w="2214" w:type="dxa"/>
          </w:tcPr>
          <w:p w:rsidR="00722AD8" w:rsidRDefault="00722AD8">
            <w:r>
              <w:t>500,000</w:t>
            </w:r>
            <w:r>
              <w:t>/</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December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 xml:space="preserve">Maintenance </w:t>
            </w:r>
          </w:p>
        </w:tc>
        <w:tc>
          <w:tcPr>
            <w:tcW w:w="2389" w:type="dxa"/>
          </w:tcPr>
          <w:p w:rsidR="00722AD8" w:rsidRDefault="00722AD8">
            <w:r>
              <w:t>700,000/</w:t>
            </w:r>
          </w:p>
        </w:tc>
        <w:tc>
          <w:tcPr>
            <w:tcW w:w="2214" w:type="dxa"/>
          </w:tcPr>
          <w:p w:rsidR="00722AD8" w:rsidRDefault="00722AD8">
            <w:r>
              <w:t>700,000/</w:t>
            </w:r>
          </w:p>
        </w:tc>
        <w:tc>
          <w:tcPr>
            <w:tcW w:w="2182" w:type="dxa"/>
          </w:tcPr>
          <w:p w:rsidR="00722AD8" w:rsidRDefault="00722AD8">
            <w:r>
              <w:t>200.0</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January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February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March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April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May                    500,000/</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June                    500000 /</w:t>
            </w:r>
          </w:p>
        </w:tc>
        <w:tc>
          <w:tcPr>
            <w:tcW w:w="2214" w:type="dxa"/>
          </w:tcPr>
          <w:p w:rsidR="00722AD8" w:rsidRDefault="00722AD8">
            <w:r>
              <w:t>500,000/</w:t>
            </w:r>
          </w:p>
        </w:tc>
        <w:tc>
          <w:tcPr>
            <w:tcW w:w="2182" w:type="dxa"/>
          </w:tcPr>
          <w:p w:rsidR="00722AD8" w:rsidRDefault="00722AD8">
            <w:r>
              <w:t>142.8</w:t>
            </w:r>
          </w:p>
        </w:tc>
      </w:tr>
      <w:tr w:rsidR="00722AD8" w:rsidTr="00722AD8">
        <w:tc>
          <w:tcPr>
            <w:tcW w:w="533" w:type="dxa"/>
          </w:tcPr>
          <w:p w:rsidR="00722AD8" w:rsidRDefault="00722AD8"/>
        </w:tc>
        <w:tc>
          <w:tcPr>
            <w:tcW w:w="2032" w:type="dxa"/>
          </w:tcPr>
          <w:p w:rsidR="00722AD8" w:rsidRDefault="00722AD8">
            <w:r>
              <w:t>Internet</w:t>
            </w:r>
          </w:p>
        </w:tc>
        <w:tc>
          <w:tcPr>
            <w:tcW w:w="2389" w:type="dxa"/>
          </w:tcPr>
          <w:p w:rsidR="00722AD8" w:rsidRDefault="00722AD8">
            <w:r>
              <w:t>July                     500,000/</w:t>
            </w:r>
          </w:p>
        </w:tc>
        <w:tc>
          <w:tcPr>
            <w:tcW w:w="2214" w:type="dxa"/>
          </w:tcPr>
          <w:p w:rsidR="00722AD8" w:rsidRDefault="00722AD8">
            <w:r>
              <w:t>500,000/</w:t>
            </w:r>
          </w:p>
        </w:tc>
        <w:tc>
          <w:tcPr>
            <w:tcW w:w="2182" w:type="dxa"/>
          </w:tcPr>
          <w:p w:rsidR="00722AD8" w:rsidRDefault="00722AD8">
            <w:r>
              <w:t>142.8</w:t>
            </w:r>
            <w:r>
              <w:t xml:space="preserve"> </w:t>
            </w:r>
          </w:p>
        </w:tc>
      </w:tr>
      <w:tr w:rsidR="00722AD8" w:rsidTr="00722AD8">
        <w:tc>
          <w:tcPr>
            <w:tcW w:w="533" w:type="dxa"/>
          </w:tcPr>
          <w:p w:rsidR="00722AD8" w:rsidRDefault="00722AD8"/>
        </w:tc>
        <w:tc>
          <w:tcPr>
            <w:tcW w:w="2032" w:type="dxa"/>
          </w:tcPr>
          <w:p w:rsidR="00722AD8" w:rsidRDefault="00722AD8"/>
        </w:tc>
        <w:tc>
          <w:tcPr>
            <w:tcW w:w="2389" w:type="dxa"/>
          </w:tcPr>
          <w:p w:rsidR="00722AD8" w:rsidRPr="00722AD8" w:rsidRDefault="00722AD8">
            <w:pPr>
              <w:rPr>
                <w:b/>
              </w:rPr>
            </w:pPr>
            <w:r w:rsidRPr="00722AD8">
              <w:rPr>
                <w:b/>
              </w:rPr>
              <w:t xml:space="preserve">Grand Total </w:t>
            </w:r>
          </w:p>
        </w:tc>
        <w:tc>
          <w:tcPr>
            <w:tcW w:w="2214" w:type="dxa"/>
          </w:tcPr>
          <w:p w:rsidR="00722AD8" w:rsidRDefault="00722AD8">
            <w:r>
              <w:t>6,000,000/</w:t>
            </w:r>
          </w:p>
        </w:tc>
        <w:tc>
          <w:tcPr>
            <w:tcW w:w="2182" w:type="dxa"/>
          </w:tcPr>
          <w:p w:rsidR="00722AD8" w:rsidRDefault="00722AD8">
            <w:r>
              <w:t>1,</w:t>
            </w:r>
            <w:bookmarkStart w:id="0" w:name="_GoBack"/>
            <w:bookmarkEnd w:id="0"/>
            <w:r>
              <w:t>914.28</w:t>
            </w:r>
          </w:p>
        </w:tc>
      </w:tr>
    </w:tbl>
    <w:p w:rsidR="005176B6" w:rsidRDefault="005176B6"/>
    <w:p w:rsidR="00923889" w:rsidRDefault="00722AD8">
      <w:r>
        <w:t xml:space="preserve"> </w:t>
      </w:r>
    </w:p>
    <w:sectPr w:rsidR="0092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C2"/>
    <w:rsid w:val="004C5715"/>
    <w:rsid w:val="005176B6"/>
    <w:rsid w:val="00722AD8"/>
    <w:rsid w:val="00923889"/>
    <w:rsid w:val="00B23F85"/>
    <w:rsid w:val="00E97676"/>
    <w:rsid w:val="00F0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1F99"/>
  <w15:chartTrackingRefBased/>
  <w15:docId w15:val="{46E46615-F62E-45AF-8126-71DBDEB4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Maahe</dc:creator>
  <cp:keywords/>
  <dc:description/>
  <cp:lastModifiedBy>Bob Maahe</cp:lastModifiedBy>
  <cp:revision>2</cp:revision>
  <dcterms:created xsi:type="dcterms:W3CDTF">2017-06-28T06:33:00Z</dcterms:created>
  <dcterms:modified xsi:type="dcterms:W3CDTF">2017-06-28T07:11:00Z</dcterms:modified>
</cp:coreProperties>
</file>