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30433E" w:rsidRPr="00E11055" w:rsidRDefault="00122EE1" w:rsidP="00F409C0">
      <w:pPr>
        <w:spacing w:line="276" w:lineRule="auto"/>
        <w:jc w:val="both"/>
        <w:rPr>
          <w:rFonts w:ascii="Times New Roman" w:hAnsi="Times New Roman" w:cs="Times New Roman"/>
          <w:b/>
          <w:color w:val="000000" w:themeColor="text1"/>
          <w:sz w:val="28"/>
          <w:szCs w:val="28"/>
          <w:u w:val="single"/>
          <w:rtl/>
        </w:rPr>
      </w:pPr>
      <w:r w:rsidRPr="00E11055">
        <w:rPr>
          <w:rFonts w:ascii="Times New Roman" w:hAnsi="Times New Roman" w:cs="Times New Roman"/>
          <w:b/>
          <w:color w:val="000000" w:themeColor="text1"/>
          <w:sz w:val="28"/>
          <w:szCs w:val="28"/>
          <w:u w:val="single"/>
        </w:rPr>
        <w:t>Project</w:t>
      </w:r>
      <w:r w:rsidR="005B225C" w:rsidRPr="00E11055">
        <w:rPr>
          <w:rFonts w:ascii="Times New Roman" w:hAnsi="Times New Roman" w:cs="Times New Roman"/>
          <w:b/>
          <w:color w:val="000000" w:themeColor="text1"/>
          <w:sz w:val="28"/>
          <w:szCs w:val="28"/>
          <w:u w:val="single"/>
        </w:rPr>
        <w:t xml:space="preserve"> Title</w:t>
      </w:r>
      <w:r w:rsidRPr="00E11055">
        <w:rPr>
          <w:rFonts w:ascii="Times New Roman" w:hAnsi="Times New Roman" w:cs="Times New Roman"/>
          <w:b/>
          <w:color w:val="000000" w:themeColor="text1"/>
          <w:sz w:val="28"/>
          <w:szCs w:val="28"/>
          <w:u w:val="single"/>
        </w:rPr>
        <w:t xml:space="preserve">: </w:t>
      </w:r>
      <w:r w:rsidR="00F705DC" w:rsidRPr="00E11055">
        <w:rPr>
          <w:rFonts w:ascii="Times New Roman" w:hAnsi="Times New Roman" w:cs="Times New Roman"/>
          <w:b/>
          <w:color w:val="000000" w:themeColor="text1"/>
          <w:sz w:val="28"/>
          <w:szCs w:val="28"/>
          <w:u w:val="single"/>
        </w:rPr>
        <w:t xml:space="preserve">Ilm </w:t>
      </w:r>
      <w:r w:rsidR="007A64B3" w:rsidRPr="00E11055">
        <w:rPr>
          <w:rFonts w:ascii="Times New Roman" w:hAnsi="Times New Roman" w:cs="Times New Roman"/>
          <w:b/>
          <w:color w:val="000000" w:themeColor="text1"/>
          <w:sz w:val="28"/>
          <w:szCs w:val="28"/>
          <w:u w:val="single"/>
        </w:rPr>
        <w:t>/</w:t>
      </w:r>
      <w:r w:rsidR="00F705DC" w:rsidRPr="00E11055">
        <w:rPr>
          <w:rFonts w:ascii="Times New Roman" w:hAnsi="Times New Roman" w:cs="Times New Roman"/>
          <w:b/>
          <w:color w:val="000000" w:themeColor="text1"/>
          <w:sz w:val="28"/>
          <w:szCs w:val="28"/>
          <w:u w:val="single"/>
        </w:rPr>
        <w:t xml:space="preserve"> </w:t>
      </w:r>
      <w:r w:rsidRPr="00E11055">
        <w:rPr>
          <w:rFonts w:ascii="Times New Roman" w:hAnsi="Times New Roman" w:cs="Times New Roman"/>
          <w:b/>
          <w:color w:val="000000" w:themeColor="text1"/>
          <w:sz w:val="28"/>
          <w:szCs w:val="28"/>
          <w:u w:val="single"/>
        </w:rPr>
        <w:t>Literacy Hut or</w:t>
      </w:r>
      <w:r w:rsidR="0030433E" w:rsidRPr="00E11055">
        <w:rPr>
          <w:rFonts w:ascii="Times New Roman" w:hAnsi="Times New Roman" w:cs="Times New Roman"/>
          <w:b/>
          <w:color w:val="000000" w:themeColor="text1"/>
          <w:sz w:val="28"/>
          <w:szCs w:val="28"/>
          <w:u w:val="single"/>
          <w:rtl/>
        </w:rPr>
        <w:t>علم</w:t>
      </w:r>
      <w:r w:rsidR="000C0591" w:rsidRPr="00E11055">
        <w:rPr>
          <w:rFonts w:ascii="Times New Roman" w:hAnsi="Times New Roman" w:cs="Times New Roman"/>
          <w:b/>
          <w:color w:val="000000" w:themeColor="text1"/>
          <w:sz w:val="28"/>
          <w:szCs w:val="28"/>
          <w:u w:val="single"/>
          <w:rtl/>
        </w:rPr>
        <w:t xml:space="preserve"> </w:t>
      </w:r>
      <w:r w:rsidR="000C0591" w:rsidRPr="00E11055">
        <w:rPr>
          <w:rFonts w:ascii="Times New Roman" w:eastAsia="Times New Roman" w:hAnsi="Times New Roman" w:cs="Times New Roman"/>
          <w:b/>
          <w:color w:val="000000" w:themeColor="text1"/>
          <w:sz w:val="28"/>
          <w:szCs w:val="28"/>
          <w:u w:val="single"/>
          <w:rtl/>
          <w:lang w:bidi="ur-PK"/>
        </w:rPr>
        <w:t>گھر</w:t>
      </w:r>
      <w:r w:rsidR="007A64B3" w:rsidRPr="00E11055">
        <w:rPr>
          <w:rFonts w:ascii="Times New Roman" w:eastAsia="Times New Roman" w:hAnsi="Times New Roman" w:cs="Times New Roman" w:hint="cs"/>
          <w:b/>
          <w:color w:val="000000" w:themeColor="text1"/>
          <w:sz w:val="28"/>
          <w:szCs w:val="28"/>
          <w:u w:val="single"/>
          <w:rtl/>
          <w:lang w:bidi="ur-PK"/>
        </w:rPr>
        <w:t xml:space="preserve"> </w:t>
      </w:r>
    </w:p>
    <w:p w:rsidR="00FA2227" w:rsidRPr="00E11055" w:rsidRDefault="00976B31" w:rsidP="00F409C0">
      <w:pPr>
        <w:spacing w:line="276" w:lineRule="auto"/>
        <w:jc w:val="both"/>
        <w:rPr>
          <w:rFonts w:ascii="Times New Roman" w:hAnsi="Times New Roman" w:cs="Times New Roman"/>
          <w:color w:val="000000" w:themeColor="text1"/>
          <w:sz w:val="28"/>
          <w:szCs w:val="28"/>
        </w:rPr>
      </w:pPr>
      <w:r w:rsidRPr="00E11055">
        <w:rPr>
          <w:rFonts w:ascii="Times New Roman" w:hAnsi="Times New Roman" w:cs="Times New Roman"/>
          <w:color w:val="000000" w:themeColor="text1"/>
          <w:sz w:val="28"/>
          <w:szCs w:val="28"/>
        </w:rPr>
        <w:t xml:space="preserve">The concept of literacy hut is nested in the </w:t>
      </w:r>
      <w:r w:rsidR="00F409C0" w:rsidRPr="00E11055">
        <w:rPr>
          <w:rFonts w:ascii="Times New Roman" w:hAnsi="Times New Roman" w:cs="Times New Roman"/>
          <w:color w:val="000000" w:themeColor="text1"/>
          <w:sz w:val="28"/>
          <w:szCs w:val="28"/>
        </w:rPr>
        <w:t>fact</w:t>
      </w:r>
      <w:r w:rsidRPr="00E11055">
        <w:rPr>
          <w:rFonts w:ascii="Times New Roman" w:hAnsi="Times New Roman" w:cs="Times New Roman"/>
          <w:color w:val="000000" w:themeColor="text1"/>
          <w:sz w:val="28"/>
          <w:szCs w:val="28"/>
        </w:rPr>
        <w:t xml:space="preserve"> that literacy is a process </w:t>
      </w:r>
      <w:r w:rsidR="00F409C0" w:rsidRPr="00E11055">
        <w:rPr>
          <w:rFonts w:ascii="Times New Roman" w:hAnsi="Times New Roman" w:cs="Times New Roman"/>
          <w:color w:val="000000" w:themeColor="text1"/>
          <w:sz w:val="28"/>
          <w:szCs w:val="28"/>
        </w:rPr>
        <w:t>that</w:t>
      </w:r>
      <w:r w:rsidRPr="00E11055">
        <w:rPr>
          <w:rFonts w:ascii="Times New Roman" w:hAnsi="Times New Roman" w:cs="Times New Roman"/>
          <w:color w:val="000000" w:themeColor="text1"/>
          <w:sz w:val="28"/>
          <w:szCs w:val="28"/>
        </w:rPr>
        <w:t xml:space="preserve"> starts from cradle and remains till perpetuity, with disregard to age, gender, race or color. If this stands true, binding ed</w:t>
      </w:r>
      <w:r w:rsidR="00021397" w:rsidRPr="00E11055">
        <w:rPr>
          <w:rFonts w:ascii="Times New Roman" w:hAnsi="Times New Roman" w:cs="Times New Roman"/>
          <w:color w:val="000000" w:themeColor="text1"/>
          <w:sz w:val="28"/>
          <w:szCs w:val="28"/>
        </w:rPr>
        <w:t xml:space="preserve">ucation to a formal methodology, like 8am-1pm etc loses its essence. </w:t>
      </w:r>
      <w:r w:rsidR="00F409C0" w:rsidRPr="00E11055">
        <w:rPr>
          <w:rFonts w:ascii="Times New Roman" w:hAnsi="Times New Roman" w:cs="Times New Roman"/>
          <w:color w:val="000000" w:themeColor="text1"/>
          <w:sz w:val="28"/>
          <w:szCs w:val="28"/>
        </w:rPr>
        <w:t>S</w:t>
      </w:r>
      <w:r w:rsidR="00021397" w:rsidRPr="00E11055">
        <w:rPr>
          <w:rFonts w:ascii="Times New Roman" w:hAnsi="Times New Roman" w:cs="Times New Roman"/>
          <w:color w:val="000000" w:themeColor="text1"/>
          <w:sz w:val="28"/>
          <w:szCs w:val="28"/>
        </w:rPr>
        <w:t xml:space="preserve">een </w:t>
      </w:r>
      <w:r w:rsidR="00F409C0" w:rsidRPr="00E11055">
        <w:rPr>
          <w:rFonts w:ascii="Times New Roman" w:hAnsi="Times New Roman" w:cs="Times New Roman"/>
          <w:color w:val="000000" w:themeColor="text1"/>
          <w:sz w:val="28"/>
          <w:szCs w:val="28"/>
        </w:rPr>
        <w:t>for</w:t>
      </w:r>
      <w:r w:rsidR="00021397" w:rsidRPr="00E11055">
        <w:rPr>
          <w:rFonts w:ascii="Times New Roman" w:hAnsi="Times New Roman" w:cs="Times New Roman"/>
          <w:color w:val="000000" w:themeColor="text1"/>
          <w:sz w:val="28"/>
          <w:szCs w:val="28"/>
        </w:rPr>
        <w:t xml:space="preserve"> a developing country like Pakistan where Urban literacy rate stands at 60%</w:t>
      </w:r>
      <w:r w:rsidR="00FA2227" w:rsidRPr="00E11055">
        <w:rPr>
          <w:rFonts w:ascii="Times New Roman" w:hAnsi="Times New Roman" w:cs="Times New Roman"/>
          <w:color w:val="000000" w:themeColor="text1"/>
          <w:sz w:val="28"/>
          <w:szCs w:val="28"/>
        </w:rPr>
        <w:t xml:space="preserve"> (and by all means this reflect only the ability to read and write one’s name, without the concept of understanding, analyzing etc)</w:t>
      </w:r>
      <w:r w:rsidR="00021397" w:rsidRPr="00E11055">
        <w:rPr>
          <w:rFonts w:ascii="Times New Roman" w:hAnsi="Times New Roman" w:cs="Times New Roman"/>
          <w:color w:val="000000" w:themeColor="text1"/>
          <w:sz w:val="28"/>
          <w:szCs w:val="28"/>
        </w:rPr>
        <w:t xml:space="preserve">, and for rural </w:t>
      </w:r>
      <w:r w:rsidR="00FA2227" w:rsidRPr="00E11055">
        <w:rPr>
          <w:rFonts w:ascii="Times New Roman" w:hAnsi="Times New Roman" w:cs="Times New Roman"/>
          <w:color w:val="000000" w:themeColor="text1"/>
          <w:sz w:val="28"/>
          <w:szCs w:val="28"/>
        </w:rPr>
        <w:t xml:space="preserve">areas </w:t>
      </w:r>
      <w:r w:rsidR="00021397" w:rsidRPr="00E11055">
        <w:rPr>
          <w:rFonts w:ascii="Times New Roman" w:hAnsi="Times New Roman" w:cs="Times New Roman"/>
          <w:color w:val="000000" w:themeColor="text1"/>
          <w:sz w:val="28"/>
          <w:szCs w:val="28"/>
        </w:rPr>
        <w:t>this will be well below half of this figure, an out of box solution and mean</w:t>
      </w:r>
      <w:r w:rsidR="000C6BA8" w:rsidRPr="00E11055">
        <w:rPr>
          <w:rFonts w:ascii="Times New Roman" w:hAnsi="Times New Roman" w:cs="Times New Roman"/>
          <w:color w:val="000000" w:themeColor="text1"/>
          <w:sz w:val="28"/>
          <w:szCs w:val="28"/>
        </w:rPr>
        <w:t>s need</w:t>
      </w:r>
      <w:r w:rsidR="00021397" w:rsidRPr="00E11055">
        <w:rPr>
          <w:rFonts w:ascii="Times New Roman" w:hAnsi="Times New Roman" w:cs="Times New Roman"/>
          <w:color w:val="000000" w:themeColor="text1"/>
          <w:sz w:val="28"/>
          <w:szCs w:val="28"/>
        </w:rPr>
        <w:t xml:space="preserve"> to be employed to make </w:t>
      </w:r>
      <w:r w:rsidR="00021397" w:rsidRPr="00E11055">
        <w:rPr>
          <w:rFonts w:ascii="Times New Roman" w:hAnsi="Times New Roman" w:cs="Times New Roman"/>
          <w:b/>
          <w:color w:val="000000" w:themeColor="text1"/>
          <w:sz w:val="28"/>
          <w:szCs w:val="28"/>
        </w:rPr>
        <w:t>“literacy work in a domestic and meaningful manner”</w:t>
      </w:r>
      <w:r w:rsidR="00021397" w:rsidRPr="00E11055">
        <w:rPr>
          <w:rFonts w:ascii="Times New Roman" w:hAnsi="Times New Roman" w:cs="Times New Roman"/>
          <w:color w:val="000000" w:themeColor="text1"/>
          <w:sz w:val="28"/>
          <w:szCs w:val="28"/>
        </w:rPr>
        <w:t xml:space="preserve">. </w:t>
      </w:r>
    </w:p>
    <w:p w:rsidR="005A5797" w:rsidRPr="00E11055" w:rsidRDefault="00021397" w:rsidP="00F409C0">
      <w:pPr>
        <w:spacing w:line="276" w:lineRule="auto"/>
        <w:ind w:firstLine="720"/>
        <w:jc w:val="both"/>
        <w:rPr>
          <w:rFonts w:ascii="Times New Roman" w:hAnsi="Times New Roman" w:cs="Times New Roman"/>
          <w:color w:val="000000" w:themeColor="text1"/>
          <w:sz w:val="28"/>
          <w:szCs w:val="28"/>
        </w:rPr>
      </w:pPr>
      <w:r w:rsidRPr="00E11055">
        <w:rPr>
          <w:rFonts w:ascii="Times New Roman" w:hAnsi="Times New Roman" w:cs="Times New Roman"/>
          <w:color w:val="000000" w:themeColor="text1"/>
          <w:sz w:val="28"/>
          <w:szCs w:val="28"/>
        </w:rPr>
        <w:t xml:space="preserve">Literacy Hut is the solution to this </w:t>
      </w:r>
      <w:r w:rsidR="00FA2227" w:rsidRPr="00E11055">
        <w:rPr>
          <w:rFonts w:ascii="Times New Roman" w:hAnsi="Times New Roman" w:cs="Times New Roman"/>
          <w:color w:val="000000" w:themeColor="text1"/>
          <w:sz w:val="28"/>
          <w:szCs w:val="28"/>
        </w:rPr>
        <w:t>matrix</w:t>
      </w:r>
      <w:r w:rsidRPr="00E11055">
        <w:rPr>
          <w:rFonts w:ascii="Times New Roman" w:hAnsi="Times New Roman" w:cs="Times New Roman"/>
          <w:color w:val="000000" w:themeColor="text1"/>
          <w:sz w:val="28"/>
          <w:szCs w:val="28"/>
        </w:rPr>
        <w:t>,</w:t>
      </w:r>
      <w:r w:rsidR="00FA2227" w:rsidRPr="00E11055">
        <w:rPr>
          <w:rFonts w:ascii="Times New Roman" w:hAnsi="Times New Roman" w:cs="Times New Roman"/>
          <w:color w:val="000000" w:themeColor="text1"/>
          <w:sz w:val="28"/>
          <w:szCs w:val="28"/>
        </w:rPr>
        <w:t xml:space="preserve"> in the face of overwhelming problems at hand.</w:t>
      </w:r>
      <w:r w:rsidRPr="00E11055">
        <w:rPr>
          <w:rFonts w:ascii="Times New Roman" w:hAnsi="Times New Roman" w:cs="Times New Roman"/>
          <w:color w:val="000000" w:themeColor="text1"/>
          <w:sz w:val="28"/>
          <w:szCs w:val="28"/>
        </w:rPr>
        <w:t xml:space="preserve"> </w:t>
      </w:r>
      <w:r w:rsidR="00FA2227" w:rsidRPr="00E11055">
        <w:rPr>
          <w:rFonts w:ascii="Times New Roman" w:hAnsi="Times New Roman" w:cs="Times New Roman"/>
          <w:color w:val="000000" w:themeColor="text1"/>
          <w:sz w:val="28"/>
          <w:szCs w:val="28"/>
        </w:rPr>
        <w:t xml:space="preserve">As of today, there is no possibility for </w:t>
      </w:r>
      <w:r w:rsidR="000C6BA8" w:rsidRPr="00E11055">
        <w:rPr>
          <w:rFonts w:ascii="Times New Roman" w:hAnsi="Times New Roman" w:cs="Times New Roman"/>
          <w:color w:val="000000" w:themeColor="text1"/>
          <w:sz w:val="28"/>
          <w:szCs w:val="28"/>
        </w:rPr>
        <w:t xml:space="preserve">left over </w:t>
      </w:r>
      <w:r w:rsidR="00FA2227" w:rsidRPr="00E11055">
        <w:rPr>
          <w:rFonts w:ascii="Times New Roman" w:hAnsi="Times New Roman" w:cs="Times New Roman"/>
          <w:color w:val="000000" w:themeColor="text1"/>
          <w:sz w:val="28"/>
          <w:szCs w:val="28"/>
        </w:rPr>
        <w:t>adults</w:t>
      </w:r>
      <w:r w:rsidR="000C6BA8" w:rsidRPr="00E11055">
        <w:rPr>
          <w:rFonts w:ascii="Times New Roman" w:hAnsi="Times New Roman" w:cs="Times New Roman"/>
          <w:color w:val="000000" w:themeColor="text1"/>
          <w:sz w:val="28"/>
          <w:szCs w:val="28"/>
        </w:rPr>
        <w:t xml:space="preserve"> </w:t>
      </w:r>
      <w:r w:rsidR="00FA2227" w:rsidRPr="00E11055">
        <w:rPr>
          <w:rFonts w:ascii="Times New Roman" w:hAnsi="Times New Roman" w:cs="Times New Roman"/>
          <w:color w:val="000000" w:themeColor="text1"/>
          <w:sz w:val="28"/>
          <w:szCs w:val="28"/>
        </w:rPr>
        <w:t xml:space="preserve">in our society </w:t>
      </w:r>
      <w:r w:rsidRPr="00E11055">
        <w:rPr>
          <w:rFonts w:ascii="Times New Roman" w:hAnsi="Times New Roman" w:cs="Times New Roman"/>
          <w:color w:val="000000" w:themeColor="text1"/>
          <w:sz w:val="28"/>
          <w:szCs w:val="28"/>
        </w:rPr>
        <w:t>to engage in education</w:t>
      </w:r>
      <w:r w:rsidR="00FA2227" w:rsidRPr="00E11055">
        <w:rPr>
          <w:rFonts w:ascii="Times New Roman" w:hAnsi="Times New Roman" w:cs="Times New Roman"/>
          <w:color w:val="000000" w:themeColor="text1"/>
          <w:sz w:val="28"/>
          <w:szCs w:val="28"/>
        </w:rPr>
        <w:t xml:space="preserve"> as circumstances earlier did not allow them to avail this basic necessity of life</w:t>
      </w:r>
      <w:r w:rsidRPr="00E11055">
        <w:rPr>
          <w:rFonts w:ascii="Times New Roman" w:hAnsi="Times New Roman" w:cs="Times New Roman"/>
          <w:color w:val="000000" w:themeColor="text1"/>
          <w:sz w:val="28"/>
          <w:szCs w:val="28"/>
        </w:rPr>
        <w:t xml:space="preserve">, out of school children have no way to gain education </w:t>
      </w:r>
      <w:r w:rsidR="00714B25" w:rsidRPr="00E11055">
        <w:rPr>
          <w:rFonts w:ascii="Times New Roman" w:hAnsi="Times New Roman" w:cs="Times New Roman"/>
          <w:color w:val="000000" w:themeColor="text1"/>
          <w:sz w:val="28"/>
          <w:szCs w:val="28"/>
        </w:rPr>
        <w:t>courtesy either the ignorance of their parents or the lack of financial backing to undertake education</w:t>
      </w:r>
      <w:r w:rsidRPr="00E11055">
        <w:rPr>
          <w:rFonts w:ascii="Times New Roman" w:hAnsi="Times New Roman" w:cs="Times New Roman"/>
          <w:color w:val="000000" w:themeColor="text1"/>
          <w:sz w:val="28"/>
          <w:szCs w:val="28"/>
        </w:rPr>
        <w:t xml:space="preserve">, women and girls alike end up being victim to ignorance, medieval tradition </w:t>
      </w:r>
      <w:r w:rsidR="00714B25" w:rsidRPr="00E11055">
        <w:rPr>
          <w:rFonts w:ascii="Times New Roman" w:hAnsi="Times New Roman" w:cs="Times New Roman"/>
          <w:color w:val="000000" w:themeColor="text1"/>
          <w:sz w:val="28"/>
          <w:szCs w:val="28"/>
        </w:rPr>
        <w:t>which stops them short of reaching out to a trusted institute and environment</w:t>
      </w:r>
      <w:r w:rsidR="000C6BA8" w:rsidRPr="00E11055">
        <w:rPr>
          <w:rFonts w:ascii="Times New Roman" w:hAnsi="Times New Roman" w:cs="Times New Roman"/>
          <w:color w:val="000000" w:themeColor="text1"/>
          <w:sz w:val="28"/>
          <w:szCs w:val="28"/>
        </w:rPr>
        <w:t>. M</w:t>
      </w:r>
      <w:r w:rsidR="00714B25" w:rsidRPr="00E11055">
        <w:rPr>
          <w:rFonts w:ascii="Times New Roman" w:hAnsi="Times New Roman" w:cs="Times New Roman"/>
          <w:color w:val="000000" w:themeColor="text1"/>
          <w:sz w:val="28"/>
          <w:szCs w:val="28"/>
        </w:rPr>
        <w:t>ore importantly</w:t>
      </w:r>
      <w:r w:rsidR="000C6BA8" w:rsidRPr="00E11055">
        <w:rPr>
          <w:rFonts w:ascii="Times New Roman" w:hAnsi="Times New Roman" w:cs="Times New Roman"/>
          <w:color w:val="000000" w:themeColor="text1"/>
          <w:sz w:val="28"/>
          <w:szCs w:val="28"/>
        </w:rPr>
        <w:t>,</w:t>
      </w:r>
      <w:r w:rsidR="00714B25" w:rsidRPr="00E11055">
        <w:rPr>
          <w:rFonts w:ascii="Times New Roman" w:hAnsi="Times New Roman" w:cs="Times New Roman"/>
          <w:color w:val="000000" w:themeColor="text1"/>
          <w:sz w:val="28"/>
          <w:szCs w:val="28"/>
        </w:rPr>
        <w:t xml:space="preserve"> </w:t>
      </w:r>
      <w:r w:rsidRPr="00E11055">
        <w:rPr>
          <w:rFonts w:ascii="Times New Roman" w:hAnsi="Times New Roman" w:cs="Times New Roman"/>
          <w:color w:val="000000" w:themeColor="text1"/>
          <w:sz w:val="28"/>
          <w:szCs w:val="28"/>
        </w:rPr>
        <w:t xml:space="preserve">the available resources under the categorization of </w:t>
      </w:r>
      <w:r w:rsidRPr="00E11055">
        <w:rPr>
          <w:rFonts w:ascii="Times New Roman" w:hAnsi="Times New Roman" w:cs="Times New Roman"/>
          <w:b/>
          <w:color w:val="000000" w:themeColor="text1"/>
          <w:sz w:val="28"/>
          <w:szCs w:val="28"/>
        </w:rPr>
        <w:t>“education”</w:t>
      </w:r>
      <w:r w:rsidRPr="00E11055">
        <w:rPr>
          <w:rFonts w:ascii="Times New Roman" w:hAnsi="Times New Roman" w:cs="Times New Roman"/>
          <w:color w:val="000000" w:themeColor="text1"/>
          <w:sz w:val="28"/>
          <w:szCs w:val="28"/>
        </w:rPr>
        <w:t xml:space="preserve"> </w:t>
      </w:r>
      <w:r w:rsidR="00714B25" w:rsidRPr="00E11055">
        <w:rPr>
          <w:rFonts w:ascii="Times New Roman" w:hAnsi="Times New Roman" w:cs="Times New Roman"/>
          <w:color w:val="000000" w:themeColor="text1"/>
          <w:sz w:val="28"/>
          <w:szCs w:val="28"/>
        </w:rPr>
        <w:t xml:space="preserve">are </w:t>
      </w:r>
      <w:r w:rsidR="00122EE1" w:rsidRPr="00E11055">
        <w:rPr>
          <w:rFonts w:ascii="Times New Roman" w:hAnsi="Times New Roman" w:cs="Times New Roman"/>
          <w:color w:val="000000" w:themeColor="text1"/>
          <w:sz w:val="28"/>
          <w:szCs w:val="28"/>
        </w:rPr>
        <w:t>nowhere</w:t>
      </w:r>
      <w:r w:rsidR="00714B25" w:rsidRPr="00E11055">
        <w:rPr>
          <w:rFonts w:ascii="Times New Roman" w:hAnsi="Times New Roman" w:cs="Times New Roman"/>
          <w:color w:val="000000" w:themeColor="text1"/>
          <w:sz w:val="28"/>
          <w:szCs w:val="28"/>
        </w:rPr>
        <w:t xml:space="preserve"> close to produce scholars with the thrust of learning, having been limited to course learning and traditional means. Taking a categorical overview of this reveals that the present system fails to take into its fold the adult, without regard to their age group, gender</w:t>
      </w:r>
      <w:r w:rsidR="000C6BA8" w:rsidRPr="00E11055">
        <w:rPr>
          <w:rFonts w:ascii="Times New Roman" w:hAnsi="Times New Roman" w:cs="Times New Roman"/>
          <w:color w:val="000000" w:themeColor="text1"/>
          <w:sz w:val="28"/>
          <w:szCs w:val="28"/>
        </w:rPr>
        <w:t xml:space="preserve"> etc.</w:t>
      </w:r>
      <w:r w:rsidR="00714B25" w:rsidRPr="00E11055">
        <w:rPr>
          <w:rFonts w:ascii="Times New Roman" w:hAnsi="Times New Roman" w:cs="Times New Roman"/>
          <w:color w:val="000000" w:themeColor="text1"/>
          <w:sz w:val="28"/>
          <w:szCs w:val="28"/>
        </w:rPr>
        <w:t xml:space="preserve"> By this, the implication flows down to the basic targeted group, the children who remain out of the school, as well as those who end up at school but fail to acquire </w:t>
      </w:r>
      <w:r w:rsidR="00714B25" w:rsidRPr="00E11055">
        <w:rPr>
          <w:rFonts w:ascii="Times New Roman" w:hAnsi="Times New Roman" w:cs="Times New Roman"/>
          <w:b/>
          <w:color w:val="000000" w:themeColor="text1"/>
          <w:sz w:val="28"/>
          <w:szCs w:val="28"/>
        </w:rPr>
        <w:t>“education”</w:t>
      </w:r>
      <w:r w:rsidR="00680D0A" w:rsidRPr="00E11055">
        <w:rPr>
          <w:rFonts w:ascii="Times New Roman" w:hAnsi="Times New Roman" w:cs="Times New Roman"/>
          <w:color w:val="000000" w:themeColor="text1"/>
          <w:sz w:val="28"/>
          <w:szCs w:val="28"/>
        </w:rPr>
        <w:t>, which I find no better words to define than what renowned Swiss children development expert used</w:t>
      </w:r>
      <w:r w:rsidR="005A5797" w:rsidRPr="00E11055">
        <w:rPr>
          <w:rFonts w:ascii="Times New Roman" w:hAnsi="Times New Roman" w:cs="Times New Roman"/>
          <w:color w:val="000000" w:themeColor="text1"/>
          <w:sz w:val="28"/>
          <w:szCs w:val="28"/>
        </w:rPr>
        <w:t xml:space="preserve"> </w:t>
      </w:r>
    </w:p>
    <w:p w:rsidR="005A5797" w:rsidRPr="00E11055" w:rsidRDefault="00680D0A" w:rsidP="00F409C0">
      <w:pPr>
        <w:spacing w:line="276" w:lineRule="auto"/>
        <w:jc w:val="both"/>
        <w:rPr>
          <w:rFonts w:ascii="Times New Roman" w:hAnsi="Times New Roman" w:cs="Times New Roman"/>
          <w:color w:val="000000" w:themeColor="text1"/>
          <w:sz w:val="28"/>
          <w:szCs w:val="28"/>
        </w:rPr>
      </w:pPr>
      <w:r w:rsidRPr="00E11055">
        <w:rPr>
          <w:rFonts w:ascii="Times New Roman" w:hAnsi="Times New Roman" w:cs="Times New Roman"/>
          <w:b/>
          <w:color w:val="000000" w:themeColor="text1"/>
          <w:sz w:val="28"/>
          <w:szCs w:val="28"/>
        </w:rPr>
        <w:t>“</w:t>
      </w:r>
      <w:r w:rsidRPr="00E11055">
        <w:rPr>
          <w:rFonts w:ascii="Times New Roman" w:hAnsi="Times New Roman" w:cs="Times New Roman"/>
          <w:b/>
          <w:color w:val="000000" w:themeColor="text1"/>
          <w:sz w:val="28"/>
          <w:szCs w:val="28"/>
          <w:shd w:val="clear" w:color="auto" w:fill="FFFFFF"/>
        </w:rPr>
        <w:t>The goal of education is not to increase the amount of knowledge but to create the possibilities for a child to invent and discover, to create men who are capable of doing new things</w:t>
      </w:r>
      <w:r w:rsidRPr="00E11055">
        <w:rPr>
          <w:rFonts w:ascii="Times New Roman" w:hAnsi="Times New Roman" w:cs="Times New Roman"/>
          <w:b/>
          <w:color w:val="000000" w:themeColor="text1"/>
          <w:sz w:val="28"/>
          <w:szCs w:val="28"/>
        </w:rPr>
        <w:t>”</w:t>
      </w:r>
      <w:r w:rsidR="00714B25" w:rsidRPr="00E11055">
        <w:rPr>
          <w:rFonts w:ascii="Times New Roman" w:hAnsi="Times New Roman" w:cs="Times New Roman"/>
          <w:b/>
          <w:color w:val="000000" w:themeColor="text1"/>
          <w:sz w:val="28"/>
          <w:szCs w:val="28"/>
        </w:rPr>
        <w:t xml:space="preserve">   </w:t>
      </w:r>
    </w:p>
    <w:p w:rsidR="00710C26" w:rsidRPr="00E11055" w:rsidRDefault="0030433E" w:rsidP="00F409C0">
      <w:pPr>
        <w:spacing w:line="276" w:lineRule="auto"/>
        <w:ind w:firstLine="720"/>
        <w:jc w:val="both"/>
        <w:rPr>
          <w:rFonts w:ascii="Times New Roman" w:hAnsi="Times New Roman" w:cs="Times New Roman"/>
          <w:color w:val="000000" w:themeColor="text1"/>
          <w:sz w:val="28"/>
          <w:szCs w:val="28"/>
        </w:rPr>
      </w:pPr>
      <w:r w:rsidRPr="00E11055">
        <w:rPr>
          <w:rFonts w:ascii="Times New Roman" w:hAnsi="Times New Roman" w:cs="Times New Roman"/>
          <w:color w:val="000000" w:themeColor="text1"/>
          <w:sz w:val="28"/>
          <w:szCs w:val="28"/>
        </w:rPr>
        <w:t xml:space="preserve">The literacy </w:t>
      </w:r>
      <w:r w:rsidR="0055528B" w:rsidRPr="00E11055">
        <w:rPr>
          <w:rFonts w:ascii="Times New Roman" w:hAnsi="Times New Roman" w:cs="Times New Roman"/>
          <w:color w:val="000000" w:themeColor="text1"/>
          <w:sz w:val="28"/>
          <w:szCs w:val="28"/>
        </w:rPr>
        <w:t>hut will be a place, rooted within existing school system</w:t>
      </w:r>
      <w:r w:rsidR="000C6BA8" w:rsidRPr="00E11055">
        <w:rPr>
          <w:rFonts w:ascii="Times New Roman" w:hAnsi="Times New Roman" w:cs="Times New Roman"/>
          <w:color w:val="000000" w:themeColor="text1"/>
          <w:sz w:val="28"/>
          <w:szCs w:val="28"/>
        </w:rPr>
        <w:t xml:space="preserve"> in underprivileged areas</w:t>
      </w:r>
      <w:r w:rsidR="0055528B" w:rsidRPr="00E11055">
        <w:rPr>
          <w:rFonts w:ascii="Times New Roman" w:hAnsi="Times New Roman" w:cs="Times New Roman"/>
          <w:color w:val="000000" w:themeColor="text1"/>
          <w:sz w:val="28"/>
          <w:szCs w:val="28"/>
        </w:rPr>
        <w:t xml:space="preserve"> that will serve as a nursery for all such leftovers and deprived. It is a place of wisdom, learning, reading, writing and socializing in a meaningful manner for all ages, sex and groups. But the core will remain education, and acceptance of education as the most vital element to progress and prosperity. A simple literacy hut will feature a structure, pre-fabricated, eart</w:t>
      </w:r>
      <w:r w:rsidR="000C6BA8" w:rsidRPr="00E11055">
        <w:rPr>
          <w:rFonts w:ascii="Times New Roman" w:hAnsi="Times New Roman" w:cs="Times New Roman"/>
          <w:color w:val="000000" w:themeColor="text1"/>
          <w:sz w:val="28"/>
          <w:szCs w:val="28"/>
        </w:rPr>
        <w:t xml:space="preserve">hquake resistant, and </w:t>
      </w:r>
      <w:r w:rsidR="000C6BA8" w:rsidRPr="00E11055">
        <w:rPr>
          <w:rFonts w:ascii="Times New Roman" w:hAnsi="Times New Roman" w:cs="Times New Roman"/>
          <w:color w:val="000000" w:themeColor="text1"/>
          <w:sz w:val="28"/>
          <w:szCs w:val="28"/>
        </w:rPr>
        <w:lastRenderedPageBreak/>
        <w:t>insulated</w:t>
      </w:r>
      <w:r w:rsidR="0055528B" w:rsidRPr="00E11055">
        <w:rPr>
          <w:rFonts w:ascii="Times New Roman" w:hAnsi="Times New Roman" w:cs="Times New Roman"/>
          <w:color w:val="000000" w:themeColor="text1"/>
          <w:sz w:val="28"/>
          <w:szCs w:val="28"/>
        </w:rPr>
        <w:t xml:space="preserve"> from heat and cold with an ideal dimension of 20x40 Feet’s. </w:t>
      </w:r>
      <w:r w:rsidR="00587467" w:rsidRPr="00E11055">
        <w:rPr>
          <w:rFonts w:ascii="Times New Roman" w:hAnsi="Times New Roman" w:cs="Times New Roman"/>
          <w:color w:val="000000" w:themeColor="text1"/>
          <w:sz w:val="28"/>
          <w:szCs w:val="28"/>
        </w:rPr>
        <w:t xml:space="preserve">The hut, in view of its intended service, will feature racks containing books (1x hut to have a stock of 500 books in local, Urdu and English language), general knowledge, encyclopedia, Britannica, dictionary and newspapers. </w:t>
      </w:r>
      <w:r w:rsidR="00E7387F" w:rsidRPr="00E11055">
        <w:rPr>
          <w:rFonts w:ascii="Times New Roman" w:hAnsi="Times New Roman" w:cs="Times New Roman"/>
          <w:color w:val="000000" w:themeColor="text1"/>
          <w:sz w:val="28"/>
          <w:szCs w:val="28"/>
        </w:rPr>
        <w:t xml:space="preserve">For seating inside the hut, there will be a stock of approximately 10x folding chairs. 1x white board will also be part of the hut, and owing to its multi-functionality and informal structure, an extension of weather resistant mat from top will enable the sitting to be extended outside </w:t>
      </w:r>
      <w:r w:rsidRPr="00E11055">
        <w:rPr>
          <w:rFonts w:ascii="Times New Roman" w:hAnsi="Times New Roman" w:cs="Times New Roman"/>
          <w:color w:val="000000" w:themeColor="text1"/>
          <w:sz w:val="28"/>
          <w:szCs w:val="28"/>
        </w:rPr>
        <w:t>to accommodate more audience</w:t>
      </w:r>
      <w:r w:rsidR="00E7387F" w:rsidRPr="00E11055">
        <w:rPr>
          <w:rFonts w:ascii="Times New Roman" w:hAnsi="Times New Roman" w:cs="Times New Roman"/>
          <w:color w:val="000000" w:themeColor="text1"/>
          <w:sz w:val="28"/>
          <w:szCs w:val="28"/>
        </w:rPr>
        <w:t>.</w:t>
      </w:r>
      <w:r w:rsidR="0018378E" w:rsidRPr="00E11055">
        <w:rPr>
          <w:rFonts w:ascii="Times New Roman" w:hAnsi="Times New Roman" w:cs="Times New Roman"/>
          <w:color w:val="000000" w:themeColor="text1"/>
          <w:sz w:val="28"/>
          <w:szCs w:val="28"/>
        </w:rPr>
        <w:t xml:space="preserve"> The hut itself is self-sustainable, with green and rene</w:t>
      </w:r>
      <w:r w:rsidR="00710C26" w:rsidRPr="00E11055">
        <w:rPr>
          <w:rFonts w:ascii="Times New Roman" w:hAnsi="Times New Roman" w:cs="Times New Roman"/>
          <w:color w:val="000000" w:themeColor="text1"/>
          <w:sz w:val="28"/>
          <w:szCs w:val="28"/>
        </w:rPr>
        <w:t>wable energy from solar panel (3</w:t>
      </w:r>
      <w:r w:rsidR="0018378E" w:rsidRPr="00E11055">
        <w:rPr>
          <w:rFonts w:ascii="Times New Roman" w:hAnsi="Times New Roman" w:cs="Times New Roman"/>
          <w:color w:val="000000" w:themeColor="text1"/>
          <w:sz w:val="28"/>
          <w:szCs w:val="28"/>
        </w:rPr>
        <w:t xml:space="preserve">00 watts) </w:t>
      </w:r>
      <w:r w:rsidR="00710C26" w:rsidRPr="00E11055">
        <w:rPr>
          <w:rFonts w:ascii="Times New Roman" w:hAnsi="Times New Roman" w:cs="Times New Roman"/>
          <w:color w:val="000000" w:themeColor="text1"/>
          <w:sz w:val="28"/>
          <w:szCs w:val="28"/>
        </w:rPr>
        <w:t>po</w:t>
      </w:r>
      <w:r w:rsidR="000C6BA8" w:rsidRPr="00E11055">
        <w:rPr>
          <w:rFonts w:ascii="Times New Roman" w:hAnsi="Times New Roman" w:cs="Times New Roman"/>
          <w:color w:val="000000" w:themeColor="text1"/>
          <w:sz w:val="28"/>
          <w:szCs w:val="28"/>
        </w:rPr>
        <w:t>wering at least 3x LED lights, 2</w:t>
      </w:r>
      <w:r w:rsidR="00710C26" w:rsidRPr="00E11055">
        <w:rPr>
          <w:rFonts w:ascii="Times New Roman" w:hAnsi="Times New Roman" w:cs="Times New Roman"/>
          <w:color w:val="000000" w:themeColor="text1"/>
          <w:sz w:val="28"/>
          <w:szCs w:val="28"/>
        </w:rPr>
        <w:t xml:space="preserve">x fan and multifaceted charging port for </w:t>
      </w:r>
      <w:r w:rsidRPr="00E11055">
        <w:rPr>
          <w:rFonts w:ascii="Times New Roman" w:hAnsi="Times New Roman" w:cs="Times New Roman"/>
          <w:color w:val="000000" w:themeColor="text1"/>
          <w:sz w:val="28"/>
          <w:szCs w:val="28"/>
        </w:rPr>
        <w:t>laptop</w:t>
      </w:r>
      <w:r w:rsidR="00710C26" w:rsidRPr="00E11055">
        <w:rPr>
          <w:rFonts w:ascii="Times New Roman" w:hAnsi="Times New Roman" w:cs="Times New Roman"/>
          <w:color w:val="000000" w:themeColor="text1"/>
          <w:sz w:val="28"/>
          <w:szCs w:val="28"/>
        </w:rPr>
        <w:t xml:space="preserve"> etc.</w:t>
      </w:r>
    </w:p>
    <w:p w:rsidR="003E4228" w:rsidRPr="00E11055" w:rsidRDefault="00710C26" w:rsidP="00F409C0">
      <w:pPr>
        <w:spacing w:line="276" w:lineRule="auto"/>
        <w:jc w:val="both"/>
        <w:rPr>
          <w:rFonts w:ascii="Times New Roman" w:hAnsi="Times New Roman" w:cs="Times New Roman"/>
          <w:color w:val="000000" w:themeColor="text1"/>
          <w:sz w:val="28"/>
          <w:szCs w:val="28"/>
        </w:rPr>
      </w:pPr>
      <w:r w:rsidRPr="00E11055">
        <w:rPr>
          <w:rFonts w:ascii="Times New Roman" w:hAnsi="Times New Roman" w:cs="Times New Roman"/>
          <w:color w:val="000000" w:themeColor="text1"/>
          <w:sz w:val="28"/>
          <w:szCs w:val="28"/>
        </w:rPr>
        <w:tab/>
        <w:t xml:space="preserve">The core of this hut will be the facilitator, in this project termed as </w:t>
      </w:r>
      <w:r w:rsidRPr="00E11055">
        <w:rPr>
          <w:rFonts w:ascii="Times New Roman" w:hAnsi="Times New Roman" w:cs="Times New Roman"/>
          <w:b/>
          <w:color w:val="000000" w:themeColor="text1"/>
          <w:sz w:val="28"/>
          <w:szCs w:val="28"/>
        </w:rPr>
        <w:t>“Community Literacy Facilitator”</w:t>
      </w:r>
      <w:r w:rsidRPr="00E11055">
        <w:rPr>
          <w:rFonts w:ascii="Times New Roman" w:hAnsi="Times New Roman" w:cs="Times New Roman"/>
          <w:color w:val="000000" w:themeColor="text1"/>
          <w:sz w:val="28"/>
          <w:szCs w:val="28"/>
        </w:rPr>
        <w:t xml:space="preserve">. The hut ideally will have two CLF’s, one female and one male. The credentials for CLF includes already working teacher at the targeted school where Literacy Hut will be established, </w:t>
      </w:r>
      <w:r w:rsidR="00457060" w:rsidRPr="00E11055">
        <w:rPr>
          <w:rFonts w:ascii="Times New Roman" w:hAnsi="Times New Roman" w:cs="Times New Roman"/>
          <w:color w:val="000000" w:themeColor="text1"/>
          <w:sz w:val="28"/>
          <w:szCs w:val="28"/>
        </w:rPr>
        <w:t>a member of the local community, enjoying very good reputation among the locals</w:t>
      </w:r>
      <w:r w:rsidR="003E4228" w:rsidRPr="00E11055">
        <w:rPr>
          <w:rFonts w:ascii="Times New Roman" w:hAnsi="Times New Roman" w:cs="Times New Roman"/>
          <w:color w:val="000000" w:themeColor="text1"/>
          <w:sz w:val="28"/>
          <w:szCs w:val="28"/>
        </w:rPr>
        <w:t xml:space="preserve">. However above all, the core credential for CLF is the understanding of the vision, and an urge to serve as the gateway of literacy to the community he has been assigned to. The CLF will work on </w:t>
      </w:r>
      <w:r w:rsidR="000C6BA8" w:rsidRPr="00E11055">
        <w:rPr>
          <w:rFonts w:ascii="Times New Roman" w:hAnsi="Times New Roman" w:cs="Times New Roman"/>
          <w:color w:val="000000" w:themeColor="text1"/>
          <w:sz w:val="28"/>
          <w:szCs w:val="28"/>
        </w:rPr>
        <w:t>volunteer basis, however for 1</w:t>
      </w:r>
      <w:r w:rsidR="000C6BA8" w:rsidRPr="00E11055">
        <w:rPr>
          <w:rFonts w:ascii="Times New Roman" w:hAnsi="Times New Roman" w:cs="Times New Roman"/>
          <w:color w:val="000000" w:themeColor="text1"/>
          <w:sz w:val="28"/>
          <w:szCs w:val="28"/>
          <w:vertAlign w:val="superscript"/>
        </w:rPr>
        <w:t>st</w:t>
      </w:r>
      <w:r w:rsidR="000C6BA8" w:rsidRPr="00E11055">
        <w:rPr>
          <w:rFonts w:ascii="Times New Roman" w:hAnsi="Times New Roman" w:cs="Times New Roman"/>
          <w:color w:val="000000" w:themeColor="text1"/>
          <w:sz w:val="28"/>
          <w:szCs w:val="28"/>
        </w:rPr>
        <w:t xml:space="preserve"> year a meager payment against maintenance of hut will be paid</w:t>
      </w:r>
      <w:r w:rsidR="003E4228" w:rsidRPr="00E11055">
        <w:rPr>
          <w:rFonts w:ascii="Times New Roman" w:hAnsi="Times New Roman" w:cs="Times New Roman"/>
          <w:color w:val="000000" w:themeColor="text1"/>
          <w:sz w:val="28"/>
          <w:szCs w:val="28"/>
        </w:rPr>
        <w:t>. After this, the concept will have self-sustainability through community based contribution for the preservation and functioning of literacy hut on volunteer basis</w:t>
      </w:r>
      <w:r w:rsidR="00BD67F8" w:rsidRPr="00E11055">
        <w:rPr>
          <w:rFonts w:ascii="Times New Roman" w:hAnsi="Times New Roman" w:cs="Times New Roman"/>
          <w:color w:val="000000" w:themeColor="text1"/>
          <w:sz w:val="28"/>
          <w:szCs w:val="28"/>
        </w:rPr>
        <w:t xml:space="preserve"> (In detail elaborated in last paragraph)</w:t>
      </w:r>
      <w:r w:rsidR="003E4228" w:rsidRPr="00E11055">
        <w:rPr>
          <w:rFonts w:ascii="Times New Roman" w:hAnsi="Times New Roman" w:cs="Times New Roman"/>
          <w:color w:val="000000" w:themeColor="text1"/>
          <w:sz w:val="28"/>
          <w:szCs w:val="28"/>
        </w:rPr>
        <w:t xml:space="preserve">. </w:t>
      </w:r>
    </w:p>
    <w:p w:rsidR="000F30C6" w:rsidRPr="00E11055" w:rsidRDefault="0030433E" w:rsidP="00F409C0">
      <w:pPr>
        <w:spacing w:line="276" w:lineRule="auto"/>
        <w:jc w:val="both"/>
        <w:rPr>
          <w:rFonts w:ascii="Times New Roman" w:hAnsi="Times New Roman" w:cs="Times New Roman"/>
          <w:color w:val="000000" w:themeColor="text1"/>
          <w:sz w:val="28"/>
          <w:szCs w:val="28"/>
        </w:rPr>
      </w:pPr>
      <w:r w:rsidRPr="00E11055">
        <w:rPr>
          <w:rFonts w:ascii="Times New Roman" w:hAnsi="Times New Roman" w:cs="Times New Roman"/>
          <w:color w:val="000000" w:themeColor="text1"/>
          <w:sz w:val="28"/>
          <w:szCs w:val="28"/>
        </w:rPr>
        <w:tab/>
        <w:t>To start with, a total of 3</w:t>
      </w:r>
      <w:r w:rsidR="000C6BA8" w:rsidRPr="00E11055">
        <w:rPr>
          <w:rFonts w:ascii="Times New Roman" w:hAnsi="Times New Roman" w:cs="Times New Roman"/>
          <w:color w:val="000000" w:themeColor="text1"/>
          <w:sz w:val="28"/>
          <w:szCs w:val="28"/>
        </w:rPr>
        <w:t>0x huts will be established in 3</w:t>
      </w:r>
      <w:r w:rsidR="003E4228" w:rsidRPr="00E11055">
        <w:rPr>
          <w:rFonts w:ascii="Times New Roman" w:hAnsi="Times New Roman" w:cs="Times New Roman"/>
          <w:color w:val="000000" w:themeColor="text1"/>
          <w:sz w:val="28"/>
          <w:szCs w:val="28"/>
        </w:rPr>
        <w:t>x districts of Sindh and Punjab, namely Ghotki</w:t>
      </w:r>
      <w:r w:rsidRPr="00E11055">
        <w:rPr>
          <w:rFonts w:ascii="Times New Roman" w:hAnsi="Times New Roman" w:cs="Times New Roman"/>
          <w:color w:val="000000" w:themeColor="text1"/>
          <w:sz w:val="28"/>
          <w:szCs w:val="28"/>
        </w:rPr>
        <w:t>, Rawalpindi (Rural)</w:t>
      </w:r>
      <w:r w:rsidR="003E4228" w:rsidRPr="00E11055">
        <w:rPr>
          <w:rFonts w:ascii="Times New Roman" w:hAnsi="Times New Roman" w:cs="Times New Roman"/>
          <w:color w:val="000000" w:themeColor="text1"/>
          <w:sz w:val="28"/>
          <w:szCs w:val="28"/>
        </w:rPr>
        <w:t xml:space="preserve"> and Rahim </w:t>
      </w:r>
      <w:proofErr w:type="spellStart"/>
      <w:r w:rsidR="003E4228" w:rsidRPr="00E11055">
        <w:rPr>
          <w:rFonts w:ascii="Times New Roman" w:hAnsi="Times New Roman" w:cs="Times New Roman"/>
          <w:color w:val="000000" w:themeColor="text1"/>
          <w:sz w:val="28"/>
          <w:szCs w:val="28"/>
        </w:rPr>
        <w:t>Yar</w:t>
      </w:r>
      <w:proofErr w:type="spellEnd"/>
      <w:r w:rsidR="003E4228" w:rsidRPr="00E11055">
        <w:rPr>
          <w:rFonts w:ascii="Times New Roman" w:hAnsi="Times New Roman" w:cs="Times New Roman"/>
          <w:color w:val="000000" w:themeColor="text1"/>
          <w:sz w:val="28"/>
          <w:szCs w:val="28"/>
        </w:rPr>
        <w:t xml:space="preserve"> Khan. The CLF will be regulated, trained, monitored and supported through a central structure and dedicated desk, which will be the Community Welfare School and College at Mirpur Mathelo, being managed by SWF since 2</w:t>
      </w:r>
      <w:r w:rsidR="000C6BA8" w:rsidRPr="00E11055">
        <w:rPr>
          <w:rFonts w:ascii="Times New Roman" w:hAnsi="Times New Roman" w:cs="Times New Roman"/>
          <w:color w:val="000000" w:themeColor="text1"/>
          <w:sz w:val="28"/>
          <w:szCs w:val="28"/>
        </w:rPr>
        <w:t>011</w:t>
      </w:r>
      <w:r w:rsidR="003E4228" w:rsidRPr="00E11055">
        <w:rPr>
          <w:rFonts w:ascii="Times New Roman" w:hAnsi="Times New Roman" w:cs="Times New Roman"/>
          <w:color w:val="000000" w:themeColor="text1"/>
          <w:sz w:val="28"/>
          <w:szCs w:val="28"/>
        </w:rPr>
        <w:t xml:space="preserve">. </w:t>
      </w:r>
      <w:r w:rsidR="00D57E60" w:rsidRPr="00E11055">
        <w:rPr>
          <w:rFonts w:ascii="Times New Roman" w:hAnsi="Times New Roman" w:cs="Times New Roman"/>
          <w:color w:val="000000" w:themeColor="text1"/>
          <w:sz w:val="28"/>
          <w:szCs w:val="28"/>
        </w:rPr>
        <w:t>Initially, a two week train</w:t>
      </w:r>
      <w:r w:rsidRPr="00E11055">
        <w:rPr>
          <w:rFonts w:ascii="Times New Roman" w:hAnsi="Times New Roman" w:cs="Times New Roman"/>
          <w:color w:val="000000" w:themeColor="text1"/>
          <w:sz w:val="28"/>
          <w:szCs w:val="28"/>
        </w:rPr>
        <w:t>ing will be conducted for the 60</w:t>
      </w:r>
      <w:r w:rsidR="00D57E60" w:rsidRPr="00E11055">
        <w:rPr>
          <w:rFonts w:ascii="Times New Roman" w:hAnsi="Times New Roman" w:cs="Times New Roman"/>
          <w:color w:val="000000" w:themeColor="text1"/>
          <w:sz w:val="28"/>
          <w:szCs w:val="28"/>
        </w:rPr>
        <w:t>x CLF’s on managing the hut, utilization of books and reading material, cond</w:t>
      </w:r>
      <w:bookmarkStart w:id="0" w:name="_GoBack"/>
      <w:bookmarkEnd w:id="0"/>
      <w:r w:rsidR="00D57E60" w:rsidRPr="00E11055">
        <w:rPr>
          <w:rFonts w:ascii="Times New Roman" w:hAnsi="Times New Roman" w:cs="Times New Roman"/>
          <w:color w:val="000000" w:themeColor="text1"/>
          <w:sz w:val="28"/>
          <w:szCs w:val="28"/>
        </w:rPr>
        <w:t xml:space="preserve">ucting of daily literacy/ reading sessions and reaching out/ mobilization in the community. This training will equip the CLF in implementing the model at first stage. A refresher session will be conducted after three months, converging all CLF’s with their experience and way forward for more and more engagement. On completion of six months, the in-house rotation of stock (all reading material) will take place between the huts, so that the databank of </w:t>
      </w:r>
      <w:r w:rsidRPr="00E11055">
        <w:rPr>
          <w:rFonts w:ascii="Times New Roman" w:hAnsi="Times New Roman" w:cs="Times New Roman"/>
          <w:color w:val="000000" w:themeColor="text1"/>
          <w:sz w:val="28"/>
          <w:szCs w:val="28"/>
        </w:rPr>
        <w:t>1</w:t>
      </w:r>
      <w:r w:rsidR="00D57E60" w:rsidRPr="00E11055">
        <w:rPr>
          <w:rFonts w:ascii="Times New Roman" w:hAnsi="Times New Roman" w:cs="Times New Roman"/>
          <w:color w:val="000000" w:themeColor="text1"/>
          <w:sz w:val="28"/>
          <w:szCs w:val="28"/>
        </w:rPr>
        <w:t xml:space="preserve">5000 books is utilized by all huts at various times. This will be followed by Grand Olympiad of </w:t>
      </w:r>
      <w:r w:rsidR="00D57E60" w:rsidRPr="00E11055">
        <w:rPr>
          <w:rFonts w:ascii="Times New Roman" w:hAnsi="Times New Roman" w:cs="Times New Roman"/>
          <w:color w:val="000000" w:themeColor="text1"/>
          <w:sz w:val="28"/>
          <w:szCs w:val="28"/>
        </w:rPr>
        <w:lastRenderedPageBreak/>
        <w:t xml:space="preserve">community members and students at the Community Welfare School after 6 months, which will feature art, reading, writing competition along with other engagements. The best hut will be declared based on the performance through Olympiad. Technology will be utilized as every hut will have a laptop and sound system for literacy session, loaded and disbursed by central desk on themes ranging from general knowledge, children stories, rhymes, </w:t>
      </w:r>
      <w:r w:rsidR="000F30C6" w:rsidRPr="00E11055">
        <w:rPr>
          <w:rFonts w:ascii="Times New Roman" w:hAnsi="Times New Roman" w:cs="Times New Roman"/>
          <w:color w:val="000000" w:themeColor="text1"/>
          <w:sz w:val="28"/>
          <w:szCs w:val="28"/>
        </w:rPr>
        <w:t xml:space="preserve">history etc. </w:t>
      </w:r>
    </w:p>
    <w:p w:rsidR="00E7387F" w:rsidRPr="00E11055" w:rsidRDefault="000F30C6" w:rsidP="00F409C0">
      <w:pPr>
        <w:spacing w:line="276" w:lineRule="auto"/>
        <w:jc w:val="both"/>
        <w:rPr>
          <w:rFonts w:ascii="Times New Roman" w:hAnsi="Times New Roman" w:cs="Times New Roman"/>
          <w:color w:val="000000" w:themeColor="text1"/>
          <w:sz w:val="28"/>
          <w:szCs w:val="28"/>
        </w:rPr>
      </w:pPr>
      <w:r w:rsidRPr="00E11055">
        <w:rPr>
          <w:rFonts w:ascii="Times New Roman" w:hAnsi="Times New Roman" w:cs="Times New Roman"/>
          <w:color w:val="000000" w:themeColor="text1"/>
          <w:sz w:val="28"/>
          <w:szCs w:val="28"/>
        </w:rPr>
        <w:tab/>
        <w:t>The huts themselves will serve as</w:t>
      </w:r>
      <w:r w:rsidR="0030433E" w:rsidRPr="00E11055">
        <w:rPr>
          <w:rFonts w:ascii="Times New Roman" w:hAnsi="Times New Roman" w:cs="Times New Roman"/>
          <w:color w:val="000000" w:themeColor="text1"/>
          <w:sz w:val="28"/>
          <w:szCs w:val="28"/>
        </w:rPr>
        <w:t xml:space="preserve"> a full time</w:t>
      </w:r>
      <w:r w:rsidRPr="00E11055">
        <w:rPr>
          <w:rFonts w:ascii="Times New Roman" w:hAnsi="Times New Roman" w:cs="Times New Roman"/>
          <w:color w:val="000000" w:themeColor="text1"/>
          <w:sz w:val="28"/>
          <w:szCs w:val="28"/>
        </w:rPr>
        <w:t xml:space="preserve"> library to the schools as well where they are based, embedding special library periods into the timetable for engaging student in interactive learning. Based on this, the hut will be home to formal and informal learning, engaging adults (Men and Women) through reading session of newspaper and general knowledge daily</w:t>
      </w:r>
      <w:r w:rsidR="00BD67F8" w:rsidRPr="00E11055">
        <w:rPr>
          <w:rFonts w:ascii="Times New Roman" w:hAnsi="Times New Roman" w:cs="Times New Roman"/>
          <w:color w:val="000000" w:themeColor="text1"/>
          <w:sz w:val="28"/>
          <w:szCs w:val="28"/>
        </w:rPr>
        <w:t xml:space="preserve"> (30 minutes prior to the start of school timing)</w:t>
      </w:r>
      <w:r w:rsidRPr="00E11055">
        <w:rPr>
          <w:rFonts w:ascii="Times New Roman" w:hAnsi="Times New Roman" w:cs="Times New Roman"/>
          <w:color w:val="000000" w:themeColor="text1"/>
          <w:sz w:val="28"/>
          <w:szCs w:val="28"/>
        </w:rPr>
        <w:t xml:space="preserve">, reading session of children books for out of school children, and a special program for young adult (male and female) for preparation for middle, secondary and higher secondary grade exams through learning sessions. In all, the hut will become centric with learning in a formal and informal manner, engaging all across the board.  </w:t>
      </w:r>
      <w:r w:rsidR="003E4228" w:rsidRPr="00E11055">
        <w:rPr>
          <w:rFonts w:ascii="Times New Roman" w:hAnsi="Times New Roman" w:cs="Times New Roman"/>
          <w:color w:val="000000" w:themeColor="text1"/>
          <w:sz w:val="28"/>
          <w:szCs w:val="28"/>
        </w:rPr>
        <w:t xml:space="preserve"> </w:t>
      </w:r>
      <w:r w:rsidR="00457060" w:rsidRPr="00E11055">
        <w:rPr>
          <w:rFonts w:ascii="Times New Roman" w:hAnsi="Times New Roman" w:cs="Times New Roman"/>
          <w:color w:val="000000" w:themeColor="text1"/>
          <w:sz w:val="28"/>
          <w:szCs w:val="28"/>
        </w:rPr>
        <w:t xml:space="preserve"> </w:t>
      </w:r>
      <w:r w:rsidR="00710C26" w:rsidRPr="00E11055">
        <w:rPr>
          <w:rFonts w:ascii="Times New Roman" w:hAnsi="Times New Roman" w:cs="Times New Roman"/>
          <w:color w:val="000000" w:themeColor="text1"/>
          <w:sz w:val="28"/>
          <w:szCs w:val="28"/>
        </w:rPr>
        <w:t xml:space="preserve">  </w:t>
      </w:r>
    </w:p>
    <w:p w:rsidR="007A64B3" w:rsidRPr="00E11055" w:rsidRDefault="00BD67F8" w:rsidP="00F409C0">
      <w:pPr>
        <w:spacing w:line="276" w:lineRule="auto"/>
        <w:jc w:val="both"/>
        <w:rPr>
          <w:rFonts w:ascii="Times New Roman" w:hAnsi="Times New Roman" w:cs="Times New Roman"/>
          <w:color w:val="000000" w:themeColor="text1"/>
          <w:sz w:val="28"/>
          <w:szCs w:val="28"/>
        </w:rPr>
      </w:pPr>
      <w:r w:rsidRPr="00E11055">
        <w:rPr>
          <w:rFonts w:ascii="Times New Roman" w:hAnsi="Times New Roman" w:cs="Times New Roman"/>
          <w:color w:val="000000" w:themeColor="text1"/>
          <w:sz w:val="28"/>
          <w:szCs w:val="28"/>
        </w:rPr>
        <w:tab/>
        <w:t xml:space="preserve">Sustainability, remains the key to this idea as has been with all successful development sector initiatives. </w:t>
      </w:r>
      <w:r w:rsidRPr="00E11055">
        <w:rPr>
          <w:rFonts w:ascii="Times New Roman" w:hAnsi="Times New Roman" w:cs="Times New Roman"/>
          <w:b/>
          <w:color w:val="000000" w:themeColor="text1"/>
          <w:sz w:val="28"/>
          <w:szCs w:val="28"/>
        </w:rPr>
        <w:t>The hut, is for the community, owned and operated by the community</w:t>
      </w:r>
      <w:r w:rsidRPr="00E11055">
        <w:rPr>
          <w:rFonts w:ascii="Times New Roman" w:hAnsi="Times New Roman" w:cs="Times New Roman"/>
          <w:color w:val="000000" w:themeColor="text1"/>
          <w:sz w:val="28"/>
          <w:szCs w:val="28"/>
        </w:rPr>
        <w:t xml:space="preserve">, and sustained through the community. </w:t>
      </w:r>
      <w:r w:rsidR="004A20BE" w:rsidRPr="00E11055">
        <w:rPr>
          <w:rFonts w:ascii="Times New Roman" w:hAnsi="Times New Roman" w:cs="Times New Roman"/>
          <w:color w:val="000000" w:themeColor="text1"/>
          <w:sz w:val="28"/>
          <w:szCs w:val="28"/>
        </w:rPr>
        <w:t xml:space="preserve">The CLF holds the bridge between the community and the hut, as well as the wealth of knowledge it has in place for every segment. CLF, in close coordination with SWF </w:t>
      </w:r>
      <w:r w:rsidR="00BF00FD" w:rsidRPr="00E11055">
        <w:rPr>
          <w:rFonts w:ascii="Times New Roman" w:hAnsi="Times New Roman" w:cs="Times New Roman"/>
          <w:color w:val="000000" w:themeColor="text1"/>
          <w:sz w:val="28"/>
          <w:szCs w:val="28"/>
        </w:rPr>
        <w:t xml:space="preserve">will form on volunteer basis, the </w:t>
      </w:r>
      <w:r w:rsidR="00BF00FD" w:rsidRPr="00E11055">
        <w:rPr>
          <w:rFonts w:ascii="Times New Roman" w:hAnsi="Times New Roman" w:cs="Times New Roman"/>
          <w:b/>
          <w:color w:val="000000" w:themeColor="text1"/>
          <w:sz w:val="28"/>
          <w:szCs w:val="28"/>
        </w:rPr>
        <w:t>Literacy Advancement Committee (LAC)</w:t>
      </w:r>
      <w:r w:rsidR="00BF00FD" w:rsidRPr="00E11055">
        <w:rPr>
          <w:rFonts w:ascii="Times New Roman" w:hAnsi="Times New Roman" w:cs="Times New Roman"/>
          <w:color w:val="000000" w:themeColor="text1"/>
          <w:sz w:val="28"/>
          <w:szCs w:val="28"/>
        </w:rPr>
        <w:t>, registered with local administration. The LAC will comprise of community members, with equal representation to women, adults and men. The hut themselves, in view of the structure and books life is operational for at least 15 years, and at max the maintenance of hut per month, li</w:t>
      </w:r>
      <w:r w:rsidR="00A30501" w:rsidRPr="00E11055">
        <w:rPr>
          <w:rFonts w:ascii="Times New Roman" w:hAnsi="Times New Roman" w:cs="Times New Roman"/>
          <w:color w:val="000000" w:themeColor="text1"/>
          <w:sz w:val="28"/>
          <w:szCs w:val="28"/>
        </w:rPr>
        <w:t xml:space="preserve">mited to newspaper, stationery etc is safely placed at </w:t>
      </w:r>
      <w:proofErr w:type="spellStart"/>
      <w:r w:rsidR="00A30501" w:rsidRPr="00E11055">
        <w:rPr>
          <w:rFonts w:ascii="Times New Roman" w:hAnsi="Times New Roman" w:cs="Times New Roman"/>
          <w:color w:val="000000" w:themeColor="text1"/>
          <w:sz w:val="28"/>
          <w:szCs w:val="28"/>
        </w:rPr>
        <w:t>Rs</w:t>
      </w:r>
      <w:proofErr w:type="spellEnd"/>
      <w:r w:rsidR="00A30501" w:rsidRPr="00E11055">
        <w:rPr>
          <w:rFonts w:ascii="Times New Roman" w:hAnsi="Times New Roman" w:cs="Times New Roman"/>
          <w:color w:val="000000" w:themeColor="text1"/>
          <w:sz w:val="28"/>
          <w:szCs w:val="28"/>
        </w:rPr>
        <w:t xml:space="preserve"> 3000 or $ 30. The LAC, through its roots in the community, will materialize the resources from the community members, whose children, wives or themselves are reaping the fruit of prosperity from the Hut. Just to quote, a box which is very common in our society, having title </w:t>
      </w:r>
      <w:r w:rsidR="00A30501" w:rsidRPr="00E11055">
        <w:rPr>
          <w:rFonts w:ascii="Times New Roman" w:hAnsi="Times New Roman" w:cs="Times New Roman"/>
          <w:b/>
          <w:color w:val="000000" w:themeColor="text1"/>
          <w:sz w:val="28"/>
          <w:szCs w:val="28"/>
        </w:rPr>
        <w:t>“Maintenance Contribution/ Literacy Hut”</w:t>
      </w:r>
      <w:r w:rsidR="00A30501" w:rsidRPr="00E11055">
        <w:rPr>
          <w:rFonts w:ascii="Times New Roman" w:hAnsi="Times New Roman" w:cs="Times New Roman"/>
          <w:color w:val="000000" w:themeColor="text1"/>
          <w:sz w:val="28"/>
          <w:szCs w:val="28"/>
        </w:rPr>
        <w:t xml:space="preserve"> is ideal to secure resource in multiplication of the required sum of </w:t>
      </w:r>
      <w:proofErr w:type="spellStart"/>
      <w:r w:rsidR="00A30501" w:rsidRPr="00E11055">
        <w:rPr>
          <w:rFonts w:ascii="Times New Roman" w:hAnsi="Times New Roman" w:cs="Times New Roman"/>
          <w:color w:val="000000" w:themeColor="text1"/>
          <w:sz w:val="28"/>
          <w:szCs w:val="28"/>
        </w:rPr>
        <w:t>Rs</w:t>
      </w:r>
      <w:proofErr w:type="spellEnd"/>
      <w:r w:rsidR="00A30501" w:rsidRPr="00E11055">
        <w:rPr>
          <w:rFonts w:ascii="Times New Roman" w:hAnsi="Times New Roman" w:cs="Times New Roman"/>
          <w:color w:val="000000" w:themeColor="text1"/>
          <w:sz w:val="28"/>
          <w:szCs w:val="28"/>
        </w:rPr>
        <w:t xml:space="preserve"> 3000. </w:t>
      </w:r>
      <w:r w:rsidR="007A64B3" w:rsidRPr="00E11055">
        <w:rPr>
          <w:rFonts w:ascii="Times New Roman" w:hAnsi="Times New Roman" w:cs="Times New Roman"/>
          <w:color w:val="000000" w:themeColor="text1"/>
          <w:sz w:val="28"/>
          <w:szCs w:val="28"/>
        </w:rPr>
        <w:t xml:space="preserve">As of project cost, the hut with all accessories plus book is estimated at </w:t>
      </w:r>
      <w:r w:rsidR="00E11055" w:rsidRPr="00E11055">
        <w:rPr>
          <w:rFonts w:ascii="Times New Roman" w:hAnsi="Times New Roman" w:cs="Times New Roman"/>
          <w:color w:val="000000" w:themeColor="text1"/>
          <w:sz w:val="28"/>
          <w:szCs w:val="28"/>
        </w:rPr>
        <w:t>$4000</w:t>
      </w:r>
      <w:r w:rsidR="007A64B3" w:rsidRPr="00E11055">
        <w:rPr>
          <w:rFonts w:ascii="Times New Roman" w:hAnsi="Times New Roman" w:cs="Times New Roman"/>
          <w:color w:val="000000" w:themeColor="text1"/>
          <w:sz w:val="28"/>
          <w:szCs w:val="28"/>
        </w:rPr>
        <w:t xml:space="preserve">/- per unit (30 Huts). Operational cost for 5 years including dedicated team, training, follow up sessions, training material, inter hut competitions, Olympiads and liaison is </w:t>
      </w:r>
      <w:r w:rsidR="007A64B3" w:rsidRPr="00E11055">
        <w:rPr>
          <w:rFonts w:ascii="Times New Roman" w:hAnsi="Times New Roman" w:cs="Times New Roman"/>
          <w:color w:val="000000" w:themeColor="text1"/>
          <w:sz w:val="28"/>
          <w:szCs w:val="28"/>
        </w:rPr>
        <w:lastRenderedPageBreak/>
        <w:t xml:space="preserve">estimated at approximately </w:t>
      </w:r>
      <w:proofErr w:type="spellStart"/>
      <w:r w:rsidR="007A64B3" w:rsidRPr="00E11055">
        <w:rPr>
          <w:rFonts w:ascii="Times New Roman" w:hAnsi="Times New Roman" w:cs="Times New Roman"/>
          <w:color w:val="000000" w:themeColor="text1"/>
          <w:sz w:val="28"/>
          <w:szCs w:val="28"/>
        </w:rPr>
        <w:t>Rs</w:t>
      </w:r>
      <w:proofErr w:type="spellEnd"/>
      <w:r w:rsidR="007A64B3" w:rsidRPr="00E11055">
        <w:rPr>
          <w:rFonts w:ascii="Times New Roman" w:hAnsi="Times New Roman" w:cs="Times New Roman"/>
          <w:color w:val="000000" w:themeColor="text1"/>
          <w:sz w:val="28"/>
          <w:szCs w:val="28"/>
        </w:rPr>
        <w:t xml:space="preserve"> 10-12 million. The latter, excluding huts (30) will be offered by SWF as its share to the project while funding for huts (</w:t>
      </w:r>
      <w:r w:rsidR="00E11055" w:rsidRPr="00E11055">
        <w:rPr>
          <w:rFonts w:ascii="Times New Roman" w:hAnsi="Times New Roman" w:cs="Times New Roman"/>
          <w:color w:val="000000" w:themeColor="text1"/>
          <w:sz w:val="28"/>
          <w:szCs w:val="28"/>
        </w:rPr>
        <w:t>$120,000</w:t>
      </w:r>
      <w:r w:rsidR="007A64B3" w:rsidRPr="00E11055">
        <w:rPr>
          <w:rFonts w:ascii="Times New Roman" w:hAnsi="Times New Roman" w:cs="Times New Roman"/>
          <w:color w:val="000000" w:themeColor="text1"/>
          <w:sz w:val="28"/>
          <w:szCs w:val="28"/>
        </w:rPr>
        <w:t xml:space="preserve">) is requested from </w:t>
      </w:r>
      <w:r w:rsidR="00E11055" w:rsidRPr="00E11055">
        <w:rPr>
          <w:rFonts w:ascii="Times New Roman" w:hAnsi="Times New Roman" w:cs="Times New Roman"/>
          <w:color w:val="000000" w:themeColor="text1"/>
          <w:sz w:val="28"/>
          <w:szCs w:val="28"/>
        </w:rPr>
        <w:t>Global Giving and Other Donors</w:t>
      </w:r>
      <w:r w:rsidR="007A64B3" w:rsidRPr="00E11055">
        <w:rPr>
          <w:rFonts w:ascii="Times New Roman" w:hAnsi="Times New Roman" w:cs="Times New Roman"/>
          <w:color w:val="000000" w:themeColor="text1"/>
          <w:sz w:val="28"/>
          <w:szCs w:val="28"/>
        </w:rPr>
        <w:t xml:space="preserve">.  </w:t>
      </w:r>
    </w:p>
    <w:p w:rsidR="00744DCB" w:rsidRPr="000C6BA8" w:rsidRDefault="00744DCB" w:rsidP="00F409C0">
      <w:pPr>
        <w:spacing w:line="276" w:lineRule="auto"/>
        <w:jc w:val="both"/>
        <w:rPr>
          <w:rFonts w:ascii="Times New Roman" w:hAnsi="Times New Roman" w:cs="Times New Roman"/>
          <w:color w:val="000000" w:themeColor="text1"/>
          <w:szCs w:val="28"/>
        </w:rPr>
      </w:pPr>
      <w:r w:rsidRPr="000C6BA8">
        <w:rPr>
          <w:rFonts w:ascii="Times New Roman" w:hAnsi="Times New Roman" w:cs="Times New Roman"/>
          <w:b/>
          <w:color w:val="000000" w:themeColor="text1"/>
          <w:sz w:val="28"/>
          <w:szCs w:val="28"/>
          <w:u w:val="single"/>
        </w:rPr>
        <w:t xml:space="preserve">Flow Chart </w:t>
      </w:r>
    </w:p>
    <w:p w:rsidR="00962EC8" w:rsidRPr="000C6BA8" w:rsidRDefault="00962EC8" w:rsidP="00F409C0">
      <w:pPr>
        <w:keepNext/>
        <w:spacing w:line="276" w:lineRule="auto"/>
        <w:jc w:val="both"/>
        <w:rPr>
          <w:rFonts w:ascii="Times New Roman" w:hAnsi="Times New Roman" w:cs="Times New Roman"/>
          <w:color w:val="000000" w:themeColor="text1"/>
          <w:sz w:val="28"/>
          <w:szCs w:val="28"/>
        </w:rPr>
      </w:pPr>
      <w:r w:rsidRPr="000C6BA8">
        <w:rPr>
          <w:rFonts w:ascii="Times New Roman" w:hAnsi="Times New Roman" w:cs="Times New Roman"/>
          <w:noProof/>
          <w:color w:val="000000" w:themeColor="text1"/>
          <w:sz w:val="28"/>
          <w:szCs w:val="28"/>
        </w:rPr>
        <w:drawing>
          <wp:inline distT="0" distB="0" distL="0" distR="0" wp14:anchorId="11590085" wp14:editId="1E75A385">
            <wp:extent cx="4524375" cy="2914650"/>
            <wp:effectExtent l="38100" t="38100" r="47625" b="381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962EC8" w:rsidRPr="000C6BA8" w:rsidRDefault="00962EC8" w:rsidP="00F409C0">
      <w:pPr>
        <w:pStyle w:val="Caption"/>
        <w:spacing w:line="276" w:lineRule="auto"/>
        <w:jc w:val="both"/>
        <w:rPr>
          <w:rFonts w:ascii="Times New Roman" w:hAnsi="Times New Roman" w:cs="Times New Roman"/>
          <w:i w:val="0"/>
          <w:color w:val="000000" w:themeColor="text1"/>
          <w:sz w:val="28"/>
          <w:szCs w:val="28"/>
        </w:rPr>
      </w:pPr>
      <w:r w:rsidRPr="000C6BA8">
        <w:rPr>
          <w:rFonts w:ascii="Times New Roman" w:hAnsi="Times New Roman" w:cs="Times New Roman"/>
          <w:i w:val="0"/>
          <w:color w:val="000000" w:themeColor="text1"/>
          <w:sz w:val="28"/>
          <w:szCs w:val="28"/>
        </w:rPr>
        <w:t xml:space="preserve">The L-H Index Matrix </w:t>
      </w:r>
    </w:p>
    <w:p w:rsidR="00622EE4" w:rsidRPr="000C6BA8" w:rsidRDefault="003B39FA" w:rsidP="00F409C0">
      <w:pPr>
        <w:keepNext/>
        <w:spacing w:line="276" w:lineRule="auto"/>
        <w:jc w:val="both"/>
        <w:rPr>
          <w:rFonts w:ascii="Times New Roman" w:hAnsi="Times New Roman" w:cs="Times New Roman"/>
          <w:color w:val="000000" w:themeColor="text1"/>
          <w:sz w:val="28"/>
          <w:szCs w:val="28"/>
        </w:rPr>
      </w:pPr>
      <w:r w:rsidRPr="000C6BA8">
        <w:rPr>
          <w:rFonts w:ascii="Times New Roman" w:hAnsi="Times New Roman" w:cs="Times New Roman"/>
          <w:noProof/>
          <w:color w:val="000000" w:themeColor="text1"/>
          <w:sz w:val="28"/>
          <w:szCs w:val="28"/>
        </w:rPr>
        <w:lastRenderedPageBreak/>
        <w:drawing>
          <wp:inline distT="0" distB="0" distL="0" distR="0" wp14:anchorId="220ED772" wp14:editId="2E6BF7BF">
            <wp:extent cx="5819775" cy="3848100"/>
            <wp:effectExtent l="38100" t="38100" r="85725" b="7620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D3685C" w:rsidRPr="000C6BA8" w:rsidRDefault="00622EE4" w:rsidP="00F409C0">
      <w:pPr>
        <w:pStyle w:val="Caption"/>
        <w:spacing w:line="276" w:lineRule="auto"/>
        <w:jc w:val="both"/>
        <w:rPr>
          <w:rFonts w:ascii="Times New Roman" w:hAnsi="Times New Roman" w:cs="Times New Roman"/>
          <w:i w:val="0"/>
          <w:color w:val="000000" w:themeColor="text1"/>
          <w:sz w:val="28"/>
          <w:szCs w:val="28"/>
        </w:rPr>
      </w:pPr>
      <w:r w:rsidRPr="000C6BA8">
        <w:rPr>
          <w:rFonts w:ascii="Times New Roman" w:hAnsi="Times New Roman" w:cs="Times New Roman"/>
          <w:i w:val="0"/>
          <w:color w:val="000000" w:themeColor="text1"/>
          <w:sz w:val="28"/>
          <w:szCs w:val="28"/>
        </w:rPr>
        <w:t xml:space="preserve">L-H Target &amp; Outreach  </w:t>
      </w:r>
    </w:p>
    <w:sectPr w:rsidR="00D3685C" w:rsidRPr="000C6BA8">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FD0" w:rsidRDefault="00D30FD0" w:rsidP="00E9239B">
      <w:pPr>
        <w:spacing w:after="0" w:line="240" w:lineRule="auto"/>
      </w:pPr>
      <w:r>
        <w:separator/>
      </w:r>
    </w:p>
  </w:endnote>
  <w:endnote w:type="continuationSeparator" w:id="0">
    <w:p w:rsidR="00D30FD0" w:rsidRDefault="00D30FD0" w:rsidP="00E92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39B" w:rsidRDefault="00E923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39B" w:rsidRDefault="00E923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39B" w:rsidRDefault="00E923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FD0" w:rsidRDefault="00D30FD0" w:rsidP="00E9239B">
      <w:pPr>
        <w:spacing w:after="0" w:line="240" w:lineRule="auto"/>
      </w:pPr>
      <w:r>
        <w:separator/>
      </w:r>
    </w:p>
  </w:footnote>
  <w:footnote w:type="continuationSeparator" w:id="0">
    <w:p w:rsidR="00D30FD0" w:rsidRDefault="00D30FD0" w:rsidP="00E923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39B" w:rsidRDefault="00D30FD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82016" o:spid="_x0000_s2051" type="#_x0000_t136" style="position:absolute;margin-left:0;margin-top:0;width:573.75pt;height:86.05pt;rotation:315;z-index:-251655168;mso-position-horizontal:center;mso-position-horizontal-relative:margin;mso-position-vertical:center;mso-position-vertical-relative:margin" o:allowincell="f" fillcolor="silver" stroked="f">
          <v:fill opacity=".5"/>
          <v:textpath style="font-family:&quot;Calibri&quot;;font-size:1pt" string="Sona Welfare Foundation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39B" w:rsidRDefault="00D30FD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82017" o:spid="_x0000_s2052" type="#_x0000_t136" style="position:absolute;margin-left:0;margin-top:0;width:573.75pt;height:86.05pt;rotation:315;z-index:-251653120;mso-position-horizontal:center;mso-position-horizontal-relative:margin;mso-position-vertical:center;mso-position-vertical-relative:margin" o:allowincell="f" fillcolor="silver" stroked="f">
          <v:fill opacity=".5"/>
          <v:textpath style="font-family:&quot;Calibri&quot;;font-size:1pt" string="Sona Welfare Foundation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39B" w:rsidRDefault="00D30FD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82015" o:spid="_x0000_s2050" type="#_x0000_t136" style="position:absolute;margin-left:0;margin-top:0;width:573.75pt;height:86.05pt;rotation:315;z-index:-251657216;mso-position-horizontal:center;mso-position-horizontal-relative:margin;mso-position-vertical:center;mso-position-vertical-relative:margin" o:allowincell="f" fillcolor="silver" stroked="f">
          <v:fill opacity=".5"/>
          <v:textpath style="font-family:&quot;Calibri&quot;;font-size:1pt" string="Sona Welfare Foundation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6A56D5"/>
    <w:multiLevelType w:val="hybridMultilevel"/>
    <w:tmpl w:val="E2F8C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11431F"/>
    <w:multiLevelType w:val="hybridMultilevel"/>
    <w:tmpl w:val="556203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31"/>
    <w:rsid w:val="00021397"/>
    <w:rsid w:val="000541AD"/>
    <w:rsid w:val="000C0591"/>
    <w:rsid w:val="000C6BA8"/>
    <w:rsid w:val="000F30C6"/>
    <w:rsid w:val="00122EE1"/>
    <w:rsid w:val="0018378E"/>
    <w:rsid w:val="00231CBF"/>
    <w:rsid w:val="0030433E"/>
    <w:rsid w:val="003B39FA"/>
    <w:rsid w:val="003B7622"/>
    <w:rsid w:val="003E4228"/>
    <w:rsid w:val="00447FA9"/>
    <w:rsid w:val="00457060"/>
    <w:rsid w:val="00467692"/>
    <w:rsid w:val="004A20BE"/>
    <w:rsid w:val="004C1542"/>
    <w:rsid w:val="00501EA0"/>
    <w:rsid w:val="0055528B"/>
    <w:rsid w:val="00562353"/>
    <w:rsid w:val="00587467"/>
    <w:rsid w:val="005A5797"/>
    <w:rsid w:val="005B225C"/>
    <w:rsid w:val="00622EE4"/>
    <w:rsid w:val="00680D0A"/>
    <w:rsid w:val="00702535"/>
    <w:rsid w:val="00710C26"/>
    <w:rsid w:val="00714B25"/>
    <w:rsid w:val="00744DCB"/>
    <w:rsid w:val="007A64B3"/>
    <w:rsid w:val="00801061"/>
    <w:rsid w:val="00962EC8"/>
    <w:rsid w:val="00976B31"/>
    <w:rsid w:val="00A163EF"/>
    <w:rsid w:val="00A30501"/>
    <w:rsid w:val="00A84A9E"/>
    <w:rsid w:val="00BD67F8"/>
    <w:rsid w:val="00BF00FD"/>
    <w:rsid w:val="00C13757"/>
    <w:rsid w:val="00D30FD0"/>
    <w:rsid w:val="00D3685C"/>
    <w:rsid w:val="00D57E60"/>
    <w:rsid w:val="00D81A1D"/>
    <w:rsid w:val="00DC27CD"/>
    <w:rsid w:val="00DE2F31"/>
    <w:rsid w:val="00E11055"/>
    <w:rsid w:val="00E7387F"/>
    <w:rsid w:val="00E9239B"/>
    <w:rsid w:val="00F409C0"/>
    <w:rsid w:val="00F705DC"/>
    <w:rsid w:val="00FA2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C6044516-AC4A-434B-9273-7F77AC68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B3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F31"/>
    <w:pPr>
      <w:ind w:left="720"/>
      <w:contextualSpacing/>
    </w:pPr>
  </w:style>
  <w:style w:type="paragraph" w:styleId="Header">
    <w:name w:val="header"/>
    <w:basedOn w:val="Normal"/>
    <w:link w:val="HeaderChar"/>
    <w:uiPriority w:val="99"/>
    <w:unhideWhenUsed/>
    <w:rsid w:val="00E92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39B"/>
  </w:style>
  <w:style w:type="paragraph" w:styleId="Footer">
    <w:name w:val="footer"/>
    <w:basedOn w:val="Normal"/>
    <w:link w:val="FooterChar"/>
    <w:uiPriority w:val="99"/>
    <w:unhideWhenUsed/>
    <w:rsid w:val="00E92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39B"/>
  </w:style>
  <w:style w:type="paragraph" w:styleId="HTMLPreformatted">
    <w:name w:val="HTML Preformatted"/>
    <w:basedOn w:val="Normal"/>
    <w:link w:val="HTMLPreformattedChar"/>
    <w:uiPriority w:val="99"/>
    <w:semiHidden/>
    <w:unhideWhenUsed/>
    <w:rsid w:val="000C0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C0591"/>
    <w:rPr>
      <w:rFonts w:ascii="Courier New" w:eastAsia="Times New Roman" w:hAnsi="Courier New" w:cs="Courier New"/>
      <w:sz w:val="20"/>
      <w:szCs w:val="20"/>
    </w:rPr>
  </w:style>
  <w:style w:type="paragraph" w:styleId="Caption">
    <w:name w:val="caption"/>
    <w:basedOn w:val="Normal"/>
    <w:next w:val="Normal"/>
    <w:uiPriority w:val="35"/>
    <w:unhideWhenUsed/>
    <w:qFormat/>
    <w:rsid w:val="00962EC8"/>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7A64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4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628392">
      <w:bodyDiv w:val="1"/>
      <w:marLeft w:val="0"/>
      <w:marRight w:val="0"/>
      <w:marTop w:val="0"/>
      <w:marBottom w:val="0"/>
      <w:divBdr>
        <w:top w:val="none" w:sz="0" w:space="0" w:color="auto"/>
        <w:left w:val="none" w:sz="0" w:space="0" w:color="auto"/>
        <w:bottom w:val="none" w:sz="0" w:space="0" w:color="auto"/>
        <w:right w:val="none" w:sz="0" w:space="0" w:color="auto"/>
      </w:divBdr>
    </w:div>
    <w:div w:id="309677551">
      <w:bodyDiv w:val="1"/>
      <w:marLeft w:val="0"/>
      <w:marRight w:val="0"/>
      <w:marTop w:val="0"/>
      <w:marBottom w:val="0"/>
      <w:divBdr>
        <w:top w:val="none" w:sz="0" w:space="0" w:color="auto"/>
        <w:left w:val="none" w:sz="0" w:space="0" w:color="auto"/>
        <w:bottom w:val="none" w:sz="0" w:space="0" w:color="auto"/>
        <w:right w:val="none" w:sz="0" w:space="0" w:color="auto"/>
      </w:divBdr>
    </w:div>
    <w:div w:id="176799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footer" Target="footer3.xml"/><Relationship Id="rId10" Type="http://schemas.openxmlformats.org/officeDocument/2006/relationships/diagramQuickStyle" Target="diagrams/quickStyle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12FE20-7E29-4DC9-8B2A-09929390515D}" type="doc">
      <dgm:prSet loTypeId="urn:microsoft.com/office/officeart/2005/8/layout/bProcess3" loCatId="process" qsTypeId="urn:microsoft.com/office/officeart/2005/8/quickstyle/simple1" qsCatId="simple" csTypeId="urn:microsoft.com/office/officeart/2005/8/colors/colorful3" csCatId="colorful" phldr="1"/>
      <dgm:spPr/>
      <dgm:t>
        <a:bodyPr/>
        <a:lstStyle/>
        <a:p>
          <a:endParaRPr lang="en-US"/>
        </a:p>
      </dgm:t>
    </dgm:pt>
    <dgm:pt modelId="{CECCCD13-C6C8-4292-97DC-84BA3087EEB5}">
      <dgm:prSet phldrT="[Text]" custT="1"/>
      <dgm:spPr/>
      <dgm:t>
        <a:bodyPr/>
        <a:lstStyle/>
        <a:p>
          <a:r>
            <a:rPr lang="en-US" sz="1800"/>
            <a:t>L-H(30)</a:t>
          </a:r>
          <a:r>
            <a:rPr lang="en-US" sz="3000"/>
            <a:t> </a:t>
          </a:r>
        </a:p>
      </dgm:t>
    </dgm:pt>
    <dgm:pt modelId="{32D8BBCA-F416-4797-873D-64054DC0753F}" type="parTrans" cxnId="{6D063291-0878-45E2-9D8C-649C94D2F589}">
      <dgm:prSet/>
      <dgm:spPr/>
      <dgm:t>
        <a:bodyPr/>
        <a:lstStyle/>
        <a:p>
          <a:endParaRPr lang="en-US"/>
        </a:p>
      </dgm:t>
    </dgm:pt>
    <dgm:pt modelId="{095AE794-FCE6-49DA-8B71-2D8F934FB053}" type="sibTrans" cxnId="{6D063291-0878-45E2-9D8C-649C94D2F589}">
      <dgm:prSet/>
      <dgm:spPr/>
      <dgm:t>
        <a:bodyPr/>
        <a:lstStyle/>
        <a:p>
          <a:endParaRPr lang="en-US"/>
        </a:p>
      </dgm:t>
    </dgm:pt>
    <dgm:pt modelId="{0D7D8B06-D8F7-4D2A-BF38-0929134A5323}">
      <dgm:prSet phldrT="[Text]"/>
      <dgm:spPr/>
      <dgm:t>
        <a:bodyPr/>
        <a:lstStyle/>
        <a:p>
          <a:r>
            <a:rPr lang="en-US"/>
            <a:t>Central Desk (SWF HO)</a:t>
          </a:r>
        </a:p>
      </dgm:t>
    </dgm:pt>
    <dgm:pt modelId="{8B8D94CE-F835-4DBB-99F3-8A22B75A895C}" type="parTrans" cxnId="{E86B1D1E-52AF-4CD2-B405-ABFF0930B5D5}">
      <dgm:prSet/>
      <dgm:spPr/>
      <dgm:t>
        <a:bodyPr/>
        <a:lstStyle/>
        <a:p>
          <a:endParaRPr lang="en-US"/>
        </a:p>
      </dgm:t>
    </dgm:pt>
    <dgm:pt modelId="{4865EC62-2559-45DE-BC58-D9B954164EC0}" type="sibTrans" cxnId="{E86B1D1E-52AF-4CD2-B405-ABFF0930B5D5}">
      <dgm:prSet/>
      <dgm:spPr/>
      <dgm:t>
        <a:bodyPr/>
        <a:lstStyle/>
        <a:p>
          <a:endParaRPr lang="en-US"/>
        </a:p>
      </dgm:t>
    </dgm:pt>
    <dgm:pt modelId="{3D7B4CEF-54FB-40CA-8485-03F105263E07}">
      <dgm:prSet phldrT="[Text]"/>
      <dgm:spPr/>
      <dgm:t>
        <a:bodyPr/>
        <a:lstStyle/>
        <a:p>
          <a:r>
            <a:rPr lang="en-US"/>
            <a:t>CLF (60)</a:t>
          </a:r>
        </a:p>
      </dgm:t>
    </dgm:pt>
    <dgm:pt modelId="{7DC44282-9550-4C77-85AE-0D7A01A3C2A6}" type="parTrans" cxnId="{17173B7C-CAE7-4168-89D3-E616B6ED204E}">
      <dgm:prSet/>
      <dgm:spPr/>
      <dgm:t>
        <a:bodyPr/>
        <a:lstStyle/>
        <a:p>
          <a:endParaRPr lang="en-US"/>
        </a:p>
      </dgm:t>
    </dgm:pt>
    <dgm:pt modelId="{6D7E0765-DAB5-41E1-9C18-167858E03B1D}" type="sibTrans" cxnId="{17173B7C-CAE7-4168-89D3-E616B6ED204E}">
      <dgm:prSet/>
      <dgm:spPr/>
      <dgm:t>
        <a:bodyPr/>
        <a:lstStyle/>
        <a:p>
          <a:endParaRPr lang="en-US"/>
        </a:p>
      </dgm:t>
    </dgm:pt>
    <dgm:pt modelId="{1C1C2839-A430-4045-8A5E-F3901273B858}">
      <dgm:prSet phldrT="[Text]"/>
      <dgm:spPr/>
      <dgm:t>
        <a:bodyPr/>
        <a:lstStyle/>
        <a:p>
          <a:r>
            <a:rPr lang="en-US"/>
            <a:t>LAC (30)</a:t>
          </a:r>
        </a:p>
      </dgm:t>
    </dgm:pt>
    <dgm:pt modelId="{9ED5C4F4-3334-458E-89E3-94807AC2C037}" type="parTrans" cxnId="{D0B65AEA-E5F1-4CA6-B1ED-C292C9FF00DA}">
      <dgm:prSet/>
      <dgm:spPr/>
      <dgm:t>
        <a:bodyPr/>
        <a:lstStyle/>
        <a:p>
          <a:endParaRPr lang="en-US"/>
        </a:p>
      </dgm:t>
    </dgm:pt>
    <dgm:pt modelId="{3B9FF270-AE89-4F4E-96E8-341C5AB5D781}" type="sibTrans" cxnId="{D0B65AEA-E5F1-4CA6-B1ED-C292C9FF00DA}">
      <dgm:prSet/>
      <dgm:spPr/>
      <dgm:t>
        <a:bodyPr/>
        <a:lstStyle/>
        <a:p>
          <a:endParaRPr lang="en-US"/>
        </a:p>
      </dgm:t>
    </dgm:pt>
    <dgm:pt modelId="{A4A0F433-DC5F-4E8D-836A-1B798EB93CA2}">
      <dgm:prSet phldrT="[Text]"/>
      <dgm:spPr/>
      <dgm:t>
        <a:bodyPr/>
        <a:lstStyle/>
        <a:p>
          <a:r>
            <a:rPr lang="en-US"/>
            <a:t>Estb of L-H, Selection/ Proc of 15000 Books</a:t>
          </a:r>
        </a:p>
      </dgm:t>
    </dgm:pt>
    <dgm:pt modelId="{DC9E849B-69DE-46F5-BDCB-F753739E93C0}" type="parTrans" cxnId="{A32FED3C-EA73-41DB-9828-59A49660F87F}">
      <dgm:prSet/>
      <dgm:spPr/>
      <dgm:t>
        <a:bodyPr/>
        <a:lstStyle/>
        <a:p>
          <a:endParaRPr lang="en-US"/>
        </a:p>
      </dgm:t>
    </dgm:pt>
    <dgm:pt modelId="{55699CB8-A9D1-4821-8011-610D903DC624}" type="sibTrans" cxnId="{A32FED3C-EA73-41DB-9828-59A49660F87F}">
      <dgm:prSet/>
      <dgm:spPr/>
      <dgm:t>
        <a:bodyPr/>
        <a:lstStyle/>
        <a:p>
          <a:endParaRPr lang="en-US"/>
        </a:p>
      </dgm:t>
    </dgm:pt>
    <dgm:pt modelId="{68DAB08E-9A56-4A08-B5AB-D2C758433B49}">
      <dgm:prSet phldrT="[Text]"/>
      <dgm:spPr/>
      <dgm:t>
        <a:bodyPr/>
        <a:lstStyle/>
        <a:p>
          <a:r>
            <a:rPr lang="en-US"/>
            <a:t>Installation</a:t>
          </a:r>
          <a:r>
            <a:rPr lang="en-US" baseline="0"/>
            <a:t> of L-H in 3 Districts (RYK, Rwp, GHotki)</a:t>
          </a:r>
          <a:endParaRPr lang="en-US"/>
        </a:p>
      </dgm:t>
    </dgm:pt>
    <dgm:pt modelId="{B1EDB044-3794-4443-B63C-BCFDB6987B71}" type="parTrans" cxnId="{4EE5AFDF-EDF5-48D1-A141-3BB85A64D94F}">
      <dgm:prSet/>
      <dgm:spPr/>
      <dgm:t>
        <a:bodyPr/>
        <a:lstStyle/>
        <a:p>
          <a:endParaRPr lang="en-US"/>
        </a:p>
      </dgm:t>
    </dgm:pt>
    <dgm:pt modelId="{235F0779-737A-48A9-82B9-394C1CC6D2AB}" type="sibTrans" cxnId="{4EE5AFDF-EDF5-48D1-A141-3BB85A64D94F}">
      <dgm:prSet/>
      <dgm:spPr/>
      <dgm:t>
        <a:bodyPr/>
        <a:lstStyle/>
        <a:p>
          <a:endParaRPr lang="en-US"/>
        </a:p>
      </dgm:t>
    </dgm:pt>
    <dgm:pt modelId="{33ED3174-8704-4697-B9FF-1492899BA9AC}">
      <dgm:prSet phldrT="[Text]"/>
      <dgm:spPr/>
      <dgm:t>
        <a:bodyPr/>
        <a:lstStyle/>
        <a:p>
          <a:r>
            <a:rPr lang="en-US"/>
            <a:t>Training/ Capacity Building of CLF </a:t>
          </a:r>
        </a:p>
      </dgm:t>
    </dgm:pt>
    <dgm:pt modelId="{DD653C8C-A850-4D51-AD21-E939D4096217}" type="parTrans" cxnId="{D6A2813C-6E27-4606-B87B-22193DC30E1D}">
      <dgm:prSet/>
      <dgm:spPr/>
      <dgm:t>
        <a:bodyPr/>
        <a:lstStyle/>
        <a:p>
          <a:endParaRPr lang="en-US"/>
        </a:p>
      </dgm:t>
    </dgm:pt>
    <dgm:pt modelId="{CCC3CBF9-7D57-4C56-98E9-8253254B0648}" type="sibTrans" cxnId="{D6A2813C-6E27-4606-B87B-22193DC30E1D}">
      <dgm:prSet/>
      <dgm:spPr/>
      <dgm:t>
        <a:bodyPr/>
        <a:lstStyle/>
        <a:p>
          <a:endParaRPr lang="en-US"/>
        </a:p>
      </dgm:t>
    </dgm:pt>
    <dgm:pt modelId="{32055DAE-2BB8-4A65-A8F5-0F07C74C2824}">
      <dgm:prSet phldrT="[Text]"/>
      <dgm:spPr/>
      <dgm:t>
        <a:bodyPr/>
        <a:lstStyle/>
        <a:p>
          <a:r>
            <a:rPr lang="en-US"/>
            <a:t>Community Synthization, Mobilization</a:t>
          </a:r>
        </a:p>
      </dgm:t>
    </dgm:pt>
    <dgm:pt modelId="{BC1359B4-CC5E-4678-B2D4-852677DA4670}" type="parTrans" cxnId="{80C1FB95-A262-4B18-A602-4A7CC8FC586C}">
      <dgm:prSet/>
      <dgm:spPr/>
      <dgm:t>
        <a:bodyPr/>
        <a:lstStyle/>
        <a:p>
          <a:endParaRPr lang="en-US"/>
        </a:p>
      </dgm:t>
    </dgm:pt>
    <dgm:pt modelId="{5E95EC9C-EE43-4094-AAE8-4DA91324914F}" type="sibTrans" cxnId="{80C1FB95-A262-4B18-A602-4A7CC8FC586C}">
      <dgm:prSet/>
      <dgm:spPr/>
      <dgm:t>
        <a:bodyPr/>
        <a:lstStyle/>
        <a:p>
          <a:endParaRPr lang="en-US"/>
        </a:p>
      </dgm:t>
    </dgm:pt>
    <dgm:pt modelId="{C9A7BA6F-B601-45A9-B7D6-A115381E2428}">
      <dgm:prSet phldrT="[Text]"/>
      <dgm:spPr/>
      <dgm:t>
        <a:bodyPr/>
        <a:lstStyle/>
        <a:p>
          <a:r>
            <a:rPr lang="en-US"/>
            <a:t>Initiation of Learning Program for School, Out of School Children and Adults</a:t>
          </a:r>
        </a:p>
      </dgm:t>
    </dgm:pt>
    <dgm:pt modelId="{9F748EAD-A8FF-4CE8-ACCA-7E99E0C45F61}" type="parTrans" cxnId="{85274602-0953-45EC-85B8-348A16CC6A30}">
      <dgm:prSet/>
      <dgm:spPr/>
      <dgm:t>
        <a:bodyPr/>
        <a:lstStyle/>
        <a:p>
          <a:endParaRPr lang="en-US"/>
        </a:p>
      </dgm:t>
    </dgm:pt>
    <dgm:pt modelId="{4296ED84-EB01-47CC-A445-583FCB1DA50C}" type="sibTrans" cxnId="{85274602-0953-45EC-85B8-348A16CC6A30}">
      <dgm:prSet/>
      <dgm:spPr/>
      <dgm:t>
        <a:bodyPr/>
        <a:lstStyle/>
        <a:p>
          <a:endParaRPr lang="en-US"/>
        </a:p>
      </dgm:t>
    </dgm:pt>
    <dgm:pt modelId="{C826B405-63CB-4B55-A9F8-C6ABCBDEB105}" type="pres">
      <dgm:prSet presAssocID="{CF12FE20-7E29-4DC9-8B2A-09929390515D}" presName="Name0" presStyleCnt="0">
        <dgm:presLayoutVars>
          <dgm:dir/>
          <dgm:resizeHandles val="exact"/>
        </dgm:presLayoutVars>
      </dgm:prSet>
      <dgm:spPr/>
      <dgm:t>
        <a:bodyPr/>
        <a:lstStyle/>
        <a:p>
          <a:endParaRPr lang="en-US"/>
        </a:p>
      </dgm:t>
    </dgm:pt>
    <dgm:pt modelId="{91365E8E-3427-405E-B520-8C569B86E1E6}" type="pres">
      <dgm:prSet presAssocID="{CECCCD13-C6C8-4292-97DC-84BA3087EEB5}" presName="node" presStyleLbl="node1" presStyleIdx="0" presStyleCnt="9">
        <dgm:presLayoutVars>
          <dgm:bulletEnabled val="1"/>
        </dgm:presLayoutVars>
      </dgm:prSet>
      <dgm:spPr/>
      <dgm:t>
        <a:bodyPr/>
        <a:lstStyle/>
        <a:p>
          <a:endParaRPr lang="en-US"/>
        </a:p>
      </dgm:t>
    </dgm:pt>
    <dgm:pt modelId="{75B08048-F711-4B9F-BB8A-A5604713C092}" type="pres">
      <dgm:prSet presAssocID="{095AE794-FCE6-49DA-8B71-2D8F934FB053}" presName="sibTrans" presStyleLbl="sibTrans1D1" presStyleIdx="0" presStyleCnt="8"/>
      <dgm:spPr/>
      <dgm:t>
        <a:bodyPr/>
        <a:lstStyle/>
        <a:p>
          <a:endParaRPr lang="en-US"/>
        </a:p>
      </dgm:t>
    </dgm:pt>
    <dgm:pt modelId="{90609AA7-399A-45F5-85F9-8C3E0A10084C}" type="pres">
      <dgm:prSet presAssocID="{095AE794-FCE6-49DA-8B71-2D8F934FB053}" presName="connectorText" presStyleLbl="sibTrans1D1" presStyleIdx="0" presStyleCnt="8"/>
      <dgm:spPr/>
      <dgm:t>
        <a:bodyPr/>
        <a:lstStyle/>
        <a:p>
          <a:endParaRPr lang="en-US"/>
        </a:p>
      </dgm:t>
    </dgm:pt>
    <dgm:pt modelId="{FF7E09C6-C404-464C-A9E6-A8F05CC0336C}" type="pres">
      <dgm:prSet presAssocID="{0D7D8B06-D8F7-4D2A-BF38-0929134A5323}" presName="node" presStyleLbl="node1" presStyleIdx="1" presStyleCnt="9">
        <dgm:presLayoutVars>
          <dgm:bulletEnabled val="1"/>
        </dgm:presLayoutVars>
      </dgm:prSet>
      <dgm:spPr/>
      <dgm:t>
        <a:bodyPr/>
        <a:lstStyle/>
        <a:p>
          <a:endParaRPr lang="en-US"/>
        </a:p>
      </dgm:t>
    </dgm:pt>
    <dgm:pt modelId="{5F086129-C636-43F5-83B1-312D6AF11E47}" type="pres">
      <dgm:prSet presAssocID="{4865EC62-2559-45DE-BC58-D9B954164EC0}" presName="sibTrans" presStyleLbl="sibTrans1D1" presStyleIdx="1" presStyleCnt="8"/>
      <dgm:spPr/>
      <dgm:t>
        <a:bodyPr/>
        <a:lstStyle/>
        <a:p>
          <a:endParaRPr lang="en-US"/>
        </a:p>
      </dgm:t>
    </dgm:pt>
    <dgm:pt modelId="{25E58454-1EA8-4ABA-844A-234839A993D4}" type="pres">
      <dgm:prSet presAssocID="{4865EC62-2559-45DE-BC58-D9B954164EC0}" presName="connectorText" presStyleLbl="sibTrans1D1" presStyleIdx="1" presStyleCnt="8"/>
      <dgm:spPr/>
      <dgm:t>
        <a:bodyPr/>
        <a:lstStyle/>
        <a:p>
          <a:endParaRPr lang="en-US"/>
        </a:p>
      </dgm:t>
    </dgm:pt>
    <dgm:pt modelId="{E144E40C-EE59-4117-B704-5F1239B1C813}" type="pres">
      <dgm:prSet presAssocID="{3D7B4CEF-54FB-40CA-8485-03F105263E07}" presName="node" presStyleLbl="node1" presStyleIdx="2" presStyleCnt="9">
        <dgm:presLayoutVars>
          <dgm:bulletEnabled val="1"/>
        </dgm:presLayoutVars>
      </dgm:prSet>
      <dgm:spPr/>
      <dgm:t>
        <a:bodyPr/>
        <a:lstStyle/>
        <a:p>
          <a:endParaRPr lang="en-US"/>
        </a:p>
      </dgm:t>
    </dgm:pt>
    <dgm:pt modelId="{4B10119F-525D-4A16-8AEA-B8998E3DC3CD}" type="pres">
      <dgm:prSet presAssocID="{6D7E0765-DAB5-41E1-9C18-167858E03B1D}" presName="sibTrans" presStyleLbl="sibTrans1D1" presStyleIdx="2" presStyleCnt="8"/>
      <dgm:spPr/>
      <dgm:t>
        <a:bodyPr/>
        <a:lstStyle/>
        <a:p>
          <a:endParaRPr lang="en-US"/>
        </a:p>
      </dgm:t>
    </dgm:pt>
    <dgm:pt modelId="{1B5B9133-5551-4C2E-AB34-4B9ECD3F7442}" type="pres">
      <dgm:prSet presAssocID="{6D7E0765-DAB5-41E1-9C18-167858E03B1D}" presName="connectorText" presStyleLbl="sibTrans1D1" presStyleIdx="2" presStyleCnt="8"/>
      <dgm:spPr/>
      <dgm:t>
        <a:bodyPr/>
        <a:lstStyle/>
        <a:p>
          <a:endParaRPr lang="en-US"/>
        </a:p>
      </dgm:t>
    </dgm:pt>
    <dgm:pt modelId="{A2F32732-7AFD-47C4-83AC-E4C815B4D810}" type="pres">
      <dgm:prSet presAssocID="{1C1C2839-A430-4045-8A5E-F3901273B858}" presName="node" presStyleLbl="node1" presStyleIdx="3" presStyleCnt="9">
        <dgm:presLayoutVars>
          <dgm:bulletEnabled val="1"/>
        </dgm:presLayoutVars>
      </dgm:prSet>
      <dgm:spPr/>
      <dgm:t>
        <a:bodyPr/>
        <a:lstStyle/>
        <a:p>
          <a:endParaRPr lang="en-US"/>
        </a:p>
      </dgm:t>
    </dgm:pt>
    <dgm:pt modelId="{10861C12-F8B8-46A5-A52C-0D665249DB02}" type="pres">
      <dgm:prSet presAssocID="{3B9FF270-AE89-4F4E-96E8-341C5AB5D781}" presName="sibTrans" presStyleLbl="sibTrans1D1" presStyleIdx="3" presStyleCnt="8"/>
      <dgm:spPr/>
      <dgm:t>
        <a:bodyPr/>
        <a:lstStyle/>
        <a:p>
          <a:endParaRPr lang="en-US"/>
        </a:p>
      </dgm:t>
    </dgm:pt>
    <dgm:pt modelId="{C095FF9A-6394-4DFE-8312-45A6678CD4C7}" type="pres">
      <dgm:prSet presAssocID="{3B9FF270-AE89-4F4E-96E8-341C5AB5D781}" presName="connectorText" presStyleLbl="sibTrans1D1" presStyleIdx="3" presStyleCnt="8"/>
      <dgm:spPr/>
      <dgm:t>
        <a:bodyPr/>
        <a:lstStyle/>
        <a:p>
          <a:endParaRPr lang="en-US"/>
        </a:p>
      </dgm:t>
    </dgm:pt>
    <dgm:pt modelId="{ABD4F9E0-8A20-477E-982D-3469663E949F}" type="pres">
      <dgm:prSet presAssocID="{A4A0F433-DC5F-4E8D-836A-1B798EB93CA2}" presName="node" presStyleLbl="node1" presStyleIdx="4" presStyleCnt="9">
        <dgm:presLayoutVars>
          <dgm:bulletEnabled val="1"/>
        </dgm:presLayoutVars>
      </dgm:prSet>
      <dgm:spPr/>
      <dgm:t>
        <a:bodyPr/>
        <a:lstStyle/>
        <a:p>
          <a:endParaRPr lang="en-US"/>
        </a:p>
      </dgm:t>
    </dgm:pt>
    <dgm:pt modelId="{08546A18-543A-42FA-983E-569C4138783B}" type="pres">
      <dgm:prSet presAssocID="{55699CB8-A9D1-4821-8011-610D903DC624}" presName="sibTrans" presStyleLbl="sibTrans1D1" presStyleIdx="4" presStyleCnt="8"/>
      <dgm:spPr/>
      <dgm:t>
        <a:bodyPr/>
        <a:lstStyle/>
        <a:p>
          <a:endParaRPr lang="en-US"/>
        </a:p>
      </dgm:t>
    </dgm:pt>
    <dgm:pt modelId="{C8549D11-27B0-4021-B221-87FBEE5808DF}" type="pres">
      <dgm:prSet presAssocID="{55699CB8-A9D1-4821-8011-610D903DC624}" presName="connectorText" presStyleLbl="sibTrans1D1" presStyleIdx="4" presStyleCnt="8"/>
      <dgm:spPr/>
      <dgm:t>
        <a:bodyPr/>
        <a:lstStyle/>
        <a:p>
          <a:endParaRPr lang="en-US"/>
        </a:p>
      </dgm:t>
    </dgm:pt>
    <dgm:pt modelId="{694D33C3-30A5-4BE3-B427-2805B3273AB0}" type="pres">
      <dgm:prSet presAssocID="{68DAB08E-9A56-4A08-B5AB-D2C758433B49}" presName="node" presStyleLbl="node1" presStyleIdx="5" presStyleCnt="9">
        <dgm:presLayoutVars>
          <dgm:bulletEnabled val="1"/>
        </dgm:presLayoutVars>
      </dgm:prSet>
      <dgm:spPr/>
      <dgm:t>
        <a:bodyPr/>
        <a:lstStyle/>
        <a:p>
          <a:endParaRPr lang="en-US"/>
        </a:p>
      </dgm:t>
    </dgm:pt>
    <dgm:pt modelId="{0BD404C5-F99F-4514-9FD7-1C6A398292DC}" type="pres">
      <dgm:prSet presAssocID="{235F0779-737A-48A9-82B9-394C1CC6D2AB}" presName="sibTrans" presStyleLbl="sibTrans1D1" presStyleIdx="5" presStyleCnt="8"/>
      <dgm:spPr/>
      <dgm:t>
        <a:bodyPr/>
        <a:lstStyle/>
        <a:p>
          <a:endParaRPr lang="en-US"/>
        </a:p>
      </dgm:t>
    </dgm:pt>
    <dgm:pt modelId="{3CD5F4D1-80F9-4E11-99B2-1ACF01F2CEE7}" type="pres">
      <dgm:prSet presAssocID="{235F0779-737A-48A9-82B9-394C1CC6D2AB}" presName="connectorText" presStyleLbl="sibTrans1D1" presStyleIdx="5" presStyleCnt="8"/>
      <dgm:spPr/>
      <dgm:t>
        <a:bodyPr/>
        <a:lstStyle/>
        <a:p>
          <a:endParaRPr lang="en-US"/>
        </a:p>
      </dgm:t>
    </dgm:pt>
    <dgm:pt modelId="{4D4A7A3F-7211-4D03-979D-FE4A7196C2ED}" type="pres">
      <dgm:prSet presAssocID="{33ED3174-8704-4697-B9FF-1492899BA9AC}" presName="node" presStyleLbl="node1" presStyleIdx="6" presStyleCnt="9">
        <dgm:presLayoutVars>
          <dgm:bulletEnabled val="1"/>
        </dgm:presLayoutVars>
      </dgm:prSet>
      <dgm:spPr/>
      <dgm:t>
        <a:bodyPr/>
        <a:lstStyle/>
        <a:p>
          <a:endParaRPr lang="en-US"/>
        </a:p>
      </dgm:t>
    </dgm:pt>
    <dgm:pt modelId="{25D76A78-1E7B-4C63-91C7-28CAB8333068}" type="pres">
      <dgm:prSet presAssocID="{CCC3CBF9-7D57-4C56-98E9-8253254B0648}" presName="sibTrans" presStyleLbl="sibTrans1D1" presStyleIdx="6" presStyleCnt="8"/>
      <dgm:spPr/>
      <dgm:t>
        <a:bodyPr/>
        <a:lstStyle/>
        <a:p>
          <a:endParaRPr lang="en-US"/>
        </a:p>
      </dgm:t>
    </dgm:pt>
    <dgm:pt modelId="{69C5613C-5E92-493D-BCF5-AA14073EA979}" type="pres">
      <dgm:prSet presAssocID="{CCC3CBF9-7D57-4C56-98E9-8253254B0648}" presName="connectorText" presStyleLbl="sibTrans1D1" presStyleIdx="6" presStyleCnt="8"/>
      <dgm:spPr/>
      <dgm:t>
        <a:bodyPr/>
        <a:lstStyle/>
        <a:p>
          <a:endParaRPr lang="en-US"/>
        </a:p>
      </dgm:t>
    </dgm:pt>
    <dgm:pt modelId="{8DF89BA0-5ACD-4005-A0EA-AAE866A60378}" type="pres">
      <dgm:prSet presAssocID="{32055DAE-2BB8-4A65-A8F5-0F07C74C2824}" presName="node" presStyleLbl="node1" presStyleIdx="7" presStyleCnt="9">
        <dgm:presLayoutVars>
          <dgm:bulletEnabled val="1"/>
        </dgm:presLayoutVars>
      </dgm:prSet>
      <dgm:spPr/>
      <dgm:t>
        <a:bodyPr/>
        <a:lstStyle/>
        <a:p>
          <a:endParaRPr lang="en-US"/>
        </a:p>
      </dgm:t>
    </dgm:pt>
    <dgm:pt modelId="{61E5D909-B1AD-4B25-9D52-65C89DFF4D20}" type="pres">
      <dgm:prSet presAssocID="{5E95EC9C-EE43-4094-AAE8-4DA91324914F}" presName="sibTrans" presStyleLbl="sibTrans1D1" presStyleIdx="7" presStyleCnt="8"/>
      <dgm:spPr/>
      <dgm:t>
        <a:bodyPr/>
        <a:lstStyle/>
        <a:p>
          <a:endParaRPr lang="en-US"/>
        </a:p>
      </dgm:t>
    </dgm:pt>
    <dgm:pt modelId="{3EEF9E02-6119-484F-8760-CBC71E159220}" type="pres">
      <dgm:prSet presAssocID="{5E95EC9C-EE43-4094-AAE8-4DA91324914F}" presName="connectorText" presStyleLbl="sibTrans1D1" presStyleIdx="7" presStyleCnt="8"/>
      <dgm:spPr/>
      <dgm:t>
        <a:bodyPr/>
        <a:lstStyle/>
        <a:p>
          <a:endParaRPr lang="en-US"/>
        </a:p>
      </dgm:t>
    </dgm:pt>
    <dgm:pt modelId="{CE59A2B6-940C-4D4B-BEEC-70107E13ED50}" type="pres">
      <dgm:prSet presAssocID="{C9A7BA6F-B601-45A9-B7D6-A115381E2428}" presName="node" presStyleLbl="node1" presStyleIdx="8" presStyleCnt="9">
        <dgm:presLayoutVars>
          <dgm:bulletEnabled val="1"/>
        </dgm:presLayoutVars>
      </dgm:prSet>
      <dgm:spPr/>
      <dgm:t>
        <a:bodyPr/>
        <a:lstStyle/>
        <a:p>
          <a:endParaRPr lang="en-US"/>
        </a:p>
      </dgm:t>
    </dgm:pt>
  </dgm:ptLst>
  <dgm:cxnLst>
    <dgm:cxn modelId="{E86B1D1E-52AF-4CD2-B405-ABFF0930B5D5}" srcId="{CF12FE20-7E29-4DC9-8B2A-09929390515D}" destId="{0D7D8B06-D8F7-4D2A-BF38-0929134A5323}" srcOrd="1" destOrd="0" parTransId="{8B8D94CE-F835-4DBB-99F3-8A22B75A895C}" sibTransId="{4865EC62-2559-45DE-BC58-D9B954164EC0}"/>
    <dgm:cxn modelId="{4B99BE57-3307-4B74-A038-C73656796589}" type="presOf" srcId="{A4A0F433-DC5F-4E8D-836A-1B798EB93CA2}" destId="{ABD4F9E0-8A20-477E-982D-3469663E949F}" srcOrd="0" destOrd="0" presId="urn:microsoft.com/office/officeart/2005/8/layout/bProcess3"/>
    <dgm:cxn modelId="{5B26B029-8830-456F-B7D9-FFF4154D7068}" type="presOf" srcId="{55699CB8-A9D1-4821-8011-610D903DC624}" destId="{C8549D11-27B0-4021-B221-87FBEE5808DF}" srcOrd="1" destOrd="0" presId="urn:microsoft.com/office/officeart/2005/8/layout/bProcess3"/>
    <dgm:cxn modelId="{A974D3A9-567D-4DF4-B536-6202CDC8AF53}" type="presOf" srcId="{095AE794-FCE6-49DA-8B71-2D8F934FB053}" destId="{90609AA7-399A-45F5-85F9-8C3E0A10084C}" srcOrd="1" destOrd="0" presId="urn:microsoft.com/office/officeart/2005/8/layout/bProcess3"/>
    <dgm:cxn modelId="{17173B7C-CAE7-4168-89D3-E616B6ED204E}" srcId="{CF12FE20-7E29-4DC9-8B2A-09929390515D}" destId="{3D7B4CEF-54FB-40CA-8485-03F105263E07}" srcOrd="2" destOrd="0" parTransId="{7DC44282-9550-4C77-85AE-0D7A01A3C2A6}" sibTransId="{6D7E0765-DAB5-41E1-9C18-167858E03B1D}"/>
    <dgm:cxn modelId="{47C843EA-BAC3-4BD0-987D-FF8B9FD4B29E}" type="presOf" srcId="{4865EC62-2559-45DE-BC58-D9B954164EC0}" destId="{5F086129-C636-43F5-83B1-312D6AF11E47}" srcOrd="0" destOrd="0" presId="urn:microsoft.com/office/officeart/2005/8/layout/bProcess3"/>
    <dgm:cxn modelId="{AD3B8282-C46C-444A-A37A-F16F26C28B92}" type="presOf" srcId="{1C1C2839-A430-4045-8A5E-F3901273B858}" destId="{A2F32732-7AFD-47C4-83AC-E4C815B4D810}" srcOrd="0" destOrd="0" presId="urn:microsoft.com/office/officeart/2005/8/layout/bProcess3"/>
    <dgm:cxn modelId="{D0B65AEA-E5F1-4CA6-B1ED-C292C9FF00DA}" srcId="{CF12FE20-7E29-4DC9-8B2A-09929390515D}" destId="{1C1C2839-A430-4045-8A5E-F3901273B858}" srcOrd="3" destOrd="0" parTransId="{9ED5C4F4-3334-458E-89E3-94807AC2C037}" sibTransId="{3B9FF270-AE89-4F4E-96E8-341C5AB5D781}"/>
    <dgm:cxn modelId="{E92C1E93-DE3F-4378-B2F5-5BD9DAB70307}" type="presOf" srcId="{3D7B4CEF-54FB-40CA-8485-03F105263E07}" destId="{E144E40C-EE59-4117-B704-5F1239B1C813}" srcOrd="0" destOrd="0" presId="urn:microsoft.com/office/officeart/2005/8/layout/bProcess3"/>
    <dgm:cxn modelId="{4E355EFE-B2D2-4DCF-BE1E-625169FAA3E8}" type="presOf" srcId="{55699CB8-A9D1-4821-8011-610D903DC624}" destId="{08546A18-543A-42FA-983E-569C4138783B}" srcOrd="0" destOrd="0" presId="urn:microsoft.com/office/officeart/2005/8/layout/bProcess3"/>
    <dgm:cxn modelId="{A4EAAE5A-2040-41FD-B074-136B082BE728}" type="presOf" srcId="{32055DAE-2BB8-4A65-A8F5-0F07C74C2824}" destId="{8DF89BA0-5ACD-4005-A0EA-AAE866A60378}" srcOrd="0" destOrd="0" presId="urn:microsoft.com/office/officeart/2005/8/layout/bProcess3"/>
    <dgm:cxn modelId="{A32FED3C-EA73-41DB-9828-59A49660F87F}" srcId="{CF12FE20-7E29-4DC9-8B2A-09929390515D}" destId="{A4A0F433-DC5F-4E8D-836A-1B798EB93CA2}" srcOrd="4" destOrd="0" parTransId="{DC9E849B-69DE-46F5-BDCB-F753739E93C0}" sibTransId="{55699CB8-A9D1-4821-8011-610D903DC624}"/>
    <dgm:cxn modelId="{4EE5AFDF-EDF5-48D1-A141-3BB85A64D94F}" srcId="{CF12FE20-7E29-4DC9-8B2A-09929390515D}" destId="{68DAB08E-9A56-4A08-B5AB-D2C758433B49}" srcOrd="5" destOrd="0" parTransId="{B1EDB044-3794-4443-B63C-BCFDB6987B71}" sibTransId="{235F0779-737A-48A9-82B9-394C1CC6D2AB}"/>
    <dgm:cxn modelId="{A895F71D-E792-4CEA-8902-269F876D68A6}" type="presOf" srcId="{68DAB08E-9A56-4A08-B5AB-D2C758433B49}" destId="{694D33C3-30A5-4BE3-B427-2805B3273AB0}" srcOrd="0" destOrd="0" presId="urn:microsoft.com/office/officeart/2005/8/layout/bProcess3"/>
    <dgm:cxn modelId="{49AAA0C8-3915-4D01-B68A-E528537F4D1C}" type="presOf" srcId="{CCC3CBF9-7D57-4C56-98E9-8253254B0648}" destId="{25D76A78-1E7B-4C63-91C7-28CAB8333068}" srcOrd="0" destOrd="0" presId="urn:microsoft.com/office/officeart/2005/8/layout/bProcess3"/>
    <dgm:cxn modelId="{E8B047B8-2EAA-4540-AC5F-A0AC1791B20C}" type="presOf" srcId="{CF12FE20-7E29-4DC9-8B2A-09929390515D}" destId="{C826B405-63CB-4B55-A9F8-C6ABCBDEB105}" srcOrd="0" destOrd="0" presId="urn:microsoft.com/office/officeart/2005/8/layout/bProcess3"/>
    <dgm:cxn modelId="{B8175420-D9C9-428A-8E73-D7BF3E3F64F5}" type="presOf" srcId="{CECCCD13-C6C8-4292-97DC-84BA3087EEB5}" destId="{91365E8E-3427-405E-B520-8C569B86E1E6}" srcOrd="0" destOrd="0" presId="urn:microsoft.com/office/officeart/2005/8/layout/bProcess3"/>
    <dgm:cxn modelId="{6D063291-0878-45E2-9D8C-649C94D2F589}" srcId="{CF12FE20-7E29-4DC9-8B2A-09929390515D}" destId="{CECCCD13-C6C8-4292-97DC-84BA3087EEB5}" srcOrd="0" destOrd="0" parTransId="{32D8BBCA-F416-4797-873D-64054DC0753F}" sibTransId="{095AE794-FCE6-49DA-8B71-2D8F934FB053}"/>
    <dgm:cxn modelId="{D6A2813C-6E27-4606-B87B-22193DC30E1D}" srcId="{CF12FE20-7E29-4DC9-8B2A-09929390515D}" destId="{33ED3174-8704-4697-B9FF-1492899BA9AC}" srcOrd="6" destOrd="0" parTransId="{DD653C8C-A850-4D51-AD21-E939D4096217}" sibTransId="{CCC3CBF9-7D57-4C56-98E9-8253254B0648}"/>
    <dgm:cxn modelId="{3F26CC02-9561-446E-B57E-F5F3DA16289C}" type="presOf" srcId="{095AE794-FCE6-49DA-8B71-2D8F934FB053}" destId="{75B08048-F711-4B9F-BB8A-A5604713C092}" srcOrd="0" destOrd="0" presId="urn:microsoft.com/office/officeart/2005/8/layout/bProcess3"/>
    <dgm:cxn modelId="{C9487D32-420F-4422-A8FF-CE8D929FD739}" type="presOf" srcId="{3B9FF270-AE89-4F4E-96E8-341C5AB5D781}" destId="{10861C12-F8B8-46A5-A52C-0D665249DB02}" srcOrd="0" destOrd="0" presId="urn:microsoft.com/office/officeart/2005/8/layout/bProcess3"/>
    <dgm:cxn modelId="{C9D15C8A-9261-47B6-8C6B-CBC769308BC2}" type="presOf" srcId="{6D7E0765-DAB5-41E1-9C18-167858E03B1D}" destId="{4B10119F-525D-4A16-8AEA-B8998E3DC3CD}" srcOrd="0" destOrd="0" presId="urn:microsoft.com/office/officeart/2005/8/layout/bProcess3"/>
    <dgm:cxn modelId="{7AFAF3EB-C68B-42BF-BE09-3870449A86DF}" type="presOf" srcId="{0D7D8B06-D8F7-4D2A-BF38-0929134A5323}" destId="{FF7E09C6-C404-464C-A9E6-A8F05CC0336C}" srcOrd="0" destOrd="0" presId="urn:microsoft.com/office/officeart/2005/8/layout/bProcess3"/>
    <dgm:cxn modelId="{3F636CBC-6E03-44E8-BBEC-98EA93D83F3C}" type="presOf" srcId="{5E95EC9C-EE43-4094-AAE8-4DA91324914F}" destId="{61E5D909-B1AD-4B25-9D52-65C89DFF4D20}" srcOrd="0" destOrd="0" presId="urn:microsoft.com/office/officeart/2005/8/layout/bProcess3"/>
    <dgm:cxn modelId="{BEE52A62-5EE8-43AF-9E74-D3A5588813BA}" type="presOf" srcId="{33ED3174-8704-4697-B9FF-1492899BA9AC}" destId="{4D4A7A3F-7211-4D03-979D-FE4A7196C2ED}" srcOrd="0" destOrd="0" presId="urn:microsoft.com/office/officeart/2005/8/layout/bProcess3"/>
    <dgm:cxn modelId="{85274602-0953-45EC-85B8-348A16CC6A30}" srcId="{CF12FE20-7E29-4DC9-8B2A-09929390515D}" destId="{C9A7BA6F-B601-45A9-B7D6-A115381E2428}" srcOrd="8" destOrd="0" parTransId="{9F748EAD-A8FF-4CE8-ACCA-7E99E0C45F61}" sibTransId="{4296ED84-EB01-47CC-A445-583FCB1DA50C}"/>
    <dgm:cxn modelId="{432E781A-C750-40B8-B1A9-34C8D9B3D243}" type="presOf" srcId="{3B9FF270-AE89-4F4E-96E8-341C5AB5D781}" destId="{C095FF9A-6394-4DFE-8312-45A6678CD4C7}" srcOrd="1" destOrd="0" presId="urn:microsoft.com/office/officeart/2005/8/layout/bProcess3"/>
    <dgm:cxn modelId="{2FF715E3-FC0D-4809-88FF-735BA68FB58B}" type="presOf" srcId="{CCC3CBF9-7D57-4C56-98E9-8253254B0648}" destId="{69C5613C-5E92-493D-BCF5-AA14073EA979}" srcOrd="1" destOrd="0" presId="urn:microsoft.com/office/officeart/2005/8/layout/bProcess3"/>
    <dgm:cxn modelId="{1368F7E7-D77B-4D52-8634-C09A034CD815}" type="presOf" srcId="{5E95EC9C-EE43-4094-AAE8-4DA91324914F}" destId="{3EEF9E02-6119-484F-8760-CBC71E159220}" srcOrd="1" destOrd="0" presId="urn:microsoft.com/office/officeart/2005/8/layout/bProcess3"/>
    <dgm:cxn modelId="{A57E9C57-C674-47C1-A661-A82E28AA9066}" type="presOf" srcId="{4865EC62-2559-45DE-BC58-D9B954164EC0}" destId="{25E58454-1EA8-4ABA-844A-234839A993D4}" srcOrd="1" destOrd="0" presId="urn:microsoft.com/office/officeart/2005/8/layout/bProcess3"/>
    <dgm:cxn modelId="{80C1FB95-A262-4B18-A602-4A7CC8FC586C}" srcId="{CF12FE20-7E29-4DC9-8B2A-09929390515D}" destId="{32055DAE-2BB8-4A65-A8F5-0F07C74C2824}" srcOrd="7" destOrd="0" parTransId="{BC1359B4-CC5E-4678-B2D4-852677DA4670}" sibTransId="{5E95EC9C-EE43-4094-AAE8-4DA91324914F}"/>
    <dgm:cxn modelId="{8F0A0BD3-D144-451F-8F7F-3DFCF832A1DC}" type="presOf" srcId="{235F0779-737A-48A9-82B9-394C1CC6D2AB}" destId="{3CD5F4D1-80F9-4E11-99B2-1ACF01F2CEE7}" srcOrd="1" destOrd="0" presId="urn:microsoft.com/office/officeart/2005/8/layout/bProcess3"/>
    <dgm:cxn modelId="{965450EE-48EB-401D-B492-402692D2CC59}" type="presOf" srcId="{235F0779-737A-48A9-82B9-394C1CC6D2AB}" destId="{0BD404C5-F99F-4514-9FD7-1C6A398292DC}" srcOrd="0" destOrd="0" presId="urn:microsoft.com/office/officeart/2005/8/layout/bProcess3"/>
    <dgm:cxn modelId="{4262CA6A-B1D8-45A2-8E8D-06115EF219E0}" type="presOf" srcId="{C9A7BA6F-B601-45A9-B7D6-A115381E2428}" destId="{CE59A2B6-940C-4D4B-BEEC-70107E13ED50}" srcOrd="0" destOrd="0" presId="urn:microsoft.com/office/officeart/2005/8/layout/bProcess3"/>
    <dgm:cxn modelId="{B26B40A3-7034-4066-A66C-DF9B31B407D9}" type="presOf" srcId="{6D7E0765-DAB5-41E1-9C18-167858E03B1D}" destId="{1B5B9133-5551-4C2E-AB34-4B9ECD3F7442}" srcOrd="1" destOrd="0" presId="urn:microsoft.com/office/officeart/2005/8/layout/bProcess3"/>
    <dgm:cxn modelId="{D82BA446-781E-4DE1-AF09-1FFE82465C67}" type="presParOf" srcId="{C826B405-63CB-4B55-A9F8-C6ABCBDEB105}" destId="{91365E8E-3427-405E-B520-8C569B86E1E6}" srcOrd="0" destOrd="0" presId="urn:microsoft.com/office/officeart/2005/8/layout/bProcess3"/>
    <dgm:cxn modelId="{8E726492-9781-4004-B93D-5C433835C6EB}" type="presParOf" srcId="{C826B405-63CB-4B55-A9F8-C6ABCBDEB105}" destId="{75B08048-F711-4B9F-BB8A-A5604713C092}" srcOrd="1" destOrd="0" presId="urn:microsoft.com/office/officeart/2005/8/layout/bProcess3"/>
    <dgm:cxn modelId="{0837FBDD-4876-41C2-A32A-A098F709CD89}" type="presParOf" srcId="{75B08048-F711-4B9F-BB8A-A5604713C092}" destId="{90609AA7-399A-45F5-85F9-8C3E0A10084C}" srcOrd="0" destOrd="0" presId="urn:microsoft.com/office/officeart/2005/8/layout/bProcess3"/>
    <dgm:cxn modelId="{611CDA22-D279-450E-94DB-F7D3E88BFD0D}" type="presParOf" srcId="{C826B405-63CB-4B55-A9F8-C6ABCBDEB105}" destId="{FF7E09C6-C404-464C-A9E6-A8F05CC0336C}" srcOrd="2" destOrd="0" presId="urn:microsoft.com/office/officeart/2005/8/layout/bProcess3"/>
    <dgm:cxn modelId="{3E4E031E-6367-4471-B990-A8B0D5FC3551}" type="presParOf" srcId="{C826B405-63CB-4B55-A9F8-C6ABCBDEB105}" destId="{5F086129-C636-43F5-83B1-312D6AF11E47}" srcOrd="3" destOrd="0" presId="urn:microsoft.com/office/officeart/2005/8/layout/bProcess3"/>
    <dgm:cxn modelId="{079AA5CE-0344-45FB-B1FC-F39BF01C4B30}" type="presParOf" srcId="{5F086129-C636-43F5-83B1-312D6AF11E47}" destId="{25E58454-1EA8-4ABA-844A-234839A993D4}" srcOrd="0" destOrd="0" presId="urn:microsoft.com/office/officeart/2005/8/layout/bProcess3"/>
    <dgm:cxn modelId="{C197D28D-3075-4763-B4E9-73ECF5624432}" type="presParOf" srcId="{C826B405-63CB-4B55-A9F8-C6ABCBDEB105}" destId="{E144E40C-EE59-4117-B704-5F1239B1C813}" srcOrd="4" destOrd="0" presId="urn:microsoft.com/office/officeart/2005/8/layout/bProcess3"/>
    <dgm:cxn modelId="{B06F492E-EBCD-41B4-8E70-A04E34FDFBDE}" type="presParOf" srcId="{C826B405-63CB-4B55-A9F8-C6ABCBDEB105}" destId="{4B10119F-525D-4A16-8AEA-B8998E3DC3CD}" srcOrd="5" destOrd="0" presId="urn:microsoft.com/office/officeart/2005/8/layout/bProcess3"/>
    <dgm:cxn modelId="{B906D4C2-7D2D-41BC-AF7D-FC1869A2832F}" type="presParOf" srcId="{4B10119F-525D-4A16-8AEA-B8998E3DC3CD}" destId="{1B5B9133-5551-4C2E-AB34-4B9ECD3F7442}" srcOrd="0" destOrd="0" presId="urn:microsoft.com/office/officeart/2005/8/layout/bProcess3"/>
    <dgm:cxn modelId="{C7342E43-BD7C-442C-AA30-B311468108BA}" type="presParOf" srcId="{C826B405-63CB-4B55-A9F8-C6ABCBDEB105}" destId="{A2F32732-7AFD-47C4-83AC-E4C815B4D810}" srcOrd="6" destOrd="0" presId="urn:microsoft.com/office/officeart/2005/8/layout/bProcess3"/>
    <dgm:cxn modelId="{5A686058-14FF-4D16-BB0F-74B30BA6F6A5}" type="presParOf" srcId="{C826B405-63CB-4B55-A9F8-C6ABCBDEB105}" destId="{10861C12-F8B8-46A5-A52C-0D665249DB02}" srcOrd="7" destOrd="0" presId="urn:microsoft.com/office/officeart/2005/8/layout/bProcess3"/>
    <dgm:cxn modelId="{D5C146C0-4224-4401-908D-CDEC1B713514}" type="presParOf" srcId="{10861C12-F8B8-46A5-A52C-0D665249DB02}" destId="{C095FF9A-6394-4DFE-8312-45A6678CD4C7}" srcOrd="0" destOrd="0" presId="urn:microsoft.com/office/officeart/2005/8/layout/bProcess3"/>
    <dgm:cxn modelId="{19EE40F3-6788-416C-B0A3-7045C382E8F5}" type="presParOf" srcId="{C826B405-63CB-4B55-A9F8-C6ABCBDEB105}" destId="{ABD4F9E0-8A20-477E-982D-3469663E949F}" srcOrd="8" destOrd="0" presId="urn:microsoft.com/office/officeart/2005/8/layout/bProcess3"/>
    <dgm:cxn modelId="{402733A9-A989-45A7-9FC7-92042E6FA523}" type="presParOf" srcId="{C826B405-63CB-4B55-A9F8-C6ABCBDEB105}" destId="{08546A18-543A-42FA-983E-569C4138783B}" srcOrd="9" destOrd="0" presId="urn:microsoft.com/office/officeart/2005/8/layout/bProcess3"/>
    <dgm:cxn modelId="{0071E763-CFC4-4422-96E6-4078C31E019A}" type="presParOf" srcId="{08546A18-543A-42FA-983E-569C4138783B}" destId="{C8549D11-27B0-4021-B221-87FBEE5808DF}" srcOrd="0" destOrd="0" presId="urn:microsoft.com/office/officeart/2005/8/layout/bProcess3"/>
    <dgm:cxn modelId="{146E5870-A008-4829-B13D-68E63D908E82}" type="presParOf" srcId="{C826B405-63CB-4B55-A9F8-C6ABCBDEB105}" destId="{694D33C3-30A5-4BE3-B427-2805B3273AB0}" srcOrd="10" destOrd="0" presId="urn:microsoft.com/office/officeart/2005/8/layout/bProcess3"/>
    <dgm:cxn modelId="{7CD86716-29E3-4141-BC63-D9B3D1DBFBDF}" type="presParOf" srcId="{C826B405-63CB-4B55-A9F8-C6ABCBDEB105}" destId="{0BD404C5-F99F-4514-9FD7-1C6A398292DC}" srcOrd="11" destOrd="0" presId="urn:microsoft.com/office/officeart/2005/8/layout/bProcess3"/>
    <dgm:cxn modelId="{08F0D456-B4D9-4C22-9D17-BC0F369673FB}" type="presParOf" srcId="{0BD404C5-F99F-4514-9FD7-1C6A398292DC}" destId="{3CD5F4D1-80F9-4E11-99B2-1ACF01F2CEE7}" srcOrd="0" destOrd="0" presId="urn:microsoft.com/office/officeart/2005/8/layout/bProcess3"/>
    <dgm:cxn modelId="{43E48E47-87EE-45C0-88EB-2404D60DB84D}" type="presParOf" srcId="{C826B405-63CB-4B55-A9F8-C6ABCBDEB105}" destId="{4D4A7A3F-7211-4D03-979D-FE4A7196C2ED}" srcOrd="12" destOrd="0" presId="urn:microsoft.com/office/officeart/2005/8/layout/bProcess3"/>
    <dgm:cxn modelId="{BF7BB2F3-B91F-440B-9B50-FF3945209639}" type="presParOf" srcId="{C826B405-63CB-4B55-A9F8-C6ABCBDEB105}" destId="{25D76A78-1E7B-4C63-91C7-28CAB8333068}" srcOrd="13" destOrd="0" presId="urn:microsoft.com/office/officeart/2005/8/layout/bProcess3"/>
    <dgm:cxn modelId="{28807555-3F32-4B12-B8F0-91C2C9AD72DE}" type="presParOf" srcId="{25D76A78-1E7B-4C63-91C7-28CAB8333068}" destId="{69C5613C-5E92-493D-BCF5-AA14073EA979}" srcOrd="0" destOrd="0" presId="urn:microsoft.com/office/officeart/2005/8/layout/bProcess3"/>
    <dgm:cxn modelId="{C7F213D9-9ABF-4C64-8B86-4821478569D7}" type="presParOf" srcId="{C826B405-63CB-4B55-A9F8-C6ABCBDEB105}" destId="{8DF89BA0-5ACD-4005-A0EA-AAE866A60378}" srcOrd="14" destOrd="0" presId="urn:microsoft.com/office/officeart/2005/8/layout/bProcess3"/>
    <dgm:cxn modelId="{9676E857-BE42-49CF-B463-65E27E75C9CB}" type="presParOf" srcId="{C826B405-63CB-4B55-A9F8-C6ABCBDEB105}" destId="{61E5D909-B1AD-4B25-9D52-65C89DFF4D20}" srcOrd="15" destOrd="0" presId="urn:microsoft.com/office/officeart/2005/8/layout/bProcess3"/>
    <dgm:cxn modelId="{806A2320-5F24-4F27-A642-F584BEE708FA}" type="presParOf" srcId="{61E5D909-B1AD-4B25-9D52-65C89DFF4D20}" destId="{3EEF9E02-6119-484F-8760-CBC71E159220}" srcOrd="0" destOrd="0" presId="urn:microsoft.com/office/officeart/2005/8/layout/bProcess3"/>
    <dgm:cxn modelId="{FE86B6CB-7274-4C1C-9C1C-E477625DBB9F}" type="presParOf" srcId="{C826B405-63CB-4B55-A9F8-C6ABCBDEB105}" destId="{CE59A2B6-940C-4D4B-BEEC-70107E13ED50}" srcOrd="16" destOrd="0" presId="urn:microsoft.com/office/officeart/2005/8/layout/bProcess3"/>
  </dgm:cxnLst>
  <dgm:bg/>
  <dgm:whole>
    <a:ln w="76200">
      <a:solidFill>
        <a:schemeClr val="tx1"/>
      </a:solidFill>
    </a:ln>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CEBD9CE-FA3F-4972-99BC-EF8FE05C95D1}" type="doc">
      <dgm:prSet loTypeId="urn:microsoft.com/office/officeart/2005/8/layout/chevron2" loCatId="process" qsTypeId="urn:microsoft.com/office/officeart/2005/8/quickstyle/simple1" qsCatId="simple" csTypeId="urn:microsoft.com/office/officeart/2005/8/colors/accent2_1" csCatId="accent2" phldr="1"/>
      <dgm:spPr/>
      <dgm:t>
        <a:bodyPr/>
        <a:lstStyle/>
        <a:p>
          <a:endParaRPr lang="en-US"/>
        </a:p>
      </dgm:t>
    </dgm:pt>
    <dgm:pt modelId="{F83DC75E-AA5F-436F-80F3-36F425A6F37A}">
      <dgm:prSet phldrT="[Text]"/>
      <dgm:spPr/>
      <dgm:t>
        <a:bodyPr/>
        <a:lstStyle/>
        <a:p>
          <a:r>
            <a:rPr lang="en-US"/>
            <a:t>Library in 30 Schools </a:t>
          </a:r>
        </a:p>
      </dgm:t>
    </dgm:pt>
    <dgm:pt modelId="{EAAF599A-09F0-4157-81E1-9C970F6A2863}" type="parTrans" cxnId="{E114CFF5-82D8-4FE2-9102-278B754768FB}">
      <dgm:prSet/>
      <dgm:spPr/>
      <dgm:t>
        <a:bodyPr/>
        <a:lstStyle/>
        <a:p>
          <a:endParaRPr lang="en-US"/>
        </a:p>
      </dgm:t>
    </dgm:pt>
    <dgm:pt modelId="{D27D2476-B339-4454-A47E-9D9144B86F50}" type="sibTrans" cxnId="{E114CFF5-82D8-4FE2-9102-278B754768FB}">
      <dgm:prSet/>
      <dgm:spPr/>
      <dgm:t>
        <a:bodyPr/>
        <a:lstStyle/>
        <a:p>
          <a:endParaRPr lang="en-US"/>
        </a:p>
      </dgm:t>
    </dgm:pt>
    <dgm:pt modelId="{F9623799-8159-479E-A782-E0CAE9A52088}">
      <dgm:prSet phldrT="[Text]" custT="1"/>
      <dgm:spPr/>
      <dgm:t>
        <a:bodyPr/>
        <a:lstStyle/>
        <a:p>
          <a:r>
            <a:rPr lang="en-US" sz="1000"/>
            <a:t>Average strength between 400-600</a:t>
          </a:r>
        </a:p>
      </dgm:t>
    </dgm:pt>
    <dgm:pt modelId="{0D9B7409-116E-4AEC-BC1B-14A51330E70C}" type="parTrans" cxnId="{D072723B-502D-4955-9055-421307C6E487}">
      <dgm:prSet/>
      <dgm:spPr/>
      <dgm:t>
        <a:bodyPr/>
        <a:lstStyle/>
        <a:p>
          <a:endParaRPr lang="en-US"/>
        </a:p>
      </dgm:t>
    </dgm:pt>
    <dgm:pt modelId="{E573217A-A1F5-4302-831B-EB7165D8A972}" type="sibTrans" cxnId="{D072723B-502D-4955-9055-421307C6E487}">
      <dgm:prSet/>
      <dgm:spPr/>
      <dgm:t>
        <a:bodyPr/>
        <a:lstStyle/>
        <a:p>
          <a:endParaRPr lang="en-US"/>
        </a:p>
      </dgm:t>
    </dgm:pt>
    <dgm:pt modelId="{8D0B9872-62DF-4BA3-9B59-19DB96645D0F}">
      <dgm:prSet phldrT="[Text]" custT="1"/>
      <dgm:spPr/>
      <dgm:t>
        <a:bodyPr/>
        <a:lstStyle/>
        <a:p>
          <a:r>
            <a:rPr lang="en-US" sz="1000"/>
            <a:t>Permenant Library Service for 15 years, with a combined book bank of 15000.  </a:t>
          </a:r>
        </a:p>
      </dgm:t>
    </dgm:pt>
    <dgm:pt modelId="{371837EE-6A10-4E21-AC4A-5887F2B7D4C2}" type="parTrans" cxnId="{4C2F35D4-AC71-4993-A72C-F18FB555F338}">
      <dgm:prSet/>
      <dgm:spPr/>
      <dgm:t>
        <a:bodyPr/>
        <a:lstStyle/>
        <a:p>
          <a:endParaRPr lang="en-US"/>
        </a:p>
      </dgm:t>
    </dgm:pt>
    <dgm:pt modelId="{7A3DA9E0-A0A4-4752-A8FB-85B62BF537D2}" type="sibTrans" cxnId="{4C2F35D4-AC71-4993-A72C-F18FB555F338}">
      <dgm:prSet/>
      <dgm:spPr/>
      <dgm:t>
        <a:bodyPr/>
        <a:lstStyle/>
        <a:p>
          <a:endParaRPr lang="en-US"/>
        </a:p>
      </dgm:t>
    </dgm:pt>
    <dgm:pt modelId="{E8782B49-68E7-4CC5-A31C-ED6B576D2B80}">
      <dgm:prSet phldrT="[Text]"/>
      <dgm:spPr/>
      <dgm:t>
        <a:bodyPr/>
        <a:lstStyle/>
        <a:p>
          <a:r>
            <a:rPr lang="en-US"/>
            <a:t>Out of School (Children, Adult Male &amp;  Women)</a:t>
          </a:r>
        </a:p>
      </dgm:t>
    </dgm:pt>
    <dgm:pt modelId="{267D2C27-498C-4678-8236-8B0AE982A835}" type="parTrans" cxnId="{1F2B3BA5-C132-489D-99DA-54FDE14CF096}">
      <dgm:prSet/>
      <dgm:spPr/>
      <dgm:t>
        <a:bodyPr/>
        <a:lstStyle/>
        <a:p>
          <a:endParaRPr lang="en-US"/>
        </a:p>
      </dgm:t>
    </dgm:pt>
    <dgm:pt modelId="{428A85E2-C8ED-49FF-BE00-F5D1E5B48D58}" type="sibTrans" cxnId="{1F2B3BA5-C132-489D-99DA-54FDE14CF096}">
      <dgm:prSet/>
      <dgm:spPr/>
      <dgm:t>
        <a:bodyPr/>
        <a:lstStyle/>
        <a:p>
          <a:endParaRPr lang="en-US"/>
        </a:p>
      </dgm:t>
    </dgm:pt>
    <dgm:pt modelId="{1D4C52C1-A01C-4D6B-87F8-ADF096E1A192}">
      <dgm:prSet phldrT="[Text]" custT="1"/>
      <dgm:spPr/>
      <dgm:t>
        <a:bodyPr/>
        <a:lstStyle/>
        <a:p>
          <a:r>
            <a:rPr lang="en-US" sz="1200"/>
            <a:t>As per reprots like ASER, the range of out of school children from Punjab and Sindh range between 20-25</a:t>
          </a:r>
        </a:p>
      </dgm:t>
    </dgm:pt>
    <dgm:pt modelId="{93B3D213-D798-4A63-B92D-AA3D48B91F85}" type="parTrans" cxnId="{858C1EC5-EFF2-49AC-8022-6597EEB641B9}">
      <dgm:prSet/>
      <dgm:spPr/>
      <dgm:t>
        <a:bodyPr/>
        <a:lstStyle/>
        <a:p>
          <a:endParaRPr lang="en-US"/>
        </a:p>
      </dgm:t>
    </dgm:pt>
    <dgm:pt modelId="{4324D85D-2933-4D76-8F7C-97452C13E0D2}" type="sibTrans" cxnId="{858C1EC5-EFF2-49AC-8022-6597EEB641B9}">
      <dgm:prSet/>
      <dgm:spPr/>
      <dgm:t>
        <a:bodyPr/>
        <a:lstStyle/>
        <a:p>
          <a:endParaRPr lang="en-US"/>
        </a:p>
      </dgm:t>
    </dgm:pt>
    <dgm:pt modelId="{F0096BE9-D84F-4144-992B-E9037F664BE0}">
      <dgm:prSet phldrT="[Text]" custT="1"/>
      <dgm:spPr/>
      <dgm:t>
        <a:bodyPr/>
        <a:lstStyle/>
        <a:p>
          <a:r>
            <a:rPr lang="en-US" sz="1200"/>
            <a:t>As per World Statistics, 43% of adult population in Pakistan is unable to read and write </a:t>
          </a:r>
        </a:p>
      </dgm:t>
    </dgm:pt>
    <dgm:pt modelId="{2E83AC30-1110-402C-BD4E-8CCBCF841110}" type="parTrans" cxnId="{2E03B8B4-5910-475E-88A2-34FB827D5A53}">
      <dgm:prSet/>
      <dgm:spPr/>
      <dgm:t>
        <a:bodyPr/>
        <a:lstStyle/>
        <a:p>
          <a:endParaRPr lang="en-US"/>
        </a:p>
      </dgm:t>
    </dgm:pt>
    <dgm:pt modelId="{615DF502-8C89-4A91-AEA7-3AE9F4A5976B}" type="sibTrans" cxnId="{2E03B8B4-5910-475E-88A2-34FB827D5A53}">
      <dgm:prSet/>
      <dgm:spPr/>
      <dgm:t>
        <a:bodyPr/>
        <a:lstStyle/>
        <a:p>
          <a:endParaRPr lang="en-US"/>
        </a:p>
      </dgm:t>
    </dgm:pt>
    <dgm:pt modelId="{92F96DDE-526B-456F-A3D6-A5A1BDB3122E}">
      <dgm:prSet phldrT="[Text]"/>
      <dgm:spPr/>
      <dgm:t>
        <a:bodyPr/>
        <a:lstStyle/>
        <a:p>
          <a:r>
            <a:rPr lang="en-US"/>
            <a:t>Outcome/ Intended Benificiaries </a:t>
          </a:r>
        </a:p>
      </dgm:t>
    </dgm:pt>
    <dgm:pt modelId="{13F7E1C6-56E1-4FC1-A3DF-C7B84F918A51}" type="parTrans" cxnId="{D3CED6E3-01D9-4107-A1C3-B121AA71099B}">
      <dgm:prSet/>
      <dgm:spPr/>
      <dgm:t>
        <a:bodyPr/>
        <a:lstStyle/>
        <a:p>
          <a:endParaRPr lang="en-US"/>
        </a:p>
      </dgm:t>
    </dgm:pt>
    <dgm:pt modelId="{6680BD65-77ED-48D7-8D4B-32AE19C20E38}" type="sibTrans" cxnId="{D3CED6E3-01D9-4107-A1C3-B121AA71099B}">
      <dgm:prSet/>
      <dgm:spPr/>
      <dgm:t>
        <a:bodyPr/>
        <a:lstStyle/>
        <a:p>
          <a:endParaRPr lang="en-US"/>
        </a:p>
      </dgm:t>
    </dgm:pt>
    <dgm:pt modelId="{E142A8FB-CF3C-41E5-A5FD-1AFAED962FE9}">
      <dgm:prSet phldrT="[Text]" custT="1"/>
      <dgm:spPr/>
      <dgm:t>
        <a:bodyPr/>
        <a:lstStyle/>
        <a:p>
          <a:r>
            <a:rPr lang="en-US" sz="1200"/>
            <a:t>The 30 L-H to benefit an estimated 15000 children enrolled at present in schools</a:t>
          </a:r>
        </a:p>
      </dgm:t>
    </dgm:pt>
    <dgm:pt modelId="{C1641736-0FF1-496C-AB2E-0E3A9C8430F8}" type="parTrans" cxnId="{6515E02B-DA87-432C-896C-9594129C105C}">
      <dgm:prSet/>
      <dgm:spPr/>
      <dgm:t>
        <a:bodyPr/>
        <a:lstStyle/>
        <a:p>
          <a:endParaRPr lang="en-US"/>
        </a:p>
      </dgm:t>
    </dgm:pt>
    <dgm:pt modelId="{709267E1-8659-4CC1-9FF8-E517186B4B9D}" type="sibTrans" cxnId="{6515E02B-DA87-432C-896C-9594129C105C}">
      <dgm:prSet/>
      <dgm:spPr/>
      <dgm:t>
        <a:bodyPr/>
        <a:lstStyle/>
        <a:p>
          <a:endParaRPr lang="en-US"/>
        </a:p>
      </dgm:t>
    </dgm:pt>
    <dgm:pt modelId="{95DC8F94-2E7F-4227-8537-06824825E516}">
      <dgm:prSet phldrT="[Text]" custT="1"/>
      <dgm:spPr/>
      <dgm:t>
        <a:bodyPr/>
        <a:lstStyle/>
        <a:p>
          <a:r>
            <a:rPr lang="en-US" sz="1200"/>
            <a:t>Over the life of 15 years, further 31500 to benefit through new enrollments (60-70) childrens per school</a:t>
          </a:r>
        </a:p>
      </dgm:t>
    </dgm:pt>
    <dgm:pt modelId="{BACEF579-9841-4A87-BA7D-2AC288FA5B26}" type="parTrans" cxnId="{36857488-8CC4-426E-8607-D56734FC5774}">
      <dgm:prSet/>
      <dgm:spPr/>
      <dgm:t>
        <a:bodyPr/>
        <a:lstStyle/>
        <a:p>
          <a:endParaRPr lang="en-US"/>
        </a:p>
      </dgm:t>
    </dgm:pt>
    <dgm:pt modelId="{A68F19E3-2434-429B-BE1A-86D6F2CA2B6C}" type="sibTrans" cxnId="{36857488-8CC4-426E-8607-D56734FC5774}">
      <dgm:prSet/>
      <dgm:spPr/>
      <dgm:t>
        <a:bodyPr/>
        <a:lstStyle/>
        <a:p>
          <a:endParaRPr lang="en-US"/>
        </a:p>
      </dgm:t>
    </dgm:pt>
    <dgm:pt modelId="{5694725B-3700-43D7-997F-1BDDD6601F2E}">
      <dgm:prSet phldrT="[Text]" custT="1"/>
      <dgm:spPr/>
      <dgm:t>
        <a:bodyPr/>
        <a:lstStyle/>
        <a:p>
          <a:r>
            <a:rPr lang="en-US" sz="1200"/>
            <a:t>A further 12-13000 out of school childrens to benefit from the L-H (At 20-25% Stat)</a:t>
          </a:r>
        </a:p>
      </dgm:t>
    </dgm:pt>
    <dgm:pt modelId="{F8CAC0BA-96EF-41AB-BC60-9062C8D5182C}" type="parTrans" cxnId="{99FC33B8-179A-4C65-99C6-234581246CF4}">
      <dgm:prSet/>
      <dgm:spPr/>
      <dgm:t>
        <a:bodyPr/>
        <a:lstStyle/>
        <a:p>
          <a:endParaRPr lang="en-US"/>
        </a:p>
      </dgm:t>
    </dgm:pt>
    <dgm:pt modelId="{D0B660D8-041F-4749-AF22-1775C61A03D1}" type="sibTrans" cxnId="{99FC33B8-179A-4C65-99C6-234581246CF4}">
      <dgm:prSet/>
      <dgm:spPr/>
      <dgm:t>
        <a:bodyPr/>
        <a:lstStyle/>
        <a:p>
          <a:endParaRPr lang="en-US"/>
        </a:p>
      </dgm:t>
    </dgm:pt>
    <dgm:pt modelId="{DC8891D8-DD62-4ECE-A3AD-A2A2D3B08C84}">
      <dgm:prSet phldrT="[Text]" custT="1"/>
      <dgm:spPr/>
      <dgm:t>
        <a:bodyPr/>
        <a:lstStyle/>
        <a:p>
          <a:r>
            <a:rPr lang="en-US" sz="1200"/>
            <a:t>Adult (43%) beneficiaries from this initiative is calculated at 10-15,000, however just like the equation for school children, it will serve the present literate population too, placeed at a further 20-25000 population</a:t>
          </a:r>
        </a:p>
      </dgm:t>
    </dgm:pt>
    <dgm:pt modelId="{6685C869-198B-4E7C-A59C-525300D08F85}" type="parTrans" cxnId="{EFC737FA-08F3-4409-ACF5-BF62869FE747}">
      <dgm:prSet/>
      <dgm:spPr/>
      <dgm:t>
        <a:bodyPr/>
        <a:lstStyle/>
        <a:p>
          <a:endParaRPr lang="en-US"/>
        </a:p>
      </dgm:t>
    </dgm:pt>
    <dgm:pt modelId="{92FF2C79-DB99-42B1-ADF6-15273CD52990}" type="sibTrans" cxnId="{EFC737FA-08F3-4409-ACF5-BF62869FE747}">
      <dgm:prSet/>
      <dgm:spPr/>
      <dgm:t>
        <a:bodyPr/>
        <a:lstStyle/>
        <a:p>
          <a:endParaRPr lang="en-US"/>
        </a:p>
      </dgm:t>
    </dgm:pt>
    <dgm:pt modelId="{EC374914-9EAC-4630-B6C3-7A95972EBC6D}">
      <dgm:prSet phldrT="[Text]" custT="1"/>
      <dgm:spPr/>
      <dgm:t>
        <a:bodyPr/>
        <a:lstStyle/>
        <a:p>
          <a:r>
            <a:rPr lang="en-US" sz="1200"/>
            <a:t>Total (Approximately) 100,000 childrens and adults </a:t>
          </a:r>
        </a:p>
      </dgm:t>
    </dgm:pt>
    <dgm:pt modelId="{9A524360-555A-4A63-8B82-9E69B3D4F6FC}" type="parTrans" cxnId="{3C1FEDB8-C370-4FEB-B2AA-DE3BF9F7E3FD}">
      <dgm:prSet/>
      <dgm:spPr/>
      <dgm:t>
        <a:bodyPr/>
        <a:lstStyle/>
        <a:p>
          <a:endParaRPr lang="en-US"/>
        </a:p>
      </dgm:t>
    </dgm:pt>
    <dgm:pt modelId="{04BC9C6C-1691-4CCD-BDB5-ED693D376D18}" type="sibTrans" cxnId="{3C1FEDB8-C370-4FEB-B2AA-DE3BF9F7E3FD}">
      <dgm:prSet/>
      <dgm:spPr/>
      <dgm:t>
        <a:bodyPr/>
        <a:lstStyle/>
        <a:p>
          <a:endParaRPr lang="en-US"/>
        </a:p>
      </dgm:t>
    </dgm:pt>
    <dgm:pt modelId="{4B29282E-00FF-4D05-B600-14712EBEB0FE}" type="pres">
      <dgm:prSet presAssocID="{5CEBD9CE-FA3F-4972-99BC-EF8FE05C95D1}" presName="linearFlow" presStyleCnt="0">
        <dgm:presLayoutVars>
          <dgm:dir/>
          <dgm:animLvl val="lvl"/>
          <dgm:resizeHandles val="exact"/>
        </dgm:presLayoutVars>
      </dgm:prSet>
      <dgm:spPr/>
      <dgm:t>
        <a:bodyPr/>
        <a:lstStyle/>
        <a:p>
          <a:endParaRPr lang="en-US"/>
        </a:p>
      </dgm:t>
    </dgm:pt>
    <dgm:pt modelId="{B8ED249E-4F66-4949-9820-7CDB0DA029D7}" type="pres">
      <dgm:prSet presAssocID="{F83DC75E-AA5F-436F-80F3-36F425A6F37A}" presName="composite" presStyleCnt="0"/>
      <dgm:spPr/>
    </dgm:pt>
    <dgm:pt modelId="{98B187FD-54FD-4EE4-AC2F-0C5D9B1891C0}" type="pres">
      <dgm:prSet presAssocID="{F83DC75E-AA5F-436F-80F3-36F425A6F37A}" presName="parentText" presStyleLbl="alignNode1" presStyleIdx="0" presStyleCnt="3">
        <dgm:presLayoutVars>
          <dgm:chMax val="1"/>
          <dgm:bulletEnabled val="1"/>
        </dgm:presLayoutVars>
      </dgm:prSet>
      <dgm:spPr/>
      <dgm:t>
        <a:bodyPr/>
        <a:lstStyle/>
        <a:p>
          <a:endParaRPr lang="en-US"/>
        </a:p>
      </dgm:t>
    </dgm:pt>
    <dgm:pt modelId="{4DC9181F-449A-42BA-B05F-C262569E4463}" type="pres">
      <dgm:prSet presAssocID="{F83DC75E-AA5F-436F-80F3-36F425A6F37A}" presName="descendantText" presStyleLbl="alignAcc1" presStyleIdx="0" presStyleCnt="3" custScaleY="100000">
        <dgm:presLayoutVars>
          <dgm:bulletEnabled val="1"/>
        </dgm:presLayoutVars>
      </dgm:prSet>
      <dgm:spPr/>
      <dgm:t>
        <a:bodyPr/>
        <a:lstStyle/>
        <a:p>
          <a:endParaRPr lang="en-US"/>
        </a:p>
      </dgm:t>
    </dgm:pt>
    <dgm:pt modelId="{DA580B1D-81B1-4BB5-B9A6-572F5D7F5FD2}" type="pres">
      <dgm:prSet presAssocID="{D27D2476-B339-4454-A47E-9D9144B86F50}" presName="sp" presStyleCnt="0"/>
      <dgm:spPr/>
    </dgm:pt>
    <dgm:pt modelId="{447556AB-55C9-432B-A8BE-396B57B07305}" type="pres">
      <dgm:prSet presAssocID="{E8782B49-68E7-4CC5-A31C-ED6B576D2B80}" presName="composite" presStyleCnt="0"/>
      <dgm:spPr/>
    </dgm:pt>
    <dgm:pt modelId="{9100A498-05E3-49D0-BE9F-93E7F498FCFF}" type="pres">
      <dgm:prSet presAssocID="{E8782B49-68E7-4CC5-A31C-ED6B576D2B80}" presName="parentText" presStyleLbl="alignNode1" presStyleIdx="1" presStyleCnt="3">
        <dgm:presLayoutVars>
          <dgm:chMax val="1"/>
          <dgm:bulletEnabled val="1"/>
        </dgm:presLayoutVars>
      </dgm:prSet>
      <dgm:spPr/>
      <dgm:t>
        <a:bodyPr/>
        <a:lstStyle/>
        <a:p>
          <a:endParaRPr lang="en-US"/>
        </a:p>
      </dgm:t>
    </dgm:pt>
    <dgm:pt modelId="{6944CC32-2F2C-44CA-849E-8858D11744EB}" type="pres">
      <dgm:prSet presAssocID="{E8782B49-68E7-4CC5-A31C-ED6B576D2B80}" presName="descendantText" presStyleLbl="alignAcc1" presStyleIdx="1" presStyleCnt="3" custScaleY="82282">
        <dgm:presLayoutVars>
          <dgm:bulletEnabled val="1"/>
        </dgm:presLayoutVars>
      </dgm:prSet>
      <dgm:spPr/>
      <dgm:t>
        <a:bodyPr/>
        <a:lstStyle/>
        <a:p>
          <a:endParaRPr lang="en-US"/>
        </a:p>
      </dgm:t>
    </dgm:pt>
    <dgm:pt modelId="{D78840C2-CB8C-46F5-BBCF-9BB985AF90D0}" type="pres">
      <dgm:prSet presAssocID="{428A85E2-C8ED-49FF-BE00-F5D1E5B48D58}" presName="sp" presStyleCnt="0"/>
      <dgm:spPr/>
    </dgm:pt>
    <dgm:pt modelId="{E73F3228-EEEB-407C-865E-BD31C975C290}" type="pres">
      <dgm:prSet presAssocID="{92F96DDE-526B-456F-A3D6-A5A1BDB3122E}" presName="composite" presStyleCnt="0"/>
      <dgm:spPr/>
    </dgm:pt>
    <dgm:pt modelId="{A6C655E1-C7D6-470E-A223-63D98141B183}" type="pres">
      <dgm:prSet presAssocID="{92F96DDE-526B-456F-A3D6-A5A1BDB3122E}" presName="parentText" presStyleLbl="alignNode1" presStyleIdx="2" presStyleCnt="3">
        <dgm:presLayoutVars>
          <dgm:chMax val="1"/>
          <dgm:bulletEnabled val="1"/>
        </dgm:presLayoutVars>
      </dgm:prSet>
      <dgm:spPr/>
      <dgm:t>
        <a:bodyPr/>
        <a:lstStyle/>
        <a:p>
          <a:endParaRPr lang="en-US"/>
        </a:p>
      </dgm:t>
    </dgm:pt>
    <dgm:pt modelId="{E9DE34FC-0B1B-4734-9E7F-441D2BA1C75B}" type="pres">
      <dgm:prSet presAssocID="{92F96DDE-526B-456F-A3D6-A5A1BDB3122E}" presName="descendantText" presStyleLbl="alignAcc1" presStyleIdx="2" presStyleCnt="3" custScaleY="223056">
        <dgm:presLayoutVars>
          <dgm:bulletEnabled val="1"/>
        </dgm:presLayoutVars>
      </dgm:prSet>
      <dgm:spPr/>
      <dgm:t>
        <a:bodyPr/>
        <a:lstStyle/>
        <a:p>
          <a:endParaRPr lang="en-US"/>
        </a:p>
      </dgm:t>
    </dgm:pt>
  </dgm:ptLst>
  <dgm:cxnLst>
    <dgm:cxn modelId="{D072723B-502D-4955-9055-421307C6E487}" srcId="{F83DC75E-AA5F-436F-80F3-36F425A6F37A}" destId="{F9623799-8159-479E-A782-E0CAE9A52088}" srcOrd="0" destOrd="0" parTransId="{0D9B7409-116E-4AEC-BC1B-14A51330E70C}" sibTransId="{E573217A-A1F5-4302-831B-EB7165D8A972}"/>
    <dgm:cxn modelId="{2E03B8B4-5910-475E-88A2-34FB827D5A53}" srcId="{E8782B49-68E7-4CC5-A31C-ED6B576D2B80}" destId="{F0096BE9-D84F-4144-992B-E9037F664BE0}" srcOrd="1" destOrd="0" parTransId="{2E83AC30-1110-402C-BD4E-8CCBCF841110}" sibTransId="{615DF502-8C89-4A91-AEA7-3AE9F4A5976B}"/>
    <dgm:cxn modelId="{8144531F-3867-42D4-905C-A018C0423B56}" type="presOf" srcId="{1D4C52C1-A01C-4D6B-87F8-ADF096E1A192}" destId="{6944CC32-2F2C-44CA-849E-8858D11744EB}" srcOrd="0" destOrd="0" presId="urn:microsoft.com/office/officeart/2005/8/layout/chevron2"/>
    <dgm:cxn modelId="{FF2EBACC-2728-4698-9D02-05FE374ED41C}" type="presOf" srcId="{DC8891D8-DD62-4ECE-A3AD-A2A2D3B08C84}" destId="{E9DE34FC-0B1B-4734-9E7F-441D2BA1C75B}" srcOrd="0" destOrd="3" presId="urn:microsoft.com/office/officeart/2005/8/layout/chevron2"/>
    <dgm:cxn modelId="{EFC737FA-08F3-4409-ACF5-BF62869FE747}" srcId="{92F96DDE-526B-456F-A3D6-A5A1BDB3122E}" destId="{DC8891D8-DD62-4ECE-A3AD-A2A2D3B08C84}" srcOrd="3" destOrd="0" parTransId="{6685C869-198B-4E7C-A59C-525300D08F85}" sibTransId="{92FF2C79-DB99-42B1-ADF6-15273CD52990}"/>
    <dgm:cxn modelId="{858C1EC5-EFF2-49AC-8022-6597EEB641B9}" srcId="{E8782B49-68E7-4CC5-A31C-ED6B576D2B80}" destId="{1D4C52C1-A01C-4D6B-87F8-ADF096E1A192}" srcOrd="0" destOrd="0" parTransId="{93B3D213-D798-4A63-B92D-AA3D48B91F85}" sibTransId="{4324D85D-2933-4D76-8F7C-97452C13E0D2}"/>
    <dgm:cxn modelId="{E114CFF5-82D8-4FE2-9102-278B754768FB}" srcId="{5CEBD9CE-FA3F-4972-99BC-EF8FE05C95D1}" destId="{F83DC75E-AA5F-436F-80F3-36F425A6F37A}" srcOrd="0" destOrd="0" parTransId="{EAAF599A-09F0-4157-81E1-9C970F6A2863}" sibTransId="{D27D2476-B339-4454-A47E-9D9144B86F50}"/>
    <dgm:cxn modelId="{19BDA4DB-7BD2-4CD1-B8B6-B718DA3E4F0E}" type="presOf" srcId="{EC374914-9EAC-4630-B6C3-7A95972EBC6D}" destId="{E9DE34FC-0B1B-4734-9E7F-441D2BA1C75B}" srcOrd="0" destOrd="4" presId="urn:microsoft.com/office/officeart/2005/8/layout/chevron2"/>
    <dgm:cxn modelId="{3C1FEDB8-C370-4FEB-B2AA-DE3BF9F7E3FD}" srcId="{92F96DDE-526B-456F-A3D6-A5A1BDB3122E}" destId="{EC374914-9EAC-4630-B6C3-7A95972EBC6D}" srcOrd="4" destOrd="0" parTransId="{9A524360-555A-4A63-8B82-9E69B3D4F6FC}" sibTransId="{04BC9C6C-1691-4CCD-BDB5-ED693D376D18}"/>
    <dgm:cxn modelId="{6748D8C5-9AF3-4CE0-B966-CBA708A51636}" type="presOf" srcId="{92F96DDE-526B-456F-A3D6-A5A1BDB3122E}" destId="{A6C655E1-C7D6-470E-A223-63D98141B183}" srcOrd="0" destOrd="0" presId="urn:microsoft.com/office/officeart/2005/8/layout/chevron2"/>
    <dgm:cxn modelId="{36857488-8CC4-426E-8607-D56734FC5774}" srcId="{92F96DDE-526B-456F-A3D6-A5A1BDB3122E}" destId="{95DC8F94-2E7F-4227-8537-06824825E516}" srcOrd="1" destOrd="0" parTransId="{BACEF579-9841-4A87-BA7D-2AC288FA5B26}" sibTransId="{A68F19E3-2434-429B-BE1A-86D6F2CA2B6C}"/>
    <dgm:cxn modelId="{9E005CE3-3486-4F4B-880F-3C67EAA8D53A}" type="presOf" srcId="{E8782B49-68E7-4CC5-A31C-ED6B576D2B80}" destId="{9100A498-05E3-49D0-BE9F-93E7F498FCFF}" srcOrd="0" destOrd="0" presId="urn:microsoft.com/office/officeart/2005/8/layout/chevron2"/>
    <dgm:cxn modelId="{36BDA936-CECF-4CDB-9E4C-8F37A02F784C}" type="presOf" srcId="{F0096BE9-D84F-4144-992B-E9037F664BE0}" destId="{6944CC32-2F2C-44CA-849E-8858D11744EB}" srcOrd="0" destOrd="1" presId="urn:microsoft.com/office/officeart/2005/8/layout/chevron2"/>
    <dgm:cxn modelId="{1F2B3BA5-C132-489D-99DA-54FDE14CF096}" srcId="{5CEBD9CE-FA3F-4972-99BC-EF8FE05C95D1}" destId="{E8782B49-68E7-4CC5-A31C-ED6B576D2B80}" srcOrd="1" destOrd="0" parTransId="{267D2C27-498C-4678-8236-8B0AE982A835}" sibTransId="{428A85E2-C8ED-49FF-BE00-F5D1E5B48D58}"/>
    <dgm:cxn modelId="{A45FA60B-1552-4A74-9F3B-D829FDCE3875}" type="presOf" srcId="{95DC8F94-2E7F-4227-8537-06824825E516}" destId="{E9DE34FC-0B1B-4734-9E7F-441D2BA1C75B}" srcOrd="0" destOrd="1" presId="urn:microsoft.com/office/officeart/2005/8/layout/chevron2"/>
    <dgm:cxn modelId="{4C2F35D4-AC71-4993-A72C-F18FB555F338}" srcId="{F83DC75E-AA5F-436F-80F3-36F425A6F37A}" destId="{8D0B9872-62DF-4BA3-9B59-19DB96645D0F}" srcOrd="1" destOrd="0" parTransId="{371837EE-6A10-4E21-AC4A-5887F2B7D4C2}" sibTransId="{7A3DA9E0-A0A4-4752-A8FB-85B62BF537D2}"/>
    <dgm:cxn modelId="{99FC33B8-179A-4C65-99C6-234581246CF4}" srcId="{92F96DDE-526B-456F-A3D6-A5A1BDB3122E}" destId="{5694725B-3700-43D7-997F-1BDDD6601F2E}" srcOrd="2" destOrd="0" parTransId="{F8CAC0BA-96EF-41AB-BC60-9062C8D5182C}" sibTransId="{D0B660D8-041F-4749-AF22-1775C61A03D1}"/>
    <dgm:cxn modelId="{D3CED6E3-01D9-4107-A1C3-B121AA71099B}" srcId="{5CEBD9CE-FA3F-4972-99BC-EF8FE05C95D1}" destId="{92F96DDE-526B-456F-A3D6-A5A1BDB3122E}" srcOrd="2" destOrd="0" parTransId="{13F7E1C6-56E1-4FC1-A3DF-C7B84F918A51}" sibTransId="{6680BD65-77ED-48D7-8D4B-32AE19C20E38}"/>
    <dgm:cxn modelId="{EC395284-26F2-4C12-9187-5BDE941D1E42}" type="presOf" srcId="{5CEBD9CE-FA3F-4972-99BC-EF8FE05C95D1}" destId="{4B29282E-00FF-4D05-B600-14712EBEB0FE}" srcOrd="0" destOrd="0" presId="urn:microsoft.com/office/officeart/2005/8/layout/chevron2"/>
    <dgm:cxn modelId="{6515E02B-DA87-432C-896C-9594129C105C}" srcId="{92F96DDE-526B-456F-A3D6-A5A1BDB3122E}" destId="{E142A8FB-CF3C-41E5-A5FD-1AFAED962FE9}" srcOrd="0" destOrd="0" parTransId="{C1641736-0FF1-496C-AB2E-0E3A9C8430F8}" sibTransId="{709267E1-8659-4CC1-9FF8-E517186B4B9D}"/>
    <dgm:cxn modelId="{C1E9265F-55D5-4E69-93B0-624FCA265EED}" type="presOf" srcId="{F83DC75E-AA5F-436F-80F3-36F425A6F37A}" destId="{98B187FD-54FD-4EE4-AC2F-0C5D9B1891C0}" srcOrd="0" destOrd="0" presId="urn:microsoft.com/office/officeart/2005/8/layout/chevron2"/>
    <dgm:cxn modelId="{1D9B3457-CAB4-4E06-8EE0-C56B877C5C5E}" type="presOf" srcId="{F9623799-8159-479E-A782-E0CAE9A52088}" destId="{4DC9181F-449A-42BA-B05F-C262569E4463}" srcOrd="0" destOrd="0" presId="urn:microsoft.com/office/officeart/2005/8/layout/chevron2"/>
    <dgm:cxn modelId="{A4F93F92-6CAE-4A7B-B52E-B17A54D50A9C}" type="presOf" srcId="{5694725B-3700-43D7-997F-1BDDD6601F2E}" destId="{E9DE34FC-0B1B-4734-9E7F-441D2BA1C75B}" srcOrd="0" destOrd="2" presId="urn:microsoft.com/office/officeart/2005/8/layout/chevron2"/>
    <dgm:cxn modelId="{9A96B79A-719A-4BA7-BF36-F33F11E0EFCE}" type="presOf" srcId="{E142A8FB-CF3C-41E5-A5FD-1AFAED962FE9}" destId="{E9DE34FC-0B1B-4734-9E7F-441D2BA1C75B}" srcOrd="0" destOrd="0" presId="urn:microsoft.com/office/officeart/2005/8/layout/chevron2"/>
    <dgm:cxn modelId="{DE0F0BB8-AFA2-42A2-9EFB-2B850AFDAC76}" type="presOf" srcId="{8D0B9872-62DF-4BA3-9B59-19DB96645D0F}" destId="{4DC9181F-449A-42BA-B05F-C262569E4463}" srcOrd="0" destOrd="1" presId="urn:microsoft.com/office/officeart/2005/8/layout/chevron2"/>
    <dgm:cxn modelId="{3513090C-D33D-4CA3-B8DD-790780CDBDEC}" type="presParOf" srcId="{4B29282E-00FF-4D05-B600-14712EBEB0FE}" destId="{B8ED249E-4F66-4949-9820-7CDB0DA029D7}" srcOrd="0" destOrd="0" presId="urn:microsoft.com/office/officeart/2005/8/layout/chevron2"/>
    <dgm:cxn modelId="{9F268B54-FC7F-4A1A-8FB9-3362E7D5665E}" type="presParOf" srcId="{B8ED249E-4F66-4949-9820-7CDB0DA029D7}" destId="{98B187FD-54FD-4EE4-AC2F-0C5D9B1891C0}" srcOrd="0" destOrd="0" presId="urn:microsoft.com/office/officeart/2005/8/layout/chevron2"/>
    <dgm:cxn modelId="{319644A0-42DF-4DE0-8782-37A73042D510}" type="presParOf" srcId="{B8ED249E-4F66-4949-9820-7CDB0DA029D7}" destId="{4DC9181F-449A-42BA-B05F-C262569E4463}" srcOrd="1" destOrd="0" presId="urn:microsoft.com/office/officeart/2005/8/layout/chevron2"/>
    <dgm:cxn modelId="{E2A1FA24-CD7E-49A1-BC8C-876B9653E3B2}" type="presParOf" srcId="{4B29282E-00FF-4D05-B600-14712EBEB0FE}" destId="{DA580B1D-81B1-4BB5-B9A6-572F5D7F5FD2}" srcOrd="1" destOrd="0" presId="urn:microsoft.com/office/officeart/2005/8/layout/chevron2"/>
    <dgm:cxn modelId="{AB4D3B37-68BD-4A26-8BC0-3216760CD94E}" type="presParOf" srcId="{4B29282E-00FF-4D05-B600-14712EBEB0FE}" destId="{447556AB-55C9-432B-A8BE-396B57B07305}" srcOrd="2" destOrd="0" presId="urn:microsoft.com/office/officeart/2005/8/layout/chevron2"/>
    <dgm:cxn modelId="{E670F30D-E35C-464C-A621-4EB531AD72C9}" type="presParOf" srcId="{447556AB-55C9-432B-A8BE-396B57B07305}" destId="{9100A498-05E3-49D0-BE9F-93E7F498FCFF}" srcOrd="0" destOrd="0" presId="urn:microsoft.com/office/officeart/2005/8/layout/chevron2"/>
    <dgm:cxn modelId="{A685686A-AE09-40E7-AA2B-62BA0D988A39}" type="presParOf" srcId="{447556AB-55C9-432B-A8BE-396B57B07305}" destId="{6944CC32-2F2C-44CA-849E-8858D11744EB}" srcOrd="1" destOrd="0" presId="urn:microsoft.com/office/officeart/2005/8/layout/chevron2"/>
    <dgm:cxn modelId="{58AE36F2-8C4E-4CBE-8500-D25DD49A3E0D}" type="presParOf" srcId="{4B29282E-00FF-4D05-B600-14712EBEB0FE}" destId="{D78840C2-CB8C-46F5-BBCF-9BB985AF90D0}" srcOrd="3" destOrd="0" presId="urn:microsoft.com/office/officeart/2005/8/layout/chevron2"/>
    <dgm:cxn modelId="{5465A7C3-D12A-4808-B2B8-5B61F509D886}" type="presParOf" srcId="{4B29282E-00FF-4D05-B600-14712EBEB0FE}" destId="{E73F3228-EEEB-407C-865E-BD31C975C290}" srcOrd="4" destOrd="0" presId="urn:microsoft.com/office/officeart/2005/8/layout/chevron2"/>
    <dgm:cxn modelId="{62DE40F1-39B8-4B5C-B8AF-09B852AEDD19}" type="presParOf" srcId="{E73F3228-EEEB-407C-865E-BD31C975C290}" destId="{A6C655E1-C7D6-470E-A223-63D98141B183}" srcOrd="0" destOrd="0" presId="urn:microsoft.com/office/officeart/2005/8/layout/chevron2"/>
    <dgm:cxn modelId="{98911BD6-5C3D-4AEA-8BE7-179F34A1F3DD}" type="presParOf" srcId="{E73F3228-EEEB-407C-865E-BD31C975C290}" destId="{E9DE34FC-0B1B-4734-9E7F-441D2BA1C75B}" srcOrd="1" destOrd="0" presId="urn:microsoft.com/office/officeart/2005/8/layout/chevron2"/>
  </dgm:cxnLst>
  <dgm:bg/>
  <dgm:whole>
    <a:ln w="76200">
      <a:solidFill>
        <a:schemeClr val="tx1"/>
      </a:solidFill>
    </a:ln>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B08048-F711-4B9F-BB8A-A5604713C092}">
      <dsp:nvSpPr>
        <dsp:cNvPr id="0" name=""/>
        <dsp:cNvSpPr/>
      </dsp:nvSpPr>
      <dsp:spPr>
        <a:xfrm>
          <a:off x="1320187" y="342610"/>
          <a:ext cx="265627" cy="91440"/>
        </a:xfrm>
        <a:custGeom>
          <a:avLst/>
          <a:gdLst/>
          <a:ahLst/>
          <a:cxnLst/>
          <a:rect l="0" t="0" r="0" b="0"/>
          <a:pathLst>
            <a:path>
              <a:moveTo>
                <a:pt x="0" y="45720"/>
              </a:moveTo>
              <a:lnTo>
                <a:pt x="265627" y="45720"/>
              </a:lnTo>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445595" y="386849"/>
        <a:ext cx="14811" cy="2962"/>
      </dsp:txXfrm>
    </dsp:sp>
    <dsp:sp modelId="{91365E8E-3427-405E-B520-8C569B86E1E6}">
      <dsp:nvSpPr>
        <dsp:cNvPr id="0" name=""/>
        <dsp:cNvSpPr/>
      </dsp:nvSpPr>
      <dsp:spPr>
        <a:xfrm>
          <a:off x="34043" y="1947"/>
          <a:ext cx="1287944" cy="772766"/>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en-US" sz="1800" kern="1200"/>
            <a:t>L-H(30)</a:t>
          </a:r>
          <a:r>
            <a:rPr lang="en-US" sz="3000" kern="1200"/>
            <a:t> </a:t>
          </a:r>
        </a:p>
      </dsp:txBody>
      <dsp:txXfrm>
        <a:off x="34043" y="1947"/>
        <a:ext cx="1287944" cy="772766"/>
      </dsp:txXfrm>
    </dsp:sp>
    <dsp:sp modelId="{5F086129-C636-43F5-83B1-312D6AF11E47}">
      <dsp:nvSpPr>
        <dsp:cNvPr id="0" name=""/>
        <dsp:cNvSpPr/>
      </dsp:nvSpPr>
      <dsp:spPr>
        <a:xfrm>
          <a:off x="2904359" y="342610"/>
          <a:ext cx="265627" cy="91440"/>
        </a:xfrm>
        <a:custGeom>
          <a:avLst/>
          <a:gdLst/>
          <a:ahLst/>
          <a:cxnLst/>
          <a:rect l="0" t="0" r="0" b="0"/>
          <a:pathLst>
            <a:path>
              <a:moveTo>
                <a:pt x="0" y="45720"/>
              </a:moveTo>
              <a:lnTo>
                <a:pt x="265627" y="45720"/>
              </a:lnTo>
            </a:path>
          </a:pathLst>
        </a:custGeom>
        <a:noFill/>
        <a:ln w="6350" cap="flat" cmpd="sng" algn="ctr">
          <a:solidFill>
            <a:schemeClr val="accent3">
              <a:hueOff val="387228"/>
              <a:satOff val="14286"/>
              <a:lumOff val="-2101"/>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029767" y="386849"/>
        <a:ext cx="14811" cy="2962"/>
      </dsp:txXfrm>
    </dsp:sp>
    <dsp:sp modelId="{FF7E09C6-C404-464C-A9E6-A8F05CC0336C}">
      <dsp:nvSpPr>
        <dsp:cNvPr id="0" name=""/>
        <dsp:cNvSpPr/>
      </dsp:nvSpPr>
      <dsp:spPr>
        <a:xfrm>
          <a:off x="1618215" y="1947"/>
          <a:ext cx="1287944" cy="772766"/>
        </a:xfrm>
        <a:prstGeom prst="rect">
          <a:avLst/>
        </a:prstGeom>
        <a:solidFill>
          <a:schemeClr val="accent3">
            <a:hueOff val="338825"/>
            <a:satOff val="12500"/>
            <a:lumOff val="-183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t>Central Desk (SWF HO)</a:t>
          </a:r>
        </a:p>
      </dsp:txBody>
      <dsp:txXfrm>
        <a:off x="1618215" y="1947"/>
        <a:ext cx="1287944" cy="772766"/>
      </dsp:txXfrm>
    </dsp:sp>
    <dsp:sp modelId="{4B10119F-525D-4A16-8AEA-B8998E3DC3CD}">
      <dsp:nvSpPr>
        <dsp:cNvPr id="0" name=""/>
        <dsp:cNvSpPr/>
      </dsp:nvSpPr>
      <dsp:spPr>
        <a:xfrm>
          <a:off x="678015" y="772914"/>
          <a:ext cx="3168343" cy="265627"/>
        </a:xfrm>
        <a:custGeom>
          <a:avLst/>
          <a:gdLst/>
          <a:ahLst/>
          <a:cxnLst/>
          <a:rect l="0" t="0" r="0" b="0"/>
          <a:pathLst>
            <a:path>
              <a:moveTo>
                <a:pt x="3168343" y="0"/>
              </a:moveTo>
              <a:lnTo>
                <a:pt x="3168343" y="149913"/>
              </a:lnTo>
              <a:lnTo>
                <a:pt x="0" y="149913"/>
              </a:lnTo>
              <a:lnTo>
                <a:pt x="0" y="265627"/>
              </a:lnTo>
            </a:path>
          </a:pathLst>
        </a:custGeom>
        <a:noFill/>
        <a:ln w="6350" cap="flat" cmpd="sng" algn="ctr">
          <a:solidFill>
            <a:schemeClr val="accent3">
              <a:hueOff val="774457"/>
              <a:satOff val="28571"/>
              <a:lumOff val="-4202"/>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182633" y="904246"/>
        <a:ext cx="159108" cy="2962"/>
      </dsp:txXfrm>
    </dsp:sp>
    <dsp:sp modelId="{E144E40C-EE59-4117-B704-5F1239B1C813}">
      <dsp:nvSpPr>
        <dsp:cNvPr id="0" name=""/>
        <dsp:cNvSpPr/>
      </dsp:nvSpPr>
      <dsp:spPr>
        <a:xfrm>
          <a:off x="3202387" y="1947"/>
          <a:ext cx="1287944" cy="772766"/>
        </a:xfrm>
        <a:prstGeom prst="rect">
          <a:avLst/>
        </a:prstGeom>
        <a:solidFill>
          <a:schemeClr val="accent3">
            <a:hueOff val="677650"/>
            <a:satOff val="25000"/>
            <a:lumOff val="-367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t>CLF (60)</a:t>
          </a:r>
        </a:p>
      </dsp:txBody>
      <dsp:txXfrm>
        <a:off x="3202387" y="1947"/>
        <a:ext cx="1287944" cy="772766"/>
      </dsp:txXfrm>
    </dsp:sp>
    <dsp:sp modelId="{10861C12-F8B8-46A5-A52C-0D665249DB02}">
      <dsp:nvSpPr>
        <dsp:cNvPr id="0" name=""/>
        <dsp:cNvSpPr/>
      </dsp:nvSpPr>
      <dsp:spPr>
        <a:xfrm>
          <a:off x="1320187" y="1411605"/>
          <a:ext cx="265627" cy="91440"/>
        </a:xfrm>
        <a:custGeom>
          <a:avLst/>
          <a:gdLst/>
          <a:ahLst/>
          <a:cxnLst/>
          <a:rect l="0" t="0" r="0" b="0"/>
          <a:pathLst>
            <a:path>
              <a:moveTo>
                <a:pt x="0" y="45720"/>
              </a:moveTo>
              <a:lnTo>
                <a:pt x="265627" y="45720"/>
              </a:lnTo>
            </a:path>
          </a:pathLst>
        </a:custGeom>
        <a:noFill/>
        <a:ln w="6350" cap="flat" cmpd="sng" algn="ctr">
          <a:solidFill>
            <a:schemeClr val="accent3">
              <a:hueOff val="1161685"/>
              <a:satOff val="42857"/>
              <a:lumOff val="-6303"/>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445595" y="1455843"/>
        <a:ext cx="14811" cy="2962"/>
      </dsp:txXfrm>
    </dsp:sp>
    <dsp:sp modelId="{A2F32732-7AFD-47C4-83AC-E4C815B4D810}">
      <dsp:nvSpPr>
        <dsp:cNvPr id="0" name=""/>
        <dsp:cNvSpPr/>
      </dsp:nvSpPr>
      <dsp:spPr>
        <a:xfrm>
          <a:off x="34043" y="1070941"/>
          <a:ext cx="1287944" cy="772766"/>
        </a:xfrm>
        <a:prstGeom prst="rect">
          <a:avLst/>
        </a:prstGeom>
        <a:solidFill>
          <a:schemeClr val="accent3">
            <a:hueOff val="1016475"/>
            <a:satOff val="37500"/>
            <a:lumOff val="-551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t>LAC (30)</a:t>
          </a:r>
        </a:p>
      </dsp:txBody>
      <dsp:txXfrm>
        <a:off x="34043" y="1070941"/>
        <a:ext cx="1287944" cy="772766"/>
      </dsp:txXfrm>
    </dsp:sp>
    <dsp:sp modelId="{08546A18-543A-42FA-983E-569C4138783B}">
      <dsp:nvSpPr>
        <dsp:cNvPr id="0" name=""/>
        <dsp:cNvSpPr/>
      </dsp:nvSpPr>
      <dsp:spPr>
        <a:xfrm>
          <a:off x="2904359" y="1411605"/>
          <a:ext cx="265627" cy="91440"/>
        </a:xfrm>
        <a:custGeom>
          <a:avLst/>
          <a:gdLst/>
          <a:ahLst/>
          <a:cxnLst/>
          <a:rect l="0" t="0" r="0" b="0"/>
          <a:pathLst>
            <a:path>
              <a:moveTo>
                <a:pt x="0" y="45720"/>
              </a:moveTo>
              <a:lnTo>
                <a:pt x="265627" y="45720"/>
              </a:lnTo>
            </a:path>
          </a:pathLst>
        </a:custGeom>
        <a:noFill/>
        <a:ln w="6350" cap="flat" cmpd="sng" algn="ctr">
          <a:solidFill>
            <a:schemeClr val="accent3">
              <a:hueOff val="1548914"/>
              <a:satOff val="57143"/>
              <a:lumOff val="-8403"/>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029767" y="1455843"/>
        <a:ext cx="14811" cy="2962"/>
      </dsp:txXfrm>
    </dsp:sp>
    <dsp:sp modelId="{ABD4F9E0-8A20-477E-982D-3469663E949F}">
      <dsp:nvSpPr>
        <dsp:cNvPr id="0" name=""/>
        <dsp:cNvSpPr/>
      </dsp:nvSpPr>
      <dsp:spPr>
        <a:xfrm>
          <a:off x="1618215" y="1070941"/>
          <a:ext cx="1287944" cy="772766"/>
        </a:xfrm>
        <a:prstGeom prst="rect">
          <a:avLst/>
        </a:prstGeom>
        <a:solidFill>
          <a:schemeClr val="accent3">
            <a:hueOff val="1355300"/>
            <a:satOff val="50000"/>
            <a:lumOff val="-7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t>Estb of L-H, Selection/ Proc of 15000 Books</a:t>
          </a:r>
        </a:p>
      </dsp:txBody>
      <dsp:txXfrm>
        <a:off x="1618215" y="1070941"/>
        <a:ext cx="1287944" cy="772766"/>
      </dsp:txXfrm>
    </dsp:sp>
    <dsp:sp modelId="{0BD404C5-F99F-4514-9FD7-1C6A398292DC}">
      <dsp:nvSpPr>
        <dsp:cNvPr id="0" name=""/>
        <dsp:cNvSpPr/>
      </dsp:nvSpPr>
      <dsp:spPr>
        <a:xfrm>
          <a:off x="678015" y="1841908"/>
          <a:ext cx="3168343" cy="265627"/>
        </a:xfrm>
        <a:custGeom>
          <a:avLst/>
          <a:gdLst/>
          <a:ahLst/>
          <a:cxnLst/>
          <a:rect l="0" t="0" r="0" b="0"/>
          <a:pathLst>
            <a:path>
              <a:moveTo>
                <a:pt x="3168343" y="0"/>
              </a:moveTo>
              <a:lnTo>
                <a:pt x="3168343" y="149913"/>
              </a:lnTo>
              <a:lnTo>
                <a:pt x="0" y="149913"/>
              </a:lnTo>
              <a:lnTo>
                <a:pt x="0" y="265627"/>
              </a:lnTo>
            </a:path>
          </a:pathLst>
        </a:custGeom>
        <a:noFill/>
        <a:ln w="6350" cap="flat" cmpd="sng" algn="ctr">
          <a:solidFill>
            <a:schemeClr val="accent3">
              <a:hueOff val="1936142"/>
              <a:satOff val="71429"/>
              <a:lumOff val="-10504"/>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182633" y="1973240"/>
        <a:ext cx="159108" cy="2962"/>
      </dsp:txXfrm>
    </dsp:sp>
    <dsp:sp modelId="{694D33C3-30A5-4BE3-B427-2805B3273AB0}">
      <dsp:nvSpPr>
        <dsp:cNvPr id="0" name=""/>
        <dsp:cNvSpPr/>
      </dsp:nvSpPr>
      <dsp:spPr>
        <a:xfrm>
          <a:off x="3202387" y="1070941"/>
          <a:ext cx="1287944" cy="772766"/>
        </a:xfrm>
        <a:prstGeom prst="rect">
          <a:avLst/>
        </a:prstGeom>
        <a:solidFill>
          <a:schemeClr val="accent3">
            <a:hueOff val="1694124"/>
            <a:satOff val="62500"/>
            <a:lumOff val="-919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t>Installation</a:t>
          </a:r>
          <a:r>
            <a:rPr lang="en-US" sz="1000" kern="1200" baseline="0"/>
            <a:t> of L-H in 3 Districts (RYK, Rwp, GHotki)</a:t>
          </a:r>
          <a:endParaRPr lang="en-US" sz="1000" kern="1200"/>
        </a:p>
      </dsp:txBody>
      <dsp:txXfrm>
        <a:off x="3202387" y="1070941"/>
        <a:ext cx="1287944" cy="772766"/>
      </dsp:txXfrm>
    </dsp:sp>
    <dsp:sp modelId="{25D76A78-1E7B-4C63-91C7-28CAB8333068}">
      <dsp:nvSpPr>
        <dsp:cNvPr id="0" name=""/>
        <dsp:cNvSpPr/>
      </dsp:nvSpPr>
      <dsp:spPr>
        <a:xfrm>
          <a:off x="1320187" y="2480599"/>
          <a:ext cx="265627" cy="91440"/>
        </a:xfrm>
        <a:custGeom>
          <a:avLst/>
          <a:gdLst/>
          <a:ahLst/>
          <a:cxnLst/>
          <a:rect l="0" t="0" r="0" b="0"/>
          <a:pathLst>
            <a:path>
              <a:moveTo>
                <a:pt x="0" y="45720"/>
              </a:moveTo>
              <a:lnTo>
                <a:pt x="265627" y="45720"/>
              </a:lnTo>
            </a:path>
          </a:pathLst>
        </a:custGeom>
        <a:noFill/>
        <a:ln w="6350" cap="flat" cmpd="sng" algn="ctr">
          <a:solidFill>
            <a:schemeClr val="accent3">
              <a:hueOff val="2323371"/>
              <a:satOff val="85714"/>
              <a:lumOff val="-12605"/>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445595" y="2524837"/>
        <a:ext cx="14811" cy="2962"/>
      </dsp:txXfrm>
    </dsp:sp>
    <dsp:sp modelId="{4D4A7A3F-7211-4D03-979D-FE4A7196C2ED}">
      <dsp:nvSpPr>
        <dsp:cNvPr id="0" name=""/>
        <dsp:cNvSpPr/>
      </dsp:nvSpPr>
      <dsp:spPr>
        <a:xfrm>
          <a:off x="34043" y="2139935"/>
          <a:ext cx="1287944" cy="772766"/>
        </a:xfrm>
        <a:prstGeom prst="rect">
          <a:avLst/>
        </a:prstGeom>
        <a:solidFill>
          <a:schemeClr val="accent3">
            <a:hueOff val="2032949"/>
            <a:satOff val="75000"/>
            <a:lumOff val="-1102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t>Training/ Capacity Building of CLF </a:t>
          </a:r>
        </a:p>
      </dsp:txBody>
      <dsp:txXfrm>
        <a:off x="34043" y="2139935"/>
        <a:ext cx="1287944" cy="772766"/>
      </dsp:txXfrm>
    </dsp:sp>
    <dsp:sp modelId="{61E5D909-B1AD-4B25-9D52-65C89DFF4D20}">
      <dsp:nvSpPr>
        <dsp:cNvPr id="0" name=""/>
        <dsp:cNvSpPr/>
      </dsp:nvSpPr>
      <dsp:spPr>
        <a:xfrm>
          <a:off x="2904359" y="2480599"/>
          <a:ext cx="265627" cy="91440"/>
        </a:xfrm>
        <a:custGeom>
          <a:avLst/>
          <a:gdLst/>
          <a:ahLst/>
          <a:cxnLst/>
          <a:rect l="0" t="0" r="0" b="0"/>
          <a:pathLst>
            <a:path>
              <a:moveTo>
                <a:pt x="0" y="45720"/>
              </a:moveTo>
              <a:lnTo>
                <a:pt x="265627" y="45720"/>
              </a:lnTo>
            </a:path>
          </a:pathLst>
        </a:custGeom>
        <a:noFill/>
        <a:ln w="6350" cap="flat" cmpd="sng" algn="ctr">
          <a:solidFill>
            <a:schemeClr val="accent3">
              <a:hueOff val="2710599"/>
              <a:satOff val="100000"/>
              <a:lumOff val="-14706"/>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029767" y="2524837"/>
        <a:ext cx="14811" cy="2962"/>
      </dsp:txXfrm>
    </dsp:sp>
    <dsp:sp modelId="{8DF89BA0-5ACD-4005-A0EA-AAE866A60378}">
      <dsp:nvSpPr>
        <dsp:cNvPr id="0" name=""/>
        <dsp:cNvSpPr/>
      </dsp:nvSpPr>
      <dsp:spPr>
        <a:xfrm>
          <a:off x="1618215" y="2139935"/>
          <a:ext cx="1287944" cy="772766"/>
        </a:xfrm>
        <a:prstGeom prst="rect">
          <a:avLst/>
        </a:prstGeom>
        <a:solidFill>
          <a:schemeClr val="accent3">
            <a:hueOff val="2371774"/>
            <a:satOff val="87500"/>
            <a:lumOff val="-1286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t>Community Synthization, Mobilization</a:t>
          </a:r>
        </a:p>
      </dsp:txBody>
      <dsp:txXfrm>
        <a:off x="1618215" y="2139935"/>
        <a:ext cx="1287944" cy="772766"/>
      </dsp:txXfrm>
    </dsp:sp>
    <dsp:sp modelId="{CE59A2B6-940C-4D4B-BEEC-70107E13ED50}">
      <dsp:nvSpPr>
        <dsp:cNvPr id="0" name=""/>
        <dsp:cNvSpPr/>
      </dsp:nvSpPr>
      <dsp:spPr>
        <a:xfrm>
          <a:off x="3202387" y="2139935"/>
          <a:ext cx="1287944" cy="772766"/>
        </a:xfrm>
        <a:prstGeom prst="rect">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t>Initiation of Learning Program for School, Out of School Children and Adults</a:t>
          </a:r>
        </a:p>
      </dsp:txBody>
      <dsp:txXfrm>
        <a:off x="3202387" y="2139935"/>
        <a:ext cx="1287944" cy="77276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B187FD-54FD-4EE4-AC2F-0C5D9B1891C0}">
      <dsp:nvSpPr>
        <dsp:cNvPr id="0" name=""/>
        <dsp:cNvSpPr/>
      </dsp:nvSpPr>
      <dsp:spPr>
        <a:xfrm rot="5400000">
          <a:off x="-175698" y="242351"/>
          <a:ext cx="1171322" cy="819926"/>
        </a:xfrm>
        <a:prstGeom prst="chevron">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Library in 30 Schools </a:t>
          </a:r>
        </a:p>
      </dsp:txBody>
      <dsp:txXfrm rot="-5400000">
        <a:off x="0" y="476616"/>
        <a:ext cx="819926" cy="351396"/>
      </dsp:txXfrm>
    </dsp:sp>
    <dsp:sp modelId="{4DC9181F-449A-42BA-B05F-C262569E4463}">
      <dsp:nvSpPr>
        <dsp:cNvPr id="0" name=""/>
        <dsp:cNvSpPr/>
      </dsp:nvSpPr>
      <dsp:spPr>
        <a:xfrm rot="5400000">
          <a:off x="2939170" y="-2052591"/>
          <a:ext cx="761359" cy="4999848"/>
        </a:xfrm>
        <a:prstGeom prst="round2SameRect">
          <a:avLst/>
        </a:prstGeom>
        <a:solidFill>
          <a:schemeClr val="accent2">
            <a:alpha val="90000"/>
            <a:tint val="4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t>Average strength between 400-600</a:t>
          </a:r>
        </a:p>
        <a:p>
          <a:pPr marL="57150" lvl="1" indent="-57150" algn="l" defTabSz="444500">
            <a:lnSpc>
              <a:spcPct val="90000"/>
            </a:lnSpc>
            <a:spcBef>
              <a:spcPct val="0"/>
            </a:spcBef>
            <a:spcAft>
              <a:spcPct val="15000"/>
            </a:spcAft>
            <a:buChar char="••"/>
          </a:pPr>
          <a:r>
            <a:rPr lang="en-US" sz="1000" kern="1200"/>
            <a:t>Permenant Library Service for 15 years, with a combined book bank of 15000.  </a:t>
          </a:r>
        </a:p>
      </dsp:txBody>
      <dsp:txXfrm rot="-5400000">
        <a:off x="819926" y="103819"/>
        <a:ext cx="4962682" cy="687027"/>
      </dsp:txXfrm>
    </dsp:sp>
    <dsp:sp modelId="{9100A498-05E3-49D0-BE9F-93E7F498FCFF}">
      <dsp:nvSpPr>
        <dsp:cNvPr id="0" name=""/>
        <dsp:cNvSpPr/>
      </dsp:nvSpPr>
      <dsp:spPr>
        <a:xfrm rot="5400000">
          <a:off x="-175698" y="1250618"/>
          <a:ext cx="1171322" cy="819926"/>
        </a:xfrm>
        <a:prstGeom prst="chevron">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Out of School (Children, Adult Male &amp;  Women)</a:t>
          </a:r>
        </a:p>
      </dsp:txBody>
      <dsp:txXfrm rot="-5400000">
        <a:off x="0" y="1484883"/>
        <a:ext cx="819926" cy="351396"/>
      </dsp:txXfrm>
    </dsp:sp>
    <dsp:sp modelId="{6944CC32-2F2C-44CA-849E-8858D11744EB}">
      <dsp:nvSpPr>
        <dsp:cNvPr id="0" name=""/>
        <dsp:cNvSpPr/>
      </dsp:nvSpPr>
      <dsp:spPr>
        <a:xfrm rot="5400000">
          <a:off x="3006619" y="-1044323"/>
          <a:ext cx="626462" cy="4999848"/>
        </a:xfrm>
        <a:prstGeom prst="round2SameRect">
          <a:avLst/>
        </a:prstGeom>
        <a:solidFill>
          <a:schemeClr val="accent2">
            <a:alpha val="90000"/>
            <a:tint val="4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As per reprots like ASER, the range of out of school children from Punjab and Sindh range between 20-25</a:t>
          </a:r>
        </a:p>
        <a:p>
          <a:pPr marL="114300" lvl="1" indent="-114300" algn="l" defTabSz="533400">
            <a:lnSpc>
              <a:spcPct val="90000"/>
            </a:lnSpc>
            <a:spcBef>
              <a:spcPct val="0"/>
            </a:spcBef>
            <a:spcAft>
              <a:spcPct val="15000"/>
            </a:spcAft>
            <a:buChar char="••"/>
          </a:pPr>
          <a:r>
            <a:rPr lang="en-US" sz="1200" kern="1200"/>
            <a:t>As per World Statistics, 43% of adult population in Pakistan is unable to read and write </a:t>
          </a:r>
        </a:p>
      </dsp:txBody>
      <dsp:txXfrm rot="-5400000">
        <a:off x="819927" y="1172950"/>
        <a:ext cx="4969267" cy="565300"/>
      </dsp:txXfrm>
    </dsp:sp>
    <dsp:sp modelId="{A6C655E1-C7D6-470E-A223-63D98141B183}">
      <dsp:nvSpPr>
        <dsp:cNvPr id="0" name=""/>
        <dsp:cNvSpPr/>
      </dsp:nvSpPr>
      <dsp:spPr>
        <a:xfrm rot="5400000">
          <a:off x="-175698" y="2727335"/>
          <a:ext cx="1171322" cy="819926"/>
        </a:xfrm>
        <a:prstGeom prst="chevron">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Outcome/ Intended Benificiaries </a:t>
          </a:r>
        </a:p>
      </dsp:txBody>
      <dsp:txXfrm rot="-5400000">
        <a:off x="0" y="2961600"/>
        <a:ext cx="819926" cy="351396"/>
      </dsp:txXfrm>
    </dsp:sp>
    <dsp:sp modelId="{E9DE34FC-0B1B-4734-9E7F-441D2BA1C75B}">
      <dsp:nvSpPr>
        <dsp:cNvPr id="0" name=""/>
        <dsp:cNvSpPr/>
      </dsp:nvSpPr>
      <dsp:spPr>
        <a:xfrm rot="5400000">
          <a:off x="2470721" y="432392"/>
          <a:ext cx="1698259" cy="4999848"/>
        </a:xfrm>
        <a:prstGeom prst="round2SameRect">
          <a:avLst/>
        </a:prstGeom>
        <a:solidFill>
          <a:schemeClr val="accent2">
            <a:alpha val="90000"/>
            <a:tint val="4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The 30 L-H to benefit an estimated 15000 children enrolled at present in schools</a:t>
          </a:r>
        </a:p>
        <a:p>
          <a:pPr marL="114300" lvl="1" indent="-114300" algn="l" defTabSz="533400">
            <a:lnSpc>
              <a:spcPct val="90000"/>
            </a:lnSpc>
            <a:spcBef>
              <a:spcPct val="0"/>
            </a:spcBef>
            <a:spcAft>
              <a:spcPct val="15000"/>
            </a:spcAft>
            <a:buChar char="••"/>
          </a:pPr>
          <a:r>
            <a:rPr lang="en-US" sz="1200" kern="1200"/>
            <a:t>Over the life of 15 years, further 31500 to benefit through new enrollments (60-70) childrens per school</a:t>
          </a:r>
        </a:p>
        <a:p>
          <a:pPr marL="114300" lvl="1" indent="-114300" algn="l" defTabSz="533400">
            <a:lnSpc>
              <a:spcPct val="90000"/>
            </a:lnSpc>
            <a:spcBef>
              <a:spcPct val="0"/>
            </a:spcBef>
            <a:spcAft>
              <a:spcPct val="15000"/>
            </a:spcAft>
            <a:buChar char="••"/>
          </a:pPr>
          <a:r>
            <a:rPr lang="en-US" sz="1200" kern="1200"/>
            <a:t>A further 12-13000 out of school childrens to benefit from the L-H (At 20-25% Stat)</a:t>
          </a:r>
        </a:p>
        <a:p>
          <a:pPr marL="114300" lvl="1" indent="-114300" algn="l" defTabSz="533400">
            <a:lnSpc>
              <a:spcPct val="90000"/>
            </a:lnSpc>
            <a:spcBef>
              <a:spcPct val="0"/>
            </a:spcBef>
            <a:spcAft>
              <a:spcPct val="15000"/>
            </a:spcAft>
            <a:buChar char="••"/>
          </a:pPr>
          <a:r>
            <a:rPr lang="en-US" sz="1200" kern="1200"/>
            <a:t>Adult (43%) beneficiaries from this initiative is calculated at 10-15,000, however just like the equation for school children, it will serve the present literate population too, placeed at a further 20-25000 population</a:t>
          </a:r>
        </a:p>
        <a:p>
          <a:pPr marL="114300" lvl="1" indent="-114300" algn="l" defTabSz="533400">
            <a:lnSpc>
              <a:spcPct val="90000"/>
            </a:lnSpc>
            <a:spcBef>
              <a:spcPct val="0"/>
            </a:spcBef>
            <a:spcAft>
              <a:spcPct val="15000"/>
            </a:spcAft>
            <a:buChar char="••"/>
          </a:pPr>
          <a:r>
            <a:rPr lang="en-US" sz="1200" kern="1200"/>
            <a:t>Total (Approximately) 100,000 childrens and adults </a:t>
          </a:r>
        </a:p>
      </dsp:txBody>
      <dsp:txXfrm rot="-5400000">
        <a:off x="819927" y="2166088"/>
        <a:ext cx="4916946" cy="1532455"/>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C523D-EA3B-43FE-A366-56EE41239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5</Pages>
  <Words>1231</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 Majid</dc:creator>
  <cp:keywords/>
  <dc:description/>
  <cp:lastModifiedBy>Hamid Majid</cp:lastModifiedBy>
  <cp:revision>25</cp:revision>
  <cp:lastPrinted>2017-05-06T07:25:00Z</cp:lastPrinted>
  <dcterms:created xsi:type="dcterms:W3CDTF">2017-04-19T05:23:00Z</dcterms:created>
  <dcterms:modified xsi:type="dcterms:W3CDTF">2017-05-25T08:10:00Z</dcterms:modified>
</cp:coreProperties>
</file>