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33389C" w14:textId="17A8482D" w:rsidR="00653332" w:rsidRPr="001A4982" w:rsidRDefault="00EE32A7" w:rsidP="001A4982">
      <w:pPr>
        <w:spacing w:line="280" w:lineRule="exact"/>
        <w:jc w:val="center"/>
        <w:rPr>
          <w:rFonts w:ascii="Calibri" w:hAnsi="Calibri"/>
          <w:b/>
          <w:sz w:val="28"/>
          <w:szCs w:val="28"/>
        </w:rPr>
      </w:pPr>
      <w:r>
        <w:rPr>
          <w:rFonts w:ascii="Calibri" w:hAnsi="Calibri"/>
          <w:b/>
          <w:sz w:val="28"/>
          <w:szCs w:val="28"/>
        </w:rPr>
        <w:t>MAHLA</w:t>
      </w:r>
      <w:r w:rsidR="00653332" w:rsidRPr="001A4982">
        <w:rPr>
          <w:rFonts w:ascii="Calibri" w:hAnsi="Calibri"/>
          <w:b/>
          <w:sz w:val="28"/>
          <w:szCs w:val="28"/>
        </w:rPr>
        <w:t xml:space="preserve"> Program Guiding Document</w:t>
      </w:r>
    </w:p>
    <w:p w14:paraId="17FD0606" w14:textId="700BFF9F" w:rsidR="002720FC" w:rsidRPr="001A4982" w:rsidRDefault="005A3F4E" w:rsidP="001A4982">
      <w:pPr>
        <w:spacing w:line="280" w:lineRule="exact"/>
        <w:rPr>
          <w:rFonts w:ascii="Calibri" w:hAnsi="Calibri"/>
        </w:rPr>
      </w:pPr>
      <w:r>
        <w:rPr>
          <w:rFonts w:ascii="Calibri" w:hAnsi="Calibri"/>
        </w:rPr>
        <w:t>MAHLA</w:t>
      </w:r>
      <w:r w:rsidR="00E86C8D" w:rsidRPr="001A4982">
        <w:rPr>
          <w:rFonts w:ascii="Calibri" w:hAnsi="Calibri"/>
        </w:rPr>
        <w:t xml:space="preserve"> (</w:t>
      </w:r>
      <w:r>
        <w:rPr>
          <w:rFonts w:ascii="Calibri" w:hAnsi="Calibri"/>
        </w:rPr>
        <w:t>Mothers Access Health, Livelihoods and Advocacy</w:t>
      </w:r>
      <w:r w:rsidR="00E86C8D" w:rsidRPr="001A4982">
        <w:rPr>
          <w:rFonts w:ascii="Calibri" w:hAnsi="Calibri"/>
        </w:rPr>
        <w:t xml:space="preserve">) is an </w:t>
      </w:r>
      <w:r w:rsidR="00E86C8D" w:rsidRPr="001A4982">
        <w:rPr>
          <w:rFonts w:ascii="Calibri" w:hAnsi="Calibri"/>
          <w:b/>
        </w:rPr>
        <w:t>evolving</w:t>
      </w:r>
      <w:r w:rsidR="00E86C8D" w:rsidRPr="001A4982">
        <w:rPr>
          <w:rFonts w:ascii="Calibri" w:hAnsi="Calibri"/>
        </w:rPr>
        <w:t xml:space="preserve"> </w:t>
      </w:r>
      <w:r w:rsidR="00E86C8D" w:rsidRPr="001A4982">
        <w:rPr>
          <w:rFonts w:ascii="Calibri" w:hAnsi="Calibri"/>
          <w:b/>
        </w:rPr>
        <w:t>project</w:t>
      </w:r>
      <w:r w:rsidR="00E86C8D" w:rsidRPr="001A4982">
        <w:rPr>
          <w:rFonts w:ascii="Calibri" w:hAnsi="Calibri"/>
        </w:rPr>
        <w:t xml:space="preserve"> </w:t>
      </w:r>
      <w:r w:rsidR="002720FC" w:rsidRPr="001A4982">
        <w:rPr>
          <w:rFonts w:ascii="Calibri" w:hAnsi="Calibri"/>
        </w:rPr>
        <w:t xml:space="preserve">and </w:t>
      </w:r>
      <w:r w:rsidR="002720FC" w:rsidRPr="001A4982">
        <w:rPr>
          <w:rFonts w:ascii="Calibri" w:hAnsi="Calibri"/>
          <w:b/>
        </w:rPr>
        <w:t>replicable</w:t>
      </w:r>
      <w:r w:rsidR="002720FC" w:rsidRPr="001A4982">
        <w:rPr>
          <w:rFonts w:ascii="Calibri" w:hAnsi="Calibri"/>
        </w:rPr>
        <w:t xml:space="preserve"> </w:t>
      </w:r>
      <w:r w:rsidR="002720FC" w:rsidRPr="001A4982">
        <w:rPr>
          <w:rFonts w:ascii="Calibri" w:hAnsi="Calibri"/>
          <w:b/>
        </w:rPr>
        <w:t>program</w:t>
      </w:r>
      <w:r w:rsidR="002720FC" w:rsidRPr="001A4982">
        <w:rPr>
          <w:rFonts w:ascii="Calibri" w:hAnsi="Calibri"/>
        </w:rPr>
        <w:t xml:space="preserve"> </w:t>
      </w:r>
      <w:r w:rsidR="003A0430" w:rsidRPr="001A4982">
        <w:rPr>
          <w:rFonts w:ascii="Calibri" w:hAnsi="Calibri"/>
          <w:b/>
        </w:rPr>
        <w:t>model</w:t>
      </w:r>
      <w:r w:rsidR="002720FC" w:rsidRPr="001A4982">
        <w:rPr>
          <w:rFonts w:ascii="Calibri" w:hAnsi="Calibri"/>
        </w:rPr>
        <w:t xml:space="preserve"> that is </w:t>
      </w:r>
      <w:r w:rsidR="00E86C8D" w:rsidRPr="001A4982">
        <w:rPr>
          <w:rFonts w:ascii="Calibri" w:hAnsi="Calibri"/>
        </w:rPr>
        <w:t xml:space="preserve">designed to </w:t>
      </w:r>
      <w:r w:rsidR="00E86C8D" w:rsidRPr="001A4982">
        <w:rPr>
          <w:rFonts w:ascii="Calibri" w:hAnsi="Calibri"/>
          <w:u w:val="single"/>
        </w:rPr>
        <w:t>meet the immediate needs</w:t>
      </w:r>
      <w:r w:rsidR="00E86C8D" w:rsidRPr="001A4982">
        <w:rPr>
          <w:rFonts w:ascii="Calibri" w:hAnsi="Calibri"/>
        </w:rPr>
        <w:t xml:space="preserve"> of </w:t>
      </w:r>
      <w:r w:rsidR="0069463A" w:rsidRPr="001A4982">
        <w:rPr>
          <w:rFonts w:ascii="Calibri" w:hAnsi="Calibri"/>
        </w:rPr>
        <w:t>mothers</w:t>
      </w:r>
      <w:r w:rsidR="00D94A54" w:rsidRPr="001A4982">
        <w:rPr>
          <w:rFonts w:ascii="Calibri" w:hAnsi="Calibri"/>
        </w:rPr>
        <w:t>*</w:t>
      </w:r>
      <w:r w:rsidR="00AF7462" w:rsidRPr="001A4982">
        <w:rPr>
          <w:rStyle w:val="FootnoteReference"/>
          <w:rFonts w:ascii="Calibri" w:hAnsi="Calibri"/>
          <w:color w:val="FFFFFF" w:themeColor="background1"/>
        </w:rPr>
        <w:footnoteReference w:id="1"/>
      </w:r>
      <w:r w:rsidR="00E86C8D" w:rsidRPr="001A4982">
        <w:rPr>
          <w:rFonts w:ascii="Calibri" w:hAnsi="Calibri"/>
        </w:rPr>
        <w:t xml:space="preserve">of children with disabilities </w:t>
      </w:r>
      <w:r w:rsidR="0069463A" w:rsidRPr="001A4982">
        <w:rPr>
          <w:rFonts w:ascii="Calibri" w:hAnsi="Calibri"/>
        </w:rPr>
        <w:t xml:space="preserve">in poverty </w:t>
      </w:r>
      <w:r w:rsidR="00E86C8D" w:rsidRPr="001A4982">
        <w:rPr>
          <w:rFonts w:ascii="Calibri" w:hAnsi="Calibri"/>
        </w:rPr>
        <w:t xml:space="preserve">and work together with them to </w:t>
      </w:r>
      <w:r w:rsidR="00E86C8D" w:rsidRPr="001A4982">
        <w:rPr>
          <w:rFonts w:ascii="Calibri" w:hAnsi="Calibri"/>
          <w:u w:val="single"/>
        </w:rPr>
        <w:t xml:space="preserve">develop their capacity for resilience </w:t>
      </w:r>
      <w:r w:rsidR="0041086D" w:rsidRPr="001A4982">
        <w:rPr>
          <w:rFonts w:ascii="Calibri" w:hAnsi="Calibri"/>
          <w:u w:val="single"/>
        </w:rPr>
        <w:t>and long-term family wellbeing</w:t>
      </w:r>
      <w:r w:rsidR="0041086D" w:rsidRPr="001A4982">
        <w:rPr>
          <w:rFonts w:ascii="Calibri" w:hAnsi="Calibri"/>
        </w:rPr>
        <w:t xml:space="preserve">. </w:t>
      </w:r>
    </w:p>
    <w:p w14:paraId="141D4497" w14:textId="6B8ECE1E" w:rsidR="002720FC" w:rsidRPr="001A4982" w:rsidRDefault="0041086D" w:rsidP="001A4982">
      <w:pPr>
        <w:spacing w:line="280" w:lineRule="exact"/>
        <w:rPr>
          <w:rFonts w:ascii="Calibri" w:hAnsi="Calibri"/>
        </w:rPr>
      </w:pPr>
      <w:r w:rsidRPr="001A4982">
        <w:rPr>
          <w:rFonts w:ascii="Calibri" w:hAnsi="Calibri"/>
        </w:rPr>
        <w:t xml:space="preserve">It is our ambitious goal to become the </w:t>
      </w:r>
      <w:r w:rsidR="00165B69" w:rsidRPr="001A4982">
        <w:rPr>
          <w:rFonts w:ascii="Calibri" w:hAnsi="Calibri"/>
          <w:b/>
        </w:rPr>
        <w:t>world</w:t>
      </w:r>
      <w:r w:rsidRPr="001A4982">
        <w:rPr>
          <w:rFonts w:ascii="Calibri" w:hAnsi="Calibri"/>
          <w:b/>
        </w:rPr>
        <w:t xml:space="preserve"> leading expert</w:t>
      </w:r>
      <w:r w:rsidRPr="001A4982">
        <w:rPr>
          <w:rFonts w:ascii="Calibri" w:hAnsi="Calibri"/>
        </w:rPr>
        <w:t xml:space="preserve"> on </w:t>
      </w:r>
      <w:r w:rsidRPr="001A4982">
        <w:rPr>
          <w:rFonts w:ascii="Calibri" w:hAnsi="Calibri"/>
          <w:u w:val="single"/>
        </w:rPr>
        <w:t xml:space="preserve">developing comprehensive programs </w:t>
      </w:r>
      <w:r w:rsidR="002720FC" w:rsidRPr="001A4982">
        <w:rPr>
          <w:rFonts w:ascii="Calibri" w:hAnsi="Calibri"/>
          <w:u w:val="single"/>
        </w:rPr>
        <w:t>for mothers of children with disabilities in poverty</w:t>
      </w:r>
      <w:r w:rsidR="002720FC" w:rsidRPr="001A4982">
        <w:rPr>
          <w:rFonts w:ascii="Calibri" w:hAnsi="Calibri"/>
        </w:rPr>
        <w:t xml:space="preserve"> that successfully bring women together to access essential care for </w:t>
      </w:r>
      <w:r w:rsidR="00D94A54" w:rsidRPr="001A4982">
        <w:rPr>
          <w:rFonts w:ascii="Calibri" w:hAnsi="Calibri"/>
        </w:rPr>
        <w:t xml:space="preserve">themselves and </w:t>
      </w:r>
      <w:r w:rsidR="002720FC" w:rsidRPr="001A4982">
        <w:rPr>
          <w:rFonts w:ascii="Calibri" w:hAnsi="Calibri"/>
        </w:rPr>
        <w:t>their children, create safe spaces in which to express themselves and receive support, and develop their own approaches to earning sustainable livelihoods for their families.</w:t>
      </w:r>
    </w:p>
    <w:p w14:paraId="41DD0E67" w14:textId="49CCF511" w:rsidR="002720FC" w:rsidRPr="001A4982" w:rsidRDefault="005A3F4E" w:rsidP="001A4982">
      <w:pPr>
        <w:spacing w:line="280" w:lineRule="exact"/>
        <w:rPr>
          <w:rFonts w:ascii="Calibri" w:hAnsi="Calibri"/>
        </w:rPr>
      </w:pPr>
      <w:r>
        <w:rPr>
          <w:rFonts w:ascii="Calibri" w:hAnsi="Calibri"/>
        </w:rPr>
        <w:t>MAHLA is designed for use in low-income urban communities in southern India.</w:t>
      </w:r>
    </w:p>
    <w:p w14:paraId="587E4C13" w14:textId="6197B9DC" w:rsidR="002720FC" w:rsidRPr="001A4982" w:rsidRDefault="00AB0DDF" w:rsidP="001A4982">
      <w:pPr>
        <w:spacing w:line="280" w:lineRule="exact"/>
        <w:rPr>
          <w:rFonts w:ascii="Calibri" w:hAnsi="Calibri"/>
        </w:rPr>
      </w:pPr>
      <w:r>
        <w:rPr>
          <w:rFonts w:ascii="Calibri" w:hAnsi="Calibri"/>
        </w:rPr>
        <w:t>MAHLA</w:t>
      </w:r>
      <w:r w:rsidR="002720FC" w:rsidRPr="001A4982">
        <w:rPr>
          <w:rFonts w:ascii="Calibri" w:hAnsi="Calibri"/>
        </w:rPr>
        <w:t xml:space="preserve"> is based on several </w:t>
      </w:r>
      <w:r w:rsidR="00D94A54" w:rsidRPr="001A4982">
        <w:rPr>
          <w:rFonts w:ascii="Calibri" w:hAnsi="Calibri"/>
        </w:rPr>
        <w:t xml:space="preserve">evidenced good-practice </w:t>
      </w:r>
      <w:r w:rsidR="002720FC" w:rsidRPr="001A4982">
        <w:rPr>
          <w:rFonts w:ascii="Calibri" w:hAnsi="Calibri"/>
        </w:rPr>
        <w:t>approaches</w:t>
      </w:r>
      <w:r w:rsidR="001758EE" w:rsidRPr="001A4982">
        <w:rPr>
          <w:rFonts w:ascii="Calibri" w:hAnsi="Calibri"/>
        </w:rPr>
        <w:t>:</w:t>
      </w:r>
    </w:p>
    <w:p w14:paraId="58ED49B0" w14:textId="7472F1DC" w:rsidR="001758EE" w:rsidRPr="001A4982" w:rsidRDefault="00B77BDF" w:rsidP="001A4982">
      <w:pPr>
        <w:pStyle w:val="ListParagraph"/>
        <w:numPr>
          <w:ilvl w:val="0"/>
          <w:numId w:val="5"/>
        </w:numPr>
        <w:spacing w:line="280" w:lineRule="exact"/>
        <w:rPr>
          <w:rFonts w:ascii="Calibri" w:hAnsi="Calibri"/>
        </w:rPr>
      </w:pPr>
      <w:r w:rsidRPr="001A4982">
        <w:rPr>
          <w:rFonts w:ascii="Calibri" w:hAnsi="Calibri"/>
        </w:rPr>
        <w:t xml:space="preserve">Financial models: </w:t>
      </w:r>
      <w:r w:rsidR="005A3F4E">
        <w:rPr>
          <w:rFonts w:ascii="Calibri" w:hAnsi="Calibri"/>
        </w:rPr>
        <w:t>mothers form ‘</w:t>
      </w:r>
      <w:r w:rsidR="001758EE" w:rsidRPr="001A4982">
        <w:rPr>
          <w:rFonts w:ascii="Calibri" w:hAnsi="Calibri"/>
        </w:rPr>
        <w:t>self help groups</w:t>
      </w:r>
      <w:r w:rsidR="005A3F4E">
        <w:rPr>
          <w:rFonts w:ascii="Calibri" w:hAnsi="Calibri"/>
        </w:rPr>
        <w:t>’</w:t>
      </w:r>
      <w:r w:rsidR="001758EE" w:rsidRPr="001A4982">
        <w:rPr>
          <w:rFonts w:ascii="Calibri" w:hAnsi="Calibri"/>
        </w:rPr>
        <w:t>, micro-enterprise</w:t>
      </w:r>
      <w:r w:rsidRPr="001A4982">
        <w:rPr>
          <w:rFonts w:ascii="Calibri" w:hAnsi="Calibri"/>
        </w:rPr>
        <w:t xml:space="preserve"> groups</w:t>
      </w:r>
    </w:p>
    <w:p w14:paraId="3DE7928F" w14:textId="2345226A" w:rsidR="00B77BDF" w:rsidRPr="001A4982" w:rsidRDefault="00B77BDF" w:rsidP="001A4982">
      <w:pPr>
        <w:pStyle w:val="ListParagraph"/>
        <w:numPr>
          <w:ilvl w:val="0"/>
          <w:numId w:val="5"/>
        </w:numPr>
        <w:spacing w:line="280" w:lineRule="exact"/>
        <w:rPr>
          <w:rFonts w:ascii="Calibri" w:hAnsi="Calibri"/>
        </w:rPr>
      </w:pPr>
      <w:r w:rsidRPr="001A4982">
        <w:rPr>
          <w:rFonts w:ascii="Calibri" w:hAnsi="Calibri"/>
        </w:rPr>
        <w:t>Support group models: mothers form groups to share their experiences and offer each other support, sometimes joining voices to advocate for their needs</w:t>
      </w:r>
    </w:p>
    <w:p w14:paraId="5615F42C" w14:textId="64D2B2C5" w:rsidR="00B77BDF" w:rsidRPr="001A4982" w:rsidRDefault="00B77BDF" w:rsidP="001A4982">
      <w:pPr>
        <w:pStyle w:val="ListParagraph"/>
        <w:numPr>
          <w:ilvl w:val="0"/>
          <w:numId w:val="5"/>
        </w:numPr>
        <w:spacing w:line="280" w:lineRule="exact"/>
        <w:rPr>
          <w:rFonts w:ascii="Calibri" w:hAnsi="Calibri"/>
        </w:rPr>
      </w:pPr>
      <w:r w:rsidRPr="001A4982">
        <w:rPr>
          <w:rFonts w:ascii="Calibri" w:hAnsi="Calibri"/>
        </w:rPr>
        <w:t xml:space="preserve">Educational models: mothers of children with specific disabilities </w:t>
      </w:r>
      <w:r w:rsidR="00453897" w:rsidRPr="001A4982">
        <w:rPr>
          <w:rFonts w:ascii="Calibri" w:hAnsi="Calibri"/>
        </w:rPr>
        <w:t>meet</w:t>
      </w:r>
      <w:r w:rsidRPr="001A4982">
        <w:rPr>
          <w:rFonts w:ascii="Calibri" w:hAnsi="Calibri"/>
        </w:rPr>
        <w:t xml:space="preserve"> together to learn about their children’s specific disability norms and needs</w:t>
      </w:r>
    </w:p>
    <w:p w14:paraId="32E93929" w14:textId="2BE5FD51" w:rsidR="005F7CB7" w:rsidRPr="001A4982" w:rsidRDefault="00165B69" w:rsidP="001A4982">
      <w:pPr>
        <w:spacing w:line="280" w:lineRule="exact"/>
        <w:rPr>
          <w:rFonts w:ascii="Calibri" w:hAnsi="Calibri"/>
        </w:rPr>
      </w:pPr>
      <w:r w:rsidRPr="001A4982">
        <w:rPr>
          <w:rFonts w:ascii="Calibri" w:hAnsi="Calibri"/>
        </w:rPr>
        <w:t xml:space="preserve">More importantly, </w:t>
      </w:r>
      <w:r w:rsidR="0073455B">
        <w:rPr>
          <w:rFonts w:ascii="Calibri" w:hAnsi="Calibri"/>
        </w:rPr>
        <w:t>MAHLA</w:t>
      </w:r>
      <w:r w:rsidRPr="001A4982">
        <w:rPr>
          <w:rFonts w:ascii="Calibri" w:hAnsi="Calibri"/>
        </w:rPr>
        <w:t xml:space="preserve"> is based on years of ongoing consultations with mothers of children with disabilities in poverty. Mothers consistently outline their needs and</w:t>
      </w:r>
      <w:r w:rsidR="00AF7462" w:rsidRPr="001A4982">
        <w:rPr>
          <w:rFonts w:ascii="Calibri" w:hAnsi="Calibri"/>
        </w:rPr>
        <w:t xml:space="preserve"> their ideas for</w:t>
      </w:r>
      <w:r w:rsidRPr="001A4982">
        <w:rPr>
          <w:rFonts w:ascii="Calibri" w:hAnsi="Calibri"/>
        </w:rPr>
        <w:t xml:space="preserve"> solutions to those needs. These can be formed into four broad categories: </w:t>
      </w:r>
      <w:r w:rsidRPr="001A4982">
        <w:rPr>
          <w:rFonts w:ascii="Calibri" w:hAnsi="Calibri"/>
          <w:b/>
        </w:rPr>
        <w:t>need for education</w:t>
      </w:r>
      <w:r w:rsidRPr="001A4982">
        <w:rPr>
          <w:rFonts w:ascii="Calibri" w:hAnsi="Calibri"/>
        </w:rPr>
        <w:t xml:space="preserve"> (their child’s diagnosis, care, understanding and managing behaviors), </w:t>
      </w:r>
      <w:r w:rsidRPr="001A4982">
        <w:rPr>
          <w:rFonts w:ascii="Calibri" w:hAnsi="Calibri"/>
          <w:b/>
        </w:rPr>
        <w:t>need for money</w:t>
      </w:r>
      <w:r w:rsidRPr="001A4982">
        <w:rPr>
          <w:rFonts w:ascii="Calibri" w:hAnsi="Calibri"/>
        </w:rPr>
        <w:t xml:space="preserve"> to offset the increased financial burden of specialized care (medicines, rehabilitative therapy, specialized education, private transportation when public transportation is not accessible), </w:t>
      </w:r>
      <w:r w:rsidRPr="001A4982">
        <w:rPr>
          <w:rFonts w:ascii="Calibri" w:hAnsi="Calibri"/>
          <w:b/>
        </w:rPr>
        <w:t>need for social support</w:t>
      </w:r>
      <w:r w:rsidRPr="001A4982">
        <w:rPr>
          <w:rFonts w:ascii="Calibri" w:hAnsi="Calibri"/>
        </w:rPr>
        <w:t xml:space="preserve"> (they are very often isolated </w:t>
      </w:r>
      <w:r w:rsidR="0056202A">
        <w:rPr>
          <w:rFonts w:ascii="Calibri" w:hAnsi="Calibri"/>
        </w:rPr>
        <w:t>in</w:t>
      </w:r>
      <w:r w:rsidRPr="001A4982">
        <w:rPr>
          <w:rFonts w:ascii="Calibri" w:hAnsi="Calibri"/>
        </w:rPr>
        <w:t xml:space="preserve"> stigmatizing communities, and as a result frequently depressed and anxious), and </w:t>
      </w:r>
      <w:r w:rsidRPr="001A4982">
        <w:rPr>
          <w:rFonts w:ascii="Calibri" w:hAnsi="Calibri"/>
          <w:b/>
        </w:rPr>
        <w:t>need for community</w:t>
      </w:r>
      <w:r w:rsidRPr="001A4982">
        <w:rPr>
          <w:rFonts w:ascii="Calibri" w:hAnsi="Calibri"/>
        </w:rPr>
        <w:t xml:space="preserve"> </w:t>
      </w:r>
      <w:r w:rsidRPr="001A4982">
        <w:rPr>
          <w:rFonts w:ascii="Calibri" w:hAnsi="Calibri"/>
          <w:b/>
        </w:rPr>
        <w:t>inclusion</w:t>
      </w:r>
      <w:r w:rsidRPr="001A4982">
        <w:rPr>
          <w:rFonts w:ascii="Calibri" w:hAnsi="Calibri"/>
        </w:rPr>
        <w:t xml:space="preserve"> (family members and neighbors </w:t>
      </w:r>
      <w:r w:rsidR="0073455B">
        <w:rPr>
          <w:rFonts w:ascii="Calibri" w:hAnsi="Calibri"/>
        </w:rPr>
        <w:t>isolate</w:t>
      </w:r>
      <w:r w:rsidRPr="001A4982">
        <w:rPr>
          <w:rFonts w:ascii="Calibri" w:hAnsi="Calibri"/>
        </w:rPr>
        <w:t xml:space="preserve"> them or their child). </w:t>
      </w:r>
    </w:p>
    <w:p w14:paraId="57FB64FB" w14:textId="2AA94129" w:rsidR="00984424" w:rsidRPr="001A4982" w:rsidRDefault="00984424" w:rsidP="001A4982">
      <w:pPr>
        <w:spacing w:line="280" w:lineRule="exact"/>
        <w:rPr>
          <w:rFonts w:ascii="Calibri" w:hAnsi="Calibri"/>
        </w:rPr>
      </w:pPr>
      <w:r w:rsidRPr="001A4982">
        <w:rPr>
          <w:rFonts w:ascii="Calibri" w:hAnsi="Calibri"/>
        </w:rPr>
        <w:t xml:space="preserve">Basic tenets of the </w:t>
      </w:r>
      <w:r w:rsidR="00192033">
        <w:rPr>
          <w:rFonts w:ascii="Calibri" w:hAnsi="Calibri"/>
        </w:rPr>
        <w:t>MAHLA</w:t>
      </w:r>
      <w:r w:rsidRPr="001A4982">
        <w:rPr>
          <w:rFonts w:ascii="Calibri" w:hAnsi="Calibri"/>
        </w:rPr>
        <w:t xml:space="preserve"> program:</w:t>
      </w:r>
    </w:p>
    <w:p w14:paraId="2F37E24D" w14:textId="58162E2E" w:rsidR="00984424" w:rsidRPr="001A4982" w:rsidRDefault="00984424" w:rsidP="001A4982">
      <w:pPr>
        <w:pStyle w:val="ListParagraph"/>
        <w:numPr>
          <w:ilvl w:val="0"/>
          <w:numId w:val="8"/>
        </w:numPr>
        <w:spacing w:line="280" w:lineRule="exact"/>
        <w:rPr>
          <w:rFonts w:ascii="Calibri" w:hAnsi="Calibri"/>
        </w:rPr>
      </w:pPr>
      <w:r w:rsidRPr="001A4982">
        <w:rPr>
          <w:rFonts w:ascii="Calibri" w:hAnsi="Calibri"/>
        </w:rPr>
        <w:t>Psychosocial support and mental health</w:t>
      </w:r>
    </w:p>
    <w:p w14:paraId="2767E92E" w14:textId="58694966" w:rsidR="001864C3" w:rsidRPr="001A4982" w:rsidRDefault="001864C3" w:rsidP="001A4982">
      <w:pPr>
        <w:pStyle w:val="ListParagraph"/>
        <w:numPr>
          <w:ilvl w:val="0"/>
          <w:numId w:val="8"/>
        </w:numPr>
        <w:spacing w:line="280" w:lineRule="exact"/>
        <w:rPr>
          <w:rFonts w:ascii="Calibri" w:hAnsi="Calibri"/>
        </w:rPr>
      </w:pPr>
      <w:r w:rsidRPr="001A4982">
        <w:rPr>
          <w:rFonts w:ascii="Calibri" w:hAnsi="Calibri"/>
        </w:rPr>
        <w:t>Maternal and child physical health</w:t>
      </w:r>
    </w:p>
    <w:p w14:paraId="7CA81AB9" w14:textId="3DCD7545" w:rsidR="00984424" w:rsidRPr="001A4982" w:rsidRDefault="00984424" w:rsidP="001A4982">
      <w:pPr>
        <w:pStyle w:val="ListParagraph"/>
        <w:numPr>
          <w:ilvl w:val="0"/>
          <w:numId w:val="8"/>
        </w:numPr>
        <w:spacing w:line="280" w:lineRule="exact"/>
        <w:rPr>
          <w:rFonts w:ascii="Calibri" w:hAnsi="Calibri"/>
        </w:rPr>
      </w:pPr>
      <w:r w:rsidRPr="001A4982">
        <w:rPr>
          <w:rFonts w:ascii="Calibri" w:hAnsi="Calibri"/>
        </w:rPr>
        <w:t>Parenting and child protection</w:t>
      </w:r>
    </w:p>
    <w:p w14:paraId="65F68808" w14:textId="404773BD" w:rsidR="00984424" w:rsidRPr="001A4982" w:rsidRDefault="001864C3" w:rsidP="001A4982">
      <w:pPr>
        <w:pStyle w:val="ListParagraph"/>
        <w:numPr>
          <w:ilvl w:val="0"/>
          <w:numId w:val="8"/>
        </w:numPr>
        <w:spacing w:line="280" w:lineRule="exact"/>
        <w:rPr>
          <w:rFonts w:ascii="Calibri" w:hAnsi="Calibri"/>
        </w:rPr>
      </w:pPr>
      <w:r w:rsidRPr="001A4982">
        <w:rPr>
          <w:rFonts w:ascii="Calibri" w:hAnsi="Calibri"/>
        </w:rPr>
        <w:t>Health and hygiene for family wellbeing</w:t>
      </w:r>
    </w:p>
    <w:p w14:paraId="52E8ECC0" w14:textId="2888E939" w:rsidR="001864C3" w:rsidRPr="001A4982" w:rsidRDefault="001864C3" w:rsidP="001A4982">
      <w:pPr>
        <w:pStyle w:val="ListParagraph"/>
        <w:numPr>
          <w:ilvl w:val="0"/>
          <w:numId w:val="8"/>
        </w:numPr>
        <w:spacing w:line="280" w:lineRule="exact"/>
        <w:rPr>
          <w:rFonts w:ascii="Calibri" w:hAnsi="Calibri"/>
        </w:rPr>
      </w:pPr>
      <w:r w:rsidRPr="001A4982">
        <w:rPr>
          <w:rFonts w:ascii="Calibri" w:hAnsi="Calibri"/>
        </w:rPr>
        <w:t>Livelihoods and sustainable income</w:t>
      </w:r>
    </w:p>
    <w:p w14:paraId="5C8ADFFA" w14:textId="56BF6C89" w:rsidR="001864C3" w:rsidRPr="001A4982" w:rsidRDefault="001864C3" w:rsidP="001A4982">
      <w:pPr>
        <w:pStyle w:val="ListParagraph"/>
        <w:numPr>
          <w:ilvl w:val="0"/>
          <w:numId w:val="8"/>
        </w:numPr>
        <w:spacing w:line="280" w:lineRule="exact"/>
        <w:rPr>
          <w:rFonts w:ascii="Calibri" w:hAnsi="Calibri"/>
        </w:rPr>
      </w:pPr>
      <w:r w:rsidRPr="001A4982">
        <w:rPr>
          <w:rFonts w:ascii="Calibri" w:hAnsi="Calibri"/>
        </w:rPr>
        <w:t>Community inclusion</w:t>
      </w:r>
    </w:p>
    <w:p w14:paraId="38429670" w14:textId="2FF596C7" w:rsidR="0069463A" w:rsidRPr="001A4982" w:rsidRDefault="0069463A" w:rsidP="001A4982">
      <w:pPr>
        <w:spacing w:line="280" w:lineRule="exact"/>
        <w:rPr>
          <w:rFonts w:ascii="Calibri" w:hAnsi="Calibri"/>
        </w:rPr>
      </w:pPr>
      <w:r w:rsidRPr="001A4982">
        <w:rPr>
          <w:rFonts w:ascii="Calibri" w:hAnsi="Calibri"/>
        </w:rPr>
        <w:t xml:space="preserve">The </w:t>
      </w:r>
      <w:r w:rsidR="00192033">
        <w:rPr>
          <w:rFonts w:ascii="Calibri" w:hAnsi="Calibri"/>
        </w:rPr>
        <w:t>MAHLA</w:t>
      </w:r>
      <w:r w:rsidRPr="001A4982">
        <w:rPr>
          <w:rFonts w:ascii="Calibri" w:hAnsi="Calibri"/>
        </w:rPr>
        <w:t xml:space="preserve"> program </w:t>
      </w:r>
      <w:r w:rsidR="00271EDB" w:rsidRPr="001A4982">
        <w:rPr>
          <w:rFonts w:ascii="Calibri" w:hAnsi="Calibri"/>
        </w:rPr>
        <w:t>is a “gently intensive” program that runs for one year.</w:t>
      </w:r>
      <w:r w:rsidR="00AF7462" w:rsidRPr="001A4982">
        <w:rPr>
          <w:rFonts w:ascii="Calibri" w:hAnsi="Calibri"/>
        </w:rPr>
        <w:t xml:space="preserve"> Typically it is based in or working closely with a community service provider such as a special education school or rehabilitation center.</w:t>
      </w:r>
      <w:r w:rsidR="00271EDB" w:rsidRPr="001A4982">
        <w:rPr>
          <w:rFonts w:ascii="Calibri" w:hAnsi="Calibri"/>
        </w:rPr>
        <w:t xml:space="preserve"> </w:t>
      </w:r>
      <w:r w:rsidR="00AE4A16" w:rsidRPr="001A4982">
        <w:rPr>
          <w:rFonts w:ascii="Calibri" w:hAnsi="Calibri"/>
        </w:rPr>
        <w:t xml:space="preserve">Mothers commit </w:t>
      </w:r>
      <w:r w:rsidR="00A601BD" w:rsidRPr="001A4982">
        <w:rPr>
          <w:rFonts w:ascii="Calibri" w:hAnsi="Calibri"/>
        </w:rPr>
        <w:t xml:space="preserve">to learning in areas of health and wellness, practicing what they learn, being </w:t>
      </w:r>
      <w:r w:rsidR="00A601BD" w:rsidRPr="001A4982">
        <w:rPr>
          <w:rFonts w:ascii="Calibri" w:hAnsi="Calibri"/>
        </w:rPr>
        <w:lastRenderedPageBreak/>
        <w:t xml:space="preserve">open to giving and receiving support, and focusing on developing a marketable skill to support a small enterprise (group or individual) after they graduate from </w:t>
      </w:r>
      <w:r w:rsidR="00AB0DDF">
        <w:rPr>
          <w:rFonts w:ascii="Calibri" w:hAnsi="Calibri"/>
        </w:rPr>
        <w:t>MAHLA</w:t>
      </w:r>
      <w:r w:rsidR="00A601BD" w:rsidRPr="001A4982">
        <w:rPr>
          <w:rFonts w:ascii="Calibri" w:hAnsi="Calibri"/>
        </w:rPr>
        <w:t>.</w:t>
      </w:r>
    </w:p>
    <w:p w14:paraId="10553E6D" w14:textId="7451207E" w:rsidR="0066398D" w:rsidRPr="001A4982" w:rsidRDefault="00165B69" w:rsidP="001A4982">
      <w:pPr>
        <w:spacing w:line="280" w:lineRule="exact"/>
        <w:rPr>
          <w:rFonts w:ascii="Calibri" w:hAnsi="Calibri"/>
        </w:rPr>
      </w:pPr>
      <w:r w:rsidRPr="001A4982">
        <w:rPr>
          <w:rFonts w:ascii="Calibri" w:hAnsi="Calibri"/>
        </w:rPr>
        <w:t xml:space="preserve">Currently, the </w:t>
      </w:r>
      <w:r w:rsidR="00192033">
        <w:rPr>
          <w:rFonts w:ascii="Calibri" w:hAnsi="Calibri"/>
        </w:rPr>
        <w:t>MAHLA</w:t>
      </w:r>
      <w:r w:rsidRPr="001A4982">
        <w:rPr>
          <w:rFonts w:ascii="Calibri" w:hAnsi="Calibri"/>
        </w:rPr>
        <w:t xml:space="preserve"> program is relevant for mothers of children of all ages, with all kinds of disabilities. However the current design is primarily based on the experience of mothers with children ages 7-18 who have developmental disabilities (cerebral palsy, autism, etc.)</w:t>
      </w:r>
    </w:p>
    <w:p w14:paraId="6D921788" w14:textId="334AC316" w:rsidR="00AE2198" w:rsidRPr="001A4982" w:rsidRDefault="00AE2198" w:rsidP="001A4982">
      <w:pPr>
        <w:spacing w:line="280" w:lineRule="exact"/>
        <w:rPr>
          <w:rFonts w:ascii="Calibri" w:hAnsi="Calibri"/>
          <w:b/>
        </w:rPr>
      </w:pPr>
      <w:r w:rsidRPr="001A4982">
        <w:rPr>
          <w:rFonts w:ascii="Calibri" w:hAnsi="Calibri"/>
          <w:b/>
        </w:rPr>
        <w:t xml:space="preserve">Resources </w:t>
      </w:r>
      <w:r w:rsidR="00453897" w:rsidRPr="001A4982">
        <w:rPr>
          <w:rFonts w:ascii="Calibri" w:hAnsi="Calibri"/>
          <w:b/>
        </w:rPr>
        <w:t>needed to implement</w:t>
      </w:r>
      <w:r w:rsidRPr="001A4982">
        <w:rPr>
          <w:rFonts w:ascii="Calibri" w:hAnsi="Calibri"/>
          <w:b/>
        </w:rPr>
        <w:t xml:space="preserve"> </w:t>
      </w:r>
      <w:r w:rsidR="00AB0DDF">
        <w:rPr>
          <w:rFonts w:ascii="Calibri" w:hAnsi="Calibri"/>
          <w:b/>
        </w:rPr>
        <w:t>MAHLA</w:t>
      </w:r>
      <w:r w:rsidRPr="001A4982">
        <w:rPr>
          <w:rFonts w:ascii="Calibri" w:hAnsi="Calibri"/>
          <w:b/>
        </w:rPr>
        <w:t>:</w:t>
      </w:r>
    </w:p>
    <w:p w14:paraId="4E8979D6" w14:textId="6AA93306" w:rsidR="00453897" w:rsidRPr="001A4982" w:rsidRDefault="00453897" w:rsidP="001A4982">
      <w:pPr>
        <w:pStyle w:val="ListParagraph"/>
        <w:numPr>
          <w:ilvl w:val="0"/>
          <w:numId w:val="4"/>
        </w:numPr>
        <w:spacing w:line="280" w:lineRule="exact"/>
        <w:rPr>
          <w:rFonts w:ascii="Calibri" w:hAnsi="Calibri"/>
        </w:rPr>
      </w:pPr>
      <w:r w:rsidRPr="001A4982">
        <w:rPr>
          <w:rFonts w:ascii="Calibri" w:hAnsi="Calibri"/>
        </w:rPr>
        <w:t>Partnership: a like-minded and well-established community service provider (e.g. special education school, rehabilitation center) with dedicated staff and a good reputation in the community</w:t>
      </w:r>
    </w:p>
    <w:p w14:paraId="189DBC3D" w14:textId="58F8DC8C" w:rsidR="00AE2198" w:rsidRPr="001A4982" w:rsidRDefault="00453897" w:rsidP="001A4982">
      <w:pPr>
        <w:pStyle w:val="ListParagraph"/>
        <w:numPr>
          <w:ilvl w:val="0"/>
          <w:numId w:val="4"/>
        </w:numPr>
        <w:spacing w:line="280" w:lineRule="exact"/>
        <w:rPr>
          <w:rFonts w:ascii="Calibri" w:hAnsi="Calibri"/>
        </w:rPr>
      </w:pPr>
      <w:r w:rsidRPr="001A4982">
        <w:rPr>
          <w:rFonts w:ascii="Calibri" w:hAnsi="Calibri"/>
        </w:rPr>
        <w:t>Direct human</w:t>
      </w:r>
      <w:r w:rsidR="00AE2198" w:rsidRPr="001A4982">
        <w:rPr>
          <w:rFonts w:ascii="Calibri" w:hAnsi="Calibri"/>
        </w:rPr>
        <w:t xml:space="preserve"> resources: </w:t>
      </w:r>
      <w:r w:rsidRPr="001A4982">
        <w:rPr>
          <w:rFonts w:ascii="Calibri" w:hAnsi="Calibri"/>
        </w:rPr>
        <w:t xml:space="preserve">executive </w:t>
      </w:r>
      <w:r w:rsidR="00AE2198" w:rsidRPr="001A4982">
        <w:rPr>
          <w:rFonts w:ascii="Calibri" w:hAnsi="Calibri"/>
        </w:rPr>
        <w:t xml:space="preserve">director, </w:t>
      </w:r>
      <w:r w:rsidRPr="001A4982">
        <w:rPr>
          <w:rFonts w:ascii="Calibri" w:hAnsi="Calibri"/>
        </w:rPr>
        <w:t>program</w:t>
      </w:r>
      <w:r w:rsidR="00AE2198" w:rsidRPr="001A4982">
        <w:rPr>
          <w:rFonts w:ascii="Calibri" w:hAnsi="Calibri"/>
        </w:rPr>
        <w:t xml:space="preserve"> manager, 1-2 facilitators, psychiatrist (consultant), occupational therapist (consultant), </w:t>
      </w:r>
      <w:r w:rsidRPr="001A4982">
        <w:rPr>
          <w:rFonts w:ascii="Calibri" w:hAnsi="Calibri"/>
        </w:rPr>
        <w:t>trainers for various marketable skills (consultants)</w:t>
      </w:r>
    </w:p>
    <w:p w14:paraId="764B1F23" w14:textId="5E31CCC3" w:rsidR="00AE2198" w:rsidRPr="001A4982" w:rsidRDefault="00AE2198" w:rsidP="001A4982">
      <w:pPr>
        <w:pStyle w:val="ListParagraph"/>
        <w:numPr>
          <w:ilvl w:val="0"/>
          <w:numId w:val="4"/>
        </w:numPr>
        <w:spacing w:line="280" w:lineRule="exact"/>
        <w:rPr>
          <w:rFonts w:ascii="Calibri" w:hAnsi="Calibri"/>
        </w:rPr>
      </w:pPr>
      <w:r w:rsidRPr="001A4982">
        <w:rPr>
          <w:rFonts w:ascii="Calibri" w:hAnsi="Calibri"/>
        </w:rPr>
        <w:t xml:space="preserve">Center </w:t>
      </w:r>
      <w:r w:rsidR="00453897" w:rsidRPr="001A4982">
        <w:rPr>
          <w:rFonts w:ascii="Calibri" w:hAnsi="Calibri"/>
        </w:rPr>
        <w:t xml:space="preserve">to host activities </w:t>
      </w:r>
      <w:r w:rsidRPr="001A4982">
        <w:rPr>
          <w:rFonts w:ascii="Calibri" w:hAnsi="Calibri"/>
        </w:rPr>
        <w:t>(dedicated or borrowed space)</w:t>
      </w:r>
    </w:p>
    <w:p w14:paraId="3AF67DA6" w14:textId="6E82183E" w:rsidR="00AE2198" w:rsidRPr="001A4982" w:rsidRDefault="00C23AC6" w:rsidP="001A4982">
      <w:pPr>
        <w:pStyle w:val="ListParagraph"/>
        <w:numPr>
          <w:ilvl w:val="0"/>
          <w:numId w:val="4"/>
        </w:numPr>
        <w:spacing w:line="280" w:lineRule="exact"/>
        <w:rPr>
          <w:rFonts w:ascii="Calibri" w:hAnsi="Calibri"/>
        </w:rPr>
      </w:pPr>
      <w:r w:rsidRPr="001A4982">
        <w:rPr>
          <w:rFonts w:ascii="Calibri" w:hAnsi="Calibri"/>
        </w:rPr>
        <w:t>Equipment</w:t>
      </w:r>
      <w:r w:rsidR="00453897" w:rsidRPr="001A4982">
        <w:rPr>
          <w:rFonts w:ascii="Calibri" w:hAnsi="Calibri"/>
        </w:rPr>
        <w:t xml:space="preserve"> for job training (e.g. sewing machines, scrap fabric, jewelry materials, beautician supplies)</w:t>
      </w:r>
    </w:p>
    <w:p w14:paraId="1D3F0D91" w14:textId="49B8A2FB" w:rsidR="00C23AC6" w:rsidRPr="001A4982" w:rsidRDefault="00192033" w:rsidP="001A4982">
      <w:pPr>
        <w:pStyle w:val="ListParagraph"/>
        <w:numPr>
          <w:ilvl w:val="0"/>
          <w:numId w:val="4"/>
        </w:numPr>
        <w:spacing w:line="280" w:lineRule="exact"/>
        <w:rPr>
          <w:rFonts w:ascii="Calibri" w:hAnsi="Calibri"/>
        </w:rPr>
      </w:pPr>
      <w:r>
        <w:rPr>
          <w:rFonts w:ascii="Calibri" w:hAnsi="Calibri"/>
        </w:rPr>
        <w:t>MAHLA</w:t>
      </w:r>
      <w:r w:rsidR="00C23AC6" w:rsidRPr="001A4982">
        <w:rPr>
          <w:rFonts w:ascii="Calibri" w:hAnsi="Calibri"/>
        </w:rPr>
        <w:t xml:space="preserve"> </w:t>
      </w:r>
      <w:r w:rsidR="00047C47" w:rsidRPr="001A4982">
        <w:rPr>
          <w:rFonts w:ascii="Calibri" w:hAnsi="Calibri"/>
        </w:rPr>
        <w:t>Program Training</w:t>
      </w:r>
      <w:r w:rsidR="00453897" w:rsidRPr="001A4982">
        <w:rPr>
          <w:rFonts w:ascii="Calibri" w:hAnsi="Calibri"/>
        </w:rPr>
        <w:t xml:space="preserve"> </w:t>
      </w:r>
      <w:r w:rsidR="00C23AC6" w:rsidRPr="001A4982">
        <w:rPr>
          <w:rFonts w:ascii="Calibri" w:hAnsi="Calibri"/>
        </w:rPr>
        <w:t>Manual</w:t>
      </w:r>
    </w:p>
    <w:p w14:paraId="064CE350" w14:textId="09BDC36F" w:rsidR="00047C47" w:rsidRPr="001A4982" w:rsidRDefault="00192033" w:rsidP="001A4982">
      <w:pPr>
        <w:spacing w:line="280" w:lineRule="exact"/>
        <w:rPr>
          <w:rFonts w:ascii="Calibri" w:hAnsi="Calibri"/>
          <w:b/>
        </w:rPr>
      </w:pPr>
      <w:r>
        <w:rPr>
          <w:rFonts w:ascii="Calibri" w:hAnsi="Calibri"/>
          <w:b/>
        </w:rPr>
        <w:t>MAHLA</w:t>
      </w:r>
      <w:r w:rsidR="00047C47" w:rsidRPr="001A4982">
        <w:rPr>
          <w:rFonts w:ascii="Calibri" w:hAnsi="Calibri"/>
          <w:b/>
        </w:rPr>
        <w:t xml:space="preserve"> Program Training Manual</w:t>
      </w:r>
    </w:p>
    <w:p w14:paraId="02745D26" w14:textId="4B6B9AF4" w:rsidR="00230BC5" w:rsidRPr="001A4982" w:rsidRDefault="00E61A24" w:rsidP="001A4982">
      <w:pPr>
        <w:spacing w:line="280" w:lineRule="exact"/>
        <w:rPr>
          <w:rFonts w:ascii="Calibri" w:hAnsi="Calibri"/>
        </w:rPr>
      </w:pPr>
      <w:r w:rsidRPr="001A4982">
        <w:rPr>
          <w:rFonts w:ascii="Calibri" w:hAnsi="Calibri"/>
        </w:rPr>
        <w:t xml:space="preserve">The </w:t>
      </w:r>
      <w:r w:rsidR="00192033">
        <w:rPr>
          <w:rFonts w:ascii="Calibri" w:hAnsi="Calibri"/>
        </w:rPr>
        <w:t>MAHLA</w:t>
      </w:r>
      <w:r w:rsidRPr="001A4982">
        <w:rPr>
          <w:rFonts w:ascii="Calibri" w:hAnsi="Calibri"/>
        </w:rPr>
        <w:t xml:space="preserve"> M</w:t>
      </w:r>
      <w:r w:rsidR="00C23AC6" w:rsidRPr="001A4982">
        <w:rPr>
          <w:rFonts w:ascii="Calibri" w:hAnsi="Calibri"/>
        </w:rPr>
        <w:t xml:space="preserve">anual is </w:t>
      </w:r>
      <w:r w:rsidRPr="001A4982">
        <w:rPr>
          <w:rFonts w:ascii="Calibri" w:hAnsi="Calibri"/>
        </w:rPr>
        <w:t>a</w:t>
      </w:r>
      <w:r w:rsidR="00C23AC6" w:rsidRPr="001A4982">
        <w:rPr>
          <w:rFonts w:ascii="Calibri" w:hAnsi="Calibri"/>
        </w:rPr>
        <w:t xml:space="preserve"> training curriculum</w:t>
      </w:r>
      <w:r w:rsidR="00D8134C" w:rsidRPr="001A4982">
        <w:rPr>
          <w:rFonts w:ascii="Calibri" w:hAnsi="Calibri"/>
        </w:rPr>
        <w:t xml:space="preserve"> and program guide</w:t>
      </w:r>
      <w:r w:rsidR="00C23AC6" w:rsidRPr="001A4982">
        <w:rPr>
          <w:rFonts w:ascii="Calibri" w:hAnsi="Calibri"/>
        </w:rPr>
        <w:t xml:space="preserve"> that accompanies the 12 months of </w:t>
      </w:r>
      <w:r w:rsidR="00AB0DDF">
        <w:rPr>
          <w:rFonts w:ascii="Calibri" w:hAnsi="Calibri"/>
        </w:rPr>
        <w:t>MAHLA</w:t>
      </w:r>
      <w:r w:rsidR="00C23AC6" w:rsidRPr="001A4982">
        <w:rPr>
          <w:rFonts w:ascii="Calibri" w:hAnsi="Calibri"/>
        </w:rPr>
        <w:t>.</w:t>
      </w:r>
      <w:r w:rsidR="00D8134C" w:rsidRPr="001A4982">
        <w:rPr>
          <w:rFonts w:ascii="Calibri" w:hAnsi="Calibri"/>
        </w:rPr>
        <w:t xml:space="preserve"> A comprehensive education curriculum </w:t>
      </w:r>
      <w:r w:rsidR="001864C3" w:rsidRPr="001A4982">
        <w:rPr>
          <w:rFonts w:ascii="Calibri" w:hAnsi="Calibri"/>
        </w:rPr>
        <w:t>(</w:t>
      </w:r>
      <w:r w:rsidR="00D8134C" w:rsidRPr="001A4982">
        <w:rPr>
          <w:rFonts w:ascii="Calibri" w:hAnsi="Calibri"/>
        </w:rPr>
        <w:t>parenting, disability</w:t>
      </w:r>
      <w:r w:rsidR="001864C3" w:rsidRPr="001A4982">
        <w:rPr>
          <w:rFonts w:ascii="Calibri" w:hAnsi="Calibri"/>
        </w:rPr>
        <w:t xml:space="preserve"> and rehabilitation</w:t>
      </w:r>
      <w:r w:rsidR="00D8134C" w:rsidRPr="001A4982">
        <w:rPr>
          <w:rFonts w:ascii="Calibri" w:hAnsi="Calibri"/>
        </w:rPr>
        <w:t>, sibling needs, personal health and hygiene, s</w:t>
      </w:r>
      <w:r w:rsidR="001864C3" w:rsidRPr="001A4982">
        <w:rPr>
          <w:rFonts w:ascii="Calibri" w:hAnsi="Calibri"/>
        </w:rPr>
        <w:t xml:space="preserve">mall enterprise management) </w:t>
      </w:r>
      <w:r w:rsidR="00D8134C" w:rsidRPr="001A4982">
        <w:rPr>
          <w:rFonts w:ascii="Calibri" w:hAnsi="Calibri"/>
        </w:rPr>
        <w:t>is deliv</w:t>
      </w:r>
      <w:r w:rsidR="00192033">
        <w:rPr>
          <w:rFonts w:ascii="Calibri" w:hAnsi="Calibri"/>
        </w:rPr>
        <w:t>ered in 1-2</w:t>
      </w:r>
      <w:r w:rsidR="00D8134C" w:rsidRPr="001A4982">
        <w:rPr>
          <w:rFonts w:ascii="Calibri" w:hAnsi="Calibri"/>
        </w:rPr>
        <w:t xml:space="preserve"> hour sessions, once per week, </w:t>
      </w:r>
      <w:r w:rsidR="00230BC5" w:rsidRPr="001A4982">
        <w:rPr>
          <w:rFonts w:ascii="Calibri" w:hAnsi="Calibri"/>
        </w:rPr>
        <w:t>in two parts:</w:t>
      </w:r>
    </w:p>
    <w:p w14:paraId="41F699F7" w14:textId="376C5F53" w:rsidR="00230BC5" w:rsidRPr="001A4982" w:rsidRDefault="00230BC5" w:rsidP="001A4982">
      <w:pPr>
        <w:pStyle w:val="ListParagraph"/>
        <w:numPr>
          <w:ilvl w:val="0"/>
          <w:numId w:val="6"/>
        </w:numPr>
        <w:spacing w:line="280" w:lineRule="exact"/>
        <w:rPr>
          <w:rFonts w:ascii="Calibri" w:hAnsi="Calibri"/>
        </w:rPr>
      </w:pPr>
      <w:r w:rsidRPr="001A4982">
        <w:rPr>
          <w:rFonts w:ascii="Calibri" w:hAnsi="Calibri"/>
        </w:rPr>
        <w:t>Part 1 of the curriculum: parenting and support</w:t>
      </w:r>
    </w:p>
    <w:p w14:paraId="714DD1FA" w14:textId="314888A1" w:rsidR="00230BC5" w:rsidRPr="001A4982" w:rsidRDefault="00230BC5" w:rsidP="001A4982">
      <w:pPr>
        <w:pStyle w:val="ListParagraph"/>
        <w:numPr>
          <w:ilvl w:val="0"/>
          <w:numId w:val="6"/>
        </w:numPr>
        <w:spacing w:line="280" w:lineRule="exact"/>
        <w:rPr>
          <w:rFonts w:ascii="Calibri" w:hAnsi="Calibri"/>
          <w:b/>
        </w:rPr>
      </w:pPr>
      <w:r w:rsidRPr="001A4982">
        <w:rPr>
          <w:rFonts w:ascii="Calibri" w:hAnsi="Calibri"/>
        </w:rPr>
        <w:t xml:space="preserve">12 weeks of job </w:t>
      </w:r>
      <w:r w:rsidR="0066398D" w:rsidRPr="001A4982">
        <w:rPr>
          <w:rFonts w:ascii="Calibri" w:hAnsi="Calibri"/>
        </w:rPr>
        <w:t>training</w:t>
      </w:r>
    </w:p>
    <w:p w14:paraId="4F84CDC1" w14:textId="5391B503" w:rsidR="00230BC5" w:rsidRPr="001A4982" w:rsidRDefault="00230BC5" w:rsidP="001A4982">
      <w:pPr>
        <w:pStyle w:val="ListParagraph"/>
        <w:numPr>
          <w:ilvl w:val="0"/>
          <w:numId w:val="6"/>
        </w:numPr>
        <w:spacing w:line="280" w:lineRule="exact"/>
        <w:rPr>
          <w:rFonts w:ascii="Calibri" w:hAnsi="Calibri"/>
          <w:b/>
        </w:rPr>
      </w:pPr>
      <w:r w:rsidRPr="001A4982">
        <w:rPr>
          <w:rFonts w:ascii="Calibri" w:hAnsi="Calibri"/>
        </w:rPr>
        <w:t>Part 2 of the curriculum: health, hygiene, and small enterprise planning</w:t>
      </w:r>
    </w:p>
    <w:p w14:paraId="1AECF72C" w14:textId="52491B0D" w:rsidR="001864C3" w:rsidRPr="001A4982" w:rsidRDefault="001864C3" w:rsidP="001A4982">
      <w:pPr>
        <w:spacing w:line="280" w:lineRule="exact"/>
        <w:rPr>
          <w:rFonts w:ascii="Calibri" w:hAnsi="Calibri"/>
        </w:rPr>
      </w:pPr>
      <w:r w:rsidRPr="001A4982">
        <w:rPr>
          <w:rFonts w:ascii="Calibri" w:hAnsi="Calibri"/>
        </w:rPr>
        <w:t xml:space="preserve">The </w:t>
      </w:r>
      <w:r w:rsidR="00192033">
        <w:rPr>
          <w:rFonts w:ascii="Calibri" w:hAnsi="Calibri"/>
        </w:rPr>
        <w:t>MAHLA</w:t>
      </w:r>
      <w:r w:rsidRPr="001A4982">
        <w:rPr>
          <w:rFonts w:ascii="Calibri" w:hAnsi="Calibri"/>
        </w:rPr>
        <w:t xml:space="preserve"> program also includes family days and outings as an essential program element, to allow families to relax and enjoy each other in a safe environment removed from their usual stress and tensions.</w:t>
      </w:r>
    </w:p>
    <w:p w14:paraId="16751CE5" w14:textId="77777777" w:rsidR="00653332" w:rsidRPr="003F7E1A" w:rsidRDefault="00653332" w:rsidP="001A4982">
      <w:pPr>
        <w:spacing w:line="280" w:lineRule="exact"/>
        <w:rPr>
          <w:rFonts w:ascii="Calibri" w:hAnsi="Calibri"/>
          <w:i/>
        </w:rPr>
      </w:pPr>
      <w:r w:rsidRPr="003F7E1A">
        <w:rPr>
          <w:rFonts w:ascii="Calibri" w:hAnsi="Calibri"/>
          <w:i/>
        </w:rPr>
        <w:t>We would like to inspire other working in other areas of development to always consider who might be the most marginalized in their program areas, and to find fresh, creative, and comprehensive approaches to include them.</w:t>
      </w:r>
    </w:p>
    <w:p w14:paraId="1822463F" w14:textId="77777777" w:rsidR="00B70D59" w:rsidRPr="001A4982" w:rsidRDefault="00B70D59" w:rsidP="001A4982">
      <w:pPr>
        <w:spacing w:line="280" w:lineRule="exact"/>
        <w:rPr>
          <w:rFonts w:ascii="Calibri" w:hAnsi="Calibri"/>
        </w:rPr>
      </w:pPr>
    </w:p>
    <w:sectPr w:rsidR="00B70D59" w:rsidRPr="001A4982" w:rsidSect="001864C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44642" w14:textId="77777777" w:rsidR="00984424" w:rsidRDefault="00984424" w:rsidP="00AF7462">
      <w:pPr>
        <w:spacing w:after="0" w:line="240" w:lineRule="auto"/>
      </w:pPr>
      <w:r>
        <w:separator/>
      </w:r>
    </w:p>
  </w:endnote>
  <w:endnote w:type="continuationSeparator" w:id="0">
    <w:p w14:paraId="2C232A24" w14:textId="77777777" w:rsidR="00984424" w:rsidRDefault="00984424" w:rsidP="00AF7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Josefin Sans">
    <w:panose1 w:val="00000000000000000000"/>
    <w:charset w:val="00"/>
    <w:family w:val="auto"/>
    <w:pitch w:val="variable"/>
    <w:sig w:usb0="A00000AF" w:usb1="4000204A" w:usb2="00000000" w:usb3="00000000" w:csb0="00000193"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FE404F" w14:textId="77777777" w:rsidR="003F7E1A" w:rsidRDefault="003F7E1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EC7A9" w14:textId="4E0BD5FF" w:rsidR="003F7E1A" w:rsidRPr="003F7E1A" w:rsidRDefault="003F7E1A" w:rsidP="003F7E1A">
    <w:pPr>
      <w:pStyle w:val="Footer"/>
      <w:jc w:val="center"/>
      <w:rPr>
        <w:i/>
        <w:sz w:val="18"/>
        <w:szCs w:val="18"/>
      </w:rPr>
    </w:pPr>
    <w:r>
      <w:rPr>
        <w:i/>
        <w:sz w:val="18"/>
        <w:szCs w:val="18"/>
      </w:rPr>
      <w:t>Last updated 5</w:t>
    </w:r>
    <w:r w:rsidRPr="003F7E1A">
      <w:rPr>
        <w:i/>
        <w:sz w:val="18"/>
        <w:szCs w:val="18"/>
        <w:vertAlign w:val="superscript"/>
      </w:rPr>
      <w:t>th</w:t>
    </w:r>
    <w:r>
      <w:rPr>
        <w:i/>
        <w:sz w:val="18"/>
        <w:szCs w:val="18"/>
      </w:rPr>
      <w:t xml:space="preserve"> November 2017</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773DF" w14:textId="77777777" w:rsidR="003F7E1A" w:rsidRDefault="003F7E1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65569D" w14:textId="77777777" w:rsidR="00984424" w:rsidRDefault="00984424" w:rsidP="00AF7462">
      <w:pPr>
        <w:spacing w:after="0" w:line="240" w:lineRule="auto"/>
      </w:pPr>
      <w:r>
        <w:separator/>
      </w:r>
    </w:p>
  </w:footnote>
  <w:footnote w:type="continuationSeparator" w:id="0">
    <w:p w14:paraId="5DA16D96" w14:textId="77777777" w:rsidR="00984424" w:rsidRDefault="00984424" w:rsidP="00AF7462">
      <w:pPr>
        <w:spacing w:after="0" w:line="240" w:lineRule="auto"/>
      </w:pPr>
      <w:r>
        <w:continuationSeparator/>
      </w:r>
    </w:p>
  </w:footnote>
  <w:footnote w:id="1">
    <w:p w14:paraId="7B662E7A" w14:textId="042C0DFB" w:rsidR="00984424" w:rsidRPr="00453897" w:rsidRDefault="00984424" w:rsidP="00AF7462">
      <w:pPr>
        <w:rPr>
          <w:sz w:val="20"/>
          <w:szCs w:val="20"/>
        </w:rPr>
      </w:pPr>
      <w:r w:rsidRPr="00453897">
        <w:rPr>
          <w:rStyle w:val="FootnoteReference"/>
          <w:color w:val="FFFFFF" w:themeColor="background1"/>
          <w:sz w:val="20"/>
          <w:szCs w:val="20"/>
        </w:rPr>
        <w:footnoteRef/>
      </w:r>
      <w:r w:rsidRPr="00453897">
        <w:rPr>
          <w:sz w:val="20"/>
          <w:szCs w:val="20"/>
        </w:rPr>
        <w:t xml:space="preserve"> *Because the primary burden of care often falls to the mother, the primary focus of support in </w:t>
      </w:r>
      <w:r w:rsidR="00192033">
        <w:rPr>
          <w:sz w:val="20"/>
          <w:szCs w:val="20"/>
        </w:rPr>
        <w:t>MAHLA</w:t>
      </w:r>
      <w:r w:rsidRPr="00453897">
        <w:rPr>
          <w:sz w:val="20"/>
          <w:szCs w:val="20"/>
        </w:rPr>
        <w:t xml:space="preserve"> is on the mother; however we acknowledge the importance of fathers always and include fathers and siblings in several program areas. </w:t>
      </w:r>
    </w:p>
    <w:p w14:paraId="62486BF9" w14:textId="6936EE70" w:rsidR="00984424" w:rsidRDefault="00984424">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2C9A26" w14:textId="77777777" w:rsidR="003F7E1A" w:rsidRDefault="003F7E1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85590" w14:textId="2BFE2C26" w:rsidR="00984424" w:rsidRDefault="00984424" w:rsidP="00653332">
    <w:pPr>
      <w:pStyle w:val="Header"/>
      <w:jc w:val="center"/>
    </w:pPr>
    <w:r>
      <w:rPr>
        <w:noProof/>
      </w:rPr>
      <w:drawing>
        <wp:inline distT="0" distB="0" distL="0" distR="0" wp14:anchorId="0C574587" wp14:editId="160A80DC">
          <wp:extent cx="459188" cy="45918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favicon.png"/>
                  <pic:cNvPicPr/>
                </pic:nvPicPr>
                <pic:blipFill>
                  <a:blip r:embed="rId1">
                    <a:extLst>
                      <a:ext uri="{28A0092B-C50C-407E-A947-70E740481C1C}">
                        <a14:useLocalDpi xmlns:a14="http://schemas.microsoft.com/office/drawing/2010/main" val="0"/>
                      </a:ext>
                    </a:extLst>
                  </a:blip>
                  <a:stretch>
                    <a:fillRect/>
                  </a:stretch>
                </pic:blipFill>
                <pic:spPr>
                  <a:xfrm>
                    <a:off x="0" y="0"/>
                    <a:ext cx="459210" cy="459210"/>
                  </a:xfrm>
                  <a:prstGeom prst="rect">
                    <a:avLst/>
                  </a:prstGeom>
                </pic:spPr>
              </pic:pic>
            </a:graphicData>
          </a:graphic>
        </wp:inline>
      </w:drawing>
    </w:r>
  </w:p>
  <w:p w14:paraId="50F0786F" w14:textId="77777777" w:rsidR="00984424" w:rsidRPr="00653332" w:rsidRDefault="00984424" w:rsidP="00653332">
    <w:pPr>
      <w:pStyle w:val="Header"/>
      <w:jc w:val="center"/>
      <w:rPr>
        <w:sz w:val="6"/>
        <w:szCs w:val="6"/>
      </w:rPr>
    </w:pPr>
  </w:p>
  <w:p w14:paraId="41A7646E" w14:textId="77777777" w:rsidR="00984424" w:rsidRPr="00653332" w:rsidRDefault="00984424" w:rsidP="00653332">
    <w:pPr>
      <w:pStyle w:val="Header"/>
      <w:jc w:val="center"/>
      <w:rPr>
        <w:rFonts w:ascii="Josefin Sans" w:hAnsi="Josefin Sans"/>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C7B11" w14:textId="77777777" w:rsidR="003F7E1A" w:rsidRDefault="003F7E1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6F64"/>
    <w:multiLevelType w:val="hybridMultilevel"/>
    <w:tmpl w:val="1812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704E55"/>
    <w:multiLevelType w:val="hybridMultilevel"/>
    <w:tmpl w:val="F88A8086"/>
    <w:lvl w:ilvl="0" w:tplc="4936FF5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3804B5"/>
    <w:multiLevelType w:val="hybridMultilevel"/>
    <w:tmpl w:val="880A8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C52F08"/>
    <w:multiLevelType w:val="hybridMultilevel"/>
    <w:tmpl w:val="060E99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D1B03"/>
    <w:multiLevelType w:val="hybridMultilevel"/>
    <w:tmpl w:val="DD104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BFD300A"/>
    <w:multiLevelType w:val="hybridMultilevel"/>
    <w:tmpl w:val="654689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290763B"/>
    <w:multiLevelType w:val="hybridMultilevel"/>
    <w:tmpl w:val="FFAE785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nsid w:val="6EEE64F0"/>
    <w:multiLevelType w:val="hybridMultilevel"/>
    <w:tmpl w:val="3E4EA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7"/>
  </w:num>
  <w:num w:numId="4">
    <w:abstractNumId w:val="1"/>
  </w:num>
  <w:num w:numId="5">
    <w:abstractNumId w:val="4"/>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929"/>
    <w:rsid w:val="00047C47"/>
    <w:rsid w:val="00165B69"/>
    <w:rsid w:val="001758EE"/>
    <w:rsid w:val="001864C3"/>
    <w:rsid w:val="00192033"/>
    <w:rsid w:val="001A4982"/>
    <w:rsid w:val="00230BC5"/>
    <w:rsid w:val="00271EDB"/>
    <w:rsid w:val="002720FC"/>
    <w:rsid w:val="003152B6"/>
    <w:rsid w:val="003A0430"/>
    <w:rsid w:val="003F7E1A"/>
    <w:rsid w:val="0041086D"/>
    <w:rsid w:val="00453897"/>
    <w:rsid w:val="0056202A"/>
    <w:rsid w:val="0056281F"/>
    <w:rsid w:val="005A3F4E"/>
    <w:rsid w:val="005F7CB7"/>
    <w:rsid w:val="005F7F8C"/>
    <w:rsid w:val="00653332"/>
    <w:rsid w:val="0066398D"/>
    <w:rsid w:val="0069463A"/>
    <w:rsid w:val="0073455B"/>
    <w:rsid w:val="00771B96"/>
    <w:rsid w:val="00984424"/>
    <w:rsid w:val="00A601BD"/>
    <w:rsid w:val="00AB0DDF"/>
    <w:rsid w:val="00AE2198"/>
    <w:rsid w:val="00AE4A16"/>
    <w:rsid w:val="00AE6731"/>
    <w:rsid w:val="00AF7462"/>
    <w:rsid w:val="00B70D59"/>
    <w:rsid w:val="00B77BDF"/>
    <w:rsid w:val="00BF2C8F"/>
    <w:rsid w:val="00C23AC6"/>
    <w:rsid w:val="00D14E1E"/>
    <w:rsid w:val="00D35FCE"/>
    <w:rsid w:val="00D8134C"/>
    <w:rsid w:val="00D87929"/>
    <w:rsid w:val="00D94A54"/>
    <w:rsid w:val="00DB0A25"/>
    <w:rsid w:val="00DE0C02"/>
    <w:rsid w:val="00E46E1F"/>
    <w:rsid w:val="00E61A24"/>
    <w:rsid w:val="00E86C8D"/>
    <w:rsid w:val="00EE32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BBA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E1F"/>
    <w:pPr>
      <w:ind w:left="720"/>
      <w:contextualSpacing/>
    </w:pPr>
  </w:style>
  <w:style w:type="paragraph" w:styleId="FootnoteText">
    <w:name w:val="footnote text"/>
    <w:basedOn w:val="Normal"/>
    <w:link w:val="FootnoteTextChar"/>
    <w:uiPriority w:val="99"/>
    <w:unhideWhenUsed/>
    <w:rsid w:val="00AF7462"/>
    <w:pPr>
      <w:spacing w:after="0" w:line="240" w:lineRule="auto"/>
    </w:pPr>
    <w:rPr>
      <w:sz w:val="24"/>
      <w:szCs w:val="24"/>
    </w:rPr>
  </w:style>
  <w:style w:type="character" w:customStyle="1" w:styleId="FootnoteTextChar">
    <w:name w:val="Footnote Text Char"/>
    <w:basedOn w:val="DefaultParagraphFont"/>
    <w:link w:val="FootnoteText"/>
    <w:uiPriority w:val="99"/>
    <w:rsid w:val="00AF7462"/>
    <w:rPr>
      <w:sz w:val="24"/>
      <w:szCs w:val="24"/>
    </w:rPr>
  </w:style>
  <w:style w:type="character" w:styleId="FootnoteReference">
    <w:name w:val="footnote reference"/>
    <w:basedOn w:val="DefaultParagraphFont"/>
    <w:uiPriority w:val="99"/>
    <w:unhideWhenUsed/>
    <w:rsid w:val="00AF7462"/>
    <w:rPr>
      <w:vertAlign w:val="superscript"/>
    </w:rPr>
  </w:style>
  <w:style w:type="table" w:styleId="TableGrid">
    <w:name w:val="Table Grid"/>
    <w:basedOn w:val="TableNormal"/>
    <w:uiPriority w:val="39"/>
    <w:rsid w:val="0023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3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3332"/>
  </w:style>
  <w:style w:type="paragraph" w:styleId="Footer">
    <w:name w:val="footer"/>
    <w:basedOn w:val="Normal"/>
    <w:link w:val="FooterChar"/>
    <w:uiPriority w:val="99"/>
    <w:unhideWhenUsed/>
    <w:rsid w:val="006533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3332"/>
  </w:style>
  <w:style w:type="paragraph" w:styleId="BalloonText">
    <w:name w:val="Balloon Text"/>
    <w:basedOn w:val="Normal"/>
    <w:link w:val="BalloonTextChar"/>
    <w:uiPriority w:val="99"/>
    <w:semiHidden/>
    <w:unhideWhenUsed/>
    <w:rsid w:val="006533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33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79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E1F"/>
    <w:pPr>
      <w:ind w:left="720"/>
      <w:contextualSpacing/>
    </w:pPr>
  </w:style>
  <w:style w:type="paragraph" w:styleId="FootnoteText">
    <w:name w:val="footnote text"/>
    <w:basedOn w:val="Normal"/>
    <w:link w:val="FootnoteTextChar"/>
    <w:uiPriority w:val="99"/>
    <w:unhideWhenUsed/>
    <w:rsid w:val="00AF7462"/>
    <w:pPr>
      <w:spacing w:after="0" w:line="240" w:lineRule="auto"/>
    </w:pPr>
    <w:rPr>
      <w:sz w:val="24"/>
      <w:szCs w:val="24"/>
    </w:rPr>
  </w:style>
  <w:style w:type="character" w:customStyle="1" w:styleId="FootnoteTextChar">
    <w:name w:val="Footnote Text Char"/>
    <w:basedOn w:val="DefaultParagraphFont"/>
    <w:link w:val="FootnoteText"/>
    <w:uiPriority w:val="99"/>
    <w:rsid w:val="00AF7462"/>
    <w:rPr>
      <w:sz w:val="24"/>
      <w:szCs w:val="24"/>
    </w:rPr>
  </w:style>
  <w:style w:type="character" w:styleId="FootnoteReference">
    <w:name w:val="footnote reference"/>
    <w:basedOn w:val="DefaultParagraphFont"/>
    <w:uiPriority w:val="99"/>
    <w:unhideWhenUsed/>
    <w:rsid w:val="00AF7462"/>
    <w:rPr>
      <w:vertAlign w:val="superscript"/>
    </w:rPr>
  </w:style>
  <w:style w:type="table" w:styleId="TableGrid">
    <w:name w:val="Table Grid"/>
    <w:basedOn w:val="TableNormal"/>
    <w:uiPriority w:val="39"/>
    <w:rsid w:val="00230B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53332"/>
    <w:pPr>
      <w:tabs>
        <w:tab w:val="center" w:pos="4320"/>
        <w:tab w:val="right" w:pos="8640"/>
      </w:tabs>
      <w:spacing w:after="0" w:line="240" w:lineRule="auto"/>
    </w:pPr>
  </w:style>
  <w:style w:type="character" w:customStyle="1" w:styleId="HeaderChar">
    <w:name w:val="Header Char"/>
    <w:basedOn w:val="DefaultParagraphFont"/>
    <w:link w:val="Header"/>
    <w:uiPriority w:val="99"/>
    <w:rsid w:val="00653332"/>
  </w:style>
  <w:style w:type="paragraph" w:styleId="Footer">
    <w:name w:val="footer"/>
    <w:basedOn w:val="Normal"/>
    <w:link w:val="FooterChar"/>
    <w:uiPriority w:val="99"/>
    <w:unhideWhenUsed/>
    <w:rsid w:val="00653332"/>
    <w:pPr>
      <w:tabs>
        <w:tab w:val="center" w:pos="4320"/>
        <w:tab w:val="right" w:pos="8640"/>
      </w:tabs>
      <w:spacing w:after="0" w:line="240" w:lineRule="auto"/>
    </w:pPr>
  </w:style>
  <w:style w:type="character" w:customStyle="1" w:styleId="FooterChar">
    <w:name w:val="Footer Char"/>
    <w:basedOn w:val="DefaultParagraphFont"/>
    <w:link w:val="Footer"/>
    <w:uiPriority w:val="99"/>
    <w:rsid w:val="00653332"/>
  </w:style>
  <w:style w:type="paragraph" w:styleId="BalloonText">
    <w:name w:val="Balloon Text"/>
    <w:basedOn w:val="Normal"/>
    <w:link w:val="BalloonTextChar"/>
    <w:uiPriority w:val="99"/>
    <w:semiHidden/>
    <w:unhideWhenUsed/>
    <w:rsid w:val="0065333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333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681</Words>
  <Characters>3882</Characters>
  <Application>Microsoft Macintosh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Cisney</dc:creator>
  <cp:keywords/>
  <dc:description/>
  <cp:lastModifiedBy>Michaela Cisney</cp:lastModifiedBy>
  <cp:revision>7</cp:revision>
  <dcterms:created xsi:type="dcterms:W3CDTF">2017-11-05T19:03:00Z</dcterms:created>
  <dcterms:modified xsi:type="dcterms:W3CDTF">2017-11-05T19:07:00Z</dcterms:modified>
</cp:coreProperties>
</file>