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2727" w:rsidRDefault="003266D2"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drawing>
          <wp:anchor distT="0" distB="0" distL="114300" distR="114300" simplePos="0" relativeHeight="251887616" behindDoc="1" locked="0" layoutInCell="1" allowOverlap="1" wp14:anchorId="355AECCE" wp14:editId="7C3B690F">
            <wp:simplePos x="0" y="0"/>
            <wp:positionH relativeFrom="column">
              <wp:posOffset>-830580</wp:posOffset>
            </wp:positionH>
            <wp:positionV relativeFrom="paragraph">
              <wp:posOffset>-1016000</wp:posOffset>
            </wp:positionV>
            <wp:extent cx="7780020" cy="4671060"/>
            <wp:effectExtent l="0" t="0" r="0"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6).jpg"/>
                    <pic:cNvPicPr/>
                  </pic:nvPicPr>
                  <pic:blipFill rotWithShape="1">
                    <a:blip r:embed="rId8">
                      <a:grayscl/>
                      <a:extLst>
                        <a:ext uri="{28A0092B-C50C-407E-A947-70E740481C1C}">
                          <a14:useLocalDpi xmlns:a14="http://schemas.microsoft.com/office/drawing/2010/main" val="0"/>
                        </a:ext>
                      </a:extLst>
                    </a:blip>
                    <a:srcRect l="9079" t="15672" r="4726"/>
                    <a:stretch/>
                  </pic:blipFill>
                  <pic:spPr bwMode="auto">
                    <a:xfrm>
                      <a:off x="0" y="0"/>
                      <a:ext cx="7780020" cy="4671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B658BA">
      <w:pPr>
        <w:jc w:val="right"/>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Rectangle 38" o:spid="_x0000_s1026" style="position:absolute;left:0;text-align:left;margin-left:-133.8pt;margin-top:13.05pt;width:587.25pt;height:75.75pt;z-index:2517760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" fillcolor="#00b0f0" stroked="f">
            <v:textbox>
              <w:txbxContent>
                <w:p w:rsidR="0082125A" w:rsidRPr="00336B62" w:rsidRDefault="0082125A" w:rsidP="006E2727">
                  <w:pPr>
                    <w:jc w:val="center"/>
                    <w:rPr>
                      <w:rFonts w:ascii="Tahoma" w:hAnsi="Tahoma" w:cs="Tahoma"/>
                      <w:b/>
                      <w:color w:val="FFFFFF" w:themeColor="background1"/>
                    </w:rPr>
                  </w:pPr>
                </w:p>
                <w:p w:rsidR="0082125A" w:rsidRPr="00924870" w:rsidRDefault="0082125A" w:rsidP="003266D2">
                  <w:pPr>
                    <w:jc w:val="center"/>
                    <w:rPr>
                      <w:rFonts w:ascii="Arial" w:hAnsi="Arial" w:cs="Arial"/>
                      <w:b/>
                      <w:color w:val="FFFFFF" w:themeColor="background1"/>
                      <w:sz w:val="56"/>
                      <w:szCs w:val="60"/>
                    </w:rPr>
                  </w:pPr>
                  <w:r>
                    <w:rPr>
                      <w:rFonts w:ascii="Arial" w:hAnsi="Arial" w:cs="Arial"/>
                      <w:b/>
                      <w:color w:val="FFFFFF" w:themeColor="background1"/>
                      <w:sz w:val="56"/>
                      <w:szCs w:val="60"/>
                    </w:rPr>
                    <w:t>Relatório de Atividades</w:t>
                  </w:r>
                </w:p>
              </w:txbxContent>
            </v:textbox>
          </v:rect>
        </w:pict>
      </w:r>
    </w:p>
    <w:p w:rsidR="006E2727" w:rsidRDefault="006E2727" w:rsidP="00DE084C">
      <w:pPr>
        <w:jc w:val="center"/>
        <w:rPr>
          <w:rFonts w:ascii="Gill Sans" w:hAnsi="Gill Sans" w:cs="Gill Sans"/>
          <w:b/>
          <w:color w:val="FFFFFF" w:themeColor="background1"/>
          <w:sz w:val="44"/>
          <w:szCs w:val="44"/>
        </w:rPr>
      </w:pP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Retângulo 7230" o:spid="_x0000_s1027" style="position:absolute;left:0;text-align:left;margin-left:284.4pt;margin-top:17.05pt;width:217.5pt;height:35.25pt;z-index:2517770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" fillcolor="white [3212]" strokecolor="#00b0f0">
            <v:textbox>
              <w:txbxContent>
                <w:p w:rsidR="0082125A" w:rsidRPr="00B658BA" w:rsidRDefault="0082125A" w:rsidP="006E2727">
                  <w:pPr>
                    <w:spacing w:line="360" w:lineRule="auto"/>
                    <w:jc w:val="center"/>
                    <w:rPr>
                      <w:rFonts w:ascii="Arial" w:hAnsi="Arial" w:cs="Arial"/>
                      <w:b/>
                      <w:color w:val="00B0F0"/>
                      <w:sz w:val="28"/>
                    </w:rPr>
                  </w:pPr>
                  <w:r w:rsidRPr="00B658BA">
                    <w:rPr>
                      <w:rFonts w:ascii="Arial" w:hAnsi="Arial" w:cs="Arial"/>
                      <w:b/>
                      <w:color w:val="00B0F0"/>
                      <w:sz w:val="28"/>
                    </w:rPr>
                    <w:t>2020</w:t>
                  </w:r>
                </w:p>
              </w:txbxContent>
            </v:textbox>
          </v:rect>
        </w:pict>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6E2727">
      <w:pP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B658BA" w:rsidP="00DE084C">
      <w:pPr>
        <w:jc w:val="center"/>
        <w:rPr>
          <w:rFonts w:ascii="Gill Sans" w:hAnsi="Gill Sans" w:cs="Gill Sans"/>
          <w:b/>
          <w:color w:val="FFFFFF" w:themeColor="background1"/>
          <w:sz w:val="44"/>
          <w:szCs w:val="44"/>
        </w:rPr>
      </w:pPr>
      <w:r>
        <w:rPr>
          <w:noProof/>
          <w:lang w:eastAsia="pt-BR"/>
        </w:rPr>
        <w:drawing>
          <wp:anchor distT="0" distB="0" distL="114300" distR="114300" simplePos="0" relativeHeight="251888640" behindDoc="1" locked="0" layoutInCell="1" allowOverlap="1" wp14:anchorId="0E4231E7" wp14:editId="1C8134E0">
            <wp:simplePos x="0" y="0"/>
            <wp:positionH relativeFrom="column">
              <wp:posOffset>-830580</wp:posOffset>
            </wp:positionH>
            <wp:positionV relativeFrom="paragraph">
              <wp:posOffset>207645</wp:posOffset>
            </wp:positionV>
            <wp:extent cx="6776085" cy="2110740"/>
            <wp:effectExtent l="0" t="0" r="0" b="0"/>
            <wp:wrapNone/>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23504" t="28506" r="43343" b="53135"/>
                    <a:stretch/>
                  </pic:blipFill>
                  <pic:spPr bwMode="auto">
                    <a:xfrm>
                      <a:off x="0" y="0"/>
                      <a:ext cx="6776085" cy="2110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7313BE" w:rsidRDefault="00B658BA" w:rsidP="00B658BA">
      <w:pPr>
        <w:tabs>
          <w:tab w:val="left" w:pos="3696"/>
        </w:tabs>
        <w:spacing w:after="240" w:line="360" w:lineRule="auto"/>
        <w:rPr>
          <w:rFonts w:ascii="Arial" w:eastAsia="Times New Roman" w:hAnsi="Arial" w:cs="Arial"/>
          <w:b/>
          <w:color w:val="548DD4" w:themeColor="text2" w:themeTint="99"/>
          <w:sz w:val="22"/>
          <w:szCs w:val="22"/>
          <w:lang w:eastAsia="pt-BR"/>
        </w:rPr>
      </w:pPr>
      <w:r>
        <w:rPr>
          <w:rFonts w:ascii="Arial" w:eastAsia="Times New Roman" w:hAnsi="Arial" w:cs="Arial"/>
          <w:b/>
          <w:color w:val="548DD4" w:themeColor="text2" w:themeTint="99"/>
          <w:sz w:val="22"/>
          <w:szCs w:val="22"/>
          <w:lang w:eastAsia="pt-BR"/>
        </w:rPr>
        <w:tab/>
      </w:r>
    </w:p>
    <w:p w:rsidR="00B658BA" w:rsidRDefault="008B5A7A" w:rsidP="0022204F">
      <w:pPr>
        <w:spacing w:after="240" w:line="360" w:lineRule="auto"/>
        <w:rPr>
          <w:rFonts w:ascii="Arial" w:eastAsia="Times New Roman" w:hAnsi="Arial" w:cs="Arial"/>
          <w:b/>
          <w:color w:val="548DD4" w:themeColor="text2" w:themeTint="99"/>
          <w:sz w:val="22"/>
          <w:szCs w:val="22"/>
          <w:lang w:eastAsia="pt-BR"/>
        </w:rPr>
      </w:pPr>
      <w:r>
        <w:rPr>
          <w:rFonts w:ascii="Arial" w:eastAsia="Times New Roman" w:hAnsi="Arial" w:cs="Arial"/>
          <w:b/>
          <w:noProof/>
          <w:color w:val="548DD4" w:themeColor="text2" w:themeTint="99"/>
          <w:sz w:val="22"/>
          <w:szCs w:val="22"/>
          <w:lang w:eastAsia="pt-BR"/>
        </w:rPr>
        <w:lastRenderedPageBreak/>
        <w:pict>
          <v:shapetype id="_x0000_t202" coordsize="21600,21600" o:spt="202" path="m,l,21600r21600,l21600,xe">
            <v:stroke joinstyle="miter"/>
            <v:path gradientshapeok="t" o:connecttype="rect"/>
          </v:shapetype>
          <v:shape id="_x0000_s1070" type="#_x0000_t202" style="position:absolute;margin-left:-66.75pt;margin-top:-2.6pt;width:519pt;height:46.75pt;z-index:2518896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" fillcolor="#00b0f0" stroked="f">
            <v:path arrowok="t"/>
            <v:textbox style="mso-fit-shape-to-text:t">
              <w:txbxContent>
                <w:p w:rsidR="0082125A" w:rsidRPr="00B658BA" w:rsidRDefault="0082125A" w:rsidP="00B658BA">
                  <w:pPr>
                    <w:ind w:left="720" w:firstLine="720"/>
                    <w:rPr>
                      <w:rFonts w:ascii="Arial" w:eastAsia="Times New Roman" w:hAnsi="Arial" w:cs="Arial"/>
                      <w:color w:val="FFFFFF" w:themeColor="background1"/>
                      <w:sz w:val="72"/>
                    </w:rPr>
                  </w:pPr>
                  <w:r w:rsidRPr="00B658BA">
                    <w:rPr>
                      <w:rFonts w:ascii="Arial" w:eastAsia="Times New Roman" w:hAnsi="Arial" w:cs="Arial"/>
                      <w:color w:val="FFFFFF" w:themeColor="background1"/>
                      <w:sz w:val="72"/>
                    </w:rPr>
                    <w:t>Sumário</w:t>
                  </w:r>
                </w:p>
              </w:txbxContent>
            </v:textbox>
          </v:shape>
        </w:pict>
      </w:r>
    </w:p>
    <w:p w:rsidR="00B658BA" w:rsidRDefault="008B5A7A" w:rsidP="0022204F">
      <w:pPr>
        <w:spacing w:after="240" w:line="360" w:lineRule="auto"/>
        <w:rPr>
          <w:rFonts w:ascii="Arial" w:eastAsia="Times New Roman" w:hAnsi="Arial" w:cs="Arial"/>
          <w:b/>
          <w:color w:val="548DD4" w:themeColor="text2" w:themeTint="99"/>
          <w:sz w:val="22"/>
          <w:szCs w:val="22"/>
          <w:lang w:eastAsia="pt-BR"/>
        </w:rPr>
      </w:pPr>
      <w:r>
        <w:rPr>
          <w:rFonts w:ascii="Arial" w:eastAsia="Times New Roman" w:hAnsi="Arial" w:cs="Arial"/>
          <w:b/>
          <w:noProof/>
          <w:color w:val="548DD4" w:themeColor="text2" w:themeTint="99"/>
          <w:sz w:val="22"/>
          <w:szCs w:val="22"/>
          <w:lang w:eastAsia="pt-BR"/>
        </w:rPr>
        <w:pict>
          <v:rect id="_x0000_s1071" style="position:absolute;margin-left:-.35pt;margin-top:27pt;width:483.35pt;height:616.8pt;z-index:251890688;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" fillcolor="white [3201]" stroked="f" strokecolor="#bfbfbf [2412]">
            <v:textbox>
              <w:txbxContent>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Identificação da Entidade</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03</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Apresentação</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0</w:t>
                  </w:r>
                  <w:r w:rsidR="006D53E1">
                    <w:rPr>
                      <w:rFonts w:ascii="Arial" w:hAnsi="Arial" w:cs="Arial"/>
                      <w:sz w:val="22"/>
                      <w:szCs w:val="22"/>
                    </w:rPr>
                    <w:t>4</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Missão, Visão e Valores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0</w:t>
                  </w:r>
                  <w:r w:rsidR="006D53E1">
                    <w:rPr>
                      <w:rFonts w:ascii="Arial" w:hAnsi="Arial" w:cs="Arial"/>
                      <w:sz w:val="22"/>
                      <w:szCs w:val="22"/>
                    </w:rPr>
                    <w:t>5</w:t>
                  </w:r>
                </w:p>
                <w:p w:rsidR="0082125A" w:rsidRDefault="0082125A" w:rsidP="00B658BA">
                  <w:pPr>
                    <w:tabs>
                      <w:tab w:val="left" w:pos="2896"/>
                    </w:tabs>
                    <w:spacing w:line="360" w:lineRule="auto"/>
                    <w:jc w:val="both"/>
                    <w:rPr>
                      <w:rFonts w:ascii="Arial" w:hAnsi="Arial" w:cs="Arial"/>
                      <w:sz w:val="22"/>
                      <w:szCs w:val="22"/>
                    </w:rPr>
                  </w:pPr>
                </w:p>
                <w:p w:rsidR="0082125A" w:rsidRPr="006C6B1D" w:rsidRDefault="0082125A" w:rsidP="00B658BA">
                  <w:pPr>
                    <w:tabs>
                      <w:tab w:val="left" w:pos="2896"/>
                    </w:tabs>
                    <w:spacing w:line="360" w:lineRule="auto"/>
                    <w:jc w:val="both"/>
                    <w:rPr>
                      <w:rFonts w:ascii="Arial" w:hAnsi="Arial" w:cs="Arial"/>
                      <w:b/>
                      <w:sz w:val="22"/>
                      <w:szCs w:val="22"/>
                    </w:rPr>
                  </w:pPr>
                  <w:r w:rsidRPr="006C6B1D">
                    <w:rPr>
                      <w:rFonts w:ascii="Arial" w:hAnsi="Arial" w:cs="Arial"/>
                      <w:b/>
                      <w:sz w:val="22"/>
                      <w:szCs w:val="22"/>
                    </w:rPr>
                    <w:t>Origem dos Recursos</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Recursos Financeiros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0</w:t>
                  </w:r>
                  <w:r w:rsidR="006D53E1">
                    <w:rPr>
                      <w:rFonts w:ascii="Arial" w:hAnsi="Arial" w:cs="Arial"/>
                      <w:sz w:val="22"/>
                      <w:szCs w:val="22"/>
                    </w:rPr>
                    <w:t>6</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Infraestrutura Institucional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53E1">
                    <w:rPr>
                      <w:rFonts w:ascii="Arial" w:hAnsi="Arial" w:cs="Arial"/>
                      <w:sz w:val="22"/>
                      <w:szCs w:val="22"/>
                    </w:rPr>
                    <w:t>07</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Materiais Físicos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53E1">
                    <w:rPr>
                      <w:rFonts w:ascii="Arial" w:hAnsi="Arial" w:cs="Arial"/>
                      <w:sz w:val="22"/>
                      <w:szCs w:val="22"/>
                    </w:rPr>
                    <w:t>07</w:t>
                  </w:r>
                </w:p>
                <w:p w:rsidR="006D53E1" w:rsidRDefault="006D53E1" w:rsidP="00B658BA">
                  <w:pPr>
                    <w:tabs>
                      <w:tab w:val="left" w:pos="2896"/>
                    </w:tabs>
                    <w:spacing w:line="360" w:lineRule="auto"/>
                    <w:jc w:val="both"/>
                    <w:rPr>
                      <w:rFonts w:ascii="Arial" w:hAnsi="Arial" w:cs="Arial"/>
                      <w:sz w:val="22"/>
                      <w:szCs w:val="22"/>
                    </w:rPr>
                  </w:pPr>
                  <w:r>
                    <w:rPr>
                      <w:rFonts w:ascii="Arial" w:hAnsi="Arial" w:cs="Arial"/>
                      <w:sz w:val="22"/>
                      <w:szCs w:val="22"/>
                    </w:rPr>
                    <w:t xml:space="preserve">Recursos Humanos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08</w:t>
                  </w:r>
                </w:p>
                <w:p w:rsidR="0082125A" w:rsidRDefault="0082125A" w:rsidP="00B658BA">
                  <w:pPr>
                    <w:tabs>
                      <w:tab w:val="left" w:pos="2896"/>
                    </w:tabs>
                    <w:spacing w:line="360" w:lineRule="auto"/>
                    <w:jc w:val="both"/>
                    <w:rPr>
                      <w:rFonts w:ascii="Arial" w:hAnsi="Arial" w:cs="Arial"/>
                      <w:sz w:val="22"/>
                      <w:szCs w:val="22"/>
                    </w:rPr>
                  </w:pPr>
                </w:p>
                <w:p w:rsidR="0082125A" w:rsidRPr="00A27C89" w:rsidRDefault="0082125A" w:rsidP="00B658BA">
                  <w:pPr>
                    <w:tabs>
                      <w:tab w:val="left" w:pos="2896"/>
                    </w:tabs>
                    <w:spacing w:line="360" w:lineRule="auto"/>
                    <w:jc w:val="both"/>
                    <w:rPr>
                      <w:rFonts w:ascii="Arial" w:hAnsi="Arial" w:cs="Arial"/>
                      <w:b/>
                      <w:sz w:val="22"/>
                      <w:szCs w:val="22"/>
                    </w:rPr>
                  </w:pPr>
                  <w:r>
                    <w:rPr>
                      <w:rFonts w:ascii="Arial" w:hAnsi="Arial" w:cs="Arial"/>
                      <w:b/>
                      <w:sz w:val="22"/>
                      <w:szCs w:val="22"/>
                    </w:rPr>
                    <w:t xml:space="preserve">Atividades Desenvolvidas em 2020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6D53E1">
                    <w:rPr>
                      <w:rFonts w:ascii="Arial" w:hAnsi="Arial" w:cs="Arial"/>
                      <w:sz w:val="22"/>
                      <w:szCs w:val="22"/>
                    </w:rPr>
                    <w:t>09</w:t>
                  </w:r>
                  <w:r w:rsidRPr="00A27C89">
                    <w:rPr>
                      <w:rFonts w:ascii="Arial" w:hAnsi="Arial" w:cs="Arial"/>
                      <w:b/>
                      <w:sz w:val="22"/>
                      <w:szCs w:val="22"/>
                    </w:rPr>
                    <w:t xml:space="preserve"> </w:t>
                  </w:r>
                </w:p>
                <w:p w:rsidR="0082125A" w:rsidRDefault="0082125A" w:rsidP="00B658BA">
                  <w:pPr>
                    <w:tabs>
                      <w:tab w:val="left" w:pos="2896"/>
                    </w:tabs>
                    <w:spacing w:line="360" w:lineRule="auto"/>
                    <w:jc w:val="both"/>
                    <w:rPr>
                      <w:rFonts w:ascii="Arial" w:hAnsi="Arial" w:cs="Arial"/>
                      <w:sz w:val="22"/>
                      <w:szCs w:val="22"/>
                    </w:rPr>
                  </w:pPr>
                  <w:r w:rsidRPr="00A27C89">
                    <w:rPr>
                      <w:rFonts w:ascii="Arial" w:hAnsi="Arial" w:cs="Arial"/>
                      <w:b/>
                      <w:sz w:val="22"/>
                      <w:szCs w:val="22"/>
                    </w:rPr>
                    <w:t>Cruzamento Perfeito</w:t>
                  </w:r>
                  <w:r>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w:t>
                  </w:r>
                  <w:r w:rsidR="006D53E1">
                    <w:rPr>
                      <w:rFonts w:ascii="Arial" w:hAnsi="Arial" w:cs="Arial"/>
                      <w:sz w:val="22"/>
                      <w:szCs w:val="22"/>
                    </w:rPr>
                    <w:t>0</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Recursos Financeiros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w:t>
                  </w:r>
                  <w:r w:rsidR="006D53E1">
                    <w:rPr>
                      <w:rFonts w:ascii="Arial" w:hAnsi="Arial" w:cs="Arial"/>
                      <w:sz w:val="22"/>
                      <w:szCs w:val="22"/>
                    </w:rPr>
                    <w:t>5</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Recursos Humanos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w:t>
                  </w:r>
                  <w:r w:rsidR="006D53E1">
                    <w:rPr>
                      <w:rFonts w:ascii="Arial" w:hAnsi="Arial" w:cs="Arial"/>
                      <w:sz w:val="22"/>
                      <w:szCs w:val="22"/>
                    </w:rPr>
                    <w:t>5</w:t>
                  </w:r>
                </w:p>
                <w:p w:rsidR="0082125A" w:rsidRDefault="0082125A" w:rsidP="00B658BA">
                  <w:pPr>
                    <w:tabs>
                      <w:tab w:val="left" w:pos="2896"/>
                    </w:tabs>
                    <w:spacing w:line="360" w:lineRule="auto"/>
                    <w:jc w:val="both"/>
                    <w:rPr>
                      <w:rFonts w:ascii="Arial" w:hAnsi="Arial" w:cs="Arial"/>
                      <w:sz w:val="22"/>
                      <w:szCs w:val="22"/>
                    </w:rPr>
                  </w:pPr>
                  <w:r>
                    <w:rPr>
                      <w:rFonts w:ascii="Arial" w:hAnsi="Arial" w:cs="Arial"/>
                      <w:sz w:val="22"/>
                      <w:szCs w:val="22"/>
                    </w:rPr>
                    <w:t xml:space="preserve">Fotos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w:t>
                  </w:r>
                  <w:r w:rsidR="006D53E1">
                    <w:rPr>
                      <w:rFonts w:ascii="Arial" w:hAnsi="Arial" w:cs="Arial"/>
                      <w:sz w:val="22"/>
                      <w:szCs w:val="22"/>
                    </w:rPr>
                    <w:t>6</w:t>
                  </w:r>
                </w:p>
                <w:p w:rsidR="0082125A" w:rsidRDefault="0082125A" w:rsidP="00B658BA">
                  <w:pPr>
                    <w:tabs>
                      <w:tab w:val="left" w:pos="2896"/>
                    </w:tabs>
                    <w:spacing w:line="360" w:lineRule="auto"/>
                    <w:jc w:val="both"/>
                    <w:rPr>
                      <w:rFonts w:ascii="Arial" w:hAnsi="Arial" w:cs="Arial"/>
                      <w:sz w:val="22"/>
                      <w:szCs w:val="22"/>
                    </w:rPr>
                  </w:pPr>
                </w:p>
                <w:p w:rsidR="0082125A" w:rsidRDefault="0082125A" w:rsidP="00B658BA">
                  <w:pPr>
                    <w:tabs>
                      <w:tab w:val="left" w:pos="2896"/>
                    </w:tabs>
                    <w:spacing w:line="360" w:lineRule="auto"/>
                    <w:jc w:val="both"/>
                    <w:rPr>
                      <w:rFonts w:ascii="Arial" w:hAnsi="Arial" w:cs="Arial"/>
                      <w:sz w:val="22"/>
                      <w:szCs w:val="22"/>
                    </w:rPr>
                  </w:pPr>
                  <w:r w:rsidRPr="00A27C89">
                    <w:rPr>
                      <w:rFonts w:ascii="Arial" w:hAnsi="Arial" w:cs="Arial"/>
                      <w:b/>
                      <w:sz w:val="22"/>
                      <w:szCs w:val="22"/>
                    </w:rPr>
                    <w:t>Projeto Coletivo de Juventudes</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53E1">
                    <w:rPr>
                      <w:rFonts w:ascii="Arial" w:hAnsi="Arial" w:cs="Arial"/>
                      <w:sz w:val="22"/>
                      <w:szCs w:val="22"/>
                    </w:rPr>
                    <w:t>18</w:t>
                  </w:r>
                </w:p>
                <w:p w:rsidR="0082125A" w:rsidRDefault="0082125A" w:rsidP="00724454">
                  <w:pPr>
                    <w:tabs>
                      <w:tab w:val="left" w:pos="2896"/>
                    </w:tabs>
                    <w:spacing w:line="360" w:lineRule="auto"/>
                    <w:jc w:val="both"/>
                    <w:rPr>
                      <w:rFonts w:ascii="Arial" w:hAnsi="Arial" w:cs="Arial"/>
                      <w:sz w:val="22"/>
                      <w:szCs w:val="22"/>
                    </w:rPr>
                  </w:pPr>
                  <w:r>
                    <w:rPr>
                      <w:rFonts w:ascii="Arial" w:hAnsi="Arial" w:cs="Arial"/>
                      <w:sz w:val="22"/>
                      <w:szCs w:val="22"/>
                    </w:rPr>
                    <w:t xml:space="preserve">Recursos Financeiros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w:t>
                  </w:r>
                  <w:r w:rsidR="006D53E1">
                    <w:rPr>
                      <w:rFonts w:ascii="Arial" w:hAnsi="Arial" w:cs="Arial"/>
                      <w:sz w:val="22"/>
                      <w:szCs w:val="22"/>
                    </w:rPr>
                    <w:t>1</w:t>
                  </w:r>
                </w:p>
                <w:p w:rsidR="0082125A" w:rsidRDefault="0082125A" w:rsidP="00724454">
                  <w:pPr>
                    <w:tabs>
                      <w:tab w:val="left" w:pos="2896"/>
                    </w:tabs>
                    <w:spacing w:line="360" w:lineRule="auto"/>
                    <w:jc w:val="both"/>
                    <w:rPr>
                      <w:rFonts w:ascii="Arial" w:hAnsi="Arial" w:cs="Arial"/>
                      <w:sz w:val="22"/>
                      <w:szCs w:val="22"/>
                    </w:rPr>
                  </w:pPr>
                  <w:r>
                    <w:rPr>
                      <w:rFonts w:ascii="Arial" w:hAnsi="Arial" w:cs="Arial"/>
                      <w:sz w:val="22"/>
                      <w:szCs w:val="22"/>
                    </w:rPr>
                    <w:t xml:space="preserve">Recursos Humanos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w:t>
                  </w:r>
                  <w:r w:rsidR="006D53E1">
                    <w:rPr>
                      <w:rFonts w:ascii="Arial" w:hAnsi="Arial" w:cs="Arial"/>
                      <w:sz w:val="22"/>
                      <w:szCs w:val="22"/>
                    </w:rPr>
                    <w:t>1</w:t>
                  </w:r>
                </w:p>
                <w:p w:rsidR="0082125A" w:rsidRDefault="0082125A" w:rsidP="00724454">
                  <w:pPr>
                    <w:tabs>
                      <w:tab w:val="left" w:pos="2896"/>
                    </w:tabs>
                    <w:spacing w:line="360" w:lineRule="auto"/>
                    <w:jc w:val="both"/>
                    <w:rPr>
                      <w:rFonts w:ascii="Arial" w:hAnsi="Arial" w:cs="Arial"/>
                      <w:sz w:val="22"/>
                      <w:szCs w:val="22"/>
                    </w:rPr>
                  </w:pPr>
                  <w:r>
                    <w:rPr>
                      <w:rFonts w:ascii="Arial" w:hAnsi="Arial" w:cs="Arial"/>
                      <w:sz w:val="22"/>
                      <w:szCs w:val="22"/>
                    </w:rPr>
                    <w:t xml:space="preserve">Fotos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w:t>
                  </w:r>
                  <w:r w:rsidR="006D53E1">
                    <w:rPr>
                      <w:rFonts w:ascii="Arial" w:hAnsi="Arial" w:cs="Arial"/>
                      <w:sz w:val="22"/>
                      <w:szCs w:val="22"/>
                    </w:rPr>
                    <w:t>2</w:t>
                  </w:r>
                </w:p>
                <w:p w:rsidR="0082125A" w:rsidRDefault="0082125A" w:rsidP="00B658BA">
                  <w:pPr>
                    <w:tabs>
                      <w:tab w:val="left" w:pos="2896"/>
                    </w:tabs>
                    <w:spacing w:line="360" w:lineRule="auto"/>
                    <w:jc w:val="both"/>
                    <w:rPr>
                      <w:rFonts w:ascii="Arial" w:hAnsi="Arial" w:cs="Arial"/>
                      <w:sz w:val="22"/>
                      <w:szCs w:val="22"/>
                    </w:rPr>
                  </w:pPr>
                </w:p>
                <w:p w:rsidR="0082125A" w:rsidRDefault="0082125A" w:rsidP="00A27C89">
                  <w:pPr>
                    <w:tabs>
                      <w:tab w:val="left" w:pos="2896"/>
                    </w:tabs>
                    <w:spacing w:line="360" w:lineRule="auto"/>
                    <w:jc w:val="both"/>
                    <w:rPr>
                      <w:rFonts w:ascii="Arial" w:hAnsi="Arial" w:cs="Arial"/>
                      <w:sz w:val="22"/>
                      <w:szCs w:val="22"/>
                    </w:rPr>
                  </w:pPr>
                  <w:r w:rsidRPr="00A27C89">
                    <w:rPr>
                      <w:rFonts w:ascii="Arial" w:hAnsi="Arial" w:cs="Arial"/>
                      <w:b/>
                      <w:sz w:val="22"/>
                      <w:szCs w:val="22"/>
                    </w:rPr>
                    <w:t>Projeto Potências Femininas</w:t>
                  </w:r>
                  <w:r w:rsidRPr="00A27C89">
                    <w:rPr>
                      <w:rFonts w:ascii="Arial" w:hAnsi="Arial" w:cs="Arial"/>
                      <w:b/>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w:t>
                  </w:r>
                  <w:r w:rsidR="006D53E1">
                    <w:rPr>
                      <w:rFonts w:ascii="Arial" w:hAnsi="Arial" w:cs="Arial"/>
                      <w:sz w:val="22"/>
                      <w:szCs w:val="22"/>
                    </w:rPr>
                    <w:t>4</w:t>
                  </w:r>
                </w:p>
                <w:p w:rsidR="0082125A" w:rsidRDefault="0082125A" w:rsidP="00724454">
                  <w:pPr>
                    <w:tabs>
                      <w:tab w:val="left" w:pos="2896"/>
                    </w:tabs>
                    <w:spacing w:line="360" w:lineRule="auto"/>
                    <w:jc w:val="both"/>
                    <w:rPr>
                      <w:rFonts w:ascii="Arial" w:hAnsi="Arial" w:cs="Arial"/>
                      <w:sz w:val="22"/>
                      <w:szCs w:val="22"/>
                    </w:rPr>
                  </w:pPr>
                  <w:r>
                    <w:rPr>
                      <w:rFonts w:ascii="Arial" w:hAnsi="Arial" w:cs="Arial"/>
                      <w:sz w:val="22"/>
                      <w:szCs w:val="22"/>
                    </w:rPr>
                    <w:t xml:space="preserve">Recursos Financeiros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53E1">
                    <w:rPr>
                      <w:rFonts w:ascii="Arial" w:hAnsi="Arial" w:cs="Arial"/>
                      <w:sz w:val="22"/>
                      <w:szCs w:val="22"/>
                    </w:rPr>
                    <w:t>26</w:t>
                  </w:r>
                </w:p>
                <w:p w:rsidR="0082125A" w:rsidRDefault="0082125A" w:rsidP="00724454">
                  <w:pPr>
                    <w:tabs>
                      <w:tab w:val="left" w:pos="2896"/>
                    </w:tabs>
                    <w:spacing w:line="360" w:lineRule="auto"/>
                    <w:jc w:val="both"/>
                    <w:rPr>
                      <w:rFonts w:ascii="Arial" w:hAnsi="Arial" w:cs="Arial"/>
                      <w:sz w:val="22"/>
                      <w:szCs w:val="22"/>
                    </w:rPr>
                  </w:pPr>
                  <w:r>
                    <w:rPr>
                      <w:rFonts w:ascii="Arial" w:hAnsi="Arial" w:cs="Arial"/>
                      <w:sz w:val="22"/>
                      <w:szCs w:val="22"/>
                    </w:rPr>
                    <w:t xml:space="preserve">Recursos Humanos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53E1">
                    <w:rPr>
                      <w:rFonts w:ascii="Arial" w:hAnsi="Arial" w:cs="Arial"/>
                      <w:sz w:val="22"/>
                      <w:szCs w:val="22"/>
                    </w:rPr>
                    <w:t>26</w:t>
                  </w:r>
                </w:p>
                <w:p w:rsidR="0082125A" w:rsidRDefault="0082125A" w:rsidP="00724454">
                  <w:pPr>
                    <w:tabs>
                      <w:tab w:val="left" w:pos="2896"/>
                    </w:tabs>
                    <w:spacing w:line="360" w:lineRule="auto"/>
                    <w:jc w:val="both"/>
                    <w:rPr>
                      <w:rFonts w:ascii="Arial" w:hAnsi="Arial" w:cs="Arial"/>
                      <w:sz w:val="22"/>
                      <w:szCs w:val="22"/>
                    </w:rPr>
                  </w:pPr>
                  <w:r>
                    <w:rPr>
                      <w:rFonts w:ascii="Arial" w:hAnsi="Arial" w:cs="Arial"/>
                      <w:sz w:val="22"/>
                      <w:szCs w:val="22"/>
                    </w:rPr>
                    <w:t xml:space="preserve">Fotos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D53E1">
                    <w:rPr>
                      <w:rFonts w:ascii="Arial" w:hAnsi="Arial" w:cs="Arial"/>
                      <w:sz w:val="22"/>
                      <w:szCs w:val="22"/>
                    </w:rPr>
                    <w:t>27</w:t>
                  </w:r>
                </w:p>
                <w:p w:rsidR="0082125A" w:rsidRDefault="0082125A" w:rsidP="00A27C89">
                  <w:pPr>
                    <w:tabs>
                      <w:tab w:val="left" w:pos="2896"/>
                    </w:tabs>
                    <w:spacing w:line="360" w:lineRule="auto"/>
                    <w:jc w:val="both"/>
                    <w:rPr>
                      <w:rFonts w:ascii="Arial" w:hAnsi="Arial" w:cs="Arial"/>
                      <w:sz w:val="22"/>
                      <w:szCs w:val="22"/>
                    </w:rPr>
                  </w:pPr>
                </w:p>
                <w:p w:rsidR="0082125A" w:rsidRPr="008848EA" w:rsidRDefault="006D53E1" w:rsidP="00B658BA">
                  <w:pPr>
                    <w:tabs>
                      <w:tab w:val="left" w:pos="2896"/>
                    </w:tabs>
                    <w:spacing w:line="360" w:lineRule="auto"/>
                    <w:jc w:val="both"/>
                    <w:rPr>
                      <w:rFonts w:ascii="Arial" w:hAnsi="Arial" w:cs="Arial"/>
                      <w:sz w:val="22"/>
                      <w:szCs w:val="22"/>
                    </w:rPr>
                  </w:pPr>
                  <w:r>
                    <w:rPr>
                      <w:rFonts w:ascii="Arial" w:hAnsi="Arial" w:cs="Arial"/>
                      <w:sz w:val="22"/>
                      <w:szCs w:val="22"/>
                    </w:rPr>
                    <w:t>Área de atuação</w:t>
                  </w:r>
                  <w:r w:rsidR="0082125A">
                    <w:rPr>
                      <w:rFonts w:ascii="Arial" w:hAnsi="Arial" w:cs="Arial"/>
                      <w:sz w:val="22"/>
                      <w:szCs w:val="22"/>
                    </w:rPr>
                    <w:t xml:space="preserve"> </w:t>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sidR="0082125A">
                    <w:rPr>
                      <w:rFonts w:ascii="Arial" w:hAnsi="Arial" w:cs="Arial"/>
                      <w:sz w:val="22"/>
                      <w:szCs w:val="22"/>
                    </w:rPr>
                    <w:tab/>
                  </w:r>
                  <w:r>
                    <w:rPr>
                      <w:rFonts w:ascii="Arial" w:hAnsi="Arial" w:cs="Arial"/>
                      <w:sz w:val="22"/>
                      <w:szCs w:val="22"/>
                    </w:rPr>
                    <w:t>29</w:t>
                  </w:r>
                </w:p>
              </w:txbxContent>
            </v:textbox>
          </v:rect>
        </w:pict>
      </w: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B658BA" w:rsidRDefault="00B658BA" w:rsidP="0022204F">
      <w:pPr>
        <w:spacing w:after="240" w:line="360" w:lineRule="auto"/>
        <w:rPr>
          <w:rFonts w:ascii="Arial" w:eastAsia="Times New Roman" w:hAnsi="Arial" w:cs="Arial"/>
          <w:b/>
          <w:color w:val="548DD4" w:themeColor="text2" w:themeTint="99"/>
          <w:sz w:val="22"/>
          <w:szCs w:val="22"/>
          <w:lang w:eastAsia="pt-BR"/>
        </w:rPr>
      </w:pPr>
    </w:p>
    <w:p w:rsidR="00D0572E" w:rsidRDefault="00D0572E" w:rsidP="0022204F">
      <w:pPr>
        <w:spacing w:after="240" w:line="360" w:lineRule="auto"/>
        <w:rPr>
          <w:rFonts w:ascii="Arial" w:eastAsia="Times New Roman" w:hAnsi="Arial" w:cs="Arial"/>
          <w:b/>
          <w:color w:val="548DD4" w:themeColor="text2" w:themeTint="99"/>
          <w:sz w:val="22"/>
          <w:szCs w:val="22"/>
          <w:lang w:eastAsia="pt-BR"/>
        </w:rPr>
      </w:pPr>
    </w:p>
    <w:p w:rsidR="00D0572E" w:rsidRDefault="008B5A7A" w:rsidP="0022204F">
      <w:pPr>
        <w:spacing w:after="240" w:line="360" w:lineRule="auto"/>
        <w:rPr>
          <w:rFonts w:ascii="Arial" w:eastAsia="Times New Roman" w:hAnsi="Arial" w:cs="Arial"/>
          <w:b/>
          <w:color w:val="548DD4" w:themeColor="text2" w:themeTint="99"/>
          <w:sz w:val="22"/>
          <w:szCs w:val="22"/>
          <w:lang w:eastAsia="pt-BR"/>
        </w:rPr>
      </w:pPr>
      <w:r>
        <w:rPr>
          <w:rFonts w:ascii="Arial" w:eastAsia="Times New Roman" w:hAnsi="Arial" w:cs="Arial"/>
          <w:b/>
          <w:noProof/>
          <w:color w:val="548DD4" w:themeColor="text2" w:themeTint="99"/>
          <w:sz w:val="22"/>
          <w:szCs w:val="22"/>
          <w:lang w:eastAsia="pt-BR"/>
        </w:rPr>
        <w:lastRenderedPageBreak/>
        <w:pict>
          <v:shape id="_x0000_s1227" type="#_x0000_t202" style="position:absolute;margin-left:-74.4pt;margin-top:11.8pt;width:519pt;height:48.6pt;z-index:25205248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" fillcolor="#00b0f0" stroked="f">
            <v:path arrowok="t"/>
            <v:textbox style="mso-fit-shape-to-text:t">
              <w:txbxContent>
                <w:p w:rsidR="0082125A" w:rsidRPr="00B658BA" w:rsidRDefault="0082125A" w:rsidP="00D0572E">
                  <w:pPr>
                    <w:ind w:left="720" w:firstLine="720"/>
                    <w:rPr>
                      <w:rFonts w:ascii="Arial" w:eastAsia="Times New Roman" w:hAnsi="Arial" w:cs="Arial"/>
                      <w:color w:val="FFFFFF" w:themeColor="background1"/>
                      <w:sz w:val="72"/>
                    </w:rPr>
                  </w:pPr>
                  <w:r>
                    <w:rPr>
                      <w:rFonts w:ascii="Arial" w:eastAsia="Times New Roman" w:hAnsi="Arial" w:cs="Arial"/>
                      <w:color w:val="FFFFFF" w:themeColor="background1"/>
                      <w:sz w:val="72"/>
                    </w:rPr>
                    <w:t>Identificação da Entidade</w:t>
                  </w:r>
                </w:p>
              </w:txbxContent>
            </v:textbox>
          </v:shape>
        </w:pict>
      </w:r>
    </w:p>
    <w:p w:rsidR="00D0572E" w:rsidRDefault="00D0572E" w:rsidP="0022204F">
      <w:pPr>
        <w:spacing w:after="240" w:line="360" w:lineRule="auto"/>
        <w:rPr>
          <w:rFonts w:ascii="Arial" w:eastAsia="Times New Roman" w:hAnsi="Arial" w:cs="Arial"/>
          <w:b/>
          <w:color w:val="548DD4" w:themeColor="text2" w:themeTint="99"/>
          <w:sz w:val="22"/>
          <w:szCs w:val="22"/>
          <w:lang w:eastAsia="pt-BR"/>
        </w:rPr>
      </w:pPr>
    </w:p>
    <w:p w:rsidR="00D0572E" w:rsidRPr="00D0572E" w:rsidRDefault="00D0572E" w:rsidP="0022204F">
      <w:pPr>
        <w:spacing w:after="240" w:line="360" w:lineRule="auto"/>
        <w:rPr>
          <w:rFonts w:ascii="Arial" w:eastAsia="Times New Roman" w:hAnsi="Arial" w:cs="Arial"/>
          <w:b/>
          <w:color w:val="548DD4" w:themeColor="text2" w:themeTint="99"/>
          <w:sz w:val="22"/>
          <w:szCs w:val="22"/>
          <w:lang w:eastAsia="pt-BR"/>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Nome</w:t>
      </w:r>
      <w:r w:rsidRPr="00516D02">
        <w:rPr>
          <w:rFonts w:ascii="Arial" w:eastAsia="Arial" w:hAnsi="Arial" w:cs="Arial"/>
          <w:b/>
          <w:sz w:val="22"/>
          <w:szCs w:val="22"/>
        </w:rPr>
        <w:t xml:space="preserve"> </w:t>
      </w:r>
      <w:r w:rsidRPr="00516D02">
        <w:rPr>
          <w:rFonts w:ascii="Arial" w:hAnsi="Arial" w:cs="Arial"/>
          <w:b/>
          <w:sz w:val="22"/>
          <w:szCs w:val="22"/>
        </w:rPr>
        <w:t>da</w:t>
      </w:r>
      <w:r w:rsidRPr="00516D02">
        <w:rPr>
          <w:rFonts w:ascii="Arial" w:eastAsia="Arial" w:hAnsi="Arial" w:cs="Arial"/>
          <w:b/>
          <w:sz w:val="22"/>
          <w:szCs w:val="22"/>
        </w:rPr>
        <w:t xml:space="preserve"> </w:t>
      </w:r>
      <w:r w:rsidRPr="00516D02">
        <w:rPr>
          <w:rFonts w:ascii="Arial" w:hAnsi="Arial" w:cs="Arial"/>
          <w:b/>
          <w:sz w:val="22"/>
          <w:szCs w:val="22"/>
        </w:rPr>
        <w:t>Entidade:</w:t>
      </w:r>
      <w:r w:rsidRPr="00516D02">
        <w:rPr>
          <w:rFonts w:ascii="Arial" w:hAnsi="Arial" w:cs="Arial"/>
          <w:sz w:val="22"/>
          <w:szCs w:val="22"/>
        </w:rPr>
        <w:t xml:space="preserve"> Centro Esportivo e Educacional Jorginho – Bola Pra Frente.</w:t>
      </w:r>
    </w:p>
    <w:p w:rsidR="00516D02" w:rsidRDefault="00516D02" w:rsidP="00516D02">
      <w:pPr>
        <w:suppressAutoHyphens/>
        <w:spacing w:line="360" w:lineRule="auto"/>
        <w:rPr>
          <w:rFonts w:ascii="Arial" w:hAnsi="Arial" w:cs="Arial"/>
          <w:b/>
          <w:sz w:val="22"/>
          <w:szCs w:val="22"/>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Endereço</w:t>
      </w:r>
      <w:r w:rsidRPr="00516D02">
        <w:rPr>
          <w:rFonts w:ascii="Arial" w:eastAsia="Arial" w:hAnsi="Arial" w:cs="Arial"/>
          <w:b/>
          <w:sz w:val="22"/>
          <w:szCs w:val="22"/>
        </w:rPr>
        <w:t xml:space="preserve"> </w:t>
      </w:r>
      <w:r w:rsidRPr="00516D02">
        <w:rPr>
          <w:rFonts w:ascii="Arial" w:hAnsi="Arial" w:cs="Arial"/>
          <w:b/>
          <w:sz w:val="22"/>
          <w:szCs w:val="22"/>
        </w:rPr>
        <w:t>da</w:t>
      </w:r>
      <w:r w:rsidRPr="00516D02">
        <w:rPr>
          <w:rFonts w:ascii="Arial" w:eastAsia="Arial" w:hAnsi="Arial" w:cs="Arial"/>
          <w:b/>
          <w:sz w:val="22"/>
          <w:szCs w:val="22"/>
        </w:rPr>
        <w:t xml:space="preserve"> </w:t>
      </w:r>
      <w:r w:rsidRPr="00516D02">
        <w:rPr>
          <w:rFonts w:ascii="Arial" w:hAnsi="Arial" w:cs="Arial"/>
          <w:b/>
          <w:sz w:val="22"/>
          <w:szCs w:val="22"/>
        </w:rPr>
        <w:t>Entidade:</w:t>
      </w:r>
      <w:r w:rsidRPr="00516D02">
        <w:rPr>
          <w:rFonts w:ascii="Arial" w:hAnsi="Arial" w:cs="Arial"/>
          <w:sz w:val="22"/>
          <w:szCs w:val="22"/>
        </w:rPr>
        <w:t xml:space="preserve"> Avenida Sargento Isanor de Campos, 401.</w:t>
      </w:r>
    </w:p>
    <w:p w:rsidR="00516D02" w:rsidRDefault="00516D02" w:rsidP="00516D02">
      <w:pPr>
        <w:suppressAutoHyphens/>
        <w:spacing w:line="360" w:lineRule="auto"/>
        <w:rPr>
          <w:rFonts w:ascii="Arial" w:hAnsi="Arial" w:cs="Arial"/>
          <w:b/>
          <w:sz w:val="22"/>
          <w:szCs w:val="22"/>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Bairro:</w:t>
      </w:r>
      <w:r w:rsidRPr="00516D02">
        <w:rPr>
          <w:rFonts w:ascii="Arial" w:hAnsi="Arial" w:cs="Arial"/>
          <w:sz w:val="22"/>
          <w:szCs w:val="22"/>
        </w:rPr>
        <w:t xml:space="preserve"> Deodoro.</w:t>
      </w:r>
    </w:p>
    <w:p w:rsidR="00516D02" w:rsidRDefault="00516D02" w:rsidP="00516D02">
      <w:pPr>
        <w:suppressAutoHyphens/>
        <w:spacing w:line="360" w:lineRule="auto"/>
        <w:rPr>
          <w:rFonts w:ascii="Arial" w:hAnsi="Arial" w:cs="Arial"/>
          <w:b/>
          <w:sz w:val="22"/>
          <w:szCs w:val="22"/>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CEP:</w:t>
      </w:r>
      <w:r w:rsidRPr="00516D02">
        <w:rPr>
          <w:rFonts w:ascii="Arial" w:hAnsi="Arial" w:cs="Arial"/>
          <w:sz w:val="22"/>
          <w:szCs w:val="22"/>
        </w:rPr>
        <w:t xml:space="preserve"> 21.670-220.</w:t>
      </w:r>
    </w:p>
    <w:p w:rsidR="00516D02" w:rsidRDefault="00516D02" w:rsidP="00516D02">
      <w:pPr>
        <w:suppressAutoHyphens/>
        <w:spacing w:line="360" w:lineRule="auto"/>
        <w:rPr>
          <w:rFonts w:ascii="Arial" w:hAnsi="Arial" w:cs="Arial"/>
          <w:b/>
          <w:sz w:val="22"/>
          <w:szCs w:val="22"/>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Telefone:</w:t>
      </w:r>
      <w:r w:rsidRPr="00516D02">
        <w:rPr>
          <w:rFonts w:ascii="Arial" w:eastAsia="Arial" w:hAnsi="Arial" w:cs="Arial"/>
          <w:sz w:val="22"/>
          <w:szCs w:val="22"/>
        </w:rPr>
        <w:t xml:space="preserve"> (21) 3018-5858 </w:t>
      </w:r>
    </w:p>
    <w:p w:rsidR="00516D02" w:rsidRDefault="00516D02" w:rsidP="00516D02">
      <w:pPr>
        <w:suppressAutoHyphens/>
        <w:spacing w:line="360" w:lineRule="auto"/>
        <w:rPr>
          <w:rFonts w:ascii="Arial" w:hAnsi="Arial" w:cs="Arial"/>
          <w:b/>
          <w:sz w:val="22"/>
          <w:szCs w:val="22"/>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E-mail:</w:t>
      </w:r>
      <w:r w:rsidRPr="00516D02">
        <w:rPr>
          <w:rFonts w:ascii="Arial" w:hAnsi="Arial" w:cs="Arial"/>
          <w:sz w:val="22"/>
          <w:szCs w:val="22"/>
        </w:rPr>
        <w:t xml:space="preserve"> contato@bolaprafrente.org.br ; viviane.xavier@bolaprafrente.org.br .</w:t>
      </w:r>
    </w:p>
    <w:p w:rsidR="00516D02" w:rsidRDefault="00516D02" w:rsidP="00516D02">
      <w:pPr>
        <w:suppressAutoHyphens/>
        <w:spacing w:line="360" w:lineRule="auto"/>
        <w:rPr>
          <w:rFonts w:ascii="Arial" w:hAnsi="Arial" w:cs="Arial"/>
          <w:b/>
          <w:sz w:val="22"/>
          <w:szCs w:val="22"/>
        </w:rPr>
      </w:pPr>
    </w:p>
    <w:p w:rsidR="00D0572E"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CNPJ:</w:t>
      </w:r>
      <w:r w:rsidRPr="00516D02">
        <w:rPr>
          <w:rFonts w:ascii="Arial" w:hAnsi="Arial" w:cs="Arial"/>
          <w:sz w:val="22"/>
          <w:szCs w:val="22"/>
        </w:rPr>
        <w:t xml:space="preserve"> 04.649.198/0001-90</w:t>
      </w:r>
    </w:p>
    <w:p w:rsidR="00516D02" w:rsidRDefault="00516D02" w:rsidP="00516D02">
      <w:pPr>
        <w:suppressAutoHyphens/>
        <w:spacing w:line="360" w:lineRule="auto"/>
        <w:rPr>
          <w:rFonts w:ascii="Arial" w:hAnsi="Arial" w:cs="Arial"/>
          <w:b/>
          <w:sz w:val="22"/>
          <w:szCs w:val="22"/>
        </w:rPr>
      </w:pPr>
    </w:p>
    <w:p w:rsidR="00516D02"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Data</w:t>
      </w:r>
      <w:r w:rsidRPr="00516D02">
        <w:rPr>
          <w:rFonts w:ascii="Arial" w:eastAsia="Arial" w:hAnsi="Arial" w:cs="Arial"/>
          <w:b/>
          <w:sz w:val="22"/>
          <w:szCs w:val="22"/>
        </w:rPr>
        <w:t xml:space="preserve"> </w:t>
      </w:r>
      <w:r w:rsidRPr="00516D02">
        <w:rPr>
          <w:rFonts w:ascii="Arial" w:hAnsi="Arial" w:cs="Arial"/>
          <w:b/>
          <w:sz w:val="22"/>
          <w:szCs w:val="22"/>
        </w:rPr>
        <w:t>de</w:t>
      </w:r>
      <w:r w:rsidRPr="00516D02">
        <w:rPr>
          <w:rFonts w:ascii="Arial" w:eastAsia="Arial" w:hAnsi="Arial" w:cs="Arial"/>
          <w:b/>
          <w:sz w:val="22"/>
          <w:szCs w:val="22"/>
        </w:rPr>
        <w:t xml:space="preserve"> </w:t>
      </w:r>
      <w:r w:rsidRPr="00516D02">
        <w:rPr>
          <w:rFonts w:ascii="Arial" w:hAnsi="Arial" w:cs="Arial"/>
          <w:b/>
          <w:sz w:val="22"/>
          <w:szCs w:val="22"/>
        </w:rPr>
        <w:t>Fundação:</w:t>
      </w:r>
      <w:r w:rsidRPr="00516D02">
        <w:rPr>
          <w:rFonts w:ascii="Arial" w:hAnsi="Arial" w:cs="Arial"/>
          <w:sz w:val="22"/>
          <w:szCs w:val="22"/>
        </w:rPr>
        <w:t xml:space="preserve"> 29/06/2000</w:t>
      </w:r>
    </w:p>
    <w:p w:rsidR="00516D02" w:rsidRDefault="00516D02" w:rsidP="00516D02">
      <w:pPr>
        <w:suppressAutoHyphens/>
        <w:spacing w:line="360" w:lineRule="auto"/>
        <w:rPr>
          <w:rFonts w:ascii="Arial" w:hAnsi="Arial" w:cs="Arial"/>
          <w:b/>
          <w:sz w:val="22"/>
          <w:szCs w:val="22"/>
        </w:rPr>
      </w:pPr>
    </w:p>
    <w:p w:rsidR="00516D02" w:rsidRPr="00516D02" w:rsidRDefault="00D0572E" w:rsidP="00516D02">
      <w:pPr>
        <w:suppressAutoHyphens/>
        <w:spacing w:line="360" w:lineRule="auto"/>
        <w:rPr>
          <w:rFonts w:ascii="Arial" w:hAnsi="Arial" w:cs="Arial"/>
          <w:bCs/>
          <w:sz w:val="22"/>
          <w:szCs w:val="22"/>
        </w:rPr>
      </w:pPr>
      <w:r w:rsidRPr="00516D02">
        <w:rPr>
          <w:rFonts w:ascii="Arial" w:hAnsi="Arial" w:cs="Arial"/>
          <w:b/>
          <w:sz w:val="22"/>
          <w:szCs w:val="22"/>
        </w:rPr>
        <w:t>Presidente:</w:t>
      </w:r>
      <w:r w:rsidRPr="00516D02">
        <w:rPr>
          <w:rFonts w:ascii="Arial" w:hAnsi="Arial" w:cs="Arial"/>
          <w:bCs/>
          <w:sz w:val="22"/>
          <w:szCs w:val="22"/>
        </w:rPr>
        <w:t xml:space="preserve"> Jorge de Amorim Campos (Jorginho)</w:t>
      </w:r>
    </w:p>
    <w:p w:rsidR="00516D02" w:rsidRDefault="00516D02" w:rsidP="00516D02">
      <w:pPr>
        <w:suppressAutoHyphens/>
        <w:spacing w:line="360" w:lineRule="auto"/>
        <w:rPr>
          <w:rFonts w:ascii="Arial" w:hAnsi="Arial" w:cs="Arial"/>
          <w:b/>
          <w:sz w:val="22"/>
          <w:szCs w:val="22"/>
        </w:rPr>
      </w:pPr>
    </w:p>
    <w:p w:rsidR="00516D02" w:rsidRPr="00516D02" w:rsidRDefault="00D0572E" w:rsidP="00516D02">
      <w:pPr>
        <w:suppressAutoHyphens/>
        <w:spacing w:line="360" w:lineRule="auto"/>
        <w:rPr>
          <w:rFonts w:ascii="Arial" w:hAnsi="Arial" w:cs="Arial"/>
          <w:bCs/>
          <w:sz w:val="22"/>
          <w:szCs w:val="22"/>
        </w:rPr>
      </w:pPr>
      <w:r w:rsidRPr="00516D02">
        <w:rPr>
          <w:rFonts w:ascii="Arial" w:hAnsi="Arial" w:cs="Arial"/>
          <w:b/>
          <w:sz w:val="22"/>
          <w:szCs w:val="22"/>
        </w:rPr>
        <w:t>Diretora Executiva:</w:t>
      </w:r>
      <w:r w:rsidRPr="00516D02">
        <w:rPr>
          <w:rFonts w:ascii="Arial" w:hAnsi="Arial" w:cs="Arial"/>
          <w:bCs/>
          <w:sz w:val="22"/>
          <w:szCs w:val="22"/>
        </w:rPr>
        <w:t xml:space="preserve"> Renata Oliveira de Siqueira</w:t>
      </w:r>
    </w:p>
    <w:p w:rsidR="00516D02" w:rsidRPr="00516D02" w:rsidRDefault="00D0572E" w:rsidP="00516D02">
      <w:pPr>
        <w:suppressAutoHyphens/>
        <w:spacing w:line="360" w:lineRule="auto"/>
        <w:rPr>
          <w:rFonts w:ascii="Arial" w:hAnsi="Arial" w:cs="Arial"/>
          <w:bCs/>
          <w:sz w:val="22"/>
          <w:szCs w:val="22"/>
        </w:rPr>
      </w:pPr>
      <w:r w:rsidRPr="00516D02">
        <w:rPr>
          <w:rFonts w:ascii="Arial" w:hAnsi="Arial" w:cs="Arial"/>
          <w:b/>
          <w:sz w:val="22"/>
          <w:szCs w:val="22"/>
        </w:rPr>
        <w:t>E-mail:</w:t>
      </w:r>
      <w:r w:rsidRPr="00516D02">
        <w:rPr>
          <w:rFonts w:ascii="Arial" w:hAnsi="Arial" w:cs="Arial"/>
          <w:sz w:val="22"/>
          <w:szCs w:val="22"/>
        </w:rPr>
        <w:t xml:space="preserve"> </w:t>
      </w:r>
      <w:r w:rsidR="00516D02" w:rsidRPr="00516D02">
        <w:rPr>
          <w:rFonts w:ascii="Arial" w:hAnsi="Arial" w:cs="Arial"/>
          <w:bCs/>
          <w:sz w:val="22"/>
          <w:szCs w:val="22"/>
        </w:rPr>
        <w:t>renata.siqueira@bolaprafrente.org.br</w:t>
      </w:r>
    </w:p>
    <w:p w:rsidR="00516D02" w:rsidRDefault="00516D02" w:rsidP="00516D02">
      <w:pPr>
        <w:suppressAutoHyphens/>
        <w:spacing w:line="360" w:lineRule="auto"/>
        <w:rPr>
          <w:rFonts w:ascii="Arial" w:hAnsi="Arial" w:cs="Arial"/>
          <w:b/>
          <w:sz w:val="22"/>
          <w:szCs w:val="22"/>
        </w:rPr>
      </w:pPr>
    </w:p>
    <w:p w:rsidR="00516D02" w:rsidRPr="00516D02" w:rsidRDefault="00D0572E" w:rsidP="00516D02">
      <w:pPr>
        <w:suppressAutoHyphens/>
        <w:spacing w:line="360" w:lineRule="auto"/>
        <w:rPr>
          <w:rFonts w:ascii="Arial" w:hAnsi="Arial" w:cs="Arial"/>
          <w:bCs/>
          <w:sz w:val="22"/>
          <w:szCs w:val="22"/>
        </w:rPr>
      </w:pPr>
      <w:r w:rsidRPr="00516D02">
        <w:rPr>
          <w:rFonts w:ascii="Arial" w:hAnsi="Arial" w:cs="Arial"/>
          <w:b/>
          <w:sz w:val="22"/>
          <w:szCs w:val="22"/>
        </w:rPr>
        <w:t>Técnico Responsável:</w:t>
      </w:r>
      <w:r w:rsidRPr="00516D02">
        <w:rPr>
          <w:rFonts w:ascii="Arial" w:hAnsi="Arial" w:cs="Arial"/>
          <w:sz w:val="22"/>
          <w:szCs w:val="22"/>
        </w:rPr>
        <w:t xml:space="preserve"> </w:t>
      </w:r>
      <w:r w:rsidRPr="00516D02">
        <w:rPr>
          <w:rFonts w:ascii="Arial" w:hAnsi="Arial" w:cs="Arial"/>
          <w:bCs/>
          <w:sz w:val="22"/>
          <w:szCs w:val="22"/>
        </w:rPr>
        <w:t>Viviane Xavier – Assistente Social</w:t>
      </w:r>
    </w:p>
    <w:p w:rsidR="00516D02" w:rsidRPr="00516D02" w:rsidRDefault="00D0572E" w:rsidP="00516D02">
      <w:pPr>
        <w:suppressAutoHyphens/>
        <w:spacing w:line="360" w:lineRule="auto"/>
        <w:rPr>
          <w:rFonts w:ascii="Arial" w:hAnsi="Arial" w:cs="Arial"/>
          <w:bCs/>
          <w:sz w:val="22"/>
          <w:szCs w:val="22"/>
        </w:rPr>
      </w:pPr>
      <w:r w:rsidRPr="00516D02">
        <w:rPr>
          <w:rFonts w:ascii="Arial" w:hAnsi="Arial" w:cs="Arial"/>
          <w:b/>
          <w:sz w:val="22"/>
          <w:szCs w:val="22"/>
        </w:rPr>
        <w:t>E-mail:</w:t>
      </w:r>
      <w:r w:rsidRPr="00516D02">
        <w:rPr>
          <w:rFonts w:ascii="Arial" w:hAnsi="Arial" w:cs="Arial"/>
          <w:bCs/>
          <w:sz w:val="22"/>
          <w:szCs w:val="22"/>
        </w:rPr>
        <w:t xml:space="preserve"> </w:t>
      </w:r>
      <w:r w:rsidR="00516D02" w:rsidRPr="00516D02">
        <w:rPr>
          <w:rFonts w:ascii="Arial" w:hAnsi="Arial" w:cs="Arial"/>
          <w:bCs/>
          <w:sz w:val="22"/>
          <w:szCs w:val="22"/>
        </w:rPr>
        <w:t>viviane.xavier@bolaprafrente.org.br</w:t>
      </w:r>
    </w:p>
    <w:p w:rsidR="00516D02" w:rsidRDefault="00516D02" w:rsidP="00516D02">
      <w:pPr>
        <w:suppressAutoHyphens/>
        <w:spacing w:line="360" w:lineRule="auto"/>
        <w:rPr>
          <w:rFonts w:ascii="Arial" w:hAnsi="Arial" w:cs="Arial"/>
          <w:b/>
          <w:sz w:val="22"/>
          <w:szCs w:val="22"/>
        </w:rPr>
      </w:pPr>
    </w:p>
    <w:p w:rsidR="00516D02" w:rsidRPr="00516D02" w:rsidRDefault="00D0572E" w:rsidP="00516D02">
      <w:pPr>
        <w:suppressAutoHyphens/>
        <w:spacing w:line="360" w:lineRule="auto"/>
        <w:rPr>
          <w:rFonts w:ascii="Arial" w:hAnsi="Arial" w:cs="Arial"/>
          <w:sz w:val="22"/>
          <w:szCs w:val="22"/>
        </w:rPr>
      </w:pPr>
      <w:r w:rsidRPr="00516D02">
        <w:rPr>
          <w:rFonts w:ascii="Arial" w:hAnsi="Arial" w:cs="Arial"/>
          <w:b/>
          <w:sz w:val="22"/>
          <w:szCs w:val="22"/>
        </w:rPr>
        <w:t>Psicóloga:</w:t>
      </w:r>
      <w:r w:rsidRPr="00516D02">
        <w:rPr>
          <w:rFonts w:ascii="Arial" w:hAnsi="Arial" w:cs="Arial"/>
          <w:bCs/>
          <w:sz w:val="22"/>
          <w:szCs w:val="22"/>
        </w:rPr>
        <w:t xml:space="preserve"> Estefane Dal Castilio </w:t>
      </w:r>
    </w:p>
    <w:p w:rsidR="007D07E8" w:rsidRDefault="00D0572E" w:rsidP="00516D02">
      <w:pPr>
        <w:pStyle w:val="NormalWeb"/>
        <w:spacing w:before="0" w:beforeAutospacing="0" w:after="240" w:afterAutospacing="0" w:line="360" w:lineRule="auto"/>
        <w:jc w:val="both"/>
        <w:rPr>
          <w:rFonts w:ascii="Arial" w:hAnsi="Arial" w:cs="Arial"/>
          <w:bCs/>
          <w:sz w:val="22"/>
          <w:szCs w:val="22"/>
        </w:rPr>
      </w:pPr>
      <w:r w:rsidRPr="00516D02">
        <w:rPr>
          <w:rFonts w:ascii="Arial" w:hAnsi="Arial" w:cs="Arial"/>
          <w:b/>
          <w:sz w:val="22"/>
          <w:szCs w:val="22"/>
        </w:rPr>
        <w:t>E-mail:</w:t>
      </w:r>
      <w:r w:rsidRPr="00516D02">
        <w:rPr>
          <w:rFonts w:ascii="Arial" w:hAnsi="Arial" w:cs="Arial"/>
          <w:b/>
          <w:bCs/>
          <w:sz w:val="22"/>
          <w:szCs w:val="22"/>
        </w:rPr>
        <w:t xml:space="preserve"> </w:t>
      </w:r>
      <w:r w:rsidR="007D07E8" w:rsidRPr="007D07E8">
        <w:rPr>
          <w:rFonts w:ascii="Arial" w:hAnsi="Arial" w:cs="Arial"/>
          <w:bCs/>
          <w:sz w:val="22"/>
          <w:szCs w:val="22"/>
        </w:rPr>
        <w:t>estefane.castilio@bolaprafrente.org.br</w:t>
      </w:r>
    </w:p>
    <w:p w:rsidR="00D0572E" w:rsidRDefault="00D0572E" w:rsidP="0022204F">
      <w:pPr>
        <w:spacing w:after="240" w:line="360" w:lineRule="auto"/>
        <w:rPr>
          <w:rFonts w:ascii="Arial" w:eastAsia="Times New Roman" w:hAnsi="Arial" w:cs="Arial"/>
          <w:b/>
          <w:color w:val="548DD4" w:themeColor="text2" w:themeTint="99"/>
          <w:sz w:val="22"/>
          <w:szCs w:val="22"/>
          <w:lang w:eastAsia="pt-BR"/>
        </w:rPr>
      </w:pPr>
    </w:p>
    <w:p w:rsidR="00516D02" w:rsidRDefault="00516D02" w:rsidP="0022204F">
      <w:pPr>
        <w:spacing w:after="240" w:line="360" w:lineRule="auto"/>
        <w:rPr>
          <w:rFonts w:ascii="Arial" w:eastAsia="Times New Roman" w:hAnsi="Arial" w:cs="Arial"/>
          <w:b/>
          <w:color w:val="548DD4" w:themeColor="text2" w:themeTint="99"/>
          <w:sz w:val="22"/>
          <w:szCs w:val="22"/>
          <w:lang w:eastAsia="pt-BR"/>
        </w:rPr>
      </w:pPr>
    </w:p>
    <w:p w:rsidR="00B45514" w:rsidRDefault="008B5A7A" w:rsidP="0022204F">
      <w:pPr>
        <w:spacing w:after="240" w:line="360" w:lineRule="auto"/>
        <w:rPr>
          <w:rFonts w:ascii="Arial" w:eastAsia="Times New Roman" w:hAnsi="Arial" w:cs="Arial"/>
          <w:b/>
          <w:color w:val="548DD4" w:themeColor="text2" w:themeTint="99"/>
          <w:sz w:val="22"/>
          <w:szCs w:val="22"/>
          <w:lang w:eastAsia="pt-BR"/>
        </w:rPr>
      </w:pPr>
      <w:r>
        <w:rPr>
          <w:rFonts w:ascii="Arial" w:eastAsia="Times New Roman" w:hAnsi="Arial" w:cs="Arial"/>
          <w:b/>
          <w:noProof/>
          <w:color w:val="548DD4" w:themeColor="text2" w:themeTint="99"/>
          <w:sz w:val="22"/>
          <w:szCs w:val="22"/>
          <w:lang w:eastAsia="pt-BR"/>
        </w:rPr>
        <w:lastRenderedPageBreak/>
        <w:pict>
          <v:shape id="_x0000_s1101" type="#_x0000_t202" style="position:absolute;margin-left:-66.75pt;margin-top:-2.6pt;width:519pt;height:46.75pt;z-index:2519193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" fillcolor="#00b0f0" stroked="f">
            <v:path arrowok="t"/>
            <v:textbox style="mso-fit-shape-to-text:t">
              <w:txbxContent>
                <w:p w:rsidR="0082125A" w:rsidRPr="00B658BA" w:rsidRDefault="0082125A" w:rsidP="00B45514">
                  <w:pPr>
                    <w:ind w:left="720" w:firstLine="720"/>
                    <w:rPr>
                      <w:rFonts w:ascii="Arial" w:eastAsia="Times New Roman" w:hAnsi="Arial" w:cs="Arial"/>
                      <w:color w:val="FFFFFF" w:themeColor="background1"/>
                      <w:sz w:val="72"/>
                    </w:rPr>
                  </w:pPr>
                  <w:r>
                    <w:rPr>
                      <w:rFonts w:ascii="Arial" w:eastAsia="Times New Roman" w:hAnsi="Arial" w:cs="Arial"/>
                      <w:color w:val="FFFFFF" w:themeColor="background1"/>
                      <w:sz w:val="72"/>
                    </w:rPr>
                    <w:t>Apresentação</w:t>
                  </w:r>
                </w:p>
              </w:txbxContent>
            </v:textbox>
          </v:shape>
        </w:pict>
      </w:r>
    </w:p>
    <w:p w:rsidR="00B45514" w:rsidRDefault="00B45514" w:rsidP="0022204F">
      <w:pPr>
        <w:spacing w:after="240" w:line="360" w:lineRule="auto"/>
        <w:rPr>
          <w:rFonts w:ascii="Arial" w:eastAsia="Times New Roman" w:hAnsi="Arial" w:cs="Arial"/>
          <w:b/>
          <w:color w:val="548DD4" w:themeColor="text2" w:themeTint="99"/>
          <w:sz w:val="22"/>
          <w:szCs w:val="22"/>
          <w:lang w:eastAsia="pt-BR"/>
        </w:rPr>
      </w:pPr>
    </w:p>
    <w:p w:rsidR="00B45514" w:rsidRDefault="00B45514" w:rsidP="0022204F">
      <w:pPr>
        <w:spacing w:after="240" w:line="360" w:lineRule="auto"/>
        <w:rPr>
          <w:rFonts w:ascii="Arial" w:eastAsia="Times New Roman" w:hAnsi="Arial" w:cs="Arial"/>
          <w:b/>
          <w:color w:val="548DD4" w:themeColor="text2" w:themeTint="99"/>
          <w:sz w:val="22"/>
          <w:szCs w:val="22"/>
          <w:lang w:eastAsia="pt-BR"/>
        </w:rPr>
      </w:pPr>
    </w:p>
    <w:p w:rsidR="0022204F" w:rsidRPr="00924870" w:rsidRDefault="0022204F" w:rsidP="0022204F">
      <w:pPr>
        <w:spacing w:after="240" w:line="360" w:lineRule="auto"/>
        <w:rPr>
          <w:rFonts w:ascii="Arial" w:eastAsia="Times New Roman" w:hAnsi="Arial" w:cs="Arial"/>
          <w:b/>
          <w:color w:val="548DD4" w:themeColor="text2" w:themeTint="99"/>
          <w:sz w:val="22"/>
          <w:szCs w:val="22"/>
          <w:lang w:eastAsia="pt-BR"/>
        </w:rPr>
      </w:pPr>
      <w:r w:rsidRPr="00924870">
        <w:rPr>
          <w:rFonts w:ascii="Arial" w:eastAsia="Times New Roman" w:hAnsi="Arial" w:cs="Arial"/>
          <w:b/>
          <w:color w:val="548DD4" w:themeColor="text2" w:themeTint="99"/>
          <w:sz w:val="22"/>
          <w:szCs w:val="22"/>
          <w:lang w:eastAsia="pt-BR"/>
        </w:rPr>
        <w:t>Instituto Bola Pra Frente</w:t>
      </w:r>
    </w:p>
    <w:p w:rsidR="006E2727" w:rsidRPr="00924870" w:rsidRDefault="006E2727" w:rsidP="006E2727">
      <w:pPr>
        <w:autoSpaceDE w:val="0"/>
        <w:autoSpaceDN w:val="0"/>
        <w:adjustRightInd w:val="0"/>
        <w:spacing w:after="240" w:line="360" w:lineRule="auto"/>
        <w:jc w:val="both"/>
        <w:rPr>
          <w:rFonts w:ascii="Arial" w:hAnsi="Arial" w:cs="Arial"/>
          <w:sz w:val="22"/>
          <w:szCs w:val="22"/>
        </w:rPr>
      </w:pPr>
      <w:r w:rsidRPr="00924870">
        <w:rPr>
          <w:rFonts w:ascii="Arial" w:hAnsi="Arial" w:cs="Arial"/>
          <w:sz w:val="22"/>
          <w:szCs w:val="22"/>
        </w:rPr>
        <w:t>O Instituto Bola Pra Frente é uma Organização da Sociedade Civil</w:t>
      </w:r>
      <w:r w:rsidR="00640A5E">
        <w:rPr>
          <w:rFonts w:ascii="Arial" w:hAnsi="Arial" w:cs="Arial"/>
          <w:sz w:val="22"/>
          <w:szCs w:val="22"/>
        </w:rPr>
        <w:t xml:space="preserve"> e foi fundada em 29 de junho de 2000</w:t>
      </w:r>
      <w:r w:rsidRPr="00924870">
        <w:rPr>
          <w:rFonts w:ascii="Arial" w:hAnsi="Arial" w:cs="Arial"/>
          <w:sz w:val="22"/>
          <w:szCs w:val="22"/>
        </w:rPr>
        <w:t xml:space="preserve"> pelo tetracampeão mundial de futebol Jorginho</w:t>
      </w:r>
      <w:r w:rsidR="00640A5E">
        <w:rPr>
          <w:rFonts w:ascii="Arial" w:hAnsi="Arial" w:cs="Arial"/>
          <w:sz w:val="22"/>
          <w:szCs w:val="22"/>
        </w:rPr>
        <w:t>.</w:t>
      </w:r>
      <w:r w:rsidRPr="00924870">
        <w:rPr>
          <w:rFonts w:ascii="Arial" w:hAnsi="Arial" w:cs="Arial"/>
          <w:sz w:val="22"/>
          <w:szCs w:val="22"/>
        </w:rPr>
        <w:t xml:space="preserve"> </w:t>
      </w:r>
      <w:r w:rsidR="00640A5E">
        <w:rPr>
          <w:rFonts w:ascii="Arial" w:hAnsi="Arial" w:cs="Arial"/>
          <w:sz w:val="22"/>
          <w:szCs w:val="22"/>
        </w:rPr>
        <w:t>A instituição atua há</w:t>
      </w:r>
      <w:r w:rsidRPr="00924870">
        <w:rPr>
          <w:rFonts w:ascii="Arial" w:hAnsi="Arial" w:cs="Arial"/>
          <w:color w:val="000000" w:themeColor="text1"/>
          <w:sz w:val="22"/>
          <w:szCs w:val="22"/>
        </w:rPr>
        <w:t xml:space="preserve"> </w:t>
      </w:r>
      <w:r w:rsidR="00640A5E">
        <w:rPr>
          <w:rFonts w:ascii="Arial" w:hAnsi="Arial" w:cs="Arial"/>
          <w:color w:val="000000" w:themeColor="text1"/>
          <w:sz w:val="22"/>
          <w:szCs w:val="22"/>
        </w:rPr>
        <w:t>20</w:t>
      </w:r>
      <w:r w:rsidRPr="00924870">
        <w:rPr>
          <w:rFonts w:ascii="Arial" w:hAnsi="Arial" w:cs="Arial"/>
          <w:color w:val="000000" w:themeColor="text1"/>
          <w:sz w:val="22"/>
          <w:szCs w:val="22"/>
        </w:rPr>
        <w:t xml:space="preserve"> anos</w:t>
      </w:r>
      <w:r w:rsidRPr="00924870">
        <w:rPr>
          <w:rFonts w:ascii="Arial" w:hAnsi="Arial" w:cs="Arial"/>
          <w:sz w:val="22"/>
          <w:szCs w:val="22"/>
        </w:rPr>
        <w:t xml:space="preserve"> em comunidades socialmente vulneráveis, nos bairros de Guadalupe, Deodoro e Marechal Hermes, Zonas Norte e Oeste do Rio de Janeiro.</w:t>
      </w:r>
    </w:p>
    <w:p w:rsidR="006E2727" w:rsidRPr="00924870" w:rsidRDefault="006E2727" w:rsidP="006E2727">
      <w:pPr>
        <w:autoSpaceDE w:val="0"/>
        <w:autoSpaceDN w:val="0"/>
        <w:adjustRightInd w:val="0"/>
        <w:spacing w:after="240" w:line="360" w:lineRule="auto"/>
        <w:jc w:val="both"/>
        <w:rPr>
          <w:rFonts w:ascii="Arial" w:hAnsi="Arial" w:cs="Arial"/>
          <w:sz w:val="22"/>
          <w:szCs w:val="22"/>
        </w:rPr>
      </w:pPr>
      <w:r w:rsidRPr="00924870">
        <w:rPr>
          <w:rFonts w:ascii="Arial" w:hAnsi="Arial" w:cs="Arial"/>
          <w:sz w:val="22"/>
          <w:szCs w:val="22"/>
        </w:rPr>
        <w:t>O Instituto promove a educação integral de crianças e adolescentes, entre 06 e 17 anos, regularmente matriculados na rede pública de ensino e que sejam moradores do Complexo do Muquiço.</w:t>
      </w:r>
    </w:p>
    <w:p w:rsidR="006E2727" w:rsidRPr="00924870" w:rsidRDefault="00640A5E" w:rsidP="006E2727">
      <w:pPr>
        <w:autoSpaceDE w:val="0"/>
        <w:autoSpaceDN w:val="0"/>
        <w:adjustRightInd w:val="0"/>
        <w:spacing w:after="240" w:line="360" w:lineRule="auto"/>
        <w:jc w:val="both"/>
        <w:rPr>
          <w:rFonts w:ascii="Arial" w:hAnsi="Arial" w:cs="Arial"/>
          <w:sz w:val="22"/>
          <w:szCs w:val="22"/>
        </w:rPr>
      </w:pPr>
      <w:r>
        <w:rPr>
          <w:rFonts w:ascii="Arial" w:hAnsi="Arial" w:cs="Arial"/>
          <w:sz w:val="22"/>
          <w:szCs w:val="22"/>
        </w:rPr>
        <w:t>Utilizando</w:t>
      </w:r>
      <w:r w:rsidR="006E2727" w:rsidRPr="00924870">
        <w:rPr>
          <w:rFonts w:ascii="Arial" w:hAnsi="Arial" w:cs="Arial"/>
          <w:sz w:val="22"/>
          <w:szCs w:val="22"/>
        </w:rPr>
        <w:t xml:space="preserve"> uma metodologia educacional inovadora, </w:t>
      </w:r>
      <w:r>
        <w:rPr>
          <w:rFonts w:ascii="Arial" w:hAnsi="Arial" w:cs="Arial"/>
          <w:sz w:val="22"/>
          <w:szCs w:val="22"/>
        </w:rPr>
        <w:t>com</w:t>
      </w:r>
      <w:r w:rsidR="006E2727" w:rsidRPr="00924870">
        <w:rPr>
          <w:rFonts w:ascii="Arial" w:hAnsi="Arial" w:cs="Arial"/>
          <w:sz w:val="22"/>
          <w:szCs w:val="22"/>
        </w:rPr>
        <w:t xml:space="preserve"> o objetivo principal </w:t>
      </w:r>
      <w:r>
        <w:rPr>
          <w:rFonts w:ascii="Arial" w:hAnsi="Arial" w:cs="Arial"/>
          <w:sz w:val="22"/>
          <w:szCs w:val="22"/>
        </w:rPr>
        <w:t>de</w:t>
      </w:r>
      <w:r w:rsidR="006E2727" w:rsidRPr="00924870">
        <w:rPr>
          <w:rFonts w:ascii="Arial" w:hAnsi="Arial" w:cs="Arial"/>
          <w:sz w:val="22"/>
          <w:szCs w:val="22"/>
        </w:rPr>
        <w:t xml:space="preserve"> desenvolver competências e habilidades para </w:t>
      </w:r>
      <w:r>
        <w:rPr>
          <w:rFonts w:ascii="Arial" w:hAnsi="Arial" w:cs="Arial"/>
          <w:sz w:val="22"/>
          <w:szCs w:val="22"/>
        </w:rPr>
        <w:t>o desenvolvimento integral par</w:t>
      </w:r>
      <w:r w:rsidR="006E2727" w:rsidRPr="00924870">
        <w:rPr>
          <w:rFonts w:ascii="Arial" w:hAnsi="Arial" w:cs="Arial"/>
          <w:sz w:val="22"/>
          <w:szCs w:val="22"/>
        </w:rPr>
        <w:t>a vida,</w:t>
      </w:r>
      <w:r>
        <w:rPr>
          <w:rFonts w:ascii="Arial" w:hAnsi="Arial" w:cs="Arial"/>
          <w:sz w:val="22"/>
          <w:szCs w:val="22"/>
        </w:rPr>
        <w:t xml:space="preserve"> o Instituto </w:t>
      </w:r>
      <w:r w:rsidR="007704BE">
        <w:rPr>
          <w:rFonts w:ascii="Arial" w:hAnsi="Arial" w:cs="Arial"/>
          <w:sz w:val="22"/>
          <w:szCs w:val="22"/>
        </w:rPr>
        <w:t>atua</w:t>
      </w:r>
      <w:r w:rsidR="006E2727" w:rsidRPr="00924870">
        <w:rPr>
          <w:rFonts w:ascii="Arial" w:hAnsi="Arial" w:cs="Arial"/>
          <w:sz w:val="22"/>
          <w:szCs w:val="22"/>
        </w:rPr>
        <w:t xml:space="preserve"> por meio de atividades socioeducacionais, utilizando o esporte e a cultura como ferramentas impulsionadoras para a promoção social.</w:t>
      </w:r>
    </w:p>
    <w:p w:rsidR="006E2727" w:rsidRPr="00924870" w:rsidRDefault="007704BE" w:rsidP="006E2727">
      <w:pPr>
        <w:autoSpaceDE w:val="0"/>
        <w:autoSpaceDN w:val="0"/>
        <w:adjustRightInd w:val="0"/>
        <w:spacing w:after="240" w:line="360" w:lineRule="auto"/>
        <w:jc w:val="both"/>
        <w:rPr>
          <w:rFonts w:ascii="Arial" w:hAnsi="Arial" w:cs="Arial"/>
          <w:sz w:val="22"/>
          <w:szCs w:val="22"/>
        </w:rPr>
      </w:pPr>
      <w:r>
        <w:rPr>
          <w:rFonts w:ascii="Arial" w:hAnsi="Arial" w:cs="Arial"/>
          <w:sz w:val="22"/>
          <w:szCs w:val="22"/>
        </w:rPr>
        <w:t>Atuando</w:t>
      </w:r>
      <w:r w:rsidR="006E2727" w:rsidRPr="00924870">
        <w:rPr>
          <w:rFonts w:ascii="Arial" w:hAnsi="Arial" w:cs="Arial"/>
          <w:sz w:val="22"/>
          <w:szCs w:val="22"/>
        </w:rPr>
        <w:t xml:space="preserve"> em parceira com as escolas da região, </w:t>
      </w:r>
      <w:r>
        <w:rPr>
          <w:rFonts w:ascii="Arial" w:hAnsi="Arial" w:cs="Arial"/>
          <w:sz w:val="22"/>
          <w:szCs w:val="22"/>
        </w:rPr>
        <w:t xml:space="preserve">o Instituto busca </w:t>
      </w:r>
      <w:r w:rsidR="006E2727" w:rsidRPr="00924870">
        <w:rPr>
          <w:rFonts w:ascii="Arial" w:hAnsi="Arial" w:cs="Arial"/>
          <w:sz w:val="22"/>
          <w:szCs w:val="22"/>
        </w:rPr>
        <w:t xml:space="preserve">garantir que as ações desenvolvidas gerem impactos reais e positivos na formação individual de cada educando. </w:t>
      </w:r>
      <w:r>
        <w:rPr>
          <w:rFonts w:ascii="Arial" w:hAnsi="Arial" w:cs="Arial"/>
          <w:sz w:val="22"/>
          <w:szCs w:val="22"/>
        </w:rPr>
        <w:t>Por essa razão</w:t>
      </w:r>
      <w:r w:rsidR="006E2727" w:rsidRPr="00924870">
        <w:rPr>
          <w:rFonts w:ascii="Arial" w:hAnsi="Arial" w:cs="Arial"/>
          <w:sz w:val="22"/>
          <w:szCs w:val="22"/>
        </w:rPr>
        <w:t xml:space="preserve">, </w:t>
      </w:r>
      <w:r>
        <w:rPr>
          <w:rFonts w:ascii="Arial" w:hAnsi="Arial" w:cs="Arial"/>
          <w:sz w:val="22"/>
          <w:szCs w:val="22"/>
        </w:rPr>
        <w:t xml:space="preserve">a instituição </w:t>
      </w:r>
      <w:r w:rsidR="006E2727" w:rsidRPr="00924870">
        <w:rPr>
          <w:rFonts w:ascii="Arial" w:hAnsi="Arial" w:cs="Arial"/>
          <w:sz w:val="22"/>
          <w:szCs w:val="22"/>
        </w:rPr>
        <w:t>mant</w:t>
      </w:r>
      <w:r>
        <w:rPr>
          <w:rFonts w:ascii="Arial" w:hAnsi="Arial" w:cs="Arial"/>
          <w:sz w:val="22"/>
          <w:szCs w:val="22"/>
        </w:rPr>
        <w:t>ém</w:t>
      </w:r>
      <w:r w:rsidR="006E2727" w:rsidRPr="00924870">
        <w:rPr>
          <w:rFonts w:ascii="Arial" w:hAnsi="Arial" w:cs="Arial"/>
          <w:sz w:val="22"/>
          <w:szCs w:val="22"/>
        </w:rPr>
        <w:t xml:space="preserve"> uma relação próxima </w:t>
      </w:r>
      <w:r>
        <w:rPr>
          <w:rFonts w:ascii="Arial" w:hAnsi="Arial" w:cs="Arial"/>
          <w:sz w:val="22"/>
          <w:szCs w:val="22"/>
        </w:rPr>
        <w:t>com a</w:t>
      </w:r>
      <w:r w:rsidR="006E2727" w:rsidRPr="00924870">
        <w:rPr>
          <w:rFonts w:ascii="Arial" w:hAnsi="Arial" w:cs="Arial"/>
          <w:sz w:val="22"/>
          <w:szCs w:val="22"/>
        </w:rPr>
        <w:t xml:space="preserve">s famílias e </w:t>
      </w:r>
      <w:r>
        <w:rPr>
          <w:rFonts w:ascii="Arial" w:hAnsi="Arial" w:cs="Arial"/>
          <w:sz w:val="22"/>
          <w:szCs w:val="22"/>
        </w:rPr>
        <w:t>as</w:t>
      </w:r>
      <w:r w:rsidR="006E2727" w:rsidRPr="00924870">
        <w:rPr>
          <w:rFonts w:ascii="Arial" w:hAnsi="Arial" w:cs="Arial"/>
          <w:sz w:val="22"/>
          <w:szCs w:val="22"/>
        </w:rPr>
        <w:t xml:space="preserve"> comunidades</w:t>
      </w:r>
      <w:r>
        <w:rPr>
          <w:rFonts w:ascii="Arial" w:hAnsi="Arial" w:cs="Arial"/>
          <w:sz w:val="22"/>
          <w:szCs w:val="22"/>
        </w:rPr>
        <w:t xml:space="preserve"> onde atua</w:t>
      </w:r>
      <w:r w:rsidR="006E2727" w:rsidRPr="00924870">
        <w:rPr>
          <w:rFonts w:ascii="Arial" w:hAnsi="Arial" w:cs="Arial"/>
          <w:sz w:val="22"/>
          <w:szCs w:val="22"/>
        </w:rPr>
        <w:t>, garanti</w:t>
      </w:r>
      <w:r>
        <w:rPr>
          <w:rFonts w:ascii="Arial" w:hAnsi="Arial" w:cs="Arial"/>
          <w:sz w:val="22"/>
          <w:szCs w:val="22"/>
        </w:rPr>
        <w:t>ndo</w:t>
      </w:r>
      <w:r w:rsidR="006E2727" w:rsidRPr="00924870">
        <w:rPr>
          <w:rFonts w:ascii="Arial" w:hAnsi="Arial" w:cs="Arial"/>
          <w:sz w:val="22"/>
          <w:szCs w:val="22"/>
        </w:rPr>
        <w:t xml:space="preserve"> transparência nas ações e potencializando os resultados. </w:t>
      </w:r>
      <w:r w:rsidR="00B45514">
        <w:rPr>
          <w:rFonts w:ascii="Arial" w:hAnsi="Arial" w:cs="Arial"/>
          <w:sz w:val="22"/>
          <w:szCs w:val="22"/>
        </w:rPr>
        <w:t>Dessa forma, o Instituto busca</w:t>
      </w:r>
      <w:r w:rsidR="006E2727" w:rsidRPr="00924870">
        <w:rPr>
          <w:rFonts w:ascii="Arial" w:hAnsi="Arial" w:cs="Arial"/>
          <w:sz w:val="22"/>
          <w:szCs w:val="22"/>
        </w:rPr>
        <w:t xml:space="preserve"> impactar tod</w:t>
      </w:r>
      <w:r w:rsidR="00B45514">
        <w:rPr>
          <w:rFonts w:ascii="Arial" w:hAnsi="Arial" w:cs="Arial"/>
          <w:sz w:val="22"/>
          <w:szCs w:val="22"/>
        </w:rPr>
        <w:t>a</w:t>
      </w:r>
      <w:r w:rsidR="006E2727" w:rsidRPr="00924870">
        <w:rPr>
          <w:rFonts w:ascii="Arial" w:hAnsi="Arial" w:cs="Arial"/>
          <w:sz w:val="22"/>
          <w:szCs w:val="22"/>
        </w:rPr>
        <w:t xml:space="preserve">s </w:t>
      </w:r>
      <w:r w:rsidR="00B45514">
        <w:rPr>
          <w:rFonts w:ascii="Arial" w:hAnsi="Arial" w:cs="Arial"/>
          <w:sz w:val="22"/>
          <w:szCs w:val="22"/>
        </w:rPr>
        <w:t>as áreas</w:t>
      </w:r>
      <w:r w:rsidR="006E2727" w:rsidRPr="00924870">
        <w:rPr>
          <w:rFonts w:ascii="Arial" w:hAnsi="Arial" w:cs="Arial"/>
          <w:sz w:val="22"/>
          <w:szCs w:val="22"/>
        </w:rPr>
        <w:t xml:space="preserve"> em que </w:t>
      </w:r>
      <w:r w:rsidR="00B45514">
        <w:rPr>
          <w:rFonts w:ascii="Arial" w:hAnsi="Arial" w:cs="Arial"/>
          <w:sz w:val="22"/>
          <w:szCs w:val="22"/>
        </w:rPr>
        <w:t>o educando</w:t>
      </w:r>
      <w:r w:rsidR="006E2727" w:rsidRPr="00924870">
        <w:rPr>
          <w:rFonts w:ascii="Arial" w:hAnsi="Arial" w:cs="Arial"/>
          <w:sz w:val="22"/>
          <w:szCs w:val="22"/>
        </w:rPr>
        <w:t xml:space="preserve"> est</w:t>
      </w:r>
      <w:r w:rsidR="00B45514">
        <w:rPr>
          <w:rFonts w:ascii="Arial" w:hAnsi="Arial" w:cs="Arial"/>
          <w:sz w:val="22"/>
          <w:szCs w:val="22"/>
        </w:rPr>
        <w:t>á inserido</w:t>
      </w:r>
      <w:r w:rsidR="006E2727" w:rsidRPr="00924870">
        <w:rPr>
          <w:rFonts w:ascii="Arial" w:hAnsi="Arial" w:cs="Arial"/>
          <w:sz w:val="22"/>
          <w:szCs w:val="22"/>
        </w:rPr>
        <w:t>: a família, a escola e a comunidade</w:t>
      </w:r>
      <w:r w:rsidR="00B45514">
        <w:rPr>
          <w:rFonts w:ascii="Arial" w:hAnsi="Arial" w:cs="Arial"/>
          <w:sz w:val="22"/>
          <w:szCs w:val="22"/>
        </w:rPr>
        <w:t>.</w:t>
      </w:r>
      <w:r w:rsidR="006E2727" w:rsidRPr="00924870">
        <w:rPr>
          <w:rFonts w:ascii="Arial" w:hAnsi="Arial" w:cs="Arial"/>
          <w:sz w:val="22"/>
          <w:szCs w:val="22"/>
        </w:rPr>
        <w:t xml:space="preserve"> </w:t>
      </w:r>
      <w:r w:rsidR="00B45514">
        <w:rPr>
          <w:rFonts w:ascii="Arial" w:hAnsi="Arial" w:cs="Arial"/>
          <w:sz w:val="22"/>
          <w:szCs w:val="22"/>
        </w:rPr>
        <w:t xml:space="preserve">O resultado esperado é gerar impacto positivo, </w:t>
      </w:r>
      <w:r w:rsidR="006E2727" w:rsidRPr="00924870">
        <w:rPr>
          <w:rFonts w:ascii="Arial" w:hAnsi="Arial" w:cs="Arial"/>
          <w:sz w:val="22"/>
          <w:szCs w:val="22"/>
        </w:rPr>
        <w:t>de forma a promover o protagonismo social e a mudança de comportamento</w:t>
      </w:r>
      <w:r w:rsidR="00B45514">
        <w:rPr>
          <w:rFonts w:ascii="Arial" w:hAnsi="Arial" w:cs="Arial"/>
          <w:sz w:val="22"/>
          <w:szCs w:val="22"/>
        </w:rPr>
        <w:t xml:space="preserve"> e</w:t>
      </w:r>
      <w:r w:rsidR="006E2727" w:rsidRPr="00924870">
        <w:rPr>
          <w:rFonts w:ascii="Arial" w:hAnsi="Arial" w:cs="Arial"/>
          <w:sz w:val="22"/>
          <w:szCs w:val="22"/>
        </w:rPr>
        <w:t>, como consequência, melhorar o futuro d</w:t>
      </w:r>
      <w:r w:rsidR="00B45514">
        <w:rPr>
          <w:rFonts w:ascii="Arial" w:hAnsi="Arial" w:cs="Arial"/>
          <w:sz w:val="22"/>
          <w:szCs w:val="22"/>
        </w:rPr>
        <w:t>o público alvo</w:t>
      </w:r>
      <w:r w:rsidR="006E2727" w:rsidRPr="00924870">
        <w:rPr>
          <w:rFonts w:ascii="Arial" w:hAnsi="Arial" w:cs="Arial"/>
          <w:sz w:val="22"/>
          <w:szCs w:val="22"/>
        </w:rPr>
        <w:t xml:space="preserve"> e da região onde estão inseridos.</w:t>
      </w:r>
    </w:p>
    <w:p w:rsidR="0022204F" w:rsidRPr="00924870" w:rsidRDefault="0022204F" w:rsidP="006E2727">
      <w:pPr>
        <w:autoSpaceDE w:val="0"/>
        <w:autoSpaceDN w:val="0"/>
        <w:adjustRightInd w:val="0"/>
        <w:spacing w:after="240" w:line="360" w:lineRule="auto"/>
        <w:jc w:val="both"/>
        <w:rPr>
          <w:rFonts w:ascii="Arial" w:hAnsi="Arial" w:cs="Arial"/>
          <w:sz w:val="22"/>
          <w:szCs w:val="22"/>
        </w:rPr>
      </w:pPr>
    </w:p>
    <w:p w:rsidR="0022204F" w:rsidRDefault="0022204F" w:rsidP="006E2727">
      <w:pPr>
        <w:autoSpaceDE w:val="0"/>
        <w:autoSpaceDN w:val="0"/>
        <w:adjustRightInd w:val="0"/>
        <w:spacing w:after="240" w:line="360" w:lineRule="auto"/>
        <w:jc w:val="both"/>
        <w:rPr>
          <w:rFonts w:ascii="Arial" w:hAnsi="Arial" w:cs="Arial"/>
          <w:sz w:val="22"/>
          <w:szCs w:val="20"/>
        </w:rPr>
      </w:pPr>
    </w:p>
    <w:p w:rsidR="0022204F" w:rsidRDefault="0022204F" w:rsidP="006E2727">
      <w:pPr>
        <w:autoSpaceDE w:val="0"/>
        <w:autoSpaceDN w:val="0"/>
        <w:adjustRightInd w:val="0"/>
        <w:spacing w:after="240" w:line="360" w:lineRule="auto"/>
        <w:jc w:val="both"/>
        <w:rPr>
          <w:rFonts w:ascii="Arial" w:hAnsi="Arial" w:cs="Arial"/>
          <w:sz w:val="22"/>
          <w:szCs w:val="20"/>
        </w:rPr>
      </w:pPr>
    </w:p>
    <w:p w:rsidR="0022204F" w:rsidRDefault="0022204F" w:rsidP="006E2727">
      <w:pPr>
        <w:autoSpaceDE w:val="0"/>
        <w:autoSpaceDN w:val="0"/>
        <w:adjustRightInd w:val="0"/>
        <w:spacing w:after="240" w:line="360" w:lineRule="auto"/>
        <w:jc w:val="both"/>
        <w:rPr>
          <w:rFonts w:ascii="Arial" w:hAnsi="Arial" w:cs="Arial"/>
          <w:sz w:val="22"/>
          <w:szCs w:val="20"/>
        </w:rPr>
      </w:pPr>
    </w:p>
    <w:p w:rsidR="0022204F" w:rsidRPr="006E2727" w:rsidRDefault="0022204F" w:rsidP="006E2727">
      <w:pPr>
        <w:autoSpaceDE w:val="0"/>
        <w:autoSpaceDN w:val="0"/>
        <w:adjustRightInd w:val="0"/>
        <w:spacing w:after="240" w:line="360" w:lineRule="auto"/>
        <w:jc w:val="both"/>
        <w:rPr>
          <w:rFonts w:ascii="Arial" w:hAnsi="Arial" w:cs="Arial"/>
          <w:sz w:val="22"/>
          <w:szCs w:val="20"/>
        </w:rPr>
      </w:pPr>
      <w:r>
        <w:rPr>
          <w:noProof/>
          <w:lang w:eastAsia="pt-BR"/>
        </w:rPr>
        <w:lastRenderedPageBreak/>
        <w:drawing>
          <wp:anchor distT="0" distB="0" distL="114300" distR="114300" simplePos="0" relativeHeight="251782144" behindDoc="0" locked="0" layoutInCell="1" allowOverlap="1" wp14:anchorId="6FE4E284" wp14:editId="3AD2E6F4">
            <wp:simplePos x="0" y="0"/>
            <wp:positionH relativeFrom="column">
              <wp:posOffset>-848995</wp:posOffset>
            </wp:positionH>
            <wp:positionV relativeFrom="paragraph">
              <wp:posOffset>-997585</wp:posOffset>
            </wp:positionV>
            <wp:extent cx="7847330" cy="2238375"/>
            <wp:effectExtent l="0" t="0" r="1270" b="9525"/>
            <wp:wrapNone/>
            <wp:docPr id="3" name="Picture 27" descr="https://fbcdn-sphotos-e-a.akamaihd.net/hphotos-ak-xpf1/v/t1.0-9/18497_904659856262395_4198702922707888831_n.jpg?oh=ac9fa922075b3d3750e35a7bd8b31fbc&amp;oe=5593425D&amp;__gda__=1434643894_500ebebd0fd9b8f8f60ef90ff6224f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Picture 27" descr="https://fbcdn-sphotos-e-a.akamaihd.net/hphotos-ak-xpf1/v/t1.0-9/18497_904659856262395_4198702922707888831_n.jpg?oh=ac9fa922075b3d3750e35a7bd8b31fbc&amp;oe=5593425D&amp;__gda__=1434643894_500ebebd0fd9b8f8f60ef90ff6224f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47330" cy="2238375"/>
                    </a:xfrm>
                    <a:prstGeom prst="rect">
                      <a:avLst/>
                    </a:prstGeom>
                    <a:noFill/>
                    <a:ln>
                      <a:noFill/>
                    </a:ln>
                    <a:extLst/>
                  </pic:spPr>
                </pic:pic>
              </a:graphicData>
            </a:graphic>
          </wp:anchor>
        </w:drawing>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_x0000_s1039" style="position:absolute;left:0;text-align:left;margin-left:-74.7pt;margin-top:15.35pt;width:140.85pt;height:36.3pt;z-index:251784192;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" fillcolor="#00b0f0" stroked="f">
            <v:textbox>
              <w:txbxContent>
                <w:p w:rsidR="0082125A" w:rsidRPr="006E5741" w:rsidRDefault="0082125A" w:rsidP="006E5741">
                  <w:pPr>
                    <w:jc w:val="center"/>
                    <w:rPr>
                      <w:rFonts w:ascii="Arial" w:hAnsi="Arial" w:cs="Arial"/>
                      <w:color w:val="FFFFFF" w:themeColor="background1"/>
                      <w:sz w:val="48"/>
                    </w:rPr>
                  </w:pPr>
                  <w:r>
                    <w:rPr>
                      <w:rFonts w:ascii="Arial" w:hAnsi="Arial" w:cs="Arial"/>
                      <w:color w:val="FFFFFF" w:themeColor="background1"/>
                      <w:sz w:val="48"/>
                    </w:rPr>
                    <w:t>Missão</w:t>
                  </w:r>
                </w:p>
              </w:txbxContent>
            </v:textbox>
          </v:rect>
        </w:pict>
      </w:r>
    </w:p>
    <w:p w:rsidR="006E2727" w:rsidRDefault="006E2727" w:rsidP="0022204F">
      <w:pPr>
        <w:rPr>
          <w:rFonts w:ascii="Gill Sans" w:hAnsi="Gill Sans" w:cs="Gill Sans"/>
          <w:b/>
          <w:color w:val="FFFFFF" w:themeColor="background1"/>
          <w:sz w:val="44"/>
          <w:szCs w:val="44"/>
        </w:rPr>
      </w:pP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shape id="Text Box 63" o:spid="_x0000_s1040" type="#_x0000_t202" style="position:absolute;left:0;text-align:left;margin-left:-2.35pt;margin-top:1.05pt;width:478.5pt;height:77.25pt;z-index:25178316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" strokecolor="#00b0f0">
            <v:textbox>
              <w:txbxContent>
                <w:p w:rsidR="0082125A" w:rsidRPr="006E5741" w:rsidRDefault="0082125A" w:rsidP="008048C9">
                  <w:pPr>
                    <w:spacing w:after="240" w:line="480" w:lineRule="auto"/>
                    <w:jc w:val="both"/>
                    <w:rPr>
                      <w:rFonts w:ascii="Arial" w:hAnsi="Arial" w:cs="Arial"/>
                      <w:sz w:val="22"/>
                    </w:rPr>
                  </w:pPr>
                  <w:r w:rsidRPr="006E5741">
                    <w:rPr>
                      <w:rFonts w:ascii="Arial" w:hAnsi="Arial" w:cs="Arial"/>
                      <w:sz w:val="22"/>
                      <w:szCs w:val="20"/>
                    </w:rPr>
                    <w:t xml:space="preserve">Educar crianças, adolescentes, jovens e suas famílias para o protagonismo social, utilizando o esporte e a cultura como ferramentas impulsionadoras da construção de valores em prol da promoção social.   </w:t>
                  </w:r>
                </w:p>
              </w:txbxContent>
            </v:textbox>
          </v:shape>
        </w:pict>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_x0000_s1072" style="position:absolute;left:0;text-align:left;margin-left:407.4pt;margin-top:7.25pt;width:140.85pt;height:36.3pt;z-index:251891712;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" fillcolor="#00b0f0" stroked="f">
            <v:textbox>
              <w:txbxContent>
                <w:p w:rsidR="0082125A" w:rsidRPr="006E5741" w:rsidRDefault="0082125A" w:rsidP="006E5741">
                  <w:pPr>
                    <w:jc w:val="center"/>
                    <w:rPr>
                      <w:rFonts w:ascii="Arial" w:hAnsi="Arial" w:cs="Arial"/>
                      <w:color w:val="FFFFFF" w:themeColor="background1"/>
                      <w:sz w:val="48"/>
                    </w:rPr>
                  </w:pPr>
                  <w:r>
                    <w:rPr>
                      <w:rFonts w:ascii="Arial" w:hAnsi="Arial" w:cs="Arial"/>
                      <w:color w:val="FFFFFF" w:themeColor="background1"/>
                      <w:sz w:val="48"/>
                    </w:rPr>
                    <w:t>Visão</w:t>
                  </w:r>
                </w:p>
              </w:txbxContent>
            </v:textbox>
          </v:rect>
        </w:pict>
      </w: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shape id="_x0000_s1073" type="#_x0000_t202" style="position:absolute;left:0;text-align:left;margin-left:-2.35pt;margin-top:17.8pt;width:478.5pt;height:77.25pt;z-index:25189273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" strokecolor="#00b0f0">
            <v:textbox>
              <w:txbxContent>
                <w:p w:rsidR="0082125A" w:rsidRPr="006E5741" w:rsidRDefault="0082125A" w:rsidP="006E5741">
                  <w:pPr>
                    <w:spacing w:line="480" w:lineRule="auto"/>
                    <w:jc w:val="both"/>
                    <w:rPr>
                      <w:rFonts w:ascii="Arial" w:hAnsi="Arial" w:cs="Arial"/>
                      <w:sz w:val="22"/>
                    </w:rPr>
                  </w:pPr>
                  <w:r w:rsidRPr="006E5741">
                    <w:rPr>
                      <w:rFonts w:ascii="Arial" w:hAnsi="Arial" w:cs="Arial"/>
                      <w:sz w:val="22"/>
                    </w:rPr>
                    <w:t>Ser referência de organização social no Complexo do Muquiço.</w:t>
                  </w:r>
                </w:p>
                <w:p w:rsidR="0082125A" w:rsidRPr="006E5741" w:rsidRDefault="0082125A" w:rsidP="006E5741">
                  <w:pPr>
                    <w:spacing w:line="480" w:lineRule="auto"/>
                    <w:jc w:val="both"/>
                    <w:rPr>
                      <w:rFonts w:ascii="Arial" w:hAnsi="Arial" w:cs="Arial"/>
                      <w:sz w:val="22"/>
                    </w:rPr>
                  </w:pPr>
                  <w:r w:rsidRPr="006E5741">
                    <w:rPr>
                      <w:rFonts w:ascii="Arial" w:hAnsi="Arial" w:cs="Arial"/>
                      <w:sz w:val="22"/>
                    </w:rPr>
                    <w:t>Ser referência para a sociedade na formação de cidadãos éticos, íntegros e moralmente corretos.</w:t>
                  </w:r>
                </w:p>
                <w:p w:rsidR="0082125A" w:rsidRPr="006E5741" w:rsidRDefault="0082125A" w:rsidP="006E5741">
                  <w:pPr>
                    <w:spacing w:after="240" w:line="480" w:lineRule="auto"/>
                    <w:jc w:val="both"/>
                    <w:rPr>
                      <w:rFonts w:ascii="Arial" w:hAnsi="Arial" w:cs="Arial"/>
                      <w:sz w:val="22"/>
                    </w:rPr>
                  </w:pPr>
                </w:p>
              </w:txbxContent>
            </v:textbox>
          </v:shape>
        </w:pict>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5741" w:rsidRDefault="006E5741" w:rsidP="00DE084C">
      <w:pPr>
        <w:jc w:val="center"/>
        <w:rPr>
          <w:rFonts w:ascii="Gill Sans" w:hAnsi="Gill Sans" w:cs="Gill Sans"/>
          <w:b/>
          <w:color w:val="FFFFFF" w:themeColor="background1"/>
          <w:sz w:val="44"/>
          <w:szCs w:val="44"/>
        </w:rPr>
      </w:pPr>
    </w:p>
    <w:p w:rsidR="006E5741" w:rsidRDefault="006E5741" w:rsidP="00DE084C">
      <w:pPr>
        <w:jc w:val="center"/>
        <w:rPr>
          <w:rFonts w:ascii="Gill Sans" w:hAnsi="Gill Sans" w:cs="Gill Sans"/>
          <w:b/>
          <w:color w:val="FFFFFF" w:themeColor="background1"/>
          <w:sz w:val="44"/>
          <w:szCs w:val="44"/>
        </w:rPr>
      </w:pP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_x0000_s1074" style="position:absolute;left:0;text-align:left;margin-left:-64.8pt;margin-top:3.05pt;width:140.85pt;height:36.3pt;z-index:251893760;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" fillcolor="#00b0f0" stroked="f">
            <v:textbox>
              <w:txbxContent>
                <w:p w:rsidR="0082125A" w:rsidRPr="006E5741" w:rsidRDefault="0082125A" w:rsidP="006E5741">
                  <w:pPr>
                    <w:jc w:val="center"/>
                    <w:rPr>
                      <w:rFonts w:ascii="Arial" w:hAnsi="Arial" w:cs="Arial"/>
                      <w:color w:val="FFFFFF" w:themeColor="background1"/>
                      <w:sz w:val="48"/>
                    </w:rPr>
                  </w:pPr>
                  <w:r>
                    <w:rPr>
                      <w:rFonts w:ascii="Arial" w:hAnsi="Arial" w:cs="Arial"/>
                      <w:color w:val="FFFFFF" w:themeColor="background1"/>
                      <w:sz w:val="48"/>
                    </w:rPr>
                    <w:t>Valores</w:t>
                  </w:r>
                </w:p>
              </w:txbxContent>
            </v:textbox>
          </v:rect>
        </w:pict>
      </w:r>
    </w:p>
    <w:p w:rsidR="006E2727" w:rsidRDefault="008B5A7A" w:rsidP="00DE084C">
      <w:pPr>
        <w:jc w:val="cente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shape id="_x0000_s1075" type="#_x0000_t202" style="position:absolute;left:0;text-align:left;margin-left:-2.35pt;margin-top:13.6pt;width:478.5pt;height:128.85pt;z-index:251894784;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" strokecolor="#00b0f0">
            <v:textbox>
              <w:txbxContent>
                <w:p w:rsidR="0082125A" w:rsidRPr="006E5741" w:rsidRDefault="0082125A" w:rsidP="006E5741">
                  <w:pPr>
                    <w:autoSpaceDE w:val="0"/>
                    <w:autoSpaceDN w:val="0"/>
                    <w:adjustRightInd w:val="0"/>
                    <w:spacing w:line="480" w:lineRule="auto"/>
                    <w:jc w:val="both"/>
                    <w:rPr>
                      <w:rFonts w:ascii="Arial" w:hAnsi="Arial" w:cs="Arial"/>
                      <w:sz w:val="22"/>
                      <w:szCs w:val="22"/>
                    </w:rPr>
                  </w:pPr>
                  <w:r w:rsidRPr="006E5741">
                    <w:rPr>
                      <w:rFonts w:ascii="Arial" w:hAnsi="Arial" w:cs="Arial"/>
                      <w:sz w:val="22"/>
                      <w:szCs w:val="22"/>
                    </w:rPr>
                    <w:t>Comprometimento</w:t>
                  </w:r>
                </w:p>
                <w:p w:rsidR="0082125A" w:rsidRPr="006E5741" w:rsidRDefault="0082125A" w:rsidP="006E5741">
                  <w:pPr>
                    <w:autoSpaceDE w:val="0"/>
                    <w:autoSpaceDN w:val="0"/>
                    <w:adjustRightInd w:val="0"/>
                    <w:spacing w:line="480" w:lineRule="auto"/>
                    <w:jc w:val="both"/>
                    <w:rPr>
                      <w:rFonts w:ascii="Arial" w:hAnsi="Arial" w:cs="Arial"/>
                      <w:sz w:val="22"/>
                      <w:szCs w:val="22"/>
                    </w:rPr>
                  </w:pPr>
                  <w:r w:rsidRPr="006E5741">
                    <w:rPr>
                      <w:rFonts w:ascii="Arial" w:hAnsi="Arial" w:cs="Arial"/>
                      <w:sz w:val="22"/>
                      <w:szCs w:val="22"/>
                    </w:rPr>
                    <w:t>Honestidade</w:t>
                  </w:r>
                </w:p>
                <w:p w:rsidR="0082125A" w:rsidRPr="006E5741" w:rsidRDefault="0082125A" w:rsidP="006E5741">
                  <w:pPr>
                    <w:autoSpaceDE w:val="0"/>
                    <w:autoSpaceDN w:val="0"/>
                    <w:adjustRightInd w:val="0"/>
                    <w:spacing w:line="480" w:lineRule="auto"/>
                    <w:jc w:val="both"/>
                    <w:rPr>
                      <w:rFonts w:ascii="Arial" w:hAnsi="Arial" w:cs="Arial"/>
                      <w:sz w:val="22"/>
                      <w:szCs w:val="22"/>
                    </w:rPr>
                  </w:pPr>
                  <w:r w:rsidRPr="006E5741">
                    <w:rPr>
                      <w:rFonts w:ascii="Arial" w:hAnsi="Arial" w:cs="Arial"/>
                      <w:sz w:val="22"/>
                      <w:szCs w:val="22"/>
                    </w:rPr>
                    <w:t>Eficiência</w:t>
                  </w:r>
                </w:p>
                <w:p w:rsidR="0082125A" w:rsidRPr="006E5741" w:rsidRDefault="0082125A" w:rsidP="006E5741">
                  <w:pPr>
                    <w:autoSpaceDE w:val="0"/>
                    <w:autoSpaceDN w:val="0"/>
                    <w:adjustRightInd w:val="0"/>
                    <w:spacing w:line="480" w:lineRule="auto"/>
                    <w:jc w:val="both"/>
                    <w:rPr>
                      <w:rFonts w:ascii="Arial" w:hAnsi="Arial" w:cs="Arial"/>
                      <w:sz w:val="22"/>
                      <w:szCs w:val="22"/>
                    </w:rPr>
                  </w:pPr>
                  <w:r w:rsidRPr="006E5741">
                    <w:rPr>
                      <w:rFonts w:ascii="Arial" w:hAnsi="Arial" w:cs="Arial"/>
                      <w:sz w:val="22"/>
                      <w:szCs w:val="22"/>
                    </w:rPr>
                    <w:t>Respeito aos direitos humanos</w:t>
                  </w:r>
                </w:p>
                <w:p w:rsidR="0082125A" w:rsidRPr="006E5741" w:rsidRDefault="0082125A" w:rsidP="006E5741">
                  <w:pPr>
                    <w:spacing w:after="240" w:line="480" w:lineRule="auto"/>
                    <w:jc w:val="both"/>
                    <w:rPr>
                      <w:rFonts w:ascii="Arial" w:hAnsi="Arial" w:cs="Arial"/>
                      <w:sz w:val="22"/>
                    </w:rPr>
                  </w:pPr>
                  <w:r w:rsidRPr="006E5741">
                    <w:rPr>
                      <w:rFonts w:ascii="Arial" w:hAnsi="Arial" w:cs="Arial"/>
                      <w:sz w:val="22"/>
                      <w:szCs w:val="22"/>
                    </w:rPr>
                    <w:t>Transparência</w:t>
                  </w:r>
                </w:p>
              </w:txbxContent>
            </v:textbox>
          </v:shape>
        </w:pict>
      </w: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6E2727" w:rsidRDefault="006E2727" w:rsidP="00DE084C">
      <w:pPr>
        <w:jc w:val="cente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82125A" w:rsidRDefault="0082125A" w:rsidP="00B15A56">
      <w:pPr>
        <w:rPr>
          <w:rFonts w:ascii="Gill Sans" w:hAnsi="Gill Sans" w:cs="Gill Sans"/>
          <w:b/>
          <w:color w:val="FFFFFF" w:themeColor="background1"/>
          <w:sz w:val="44"/>
          <w:szCs w:val="44"/>
        </w:rPr>
      </w:pPr>
    </w:p>
    <w:p w:rsidR="007D07E8"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lastRenderedPageBreak/>
        <w:pict>
          <v:shape id="_x0000_s1243" type="#_x0000_t202" style="position:absolute;margin-left:-65.55pt;margin-top:6.4pt;width:519pt;height:48.6pt;z-index:2520616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" fillcolor="#00b0f0" stroked="f">
            <v:path arrowok="t"/>
            <v:textbox style="mso-next-textbox:#_x0000_s1243;mso-fit-shape-to-text:t">
              <w:txbxContent>
                <w:p w:rsidR="0082125A" w:rsidRPr="006E5741" w:rsidRDefault="0082125A" w:rsidP="007D07E8">
                  <w:pPr>
                    <w:ind w:left="720" w:firstLine="720"/>
                    <w:rPr>
                      <w:rFonts w:ascii="Arial" w:eastAsia="Times New Roman" w:hAnsi="Arial" w:cs="Arial"/>
                      <w:color w:val="FFFFFF" w:themeColor="background1"/>
                      <w:sz w:val="72"/>
                    </w:rPr>
                  </w:pPr>
                  <w:r>
                    <w:rPr>
                      <w:rFonts w:ascii="Arial" w:eastAsia="Times New Roman" w:hAnsi="Arial" w:cs="Arial"/>
                      <w:color w:val="FFFFFF" w:themeColor="background1"/>
                      <w:sz w:val="72"/>
                    </w:rPr>
                    <w:t>Origem dos recursos</w:t>
                  </w:r>
                </w:p>
              </w:txbxContent>
            </v:textbox>
          </v:shape>
        </w:pict>
      </w: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7D07E8">
      <w:pPr>
        <w:spacing w:line="360" w:lineRule="auto"/>
        <w:jc w:val="both"/>
        <w:rPr>
          <w:rFonts w:ascii="Arial" w:hAnsi="Arial" w:cs="Arial"/>
          <w:sz w:val="22"/>
          <w:szCs w:val="22"/>
        </w:rPr>
      </w:pPr>
    </w:p>
    <w:p w:rsidR="007D07E8" w:rsidRDefault="007D07E8" w:rsidP="007D07E8">
      <w:pPr>
        <w:spacing w:line="360" w:lineRule="auto"/>
        <w:jc w:val="both"/>
        <w:rPr>
          <w:rFonts w:ascii="Arial" w:hAnsi="Arial" w:cs="Arial"/>
          <w:sz w:val="22"/>
          <w:szCs w:val="22"/>
        </w:rPr>
      </w:pPr>
      <w:r w:rsidRPr="00F925CE">
        <w:rPr>
          <w:rFonts w:ascii="Arial" w:hAnsi="Arial" w:cs="Arial"/>
          <w:sz w:val="22"/>
          <w:szCs w:val="22"/>
        </w:rPr>
        <w:t>O Instituto Bola Pra Frente, por meio d</w:t>
      </w:r>
      <w:r>
        <w:rPr>
          <w:rFonts w:ascii="Arial" w:hAnsi="Arial" w:cs="Arial"/>
          <w:sz w:val="22"/>
          <w:szCs w:val="22"/>
        </w:rPr>
        <w:t>e uma nov</w:t>
      </w:r>
      <w:r w:rsidRPr="00F925CE">
        <w:rPr>
          <w:rFonts w:ascii="Arial" w:hAnsi="Arial" w:cs="Arial"/>
          <w:sz w:val="22"/>
          <w:szCs w:val="22"/>
        </w:rPr>
        <w:t>a Diretoria Executiva, intensificou as estratégias de captação de recursos, com o objetivo de diversificar as fontes de renda para o desenvolvimento das atividades. Assim, os recursos empregados nas ações no ano de 202</w:t>
      </w:r>
      <w:r w:rsidR="00BD388B">
        <w:rPr>
          <w:rFonts w:ascii="Arial" w:hAnsi="Arial" w:cs="Arial"/>
          <w:sz w:val="22"/>
          <w:szCs w:val="22"/>
        </w:rPr>
        <w:t>0</w:t>
      </w:r>
      <w:r w:rsidRPr="00F925CE">
        <w:rPr>
          <w:rFonts w:ascii="Arial" w:hAnsi="Arial" w:cs="Arial"/>
          <w:sz w:val="22"/>
          <w:szCs w:val="22"/>
        </w:rPr>
        <w:t xml:space="preserve">, </w:t>
      </w:r>
      <w:r w:rsidR="00BD388B">
        <w:rPr>
          <w:rFonts w:ascii="Arial" w:hAnsi="Arial" w:cs="Arial"/>
          <w:sz w:val="22"/>
          <w:szCs w:val="22"/>
        </w:rPr>
        <w:t>foram</w:t>
      </w:r>
      <w:r w:rsidRPr="00F925CE">
        <w:rPr>
          <w:rFonts w:ascii="Arial" w:hAnsi="Arial" w:cs="Arial"/>
          <w:sz w:val="22"/>
          <w:szCs w:val="22"/>
        </w:rPr>
        <w:t xml:space="preserve"> oriundos das seguintes fontes:</w:t>
      </w:r>
    </w:p>
    <w:p w:rsidR="007D07E8" w:rsidRDefault="007D07E8" w:rsidP="007D07E8">
      <w:pPr>
        <w:spacing w:line="360" w:lineRule="auto"/>
        <w:jc w:val="both"/>
        <w:rPr>
          <w:rFonts w:ascii="Arial" w:hAnsi="Arial" w:cs="Arial"/>
          <w:sz w:val="22"/>
          <w:szCs w:val="22"/>
        </w:rPr>
      </w:pPr>
    </w:p>
    <w:tbl>
      <w:tblPr>
        <w:tblStyle w:val="SombreamentoClaro-nfase3"/>
        <w:tblW w:w="0" w:type="auto"/>
        <w:tblInd w:w="2518" w:type="dxa"/>
        <w:tblLook w:val="04A0" w:firstRow="1" w:lastRow="0" w:firstColumn="1" w:lastColumn="0" w:noHBand="0" w:noVBand="1"/>
      </w:tblPr>
      <w:tblGrid>
        <w:gridCol w:w="5103"/>
      </w:tblGrid>
      <w:tr w:rsidR="007D07E8" w:rsidTr="007D07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rsidR="007D07E8" w:rsidRPr="00822848" w:rsidRDefault="007D07E8" w:rsidP="007D07E8">
            <w:pPr>
              <w:spacing w:line="360" w:lineRule="auto"/>
              <w:jc w:val="center"/>
              <w:rPr>
                <w:rFonts w:ascii="Arial" w:hAnsi="Arial" w:cs="Arial"/>
                <w:color w:val="auto"/>
                <w:sz w:val="22"/>
                <w:szCs w:val="22"/>
              </w:rPr>
            </w:pPr>
            <w:r w:rsidRPr="00822848">
              <w:rPr>
                <w:rFonts w:ascii="Arial" w:hAnsi="Arial" w:cs="Arial"/>
                <w:color w:val="auto"/>
                <w:sz w:val="22"/>
                <w:szCs w:val="22"/>
              </w:rPr>
              <w:t>Patrimônio</w:t>
            </w:r>
          </w:p>
        </w:tc>
      </w:tr>
      <w:tr w:rsidR="007D07E8" w:rsidTr="007D07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rsidR="007D07E8" w:rsidRPr="00822848" w:rsidRDefault="007D07E8" w:rsidP="007D07E8">
            <w:pPr>
              <w:spacing w:line="360" w:lineRule="auto"/>
              <w:jc w:val="center"/>
              <w:rPr>
                <w:rFonts w:ascii="Arial" w:hAnsi="Arial" w:cs="Arial"/>
                <w:b w:val="0"/>
                <w:color w:val="auto"/>
                <w:sz w:val="22"/>
                <w:szCs w:val="22"/>
              </w:rPr>
            </w:pPr>
            <w:r w:rsidRPr="00822848">
              <w:rPr>
                <w:rFonts w:ascii="Arial" w:hAnsi="Arial" w:cs="Arial"/>
                <w:b w:val="0"/>
                <w:color w:val="auto"/>
                <w:sz w:val="22"/>
                <w:szCs w:val="22"/>
              </w:rPr>
              <w:t>Incentivo Social Privado</w:t>
            </w:r>
          </w:p>
        </w:tc>
      </w:tr>
      <w:tr w:rsidR="007D07E8" w:rsidTr="007D07E8">
        <w:tc>
          <w:tcPr>
            <w:cnfStyle w:val="001000000000" w:firstRow="0" w:lastRow="0" w:firstColumn="1" w:lastColumn="0" w:oddVBand="0" w:evenVBand="0" w:oddHBand="0" w:evenHBand="0" w:firstRowFirstColumn="0" w:firstRowLastColumn="0" w:lastRowFirstColumn="0" w:lastRowLastColumn="0"/>
            <w:tcW w:w="5103" w:type="dxa"/>
          </w:tcPr>
          <w:p w:rsidR="007D07E8" w:rsidRPr="00822848" w:rsidRDefault="007F1090" w:rsidP="007F1090">
            <w:pPr>
              <w:spacing w:line="360" w:lineRule="auto"/>
              <w:jc w:val="center"/>
              <w:rPr>
                <w:rFonts w:ascii="Arial" w:hAnsi="Arial" w:cs="Arial"/>
                <w:b w:val="0"/>
                <w:color w:val="auto"/>
                <w:sz w:val="22"/>
                <w:szCs w:val="22"/>
              </w:rPr>
            </w:pPr>
            <w:r w:rsidRPr="00822848">
              <w:rPr>
                <w:rFonts w:ascii="Arial" w:hAnsi="Arial" w:cs="Arial"/>
                <w:b w:val="0"/>
                <w:color w:val="auto"/>
                <w:sz w:val="22"/>
                <w:szCs w:val="22"/>
              </w:rPr>
              <w:t xml:space="preserve">Incentivo Social </w:t>
            </w:r>
            <w:r>
              <w:rPr>
                <w:rFonts w:ascii="Arial" w:hAnsi="Arial" w:cs="Arial"/>
                <w:b w:val="0"/>
                <w:color w:val="auto"/>
                <w:sz w:val="22"/>
                <w:szCs w:val="22"/>
              </w:rPr>
              <w:t>de Fundações</w:t>
            </w:r>
          </w:p>
        </w:tc>
      </w:tr>
      <w:tr w:rsidR="007D07E8" w:rsidTr="007D07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3" w:type="dxa"/>
          </w:tcPr>
          <w:p w:rsidR="007D07E8" w:rsidRPr="00822848" w:rsidRDefault="007D07E8" w:rsidP="007D07E8">
            <w:pPr>
              <w:spacing w:line="360" w:lineRule="auto"/>
              <w:jc w:val="center"/>
              <w:rPr>
                <w:rFonts w:ascii="Arial" w:hAnsi="Arial" w:cs="Arial"/>
                <w:b w:val="0"/>
                <w:color w:val="auto"/>
                <w:sz w:val="22"/>
                <w:szCs w:val="22"/>
              </w:rPr>
            </w:pPr>
            <w:r w:rsidRPr="00822848">
              <w:rPr>
                <w:rFonts w:ascii="Arial" w:hAnsi="Arial" w:cs="Arial"/>
                <w:b w:val="0"/>
                <w:color w:val="auto"/>
                <w:sz w:val="22"/>
                <w:szCs w:val="22"/>
              </w:rPr>
              <w:t>Doações Internacionais</w:t>
            </w:r>
          </w:p>
        </w:tc>
      </w:tr>
    </w:tbl>
    <w:p w:rsidR="007D07E8" w:rsidRDefault="007D07E8" w:rsidP="00B15A56">
      <w:pPr>
        <w:rPr>
          <w:rFonts w:ascii="Gill Sans" w:hAnsi="Gill Sans" w:cs="Gill Sans"/>
          <w:b/>
          <w:color w:val="FFFFFF" w:themeColor="background1"/>
          <w:sz w:val="44"/>
          <w:szCs w:val="44"/>
        </w:rPr>
      </w:pPr>
    </w:p>
    <w:p w:rsidR="007D07E8" w:rsidRDefault="007D07E8" w:rsidP="007D07E8">
      <w:pPr>
        <w:spacing w:line="360" w:lineRule="auto"/>
        <w:jc w:val="both"/>
        <w:rPr>
          <w:rFonts w:ascii="Arial" w:hAnsi="Arial" w:cs="Arial"/>
          <w:sz w:val="22"/>
          <w:szCs w:val="22"/>
        </w:rPr>
      </w:pPr>
      <w:r w:rsidRPr="00822848">
        <w:rPr>
          <w:rFonts w:ascii="Arial" w:hAnsi="Arial" w:cs="Arial"/>
          <w:sz w:val="22"/>
          <w:szCs w:val="22"/>
        </w:rPr>
        <w:t>Os parceiros e apoiadores que colabora</w:t>
      </w:r>
      <w:r w:rsidR="00D85E5D">
        <w:rPr>
          <w:rFonts w:ascii="Arial" w:hAnsi="Arial" w:cs="Arial"/>
          <w:sz w:val="22"/>
          <w:szCs w:val="22"/>
        </w:rPr>
        <w:t>ram</w:t>
      </w:r>
      <w:r w:rsidRPr="00822848">
        <w:rPr>
          <w:rFonts w:ascii="Arial" w:hAnsi="Arial" w:cs="Arial"/>
          <w:sz w:val="22"/>
          <w:szCs w:val="22"/>
        </w:rPr>
        <w:t xml:space="preserve"> para o cumprimento da missão do Bola Pra Frente </w:t>
      </w:r>
      <w:r w:rsidR="00D85E5D">
        <w:rPr>
          <w:rFonts w:ascii="Arial" w:hAnsi="Arial" w:cs="Arial"/>
          <w:sz w:val="22"/>
          <w:szCs w:val="22"/>
        </w:rPr>
        <w:t>foram</w:t>
      </w:r>
      <w:r w:rsidRPr="00822848">
        <w:rPr>
          <w:rFonts w:ascii="Arial" w:hAnsi="Arial" w:cs="Arial"/>
          <w:sz w:val="22"/>
          <w:szCs w:val="22"/>
        </w:rPr>
        <w:t>:</w:t>
      </w:r>
    </w:p>
    <w:p w:rsidR="007F1090" w:rsidRDefault="007F1090" w:rsidP="007D07E8">
      <w:pPr>
        <w:spacing w:line="360" w:lineRule="auto"/>
        <w:jc w:val="both"/>
        <w:rPr>
          <w:rFonts w:ascii="Arial" w:hAnsi="Arial" w:cs="Arial"/>
          <w:sz w:val="22"/>
          <w:szCs w:val="22"/>
        </w:rPr>
      </w:pPr>
    </w:p>
    <w:tbl>
      <w:tblPr>
        <w:tblStyle w:val="SombreamentoClaro-nfase3"/>
        <w:tblW w:w="0" w:type="auto"/>
        <w:tblInd w:w="108" w:type="dxa"/>
        <w:tblLook w:val="04A0" w:firstRow="1" w:lastRow="0" w:firstColumn="1" w:lastColumn="0" w:noHBand="0" w:noVBand="1"/>
      </w:tblPr>
      <w:tblGrid>
        <w:gridCol w:w="7513"/>
      </w:tblGrid>
      <w:tr w:rsidR="007D07E8" w:rsidTr="007D07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3" w:type="dxa"/>
          </w:tcPr>
          <w:p w:rsidR="007D07E8" w:rsidRPr="007F1090" w:rsidRDefault="007F1090" w:rsidP="007D07E8">
            <w:pPr>
              <w:spacing w:line="360" w:lineRule="auto"/>
              <w:rPr>
                <w:rFonts w:ascii="Arial" w:hAnsi="Arial" w:cs="Arial"/>
                <w:b w:val="0"/>
                <w:color w:val="auto"/>
                <w:sz w:val="22"/>
                <w:szCs w:val="22"/>
              </w:rPr>
            </w:pPr>
            <w:r w:rsidRPr="007F1090">
              <w:rPr>
                <w:rFonts w:ascii="Arial" w:hAnsi="Arial" w:cs="Arial"/>
                <w:b w:val="0"/>
                <w:color w:val="auto"/>
                <w:sz w:val="22"/>
                <w:szCs w:val="22"/>
              </w:rPr>
              <w:t>Stiftungprofifussabaler Helfen Kindern</w:t>
            </w:r>
          </w:p>
        </w:tc>
      </w:tr>
      <w:tr w:rsidR="007D07E8" w:rsidTr="007D07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3" w:type="dxa"/>
          </w:tcPr>
          <w:p w:rsidR="007D07E8" w:rsidRPr="007F1090" w:rsidRDefault="007F1090" w:rsidP="007D07E8">
            <w:pPr>
              <w:spacing w:line="360" w:lineRule="auto"/>
              <w:rPr>
                <w:rFonts w:ascii="Arial" w:hAnsi="Arial" w:cs="Arial"/>
                <w:b w:val="0"/>
                <w:color w:val="auto"/>
                <w:sz w:val="22"/>
                <w:szCs w:val="22"/>
              </w:rPr>
            </w:pPr>
            <w:r w:rsidRPr="007F1090">
              <w:rPr>
                <w:rFonts w:ascii="Arial" w:hAnsi="Arial" w:cs="Arial"/>
                <w:b w:val="0"/>
                <w:color w:val="auto"/>
                <w:sz w:val="22"/>
                <w:szCs w:val="22"/>
              </w:rPr>
              <w:t>Nike do Brasil</w:t>
            </w:r>
          </w:p>
        </w:tc>
      </w:tr>
      <w:tr w:rsidR="007D07E8" w:rsidTr="007D07E8">
        <w:tc>
          <w:tcPr>
            <w:cnfStyle w:val="001000000000" w:firstRow="0" w:lastRow="0" w:firstColumn="1" w:lastColumn="0" w:oddVBand="0" w:evenVBand="0" w:oddHBand="0" w:evenHBand="0" w:firstRowFirstColumn="0" w:firstRowLastColumn="0" w:lastRowFirstColumn="0" w:lastRowLastColumn="0"/>
            <w:tcW w:w="7513" w:type="dxa"/>
          </w:tcPr>
          <w:p w:rsidR="007D07E8" w:rsidRPr="007F1090" w:rsidRDefault="007F1090" w:rsidP="007D07E8">
            <w:pPr>
              <w:spacing w:line="360" w:lineRule="auto"/>
              <w:rPr>
                <w:rFonts w:ascii="Arial" w:hAnsi="Arial" w:cs="Arial"/>
                <w:b w:val="0"/>
                <w:color w:val="auto"/>
                <w:sz w:val="22"/>
                <w:szCs w:val="22"/>
              </w:rPr>
            </w:pPr>
            <w:r w:rsidRPr="007F1090">
              <w:rPr>
                <w:rFonts w:ascii="Arial" w:hAnsi="Arial" w:cs="Arial"/>
                <w:b w:val="0"/>
                <w:color w:val="auto"/>
                <w:sz w:val="22"/>
                <w:szCs w:val="22"/>
              </w:rPr>
              <w:t>Fundação Itaú Social</w:t>
            </w:r>
          </w:p>
        </w:tc>
      </w:tr>
      <w:tr w:rsidR="007D07E8" w:rsidTr="007D07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3" w:type="dxa"/>
          </w:tcPr>
          <w:p w:rsidR="007D07E8" w:rsidRPr="007F1090" w:rsidRDefault="007F1090" w:rsidP="007D07E8">
            <w:pPr>
              <w:spacing w:line="360" w:lineRule="auto"/>
              <w:rPr>
                <w:rFonts w:ascii="Arial" w:hAnsi="Arial" w:cs="Arial"/>
                <w:b w:val="0"/>
                <w:color w:val="auto"/>
                <w:sz w:val="22"/>
                <w:szCs w:val="22"/>
              </w:rPr>
            </w:pPr>
            <w:r w:rsidRPr="007F1090">
              <w:rPr>
                <w:rFonts w:ascii="Arial" w:hAnsi="Arial" w:cs="Arial"/>
                <w:b w:val="0"/>
                <w:color w:val="auto"/>
                <w:sz w:val="22"/>
                <w:szCs w:val="22"/>
              </w:rPr>
              <w:t>Furnas Centrais Elétricas S.A.</w:t>
            </w:r>
          </w:p>
        </w:tc>
      </w:tr>
      <w:tr w:rsidR="007F1090" w:rsidTr="007D07E8">
        <w:tc>
          <w:tcPr>
            <w:cnfStyle w:val="001000000000" w:firstRow="0" w:lastRow="0" w:firstColumn="1" w:lastColumn="0" w:oddVBand="0" w:evenVBand="0" w:oddHBand="0" w:evenHBand="0" w:firstRowFirstColumn="0" w:firstRowLastColumn="0" w:lastRowFirstColumn="0" w:lastRowLastColumn="0"/>
            <w:tcW w:w="7513" w:type="dxa"/>
          </w:tcPr>
          <w:p w:rsidR="007F1090" w:rsidRPr="007F1090" w:rsidRDefault="007F1090" w:rsidP="007D07E8">
            <w:pPr>
              <w:spacing w:line="360" w:lineRule="auto"/>
              <w:rPr>
                <w:rFonts w:ascii="Arial" w:hAnsi="Arial" w:cs="Arial"/>
                <w:b w:val="0"/>
                <w:color w:val="auto"/>
                <w:sz w:val="22"/>
                <w:szCs w:val="22"/>
              </w:rPr>
            </w:pPr>
            <w:r w:rsidRPr="007F1090">
              <w:rPr>
                <w:rFonts w:ascii="Arial" w:hAnsi="Arial" w:cs="Arial"/>
                <w:b w:val="0"/>
                <w:color w:val="auto"/>
                <w:sz w:val="22"/>
                <w:szCs w:val="22"/>
              </w:rPr>
              <w:t>Westcon Brasil</w:t>
            </w:r>
          </w:p>
        </w:tc>
      </w:tr>
      <w:tr w:rsidR="007F1090" w:rsidTr="007D07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3" w:type="dxa"/>
          </w:tcPr>
          <w:p w:rsidR="007F1090" w:rsidRPr="007F1090" w:rsidRDefault="007F1090" w:rsidP="007D07E8">
            <w:pPr>
              <w:spacing w:line="360" w:lineRule="auto"/>
              <w:rPr>
                <w:rFonts w:ascii="Arial" w:hAnsi="Arial" w:cs="Arial"/>
                <w:b w:val="0"/>
                <w:color w:val="auto"/>
                <w:sz w:val="22"/>
                <w:szCs w:val="22"/>
              </w:rPr>
            </w:pPr>
            <w:r w:rsidRPr="007F1090">
              <w:rPr>
                <w:rFonts w:ascii="Arial" w:hAnsi="Arial" w:cs="Arial"/>
                <w:b w:val="0"/>
                <w:color w:val="auto"/>
                <w:sz w:val="22"/>
                <w:szCs w:val="22"/>
              </w:rPr>
              <w:t>Eagle Promoções Esportivas</w:t>
            </w:r>
          </w:p>
        </w:tc>
      </w:tr>
    </w:tbl>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7D07E8"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shape id="_x0000_s1244" type="#_x0000_t202" style="position:absolute;margin-left:-65.55pt;margin-top:-30.75pt;width:519pt;height:46.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" fillcolor="#00b0f0" stroked="f">
            <v:path arrowok="t"/>
            <v:textbox style="mso-next-textbox:#_x0000_s1244;mso-fit-shape-to-text:t">
              <w:txbxContent>
                <w:p w:rsidR="0082125A" w:rsidRPr="006E5741" w:rsidRDefault="0082125A" w:rsidP="007D07E8">
                  <w:pPr>
                    <w:ind w:left="720" w:firstLine="720"/>
                    <w:rPr>
                      <w:rFonts w:ascii="Arial" w:eastAsia="Times New Roman" w:hAnsi="Arial" w:cs="Arial"/>
                      <w:color w:val="FFFFFF" w:themeColor="background1"/>
                      <w:sz w:val="72"/>
                    </w:rPr>
                  </w:pPr>
                  <w:r w:rsidRPr="004234F1">
                    <w:rPr>
                      <w:rFonts w:ascii="Arial" w:eastAsia="Times New Roman" w:hAnsi="Arial" w:cs="Arial"/>
                      <w:color w:val="FFFFFF" w:themeColor="background1"/>
                      <w:sz w:val="72"/>
                    </w:rPr>
                    <w:t>Infraestrutura Institucional</w:t>
                  </w:r>
                </w:p>
              </w:txbxContent>
            </v:textbox>
          </v:shape>
        </w:pict>
      </w:r>
    </w:p>
    <w:p w:rsidR="007D07E8" w:rsidRDefault="007D07E8" w:rsidP="00B15A56">
      <w:pPr>
        <w:rPr>
          <w:rFonts w:ascii="Gill Sans" w:hAnsi="Gill Sans" w:cs="Gill Sans"/>
          <w:b/>
          <w:color w:val="FFFFFF" w:themeColor="background1"/>
          <w:sz w:val="44"/>
          <w:szCs w:val="44"/>
        </w:rPr>
      </w:pPr>
    </w:p>
    <w:p w:rsidR="007D07E8" w:rsidRPr="00822848" w:rsidRDefault="007D07E8" w:rsidP="007D07E8">
      <w:pPr>
        <w:spacing w:line="360" w:lineRule="auto"/>
        <w:jc w:val="both"/>
        <w:rPr>
          <w:rFonts w:ascii="Arial" w:hAnsi="Arial" w:cs="Arial"/>
          <w:b/>
          <w:sz w:val="22"/>
          <w:szCs w:val="22"/>
        </w:rPr>
      </w:pPr>
      <w:r w:rsidRPr="00822848">
        <w:rPr>
          <w:rFonts w:ascii="Arial" w:hAnsi="Arial" w:cs="Arial"/>
          <w:b/>
          <w:sz w:val="22"/>
          <w:szCs w:val="22"/>
        </w:rPr>
        <w:t>Espaço Físico</w:t>
      </w:r>
    </w:p>
    <w:p w:rsidR="007D07E8" w:rsidRDefault="007D07E8" w:rsidP="007D07E8">
      <w:pPr>
        <w:spacing w:line="360" w:lineRule="auto"/>
        <w:jc w:val="both"/>
        <w:rPr>
          <w:rFonts w:ascii="Arial" w:hAnsi="Arial" w:cs="Arial"/>
          <w:sz w:val="22"/>
          <w:szCs w:val="22"/>
        </w:rPr>
      </w:pPr>
      <w:r w:rsidRPr="00822848">
        <w:rPr>
          <w:rFonts w:ascii="Arial" w:hAnsi="Arial" w:cs="Arial"/>
          <w:sz w:val="22"/>
          <w:szCs w:val="22"/>
        </w:rPr>
        <w:t>O Instituto Bola Pra Frente dispõe de um</w:t>
      </w:r>
      <w:r>
        <w:rPr>
          <w:rFonts w:ascii="Arial" w:hAnsi="Arial" w:cs="Arial"/>
          <w:sz w:val="22"/>
          <w:szCs w:val="22"/>
        </w:rPr>
        <w:t>a</w:t>
      </w:r>
      <w:r w:rsidRPr="00822848">
        <w:rPr>
          <w:rFonts w:ascii="Arial" w:hAnsi="Arial" w:cs="Arial"/>
          <w:sz w:val="22"/>
          <w:szCs w:val="22"/>
        </w:rPr>
        <w:t xml:space="preserve"> infraestrutura ampla, </w:t>
      </w:r>
      <w:r>
        <w:rPr>
          <w:rFonts w:ascii="Arial" w:hAnsi="Arial" w:cs="Arial"/>
          <w:sz w:val="22"/>
          <w:szCs w:val="22"/>
        </w:rPr>
        <w:t>com</w:t>
      </w:r>
      <w:r w:rsidRPr="00822848">
        <w:rPr>
          <w:rFonts w:ascii="Arial" w:hAnsi="Arial" w:cs="Arial"/>
          <w:sz w:val="22"/>
          <w:szCs w:val="22"/>
        </w:rPr>
        <w:t xml:space="preserve"> um prédio principal de 02 andares, contendo 02 salas de aula multiuso, 01 sala para atendimento psicológico e psicossocal, 01 sala de materiais esportivos, 01 sala para estoque de materia</w:t>
      </w:r>
      <w:r>
        <w:rPr>
          <w:rFonts w:ascii="Arial" w:hAnsi="Arial" w:cs="Arial"/>
          <w:sz w:val="22"/>
          <w:szCs w:val="22"/>
        </w:rPr>
        <w:t>i</w:t>
      </w:r>
      <w:r w:rsidRPr="00822848">
        <w:rPr>
          <w:rFonts w:ascii="Arial" w:hAnsi="Arial" w:cs="Arial"/>
          <w:sz w:val="22"/>
          <w:szCs w:val="22"/>
        </w:rPr>
        <w:t xml:space="preserve">s de informática e materiais pedagógicos, 01 sala para estoque de uniforme e chuteiras, 01 banheiro masculino e 01 banheiro feminino. </w:t>
      </w:r>
      <w:r>
        <w:rPr>
          <w:rFonts w:ascii="Arial" w:hAnsi="Arial" w:cs="Arial"/>
          <w:sz w:val="22"/>
          <w:szCs w:val="22"/>
        </w:rPr>
        <w:t>Possui também u</w:t>
      </w:r>
      <w:r w:rsidRPr="00822848">
        <w:rPr>
          <w:rFonts w:ascii="Arial" w:hAnsi="Arial" w:cs="Arial"/>
          <w:sz w:val="22"/>
          <w:szCs w:val="22"/>
        </w:rPr>
        <w:t>m auditório amplo que, temporariamente, está dividido em 22 estações de trabalho, 01 sala de reunião, 01 sala para armazenamento de materiais de limpeza, 01 sala de armazenamento de materiais esportivos, 01 sala de atendimento</w:t>
      </w:r>
      <w:r>
        <w:rPr>
          <w:rFonts w:ascii="Arial" w:hAnsi="Arial" w:cs="Arial"/>
          <w:sz w:val="22"/>
          <w:szCs w:val="22"/>
        </w:rPr>
        <w:t>s</w:t>
      </w:r>
      <w:r w:rsidRPr="00822848">
        <w:rPr>
          <w:rFonts w:ascii="Arial" w:hAnsi="Arial" w:cs="Arial"/>
          <w:sz w:val="22"/>
          <w:szCs w:val="22"/>
        </w:rPr>
        <w:t xml:space="preserve"> relacionados à saúde e primeiros socorros e 01 cozinha provisória para entrega dos lanches que são oferecidos aos educandos. Além disso, o Instituto possui um campo de futebol, medindo 90 x 50, que durante a </w:t>
      </w:r>
      <w:r>
        <w:rPr>
          <w:rFonts w:ascii="Arial" w:hAnsi="Arial" w:cs="Arial"/>
          <w:sz w:val="22"/>
          <w:szCs w:val="22"/>
        </w:rPr>
        <w:t>realização das aulas esportivas</w:t>
      </w:r>
      <w:r w:rsidRPr="00822848">
        <w:rPr>
          <w:rFonts w:ascii="Arial" w:hAnsi="Arial" w:cs="Arial"/>
          <w:sz w:val="22"/>
          <w:szCs w:val="22"/>
        </w:rPr>
        <w:t xml:space="preserve"> é subdividido em três campos para aulas simultâneas.</w:t>
      </w:r>
    </w:p>
    <w:p w:rsidR="007D07E8" w:rsidRDefault="007D07E8" w:rsidP="007D07E8">
      <w:pPr>
        <w:spacing w:line="360" w:lineRule="auto"/>
        <w:jc w:val="both"/>
        <w:rPr>
          <w:rFonts w:ascii="Arial" w:hAnsi="Arial" w:cs="Arial"/>
          <w:sz w:val="22"/>
          <w:szCs w:val="22"/>
        </w:rPr>
      </w:pPr>
      <w:r>
        <w:rPr>
          <w:rFonts w:ascii="Arial" w:hAnsi="Arial" w:cs="Arial"/>
          <w:sz w:val="22"/>
          <w:szCs w:val="22"/>
        </w:rPr>
        <w:t>Além disso, o Instituto está passando por um processo de obras em sua antiga sede administrativa e, por isso, pretende ampliar o atendimento para o novo prédio assim que este estiver pronto, ato previsto para junho/2021</w:t>
      </w:r>
    </w:p>
    <w:p w:rsidR="007D07E8" w:rsidRDefault="007D07E8" w:rsidP="00B15A56">
      <w:pPr>
        <w:rPr>
          <w:rFonts w:ascii="Gill Sans" w:hAnsi="Gill Sans" w:cs="Gill Sans"/>
          <w:b/>
          <w:color w:val="FFFFFF" w:themeColor="background1"/>
          <w:sz w:val="44"/>
          <w:szCs w:val="44"/>
        </w:rPr>
      </w:pPr>
    </w:p>
    <w:p w:rsidR="007D07E8" w:rsidRPr="00871965" w:rsidRDefault="007D07E8" w:rsidP="007D07E8">
      <w:pPr>
        <w:spacing w:line="360" w:lineRule="auto"/>
        <w:jc w:val="both"/>
        <w:rPr>
          <w:rFonts w:ascii="Arial" w:hAnsi="Arial" w:cs="Arial"/>
          <w:b/>
          <w:sz w:val="22"/>
          <w:szCs w:val="22"/>
        </w:rPr>
      </w:pPr>
      <w:r>
        <w:rPr>
          <w:rFonts w:ascii="Arial" w:hAnsi="Arial" w:cs="Arial"/>
          <w:b/>
          <w:sz w:val="22"/>
          <w:szCs w:val="22"/>
        </w:rPr>
        <w:t>Materiais Físicos</w:t>
      </w:r>
    </w:p>
    <w:tbl>
      <w:tblPr>
        <w:tblStyle w:val="SombreamentoClaro-nfase3"/>
        <w:tblW w:w="3984" w:type="dxa"/>
        <w:tblLook w:val="04A0" w:firstRow="1" w:lastRow="0" w:firstColumn="1" w:lastColumn="0" w:noHBand="0" w:noVBand="1"/>
      </w:tblPr>
      <w:tblGrid>
        <w:gridCol w:w="2567"/>
        <w:gridCol w:w="1417"/>
      </w:tblGrid>
      <w:tr w:rsidR="007D07E8" w:rsidRPr="00497553" w:rsidTr="007D07E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tcPr>
          <w:p w:rsidR="007D07E8" w:rsidRPr="000A6178" w:rsidRDefault="007D07E8" w:rsidP="007D07E8">
            <w:pPr>
              <w:jc w:val="center"/>
              <w:rPr>
                <w:rFonts w:ascii="Arial" w:eastAsia="Times New Roman" w:hAnsi="Arial" w:cs="Arial"/>
                <w:b w:val="0"/>
                <w:bCs w:val="0"/>
                <w:color w:val="auto"/>
                <w:sz w:val="22"/>
                <w:szCs w:val="22"/>
                <w:lang w:eastAsia="pt-BR"/>
              </w:rPr>
            </w:pPr>
            <w:r w:rsidRPr="000A6178">
              <w:rPr>
                <w:rFonts w:ascii="Arial" w:eastAsia="Times New Roman" w:hAnsi="Arial" w:cs="Arial"/>
                <w:b w:val="0"/>
                <w:bCs w:val="0"/>
                <w:color w:val="auto"/>
                <w:sz w:val="22"/>
                <w:szCs w:val="22"/>
                <w:lang w:eastAsia="pt-BR"/>
              </w:rPr>
              <w:t>Item</w:t>
            </w:r>
          </w:p>
        </w:tc>
        <w:tc>
          <w:tcPr>
            <w:tcW w:w="1417" w:type="dxa"/>
            <w:noWrap/>
          </w:tcPr>
          <w:p w:rsidR="007D07E8" w:rsidRPr="000A6178" w:rsidRDefault="007D07E8" w:rsidP="007D07E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auto"/>
                <w:sz w:val="22"/>
                <w:szCs w:val="22"/>
                <w:lang w:eastAsia="pt-BR"/>
              </w:rPr>
            </w:pPr>
            <w:r w:rsidRPr="000A6178">
              <w:rPr>
                <w:rFonts w:ascii="Arial" w:eastAsia="Times New Roman" w:hAnsi="Arial" w:cs="Arial"/>
                <w:b w:val="0"/>
                <w:color w:val="auto"/>
                <w:sz w:val="22"/>
                <w:szCs w:val="22"/>
                <w:lang w:eastAsia="pt-BR"/>
              </w:rPr>
              <w:t>Quantidade</w:t>
            </w:r>
          </w:p>
        </w:tc>
      </w:tr>
      <w:tr w:rsidR="007D07E8" w:rsidRPr="00497553" w:rsidTr="007D07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Mesa</w:t>
            </w:r>
          </w:p>
        </w:tc>
        <w:tc>
          <w:tcPr>
            <w:tcW w:w="1417" w:type="dxa"/>
            <w:noWrap/>
            <w:hideMark/>
          </w:tcPr>
          <w:p w:rsidR="007D07E8" w:rsidRPr="00497553" w:rsidRDefault="007D07E8" w:rsidP="007D07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23</w:t>
            </w:r>
          </w:p>
        </w:tc>
      </w:tr>
      <w:tr w:rsidR="007D07E8" w:rsidRPr="00497553" w:rsidTr="007D07E8">
        <w:trPr>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Cadeira </w:t>
            </w:r>
          </w:p>
        </w:tc>
        <w:tc>
          <w:tcPr>
            <w:tcW w:w="1417" w:type="dxa"/>
            <w:noWrap/>
            <w:hideMark/>
          </w:tcPr>
          <w:p w:rsidR="007D07E8" w:rsidRPr="00497553" w:rsidRDefault="007D07E8" w:rsidP="007D07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28</w:t>
            </w:r>
          </w:p>
        </w:tc>
      </w:tr>
      <w:tr w:rsidR="007D07E8" w:rsidRPr="00497553" w:rsidTr="007D07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Computador </w:t>
            </w:r>
          </w:p>
        </w:tc>
        <w:tc>
          <w:tcPr>
            <w:tcW w:w="1417" w:type="dxa"/>
            <w:noWrap/>
            <w:hideMark/>
          </w:tcPr>
          <w:p w:rsidR="007D07E8" w:rsidRPr="00497553" w:rsidRDefault="007D07E8" w:rsidP="007D07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23</w:t>
            </w:r>
          </w:p>
        </w:tc>
      </w:tr>
      <w:tr w:rsidR="007D07E8" w:rsidRPr="00497553" w:rsidTr="007D07E8">
        <w:trPr>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Armários </w:t>
            </w:r>
          </w:p>
        </w:tc>
        <w:tc>
          <w:tcPr>
            <w:tcW w:w="1417" w:type="dxa"/>
            <w:noWrap/>
            <w:hideMark/>
          </w:tcPr>
          <w:p w:rsidR="007D07E8" w:rsidRPr="00497553" w:rsidRDefault="007D07E8" w:rsidP="007D07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15</w:t>
            </w:r>
          </w:p>
        </w:tc>
      </w:tr>
      <w:tr w:rsidR="007D07E8" w:rsidRPr="00497553" w:rsidTr="007D07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Ar-condicionado </w:t>
            </w:r>
          </w:p>
        </w:tc>
        <w:tc>
          <w:tcPr>
            <w:tcW w:w="1417" w:type="dxa"/>
            <w:noWrap/>
            <w:hideMark/>
          </w:tcPr>
          <w:p w:rsidR="007D07E8" w:rsidRPr="00497553" w:rsidRDefault="007D07E8" w:rsidP="007D07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15</w:t>
            </w:r>
          </w:p>
        </w:tc>
      </w:tr>
      <w:tr w:rsidR="007D07E8" w:rsidRPr="00497553" w:rsidTr="007D07E8">
        <w:trPr>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Salas multiuso </w:t>
            </w:r>
          </w:p>
        </w:tc>
        <w:tc>
          <w:tcPr>
            <w:tcW w:w="1417" w:type="dxa"/>
            <w:noWrap/>
            <w:hideMark/>
          </w:tcPr>
          <w:p w:rsidR="007D07E8" w:rsidRPr="00497553" w:rsidRDefault="007D07E8" w:rsidP="007D07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5</w:t>
            </w:r>
          </w:p>
        </w:tc>
      </w:tr>
      <w:tr w:rsidR="007D07E8" w:rsidRPr="00497553" w:rsidTr="007D07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Estoque </w:t>
            </w:r>
          </w:p>
        </w:tc>
        <w:tc>
          <w:tcPr>
            <w:tcW w:w="1417" w:type="dxa"/>
            <w:noWrap/>
            <w:hideMark/>
          </w:tcPr>
          <w:p w:rsidR="007D07E8" w:rsidRPr="00497553" w:rsidRDefault="007D07E8" w:rsidP="007D07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6</w:t>
            </w:r>
          </w:p>
        </w:tc>
      </w:tr>
      <w:tr w:rsidR="007D07E8" w:rsidRPr="00497553" w:rsidTr="007D07E8">
        <w:trPr>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Geladeira </w:t>
            </w:r>
          </w:p>
        </w:tc>
        <w:tc>
          <w:tcPr>
            <w:tcW w:w="1417" w:type="dxa"/>
            <w:noWrap/>
            <w:hideMark/>
          </w:tcPr>
          <w:p w:rsidR="007D07E8" w:rsidRPr="00497553" w:rsidRDefault="007D07E8" w:rsidP="007D07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3</w:t>
            </w:r>
          </w:p>
        </w:tc>
      </w:tr>
      <w:tr w:rsidR="007D07E8" w:rsidRPr="00497553" w:rsidTr="007D07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Freezer </w:t>
            </w:r>
          </w:p>
        </w:tc>
        <w:tc>
          <w:tcPr>
            <w:tcW w:w="1417" w:type="dxa"/>
            <w:noWrap/>
            <w:hideMark/>
          </w:tcPr>
          <w:p w:rsidR="007D07E8" w:rsidRPr="00497553" w:rsidRDefault="007D07E8" w:rsidP="007D07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1</w:t>
            </w:r>
          </w:p>
        </w:tc>
      </w:tr>
      <w:tr w:rsidR="007D07E8" w:rsidRPr="00497553" w:rsidTr="007D07E8">
        <w:trPr>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Cadeiras de Plástico </w:t>
            </w:r>
          </w:p>
        </w:tc>
        <w:tc>
          <w:tcPr>
            <w:tcW w:w="1417" w:type="dxa"/>
            <w:noWrap/>
            <w:hideMark/>
          </w:tcPr>
          <w:p w:rsidR="007D07E8" w:rsidRPr="00497553" w:rsidRDefault="007D07E8" w:rsidP="007D07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81</w:t>
            </w:r>
          </w:p>
        </w:tc>
      </w:tr>
      <w:tr w:rsidR="007D07E8" w:rsidRPr="00497553" w:rsidTr="007D07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Mesas de Plástico </w:t>
            </w:r>
          </w:p>
        </w:tc>
        <w:tc>
          <w:tcPr>
            <w:tcW w:w="1417" w:type="dxa"/>
            <w:noWrap/>
            <w:hideMark/>
          </w:tcPr>
          <w:p w:rsidR="007D07E8" w:rsidRPr="00497553" w:rsidRDefault="007D07E8" w:rsidP="007D07E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9</w:t>
            </w:r>
          </w:p>
        </w:tc>
      </w:tr>
      <w:tr w:rsidR="007D07E8" w:rsidRPr="00497553" w:rsidTr="007D07E8">
        <w:trPr>
          <w:trHeight w:val="288"/>
        </w:trPr>
        <w:tc>
          <w:tcPr>
            <w:cnfStyle w:val="001000000000" w:firstRow="0" w:lastRow="0" w:firstColumn="1" w:lastColumn="0" w:oddVBand="0" w:evenVBand="0" w:oddHBand="0" w:evenHBand="0" w:firstRowFirstColumn="0" w:firstRowLastColumn="0" w:lastRowFirstColumn="0" w:lastRowLastColumn="0"/>
            <w:tcW w:w="2567" w:type="dxa"/>
            <w:hideMark/>
          </w:tcPr>
          <w:p w:rsidR="007D07E8" w:rsidRPr="00497553" w:rsidRDefault="007D07E8" w:rsidP="007D07E8">
            <w:pPr>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 xml:space="preserve">Ventilador </w:t>
            </w:r>
          </w:p>
        </w:tc>
        <w:tc>
          <w:tcPr>
            <w:tcW w:w="1417" w:type="dxa"/>
            <w:noWrap/>
            <w:hideMark/>
          </w:tcPr>
          <w:p w:rsidR="007D07E8" w:rsidRPr="00497553" w:rsidRDefault="007D07E8" w:rsidP="007D07E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z w:val="22"/>
                <w:szCs w:val="22"/>
                <w:lang w:eastAsia="pt-BR"/>
              </w:rPr>
            </w:pPr>
            <w:r w:rsidRPr="00497553">
              <w:rPr>
                <w:rFonts w:ascii="Arial" w:eastAsia="Times New Roman" w:hAnsi="Arial" w:cs="Arial"/>
                <w:color w:val="auto"/>
                <w:sz w:val="22"/>
                <w:szCs w:val="22"/>
                <w:lang w:eastAsia="pt-BR"/>
              </w:rPr>
              <w:t>4</w:t>
            </w:r>
          </w:p>
        </w:tc>
      </w:tr>
    </w:tbl>
    <w:p w:rsidR="007D07E8" w:rsidRDefault="007D07E8" w:rsidP="00B15A56">
      <w:pPr>
        <w:rPr>
          <w:rFonts w:ascii="Gill Sans" w:hAnsi="Gill Sans" w:cs="Gill Sans"/>
          <w:b/>
          <w:color w:val="FFFFFF" w:themeColor="background1"/>
          <w:sz w:val="44"/>
          <w:szCs w:val="44"/>
        </w:rPr>
      </w:pPr>
    </w:p>
    <w:p w:rsidR="007D07E8" w:rsidRDefault="007D07E8" w:rsidP="00B15A56">
      <w:pPr>
        <w:rPr>
          <w:rFonts w:ascii="Gill Sans" w:hAnsi="Gill Sans" w:cs="Gill Sans"/>
          <w:b/>
          <w:color w:val="FFFFFF" w:themeColor="background1"/>
          <w:sz w:val="44"/>
          <w:szCs w:val="44"/>
        </w:rPr>
      </w:pPr>
    </w:p>
    <w:p w:rsidR="0082125A" w:rsidRDefault="0082125A" w:rsidP="0082125A">
      <w:pPr>
        <w:spacing w:line="360" w:lineRule="auto"/>
        <w:jc w:val="both"/>
        <w:rPr>
          <w:rFonts w:ascii="Arial" w:hAnsi="Arial" w:cs="Arial"/>
          <w:b/>
          <w:sz w:val="22"/>
          <w:szCs w:val="22"/>
        </w:rPr>
      </w:pPr>
    </w:p>
    <w:p w:rsidR="0082125A" w:rsidRPr="00822848" w:rsidRDefault="0082125A" w:rsidP="0082125A">
      <w:pPr>
        <w:spacing w:line="360" w:lineRule="auto"/>
        <w:jc w:val="both"/>
        <w:rPr>
          <w:rFonts w:ascii="Arial" w:hAnsi="Arial" w:cs="Arial"/>
          <w:b/>
          <w:sz w:val="22"/>
          <w:szCs w:val="22"/>
        </w:rPr>
      </w:pPr>
      <w:r>
        <w:rPr>
          <w:rFonts w:ascii="Arial" w:hAnsi="Arial" w:cs="Arial"/>
          <w:b/>
          <w:sz w:val="22"/>
          <w:szCs w:val="22"/>
        </w:rPr>
        <w:lastRenderedPageBreak/>
        <w:t>Recursos Humanos</w:t>
      </w:r>
    </w:p>
    <w:p w:rsidR="0082125A" w:rsidRDefault="0082125A" w:rsidP="0082125A">
      <w:pPr>
        <w:spacing w:line="360" w:lineRule="auto"/>
        <w:rPr>
          <w:rFonts w:ascii="Arial" w:hAnsi="Arial" w:cs="Arial"/>
          <w:sz w:val="22"/>
          <w:szCs w:val="22"/>
        </w:rPr>
      </w:pPr>
      <w:r w:rsidRPr="0082125A">
        <w:rPr>
          <w:rFonts w:ascii="Arial" w:hAnsi="Arial" w:cs="Arial"/>
          <w:sz w:val="22"/>
          <w:szCs w:val="22"/>
        </w:rPr>
        <w:t xml:space="preserve">Contamos com uma composição multidisciplinar que atua em prol </w:t>
      </w:r>
      <w:r>
        <w:rPr>
          <w:rFonts w:ascii="Arial" w:hAnsi="Arial" w:cs="Arial"/>
          <w:sz w:val="22"/>
          <w:szCs w:val="22"/>
        </w:rPr>
        <w:t xml:space="preserve">do desenvolvimento integral das </w:t>
      </w:r>
      <w:r w:rsidRPr="0082125A">
        <w:rPr>
          <w:rFonts w:ascii="Arial" w:hAnsi="Arial" w:cs="Arial"/>
          <w:sz w:val="22"/>
          <w:szCs w:val="22"/>
        </w:rPr>
        <w:t>crianças e adolescentes atendidos no Instituto Bola Pra Frente:</w:t>
      </w:r>
    </w:p>
    <w:p w:rsidR="0082125A" w:rsidRDefault="0082125A" w:rsidP="0082125A">
      <w:pPr>
        <w:spacing w:line="360" w:lineRule="auto"/>
        <w:rPr>
          <w:rFonts w:ascii="Gill Sans" w:hAnsi="Gill Sans" w:cs="Gill Sans"/>
          <w:b/>
          <w:color w:val="FFFFFF" w:themeColor="background1"/>
          <w:sz w:val="44"/>
          <w:szCs w:val="44"/>
        </w:rPr>
      </w:pPr>
    </w:p>
    <w:tbl>
      <w:tblPr>
        <w:tblStyle w:val="SombreamentoClaro-nfase3"/>
        <w:tblW w:w="9889" w:type="dxa"/>
        <w:tblLayout w:type="fixed"/>
        <w:tblLook w:val="04A0" w:firstRow="1" w:lastRow="0" w:firstColumn="1" w:lastColumn="0" w:noHBand="0" w:noVBand="1"/>
      </w:tblPr>
      <w:tblGrid>
        <w:gridCol w:w="3085"/>
        <w:gridCol w:w="2835"/>
        <w:gridCol w:w="1559"/>
        <w:gridCol w:w="1276"/>
        <w:gridCol w:w="1134"/>
      </w:tblGrid>
      <w:tr w:rsidR="0082125A" w:rsidTr="0082125A">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jc w:val="center"/>
              <w:rPr>
                <w:rFonts w:ascii="Arial" w:eastAsia="Arial" w:hAnsi="Arial" w:cs="Arial"/>
                <w:color w:val="222222"/>
                <w:sz w:val="22"/>
                <w:szCs w:val="22"/>
              </w:rPr>
            </w:pPr>
            <w:r>
              <w:rPr>
                <w:rFonts w:ascii="Arial" w:eastAsia="Arial" w:hAnsi="Arial" w:cs="Arial"/>
                <w:color w:val="222222"/>
                <w:sz w:val="22"/>
                <w:szCs w:val="22"/>
              </w:rPr>
              <w:t>Função</w:t>
            </w:r>
          </w:p>
        </w:tc>
        <w:tc>
          <w:tcPr>
            <w:tcW w:w="2835" w:type="dxa"/>
          </w:tcPr>
          <w:p w:rsidR="0082125A" w:rsidRDefault="0082125A" w:rsidP="0082125A">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Formação</w:t>
            </w:r>
          </w:p>
        </w:tc>
        <w:tc>
          <w:tcPr>
            <w:tcW w:w="1559" w:type="dxa"/>
          </w:tcPr>
          <w:p w:rsidR="0082125A" w:rsidRDefault="0082125A" w:rsidP="0082125A">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Quantidade</w:t>
            </w:r>
          </w:p>
        </w:tc>
        <w:tc>
          <w:tcPr>
            <w:tcW w:w="1276" w:type="dxa"/>
          </w:tcPr>
          <w:p w:rsidR="0082125A" w:rsidRDefault="0082125A" w:rsidP="0082125A">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CH</w:t>
            </w:r>
          </w:p>
        </w:tc>
        <w:tc>
          <w:tcPr>
            <w:tcW w:w="1134" w:type="dxa"/>
          </w:tcPr>
          <w:p w:rsidR="0082125A" w:rsidRDefault="0082125A" w:rsidP="0082125A">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Vínculo</w:t>
            </w:r>
          </w:p>
        </w:tc>
      </w:tr>
      <w:tr w:rsidR="0082125A" w:rsidTr="008212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Aprendiz</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Cursando Ensino Médio</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20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Auxiliar de cozinha</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Fundamental</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Auxiliar de serviços gerais</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Médio</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Porteiro</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Fundamental e Médio</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Assistente de suporte à gestão</w:t>
            </w:r>
          </w:p>
        </w:tc>
        <w:tc>
          <w:tcPr>
            <w:tcW w:w="2835" w:type="dxa"/>
          </w:tcPr>
          <w:p w:rsidR="0082125A" w:rsidRDefault="00D85E5D" w:rsidP="00D85E5D">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 xml:space="preserve">Ensino Médio e </w:t>
            </w:r>
            <w:r w:rsidR="0082125A">
              <w:rPr>
                <w:rFonts w:ascii="Arial" w:eastAsia="Arial" w:hAnsi="Arial" w:cs="Arial"/>
                <w:color w:val="222222"/>
                <w:sz w:val="18"/>
                <w:szCs w:val="18"/>
              </w:rPr>
              <w:t xml:space="preserve">Cursando Ensino Superior </w:t>
            </w:r>
            <w:r>
              <w:rPr>
                <w:rFonts w:ascii="Arial" w:eastAsia="Arial" w:hAnsi="Arial" w:cs="Arial"/>
                <w:color w:val="222222"/>
                <w:sz w:val="18"/>
                <w:szCs w:val="18"/>
              </w:rPr>
              <w:t>em Administração/</w:t>
            </w:r>
            <w:r w:rsidR="0082125A">
              <w:rPr>
                <w:rFonts w:ascii="Arial" w:eastAsia="Arial" w:hAnsi="Arial" w:cs="Arial"/>
                <w:color w:val="222222"/>
                <w:sz w:val="18"/>
                <w:szCs w:val="18"/>
              </w:rPr>
              <w:t>Contabilidade</w:t>
            </w:r>
          </w:p>
        </w:tc>
        <w:tc>
          <w:tcPr>
            <w:tcW w:w="1559" w:type="dxa"/>
          </w:tcPr>
          <w:p w:rsidR="0082125A" w:rsidRDefault="00D85E5D"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3</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Técnica de enfermagem</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Técnico em Enfermagem</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30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Analista de suporte à gestão</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Administração</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Administrador Patrimonial</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Médio Completo</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30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Assistente social</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Serviço Social</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30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Psicólogo</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Psicologia</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Educador</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Pedagogia/ Letras</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2</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24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30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Educador</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História</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30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Instrutor de Esporte</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Educação Física</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3</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24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Coordenador de Projetos Sociais I</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Artes Plásticas</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Especialista de Projetos Sociais I</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Educação Física</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trHeight w:val="85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A02EC5" w:rsidP="0082125A">
            <w:pPr>
              <w:rPr>
                <w:rFonts w:ascii="Arial" w:eastAsia="Arial" w:hAnsi="Arial" w:cs="Arial"/>
                <w:color w:val="222222"/>
                <w:sz w:val="22"/>
                <w:szCs w:val="22"/>
              </w:rPr>
            </w:pPr>
            <w:r>
              <w:rPr>
                <w:rFonts w:ascii="Arial" w:eastAsia="Arial" w:hAnsi="Arial" w:cs="Arial"/>
                <w:color w:val="222222"/>
                <w:sz w:val="22"/>
                <w:szCs w:val="22"/>
              </w:rPr>
              <w:t>Diretora Executiva</w:t>
            </w:r>
          </w:p>
        </w:tc>
        <w:tc>
          <w:tcPr>
            <w:tcW w:w="2835" w:type="dxa"/>
          </w:tcPr>
          <w:p w:rsidR="0082125A" w:rsidRDefault="0082125A" w:rsidP="0082125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Ciências Sociais e Mestrado em Bens Culturais e Projetos Sociais</w:t>
            </w:r>
          </w:p>
        </w:tc>
        <w:tc>
          <w:tcPr>
            <w:tcW w:w="1559"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r w:rsidR="0082125A" w:rsidTr="0082125A">
        <w:trPr>
          <w:cnfStyle w:val="000000100000" w:firstRow="0" w:lastRow="0" w:firstColumn="0" w:lastColumn="0" w:oddVBand="0" w:evenVBand="0" w:oddHBand="1" w:evenHBand="0" w:firstRowFirstColumn="0" w:firstRowLastColumn="0" w:lastRowFirstColumn="0" w:lastRowLastColumn="0"/>
          <w:trHeight w:val="1130"/>
        </w:trPr>
        <w:tc>
          <w:tcPr>
            <w:cnfStyle w:val="001000000000" w:firstRow="0" w:lastRow="0" w:firstColumn="1" w:lastColumn="0" w:oddVBand="0" w:evenVBand="0" w:oddHBand="0" w:evenHBand="0" w:firstRowFirstColumn="0" w:firstRowLastColumn="0" w:lastRowFirstColumn="0" w:lastRowLastColumn="0"/>
            <w:tcW w:w="3085" w:type="dxa"/>
          </w:tcPr>
          <w:p w:rsidR="0082125A" w:rsidRDefault="0082125A" w:rsidP="0082125A">
            <w:pPr>
              <w:rPr>
                <w:rFonts w:ascii="Arial" w:eastAsia="Arial" w:hAnsi="Arial" w:cs="Arial"/>
                <w:color w:val="222222"/>
                <w:sz w:val="22"/>
                <w:szCs w:val="22"/>
              </w:rPr>
            </w:pPr>
            <w:r>
              <w:rPr>
                <w:rFonts w:ascii="Arial" w:eastAsia="Arial" w:hAnsi="Arial" w:cs="Arial"/>
                <w:color w:val="222222"/>
                <w:sz w:val="22"/>
                <w:szCs w:val="22"/>
              </w:rPr>
              <w:t>Gerente de Projetos Sociais</w:t>
            </w:r>
          </w:p>
        </w:tc>
        <w:tc>
          <w:tcPr>
            <w:tcW w:w="2835" w:type="dxa"/>
          </w:tcPr>
          <w:p w:rsidR="0082125A" w:rsidRDefault="0082125A" w:rsidP="0082125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18"/>
                <w:szCs w:val="18"/>
              </w:rPr>
            </w:pPr>
            <w:r>
              <w:rPr>
                <w:rFonts w:ascii="Arial" w:eastAsia="Arial" w:hAnsi="Arial" w:cs="Arial"/>
                <w:color w:val="222222"/>
                <w:sz w:val="18"/>
                <w:szCs w:val="18"/>
              </w:rPr>
              <w:t>Ensino Superior em Pedagogia e Especialização em Responsabilidade Social e Terceiro Setor</w:t>
            </w:r>
          </w:p>
        </w:tc>
        <w:tc>
          <w:tcPr>
            <w:tcW w:w="1559"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1</w:t>
            </w:r>
          </w:p>
        </w:tc>
        <w:tc>
          <w:tcPr>
            <w:tcW w:w="1276"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44 HR</w:t>
            </w:r>
          </w:p>
        </w:tc>
        <w:tc>
          <w:tcPr>
            <w:tcW w:w="1134" w:type="dxa"/>
          </w:tcPr>
          <w:p w:rsidR="0082125A" w:rsidRDefault="0082125A" w:rsidP="008212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222222"/>
                <w:sz w:val="22"/>
                <w:szCs w:val="22"/>
              </w:rPr>
            </w:pPr>
            <w:r>
              <w:rPr>
                <w:rFonts w:ascii="Arial" w:eastAsia="Arial" w:hAnsi="Arial" w:cs="Arial"/>
                <w:color w:val="222222"/>
                <w:sz w:val="22"/>
                <w:szCs w:val="22"/>
              </w:rPr>
              <w:t>CLT</w:t>
            </w:r>
          </w:p>
        </w:tc>
      </w:tr>
    </w:tbl>
    <w:p w:rsidR="0082125A" w:rsidRDefault="0082125A" w:rsidP="00B15A56">
      <w:pPr>
        <w:rPr>
          <w:rFonts w:ascii="Gill Sans" w:hAnsi="Gill Sans" w:cs="Gill Sans"/>
          <w:b/>
          <w:color w:val="FFFFFF" w:themeColor="background1"/>
          <w:sz w:val="44"/>
          <w:szCs w:val="44"/>
        </w:rPr>
      </w:pPr>
    </w:p>
    <w:p w:rsidR="0082125A" w:rsidRDefault="0082125A" w:rsidP="00B15A56">
      <w:pPr>
        <w:rPr>
          <w:rFonts w:ascii="Gill Sans" w:hAnsi="Gill Sans" w:cs="Gill Sans"/>
          <w:b/>
          <w:color w:val="FFFFFF" w:themeColor="background1"/>
          <w:sz w:val="44"/>
          <w:szCs w:val="44"/>
        </w:rPr>
      </w:pPr>
    </w:p>
    <w:p w:rsidR="0082125A" w:rsidRDefault="0082125A" w:rsidP="00B15A56">
      <w:pPr>
        <w:rPr>
          <w:rFonts w:ascii="Gill Sans" w:hAnsi="Gill Sans" w:cs="Gill Sans"/>
          <w:b/>
          <w:color w:val="FFFFFF" w:themeColor="background1"/>
          <w:sz w:val="44"/>
          <w:szCs w:val="44"/>
        </w:rPr>
      </w:pPr>
    </w:p>
    <w:p w:rsidR="009B02CB" w:rsidRDefault="00E430B2"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lastRenderedPageBreak/>
        <w:drawing>
          <wp:anchor distT="0" distB="0" distL="114300" distR="114300" simplePos="0" relativeHeight="251920384" behindDoc="0" locked="0" layoutInCell="1" allowOverlap="1">
            <wp:simplePos x="0" y="0"/>
            <wp:positionH relativeFrom="column">
              <wp:posOffset>-822961</wp:posOffset>
            </wp:positionH>
            <wp:positionV relativeFrom="paragraph">
              <wp:posOffset>-993140</wp:posOffset>
            </wp:positionV>
            <wp:extent cx="7779657" cy="4419600"/>
            <wp:effectExtent l="0" t="0" r="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título.png"/>
                    <pic:cNvPicPr/>
                  </pic:nvPicPr>
                  <pic:blipFill>
                    <a:blip r:embed="rId11">
                      <a:extLst>
                        <a:ext uri="{28A0092B-C50C-407E-A947-70E740481C1C}">
                          <a14:useLocalDpi xmlns:a14="http://schemas.microsoft.com/office/drawing/2010/main" val="0"/>
                        </a:ext>
                      </a:extLst>
                    </a:blip>
                    <a:stretch>
                      <a:fillRect/>
                    </a:stretch>
                  </pic:blipFill>
                  <pic:spPr>
                    <a:xfrm>
                      <a:off x="0" y="0"/>
                      <a:ext cx="7779657" cy="4419600"/>
                    </a:xfrm>
                    <a:prstGeom prst="rect">
                      <a:avLst/>
                    </a:prstGeom>
                  </pic:spPr>
                </pic:pic>
              </a:graphicData>
            </a:graphic>
            <wp14:sizeRelH relativeFrom="page">
              <wp14:pctWidth>0</wp14:pctWidth>
            </wp14:sizeRelH>
            <wp14:sizeRelV relativeFrom="page">
              <wp14:pctHeight>0</wp14:pctHeight>
            </wp14:sizeRelV>
          </wp:anchor>
        </w:drawing>
      </w: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shape id="_x0000_s1103" type="#_x0000_t202" style="position:absolute;margin-left:-65.7pt;margin-top:18.1pt;width:519pt;height:50.4pt;z-index:251921408;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" fillcolor="#00b0f0" stroked="f">
            <v:path arrowok="t"/>
            <v:textbox>
              <w:txbxContent>
                <w:p w:rsidR="0082125A" w:rsidRPr="00FF693A" w:rsidRDefault="0082125A" w:rsidP="00FF693A">
                  <w:pPr>
                    <w:ind w:left="720" w:hanging="11"/>
                    <w:rPr>
                      <w:rFonts w:ascii="Arial" w:eastAsia="Times New Roman" w:hAnsi="Arial" w:cs="Arial"/>
                      <w:color w:val="FFFFFF" w:themeColor="background1"/>
                      <w:sz w:val="60"/>
                      <w:szCs w:val="60"/>
                    </w:rPr>
                  </w:pPr>
                  <w:r w:rsidRPr="00FF693A">
                    <w:rPr>
                      <w:rFonts w:ascii="Arial" w:eastAsia="Times New Roman" w:hAnsi="Arial" w:cs="Arial"/>
                      <w:color w:val="FFFFFF" w:themeColor="background1"/>
                      <w:sz w:val="60"/>
                      <w:szCs w:val="60"/>
                    </w:rPr>
                    <w:t>Atividades Desenvolvidas em 2020</w:t>
                  </w:r>
                </w:p>
              </w:txbxContent>
            </v:textbox>
          </v:shape>
        </w:pict>
      </w: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lastRenderedPageBreak/>
        <w:drawing>
          <wp:anchor distT="0" distB="0" distL="114300" distR="114300" simplePos="0" relativeHeight="252055552" behindDoc="0" locked="0" layoutInCell="1" allowOverlap="1">
            <wp:simplePos x="0" y="0"/>
            <wp:positionH relativeFrom="column">
              <wp:posOffset>-838200</wp:posOffset>
            </wp:positionH>
            <wp:positionV relativeFrom="paragraph">
              <wp:posOffset>-993140</wp:posOffset>
            </wp:positionV>
            <wp:extent cx="7810500" cy="4457700"/>
            <wp:effectExtent l="0" t="0" r="0"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2-14 at 19.08.45 (1).jpeg"/>
                    <pic:cNvPicPr/>
                  </pic:nvPicPr>
                  <pic:blipFill>
                    <a:blip r:embed="rId12">
                      <a:extLst>
                        <a:ext uri="{28A0092B-C50C-407E-A947-70E740481C1C}">
                          <a14:useLocalDpi xmlns:a14="http://schemas.microsoft.com/office/drawing/2010/main" val="0"/>
                        </a:ext>
                      </a:extLst>
                    </a:blip>
                    <a:stretch>
                      <a:fillRect/>
                    </a:stretch>
                  </pic:blipFill>
                  <pic:spPr>
                    <a:xfrm>
                      <a:off x="0" y="0"/>
                      <a:ext cx="7810500" cy="4457700"/>
                    </a:xfrm>
                    <a:prstGeom prst="rect">
                      <a:avLst/>
                    </a:prstGeom>
                  </pic:spPr>
                </pic:pic>
              </a:graphicData>
            </a:graphic>
            <wp14:sizeRelH relativeFrom="page">
              <wp14:pctWidth>0</wp14:pctWidth>
            </wp14:sizeRelH>
            <wp14:sizeRelV relativeFrom="page">
              <wp14:pctHeight>0</wp14:pctHeight>
            </wp14:sizeRelV>
          </wp:anchor>
        </w:drawing>
      </w: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FF693A" w:rsidP="00B15A56">
      <w:pPr>
        <w:rPr>
          <w:rFonts w:ascii="Gill Sans" w:hAnsi="Gill Sans" w:cs="Gill Sans"/>
          <w:b/>
          <w:color w:val="FFFFFF" w:themeColor="background1"/>
          <w:sz w:val="44"/>
          <w:szCs w:val="44"/>
        </w:rPr>
      </w:pPr>
    </w:p>
    <w:p w:rsidR="00FF693A"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shape id="_x0000_s1228" type="#_x0000_t202" style="position:absolute;margin-left:-65.7pt;margin-top:22.3pt;width:519pt;height:48.6pt;z-index:252056576;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" fillcolor="#00b0f0" stroked="f">
            <v:path arrowok="t"/>
            <v:textbox>
              <w:txbxContent>
                <w:p w:rsidR="0082125A" w:rsidRPr="00516D02" w:rsidRDefault="0082125A" w:rsidP="00516D02">
                  <w:pPr>
                    <w:ind w:left="720" w:firstLine="720"/>
                    <w:rPr>
                      <w:rFonts w:ascii="Arial" w:eastAsia="Times New Roman" w:hAnsi="Arial" w:cs="Arial"/>
                      <w:color w:val="FFFFFF" w:themeColor="background1"/>
                      <w:sz w:val="60"/>
                      <w:szCs w:val="60"/>
                    </w:rPr>
                  </w:pPr>
                  <w:r w:rsidRPr="00516D02">
                    <w:rPr>
                      <w:rFonts w:ascii="Arial" w:eastAsia="Times New Roman" w:hAnsi="Arial" w:cs="Arial"/>
                      <w:color w:val="FFFFFF" w:themeColor="background1"/>
                      <w:sz w:val="60"/>
                      <w:szCs w:val="60"/>
                    </w:rPr>
                    <w:t>Programa Cruzamento Perfeito</w:t>
                  </w:r>
                </w:p>
              </w:txbxContent>
            </v:textbox>
          </v:shape>
        </w:pict>
      </w:r>
    </w:p>
    <w:p w:rsidR="009B02CB" w:rsidRDefault="009B02CB" w:rsidP="00B15A56">
      <w:pPr>
        <w:rPr>
          <w:rFonts w:ascii="Gill Sans" w:hAnsi="Gill Sans" w:cs="Gill Sans"/>
          <w:b/>
          <w:color w:val="FFFFFF" w:themeColor="background1"/>
          <w:sz w:val="44"/>
          <w:szCs w:val="44"/>
        </w:rPr>
      </w:pPr>
    </w:p>
    <w:p w:rsidR="00516D02" w:rsidRDefault="00516D02" w:rsidP="00B15A56">
      <w:pPr>
        <w:rPr>
          <w:rFonts w:ascii="Gill Sans" w:hAnsi="Gill Sans" w:cs="Gill Sans"/>
          <w:b/>
          <w:color w:val="FFFFFF" w:themeColor="background1"/>
          <w:sz w:val="44"/>
          <w:szCs w:val="44"/>
        </w:rPr>
      </w:pPr>
    </w:p>
    <w:p w:rsidR="00516D02" w:rsidRDefault="00516D02" w:rsidP="00B15A56">
      <w:pPr>
        <w:rPr>
          <w:rFonts w:ascii="Gill Sans" w:hAnsi="Gill Sans" w:cs="Gill Sans"/>
          <w:b/>
          <w:color w:val="FFFFFF" w:themeColor="background1"/>
          <w:sz w:val="44"/>
          <w:szCs w:val="44"/>
        </w:rPr>
      </w:pPr>
    </w:p>
    <w:p w:rsidR="00E430B2" w:rsidRPr="00B45514" w:rsidRDefault="00E430B2" w:rsidP="00E430B2">
      <w:pPr>
        <w:spacing w:line="360" w:lineRule="auto"/>
        <w:rPr>
          <w:rFonts w:ascii="Arial" w:eastAsia="Times New Roman" w:hAnsi="Arial" w:cs="Arial"/>
          <w:b/>
          <w:color w:val="548DD4" w:themeColor="text2" w:themeTint="99"/>
          <w:lang w:eastAsia="pt-BR"/>
        </w:rPr>
      </w:pPr>
      <w:r w:rsidRPr="00B45514">
        <w:rPr>
          <w:rFonts w:ascii="Arial" w:eastAsia="Times New Roman" w:hAnsi="Arial" w:cs="Arial"/>
          <w:b/>
          <w:color w:val="548DD4" w:themeColor="text2" w:themeTint="99"/>
          <w:lang w:eastAsia="pt-BR"/>
        </w:rPr>
        <w:t>Programa Cruzamento Perfeito</w:t>
      </w:r>
    </w:p>
    <w:p w:rsidR="00E430B2" w:rsidRPr="00924870" w:rsidRDefault="00E430B2" w:rsidP="00E430B2">
      <w:pPr>
        <w:rPr>
          <w:rFonts w:ascii="Arial" w:hAnsi="Arial" w:cs="Arial"/>
          <w:b/>
          <w:color w:val="76923C" w:themeColor="accent3" w:themeShade="BF"/>
          <w:sz w:val="22"/>
          <w:szCs w:val="22"/>
        </w:rPr>
      </w:pPr>
    </w:p>
    <w:p w:rsidR="00E430B2" w:rsidRPr="00924870" w:rsidRDefault="00E430B2" w:rsidP="00E430B2">
      <w:pPr>
        <w:spacing w:after="240" w:line="360" w:lineRule="auto"/>
        <w:jc w:val="both"/>
        <w:rPr>
          <w:rFonts w:ascii="Arial" w:hAnsi="Arial" w:cs="Arial"/>
          <w:sz w:val="22"/>
          <w:szCs w:val="22"/>
        </w:rPr>
      </w:pPr>
      <w:r w:rsidRPr="00924870">
        <w:rPr>
          <w:rFonts w:ascii="Arial" w:hAnsi="Arial" w:cs="Arial"/>
          <w:sz w:val="22"/>
          <w:szCs w:val="22"/>
        </w:rPr>
        <w:t>O Cruzamento Perfeito refere-se à técnica do futebol de cruzar, passar a bola para o jogador que está em outra zona. Jorginho, fundador do Bola Pra Frente, é conhecido por sua habilidade de realizar cruzamentos perfeitos enquanto era jogador.</w:t>
      </w:r>
    </w:p>
    <w:p w:rsidR="00E430B2" w:rsidRPr="00924870" w:rsidRDefault="00491FB9" w:rsidP="00E430B2">
      <w:pPr>
        <w:spacing w:after="240" w:line="360" w:lineRule="auto"/>
        <w:jc w:val="both"/>
        <w:rPr>
          <w:rFonts w:ascii="Arial" w:hAnsi="Arial" w:cs="Arial"/>
          <w:sz w:val="22"/>
          <w:szCs w:val="22"/>
        </w:rPr>
      </w:pPr>
      <w:r>
        <w:rPr>
          <w:rFonts w:ascii="Arial" w:hAnsi="Arial" w:cs="Arial"/>
          <w:sz w:val="22"/>
          <w:szCs w:val="22"/>
        </w:rPr>
        <w:t>Aplicando à</w:t>
      </w:r>
      <w:r w:rsidR="00E430B2" w:rsidRPr="00924870">
        <w:rPr>
          <w:rFonts w:ascii="Arial" w:hAnsi="Arial" w:cs="Arial"/>
          <w:sz w:val="22"/>
          <w:szCs w:val="22"/>
        </w:rPr>
        <w:t xml:space="preserve"> realidade da metodologia pedagógica do Instituto, o </w:t>
      </w:r>
      <w:r>
        <w:rPr>
          <w:rFonts w:ascii="Arial" w:hAnsi="Arial" w:cs="Arial"/>
          <w:sz w:val="22"/>
          <w:szCs w:val="22"/>
        </w:rPr>
        <w:t>C</w:t>
      </w:r>
      <w:r w:rsidR="00E430B2" w:rsidRPr="00924870">
        <w:rPr>
          <w:rFonts w:ascii="Arial" w:hAnsi="Arial" w:cs="Arial"/>
          <w:sz w:val="22"/>
          <w:szCs w:val="22"/>
        </w:rPr>
        <w:t xml:space="preserve">ruzamento </w:t>
      </w:r>
      <w:r>
        <w:rPr>
          <w:rFonts w:ascii="Arial" w:hAnsi="Arial" w:cs="Arial"/>
          <w:sz w:val="22"/>
          <w:szCs w:val="22"/>
        </w:rPr>
        <w:t>Perfeito propõe compartilhar e disseminar</w:t>
      </w:r>
      <w:r w:rsidR="00E430B2" w:rsidRPr="00924870">
        <w:rPr>
          <w:rFonts w:ascii="Arial" w:hAnsi="Arial" w:cs="Arial"/>
          <w:sz w:val="22"/>
          <w:szCs w:val="22"/>
        </w:rPr>
        <w:t xml:space="preserve"> o conhecimento de uma área para outra de forma perfeita, </w:t>
      </w:r>
      <w:r>
        <w:rPr>
          <w:rFonts w:ascii="Arial" w:hAnsi="Arial" w:cs="Arial"/>
          <w:sz w:val="22"/>
          <w:szCs w:val="22"/>
        </w:rPr>
        <w:t>considerando o esporte, a educação e a cultura, que resulta em uma jogada harmônica</w:t>
      </w:r>
      <w:r w:rsidR="00E430B2" w:rsidRPr="00924870">
        <w:rPr>
          <w:rFonts w:ascii="Arial" w:hAnsi="Arial" w:cs="Arial"/>
          <w:sz w:val="22"/>
          <w:szCs w:val="22"/>
        </w:rPr>
        <w:t xml:space="preserve"> onde </w:t>
      </w:r>
      <w:r>
        <w:rPr>
          <w:rFonts w:ascii="Arial" w:hAnsi="Arial" w:cs="Arial"/>
          <w:sz w:val="22"/>
          <w:szCs w:val="22"/>
        </w:rPr>
        <w:t xml:space="preserve">o </w:t>
      </w:r>
      <w:r w:rsidR="00E430B2" w:rsidRPr="00924870">
        <w:rPr>
          <w:rFonts w:ascii="Arial" w:hAnsi="Arial" w:cs="Arial"/>
          <w:sz w:val="22"/>
          <w:szCs w:val="22"/>
        </w:rPr>
        <w:t xml:space="preserve">educador é também </w:t>
      </w:r>
      <w:r>
        <w:rPr>
          <w:rFonts w:ascii="Arial" w:hAnsi="Arial" w:cs="Arial"/>
          <w:sz w:val="22"/>
          <w:szCs w:val="22"/>
        </w:rPr>
        <w:t xml:space="preserve">o </w:t>
      </w:r>
      <w:r w:rsidR="00E430B2" w:rsidRPr="00924870">
        <w:rPr>
          <w:rFonts w:ascii="Arial" w:hAnsi="Arial" w:cs="Arial"/>
          <w:sz w:val="22"/>
          <w:szCs w:val="22"/>
        </w:rPr>
        <w:t>jogador, complementando-se uns aos outros em prol do desenvolvimento integral do educando.</w:t>
      </w:r>
    </w:p>
    <w:p w:rsidR="009B02CB" w:rsidRPr="00491FB9" w:rsidRDefault="00491FB9" w:rsidP="00491FB9">
      <w:pPr>
        <w:spacing w:after="240" w:line="360" w:lineRule="auto"/>
        <w:jc w:val="both"/>
        <w:rPr>
          <w:rFonts w:ascii="Arial" w:hAnsi="Arial" w:cs="Arial"/>
          <w:sz w:val="22"/>
          <w:szCs w:val="22"/>
        </w:rPr>
      </w:pPr>
      <w:r>
        <w:rPr>
          <w:rFonts w:ascii="Arial" w:hAnsi="Arial" w:cs="Arial"/>
          <w:sz w:val="22"/>
          <w:szCs w:val="22"/>
        </w:rPr>
        <w:t>O programa Cruzamento Perfeito tem como objetivo principal desenvolver junto</w:t>
      </w:r>
      <w:r w:rsidR="00E430B2" w:rsidRPr="00924870">
        <w:rPr>
          <w:rFonts w:ascii="Arial" w:hAnsi="Arial" w:cs="Arial"/>
          <w:sz w:val="22"/>
          <w:szCs w:val="22"/>
        </w:rPr>
        <w:t xml:space="preserve"> ao público beneficiário </w:t>
      </w:r>
      <w:r>
        <w:rPr>
          <w:rFonts w:ascii="Arial" w:hAnsi="Arial" w:cs="Arial"/>
          <w:sz w:val="22"/>
          <w:szCs w:val="22"/>
        </w:rPr>
        <w:t xml:space="preserve">um conjunto de </w:t>
      </w:r>
      <w:r w:rsidR="00E430B2" w:rsidRPr="00924870">
        <w:rPr>
          <w:rFonts w:ascii="Arial" w:hAnsi="Arial" w:cs="Arial"/>
          <w:sz w:val="22"/>
          <w:szCs w:val="22"/>
        </w:rPr>
        <w:t>conhecimentos e saberes necessários para a sua atuação cidadã e plena aptidão ao mercado de trabalho e à universidade</w:t>
      </w:r>
      <w:r>
        <w:rPr>
          <w:rFonts w:ascii="Arial" w:hAnsi="Arial" w:cs="Arial"/>
          <w:sz w:val="22"/>
          <w:szCs w:val="22"/>
        </w:rPr>
        <w:t>. Como resultado final, o Instituto propõe</w:t>
      </w:r>
      <w:r w:rsidR="00E430B2" w:rsidRPr="00924870">
        <w:rPr>
          <w:rFonts w:ascii="Arial" w:hAnsi="Arial" w:cs="Arial"/>
          <w:sz w:val="22"/>
          <w:szCs w:val="22"/>
        </w:rPr>
        <w:t xml:space="preserve"> </w:t>
      </w:r>
      <w:r>
        <w:rPr>
          <w:rFonts w:ascii="Arial" w:hAnsi="Arial" w:cs="Arial"/>
          <w:sz w:val="22"/>
          <w:szCs w:val="22"/>
        </w:rPr>
        <w:t xml:space="preserve">que, ao alcançar a fase adulta (quando geralmente se formam nos projetos da instituição), os educandos estejam </w:t>
      </w:r>
      <w:r w:rsidR="00E430B2" w:rsidRPr="00924870">
        <w:rPr>
          <w:rFonts w:ascii="Arial" w:hAnsi="Arial" w:cs="Arial"/>
          <w:sz w:val="22"/>
          <w:szCs w:val="22"/>
        </w:rPr>
        <w:t>em condições de igualdade em relação àqueles com renda mais elevadas</w:t>
      </w:r>
      <w:r>
        <w:rPr>
          <w:rFonts w:ascii="Arial" w:hAnsi="Arial" w:cs="Arial"/>
          <w:sz w:val="22"/>
          <w:szCs w:val="22"/>
        </w:rPr>
        <w:t>, tendo desenvolvido o seguinte perfil:</w:t>
      </w:r>
      <w:r w:rsidR="00E430B2" w:rsidRPr="00924870">
        <w:rPr>
          <w:rFonts w:ascii="Arial" w:hAnsi="Arial" w:cs="Arial"/>
          <w:sz w:val="22"/>
          <w:szCs w:val="22"/>
        </w:rPr>
        <w:t xml:space="preserve"> </w:t>
      </w:r>
    </w:p>
    <w:p w:rsidR="009B02CB"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lastRenderedPageBreak/>
        <w:pict>
          <v:group id="_x0000_s1105" style="position:absolute;margin-left:-36.9pt;margin-top:6.8pt;width:518.4pt;height:123.25pt;z-index:251922432" coordorigin="552,12443" coordsize="10368,2465">
            <v:rect id="_x0000_s1106" style="position:absolute;left:552;top:12443;width:2817;height:72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" fillcolor="#92d050" stroked="f">
              <v:textbox>
                <w:txbxContent>
                  <w:p w:rsidR="0082125A" w:rsidRPr="008848EA" w:rsidRDefault="0082125A" w:rsidP="00E430B2">
                    <w:pPr>
                      <w:jc w:val="center"/>
                      <w:rPr>
                        <w:rFonts w:ascii="Arial" w:hAnsi="Arial" w:cs="Arial"/>
                        <w:b/>
                        <w:color w:val="FFFFFF" w:themeColor="background1"/>
                      </w:rPr>
                    </w:pPr>
                    <w:r>
                      <w:rPr>
                        <w:rFonts w:ascii="Arial" w:hAnsi="Arial" w:cs="Arial"/>
                        <w:b/>
                        <w:color w:val="FFFFFF" w:themeColor="background1"/>
                      </w:rPr>
                      <w:t>Perfil do Formando</w:t>
                    </w:r>
                  </w:p>
                </w:txbxContent>
              </v:textbox>
            </v:rect>
            <v:rect id="_x0000_s1107" style="position:absolute;left:1314;top:13168;width:9606;height:1740;visibility:visibl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" fillcolor="window" strokecolor="#92d050">
              <v:textbox>
                <w:txbxContent>
                  <w:p w:rsidR="0082125A" w:rsidRPr="008466CB" w:rsidRDefault="0082125A" w:rsidP="00E430B2">
                    <w:pPr>
                      <w:jc w:val="both"/>
                      <w:rPr>
                        <w:rFonts w:ascii="Arial" w:hAnsi="Arial" w:cs="Arial"/>
                        <w:sz w:val="22"/>
                        <w:szCs w:val="28"/>
                      </w:rPr>
                    </w:pPr>
                    <w:r w:rsidRPr="008466CB">
                      <w:rPr>
                        <w:rFonts w:ascii="Arial" w:hAnsi="Arial" w:cs="Arial"/>
                        <w:sz w:val="22"/>
                        <w:szCs w:val="28"/>
                      </w:rPr>
                      <w:t>Adolescente plenamente alfabetizado, que tenha desenvolvido um planejamento de vida. Ser humano comprometido com a comunidade, cidadão consciente de seus direitos e deveres. Praticante de uma vida saudável, conhecedor da diversidade cultural, mas também do valor da sua própria cultura.</w:t>
                    </w:r>
                  </w:p>
                </w:txbxContent>
              </v:textbox>
            </v:rect>
          </v:group>
        </w:pict>
      </w: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491FB9" w:rsidRPr="00B9362B" w:rsidRDefault="00491FB9" w:rsidP="00B9362B">
      <w:pPr>
        <w:spacing w:after="240" w:line="360" w:lineRule="auto"/>
        <w:jc w:val="both"/>
        <w:rPr>
          <w:rFonts w:ascii="Arial" w:hAnsi="Arial" w:cs="Arial"/>
          <w:sz w:val="22"/>
          <w:szCs w:val="22"/>
        </w:rPr>
      </w:pPr>
      <w:r>
        <w:rPr>
          <w:rFonts w:ascii="Arial" w:hAnsi="Arial" w:cs="Arial"/>
          <w:sz w:val="22"/>
          <w:szCs w:val="22"/>
        </w:rPr>
        <w:t>Assim, o Instituto almeja</w:t>
      </w:r>
      <w:r w:rsidRPr="00924870">
        <w:rPr>
          <w:rFonts w:ascii="Arial" w:hAnsi="Arial" w:cs="Arial"/>
          <w:sz w:val="22"/>
          <w:szCs w:val="22"/>
        </w:rPr>
        <w:t xml:space="preserve"> ampliar a visão de mundo desses educandos, promovendo a inclusão e a promoção social, </w:t>
      </w:r>
      <w:r w:rsidR="006B55B8">
        <w:rPr>
          <w:rFonts w:ascii="Arial" w:hAnsi="Arial" w:cs="Arial"/>
          <w:sz w:val="22"/>
          <w:szCs w:val="22"/>
        </w:rPr>
        <w:t xml:space="preserve">a fim de </w:t>
      </w:r>
      <w:r w:rsidRPr="00924870">
        <w:rPr>
          <w:rFonts w:ascii="Arial" w:hAnsi="Arial" w:cs="Arial"/>
          <w:sz w:val="22"/>
          <w:szCs w:val="22"/>
        </w:rPr>
        <w:t>combate</w:t>
      </w:r>
      <w:r w:rsidR="006B55B8">
        <w:rPr>
          <w:rFonts w:ascii="Arial" w:hAnsi="Arial" w:cs="Arial"/>
          <w:sz w:val="22"/>
          <w:szCs w:val="22"/>
        </w:rPr>
        <w:t>r</w:t>
      </w:r>
      <w:r w:rsidRPr="00924870">
        <w:rPr>
          <w:rFonts w:ascii="Arial" w:hAnsi="Arial" w:cs="Arial"/>
          <w:sz w:val="22"/>
          <w:szCs w:val="22"/>
        </w:rPr>
        <w:t xml:space="preserve"> a situação de desigualdade observada no Brasil, mas com o foco no Complexo do Muquiço, região na qual o Instituto está completamente comprometido e engajado há </w:t>
      </w:r>
      <w:r w:rsidR="006B55B8">
        <w:rPr>
          <w:rFonts w:ascii="Arial" w:hAnsi="Arial" w:cs="Arial"/>
          <w:sz w:val="22"/>
          <w:szCs w:val="22"/>
        </w:rPr>
        <w:t>20</w:t>
      </w:r>
      <w:r w:rsidRPr="00924870">
        <w:rPr>
          <w:rFonts w:ascii="Arial" w:hAnsi="Arial" w:cs="Arial"/>
          <w:sz w:val="22"/>
          <w:szCs w:val="22"/>
        </w:rPr>
        <w:t xml:space="preserve"> anos. </w:t>
      </w:r>
    </w:p>
    <w:p w:rsidR="00E430B2"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group id="_x0000_s1109" style="position:absolute;margin-left:-36.9pt;margin-top:6.15pt;width:518.4pt;height:172.05pt;z-index:251923456" coordorigin="552,2339" coordsize="10368,2466">
            <v:rect id="_x0000_s1110" style="position:absolute;left:552;top:2339;width:2817;height:72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" fillcolor="#92d050" stroked="f">
              <v:textbox style="mso-next-textbox:#_x0000_s1110">
                <w:txbxContent>
                  <w:p w:rsidR="0082125A" w:rsidRPr="008848EA" w:rsidRDefault="0082125A" w:rsidP="00E430B2">
                    <w:pPr>
                      <w:jc w:val="center"/>
                      <w:rPr>
                        <w:rFonts w:ascii="Arial" w:hAnsi="Arial" w:cs="Arial"/>
                        <w:b/>
                        <w:color w:val="FFFFFF" w:themeColor="background1"/>
                      </w:rPr>
                    </w:pPr>
                    <w:r>
                      <w:rPr>
                        <w:rFonts w:ascii="Arial" w:hAnsi="Arial" w:cs="Arial"/>
                        <w:b/>
                        <w:color w:val="FFFFFF" w:themeColor="background1"/>
                      </w:rPr>
                      <w:t>Público Alvo</w:t>
                    </w:r>
                  </w:p>
                </w:txbxContent>
              </v:textbox>
            </v:rect>
            <v:rect id="_x0000_s1111" style="position:absolute;left:1314;top:3065;width:9606;height:1740;visibility:visibl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" fillcolor="window" strokecolor="#92d050">
              <v:textbox style="mso-next-textbox:#_x0000_s1111">
                <w:txbxContent>
                  <w:p w:rsidR="0082125A" w:rsidRPr="008466CB" w:rsidRDefault="0082125A" w:rsidP="006B55B8">
                    <w:pPr>
                      <w:shd w:val="clear" w:color="auto" w:fill="FFFFFF"/>
                      <w:autoSpaceDE w:val="0"/>
                      <w:autoSpaceDN w:val="0"/>
                      <w:adjustRightInd w:val="0"/>
                      <w:spacing w:after="240" w:line="360" w:lineRule="auto"/>
                      <w:jc w:val="both"/>
                      <w:rPr>
                        <w:rFonts w:ascii="Arial" w:hAnsi="Arial" w:cs="Arial"/>
                        <w:szCs w:val="28"/>
                      </w:rPr>
                    </w:pPr>
                    <w:r>
                      <w:rPr>
                        <w:rFonts w:ascii="Arial" w:eastAsia="Times New Roman" w:hAnsi="Arial" w:cs="Arial"/>
                        <w:sz w:val="22"/>
                        <w:szCs w:val="22"/>
                        <w:lang w:eastAsia="pt-BR"/>
                      </w:rPr>
                      <w:t xml:space="preserve">O Instituto Bola Pra Frente atende, através do Programa Cruzamento Perfeito, </w:t>
                    </w:r>
                    <w:r w:rsidRPr="00924870">
                      <w:rPr>
                        <w:rFonts w:ascii="Arial" w:hAnsi="Arial" w:cs="Arial"/>
                        <w:sz w:val="22"/>
                        <w:szCs w:val="22"/>
                      </w:rPr>
                      <w:t>crianças e adolescentes entre 06 e 17 anos, estudantes da rede pública de ensino e moradores das oito comunidades que</w:t>
                    </w:r>
                    <w:r>
                      <w:rPr>
                        <w:rFonts w:ascii="Arial" w:hAnsi="Arial" w:cs="Arial"/>
                        <w:sz w:val="22"/>
                        <w:szCs w:val="22"/>
                      </w:rPr>
                      <w:t xml:space="preserve"> compõem o Complexo do Muquiço. Os</w:t>
                    </w:r>
                    <w:r w:rsidRPr="006E2727">
                      <w:rPr>
                        <w:rFonts w:ascii="Arial" w:eastAsia="Times New Roman" w:hAnsi="Arial" w:cs="Arial"/>
                        <w:sz w:val="22"/>
                        <w:szCs w:val="22"/>
                        <w:lang w:eastAsia="pt-BR"/>
                      </w:rPr>
                      <w:t xml:space="preserve"> educandos são divididos em ciclos etários, com objetivo de facilitar o aprendizado</w:t>
                    </w:r>
                    <w:r>
                      <w:rPr>
                        <w:rFonts w:ascii="Arial" w:eastAsia="Times New Roman" w:hAnsi="Arial" w:cs="Arial"/>
                        <w:sz w:val="22"/>
                        <w:szCs w:val="22"/>
                        <w:lang w:eastAsia="pt-BR"/>
                      </w:rPr>
                      <w:t xml:space="preserve"> e</w:t>
                    </w:r>
                    <w:r w:rsidRPr="006E2727">
                      <w:rPr>
                        <w:rFonts w:ascii="Arial" w:eastAsia="Times New Roman" w:hAnsi="Arial" w:cs="Arial"/>
                        <w:sz w:val="22"/>
                        <w:szCs w:val="22"/>
                        <w:lang w:eastAsia="pt-BR"/>
                      </w:rPr>
                      <w:t xml:space="preserve"> oportuniza</w:t>
                    </w:r>
                    <w:r>
                      <w:rPr>
                        <w:rFonts w:ascii="Arial" w:eastAsia="Times New Roman" w:hAnsi="Arial" w:cs="Arial"/>
                        <w:sz w:val="22"/>
                        <w:szCs w:val="22"/>
                        <w:lang w:eastAsia="pt-BR"/>
                      </w:rPr>
                      <w:t>r</w:t>
                    </w:r>
                    <w:r w:rsidRPr="006E2727">
                      <w:rPr>
                        <w:rFonts w:ascii="Arial" w:eastAsia="Times New Roman" w:hAnsi="Arial" w:cs="Arial"/>
                        <w:sz w:val="22"/>
                        <w:szCs w:val="22"/>
                        <w:lang w:eastAsia="pt-BR"/>
                      </w:rPr>
                      <w:t xml:space="preserve"> </w:t>
                    </w:r>
                    <w:r>
                      <w:rPr>
                        <w:rFonts w:ascii="Arial" w:eastAsia="Times New Roman" w:hAnsi="Arial" w:cs="Arial"/>
                        <w:sz w:val="22"/>
                        <w:szCs w:val="22"/>
                        <w:lang w:eastAsia="pt-BR"/>
                      </w:rPr>
                      <w:t>a</w:t>
                    </w:r>
                    <w:r w:rsidRPr="006E2727">
                      <w:rPr>
                        <w:rFonts w:ascii="Arial" w:eastAsia="Times New Roman" w:hAnsi="Arial" w:cs="Arial"/>
                        <w:sz w:val="22"/>
                        <w:szCs w:val="22"/>
                        <w:lang w:eastAsia="pt-BR"/>
                      </w:rPr>
                      <w:t xml:space="preserve"> rev</w:t>
                    </w:r>
                    <w:r>
                      <w:rPr>
                        <w:rFonts w:ascii="Arial" w:eastAsia="Times New Roman" w:hAnsi="Arial" w:cs="Arial"/>
                        <w:sz w:val="22"/>
                        <w:szCs w:val="22"/>
                        <w:lang w:eastAsia="pt-BR"/>
                      </w:rPr>
                      <w:t>isão</w:t>
                    </w:r>
                    <w:r w:rsidRPr="006E2727">
                      <w:rPr>
                        <w:rFonts w:ascii="Arial" w:eastAsia="Times New Roman" w:hAnsi="Arial" w:cs="Arial"/>
                        <w:sz w:val="22"/>
                        <w:szCs w:val="22"/>
                        <w:lang w:eastAsia="pt-BR"/>
                      </w:rPr>
                      <w:t xml:space="preserve"> </w:t>
                    </w:r>
                    <w:r>
                      <w:rPr>
                        <w:rFonts w:ascii="Arial" w:eastAsia="Times New Roman" w:hAnsi="Arial" w:cs="Arial"/>
                        <w:sz w:val="22"/>
                        <w:szCs w:val="22"/>
                        <w:lang w:eastAsia="pt-BR"/>
                      </w:rPr>
                      <w:t>d</w:t>
                    </w:r>
                    <w:r w:rsidRPr="006E2727">
                      <w:rPr>
                        <w:rFonts w:ascii="Arial" w:eastAsia="Times New Roman" w:hAnsi="Arial" w:cs="Arial"/>
                        <w:sz w:val="22"/>
                        <w:szCs w:val="22"/>
                        <w:lang w:eastAsia="pt-BR"/>
                      </w:rPr>
                      <w:t>os tópicos estudados em diferentes níveis de profundidade</w:t>
                    </w:r>
                    <w:r>
                      <w:rPr>
                        <w:rFonts w:ascii="Arial" w:eastAsia="Times New Roman" w:hAnsi="Arial" w:cs="Arial"/>
                        <w:sz w:val="22"/>
                        <w:szCs w:val="22"/>
                        <w:lang w:eastAsia="pt-BR"/>
                      </w:rPr>
                      <w:t>. Além disso, busca-se</w:t>
                    </w:r>
                    <w:r w:rsidRPr="006E2727">
                      <w:rPr>
                        <w:rFonts w:ascii="Arial" w:eastAsia="Times New Roman" w:hAnsi="Arial" w:cs="Arial"/>
                        <w:sz w:val="22"/>
                        <w:szCs w:val="22"/>
                        <w:lang w:eastAsia="pt-BR"/>
                      </w:rPr>
                      <w:t xml:space="preserve"> </w:t>
                    </w:r>
                    <w:r>
                      <w:rPr>
                        <w:rFonts w:ascii="Arial" w:eastAsia="Times New Roman" w:hAnsi="Arial" w:cs="Arial"/>
                        <w:sz w:val="22"/>
                        <w:szCs w:val="22"/>
                        <w:lang w:eastAsia="pt-BR"/>
                      </w:rPr>
                      <w:t xml:space="preserve">a aplicação de </w:t>
                    </w:r>
                    <w:r w:rsidRPr="006E2727">
                      <w:rPr>
                        <w:rFonts w:ascii="Arial" w:eastAsia="Times New Roman" w:hAnsi="Arial" w:cs="Arial"/>
                        <w:sz w:val="22"/>
                        <w:szCs w:val="22"/>
                        <w:lang w:eastAsia="pt-BR"/>
                      </w:rPr>
                      <w:t>diferentes abordagens e modos de representação, a partir de seis ciclos formativos:</w:t>
                    </w:r>
                  </w:p>
                </w:txbxContent>
              </v:textbox>
            </v:rect>
          </v:group>
        </w:pict>
      </w: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6B55B8" w:rsidP="00B15A56">
      <w:pPr>
        <w:rPr>
          <w:rFonts w:ascii="Gill Sans" w:hAnsi="Gill Sans" w:cs="Gill Sans"/>
          <w:b/>
          <w:color w:val="FFFFFF" w:themeColor="background1"/>
          <w:sz w:val="44"/>
          <w:szCs w:val="44"/>
        </w:rPr>
      </w:pPr>
      <w:r w:rsidRPr="006E2727">
        <w:rPr>
          <w:rFonts w:ascii="Arial" w:eastAsia="Times New Roman" w:hAnsi="Arial" w:cs="Arial"/>
          <w:b/>
          <w:noProof/>
          <w:color w:val="00B050"/>
          <w:lang w:eastAsia="pt-BR"/>
        </w:rPr>
        <w:drawing>
          <wp:anchor distT="0" distB="0" distL="114300" distR="114300" simplePos="0" relativeHeight="251924480" behindDoc="0" locked="0" layoutInCell="1" allowOverlap="1" wp14:anchorId="1D90692E" wp14:editId="481FC02F">
            <wp:simplePos x="0" y="0"/>
            <wp:positionH relativeFrom="column">
              <wp:posOffset>800100</wp:posOffset>
            </wp:positionH>
            <wp:positionV relativeFrom="paragraph">
              <wp:posOffset>142240</wp:posOffset>
            </wp:positionV>
            <wp:extent cx="4800600" cy="2232660"/>
            <wp:effectExtent l="0" t="0" r="0" b="0"/>
            <wp:wrapNone/>
            <wp:docPr id="232" name="Diagrama 2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page">
              <wp14:pctWidth>0</wp14:pctWidth>
            </wp14:sizeRelH>
            <wp14:sizeRelV relativeFrom="page">
              <wp14:pctHeight>0</wp14:pctHeight>
            </wp14:sizeRelV>
          </wp:anchor>
        </w:drawing>
      </w:r>
    </w:p>
    <w:p w:rsidR="00E430B2" w:rsidRDefault="00E430B2"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9B02CB" w:rsidRDefault="009B02CB" w:rsidP="00B15A56">
      <w:pPr>
        <w:rPr>
          <w:rFonts w:ascii="Gill Sans" w:hAnsi="Gill Sans" w:cs="Gill Sans"/>
          <w:b/>
          <w:color w:val="FFFFFF" w:themeColor="background1"/>
          <w:sz w:val="44"/>
          <w:szCs w:val="44"/>
        </w:rPr>
      </w:pPr>
    </w:p>
    <w:p w:rsidR="006B55B8" w:rsidRDefault="006B55B8" w:rsidP="00E430B2">
      <w:pPr>
        <w:spacing w:line="360" w:lineRule="auto"/>
        <w:jc w:val="both"/>
        <w:rPr>
          <w:rFonts w:ascii="Arial" w:eastAsia="Times New Roman" w:hAnsi="Arial" w:cs="Arial"/>
          <w:sz w:val="22"/>
          <w:szCs w:val="22"/>
          <w:lang w:eastAsia="pt-BR"/>
        </w:rPr>
      </w:pPr>
    </w:p>
    <w:p w:rsidR="006B55B8" w:rsidRDefault="006B55B8" w:rsidP="00E430B2">
      <w:pPr>
        <w:spacing w:line="360" w:lineRule="auto"/>
        <w:jc w:val="both"/>
        <w:rPr>
          <w:rFonts w:ascii="Arial" w:eastAsia="Times New Roman" w:hAnsi="Arial" w:cs="Arial"/>
          <w:sz w:val="22"/>
          <w:szCs w:val="22"/>
          <w:lang w:eastAsia="pt-BR"/>
        </w:rPr>
      </w:pPr>
    </w:p>
    <w:p w:rsidR="00B9362B" w:rsidRDefault="00B9362B" w:rsidP="00E430B2">
      <w:pPr>
        <w:spacing w:line="360" w:lineRule="auto"/>
        <w:jc w:val="both"/>
        <w:rPr>
          <w:rFonts w:ascii="Arial" w:eastAsia="Times New Roman" w:hAnsi="Arial" w:cs="Arial"/>
          <w:sz w:val="22"/>
          <w:szCs w:val="22"/>
          <w:lang w:eastAsia="pt-BR"/>
        </w:rPr>
      </w:pPr>
    </w:p>
    <w:p w:rsidR="007D07E8" w:rsidRDefault="00E430B2" w:rsidP="0073059A">
      <w:pPr>
        <w:spacing w:line="360" w:lineRule="auto"/>
        <w:jc w:val="both"/>
        <w:rPr>
          <w:rFonts w:ascii="Gill Sans" w:hAnsi="Gill Sans" w:cs="Gill Sans"/>
          <w:b/>
          <w:color w:val="FFFFFF" w:themeColor="background1"/>
          <w:sz w:val="44"/>
          <w:szCs w:val="44"/>
        </w:rPr>
      </w:pPr>
      <w:r w:rsidRPr="006E2727">
        <w:rPr>
          <w:rFonts w:ascii="Arial" w:eastAsia="Times New Roman" w:hAnsi="Arial" w:cs="Arial"/>
          <w:sz w:val="22"/>
          <w:szCs w:val="22"/>
          <w:lang w:eastAsia="pt-BR"/>
        </w:rPr>
        <w:lastRenderedPageBreak/>
        <w:t>Essa modalidade de agrupamento de faixas etárias foi estudada pela equipe multidisciplinar do Instituto, com o objetivo de compreender exatamente o que cada um desses ciclos necessita para o seu pleno desenvolvimento cognitivo e motor, de forma a instruí-los para um melhor aproveitamento das propostas e conteúdos abordados. Além de criar uma proximidade com os conceitos adotados pela escola, gerando maior compreensão das pe</w:t>
      </w:r>
      <w:r w:rsidR="0073059A">
        <w:rPr>
          <w:rFonts w:ascii="Arial" w:eastAsia="Times New Roman" w:hAnsi="Arial" w:cs="Arial"/>
          <w:sz w:val="22"/>
          <w:szCs w:val="22"/>
          <w:lang w:eastAsia="pt-BR"/>
        </w:rPr>
        <w:t>culiaridades dos ciclos.</w:t>
      </w:r>
    </w:p>
    <w:p w:rsidR="00E430B2" w:rsidRDefault="008B5A7A" w:rsidP="00B15A56">
      <w:pPr>
        <w:rPr>
          <w:rFonts w:ascii="Gill Sans" w:hAnsi="Gill Sans" w:cs="Gill Sans"/>
          <w:b/>
          <w:color w:val="FFFFFF" w:themeColor="background1"/>
          <w:sz w:val="44"/>
          <w:szCs w:val="44"/>
        </w:rPr>
      </w:pPr>
      <w:r>
        <w:rPr>
          <w:rFonts w:ascii="Arial" w:hAnsi="Arial" w:cs="Arial"/>
          <w:noProof/>
          <w:sz w:val="22"/>
          <w:szCs w:val="22"/>
          <w:lang w:eastAsia="pt-BR"/>
        </w:rPr>
        <w:pict>
          <v:rect id="_x0000_s1215" style="position:absolute;margin-left:-37.5pt;margin-top:19.8pt;width:140.85pt;height:36.3pt;z-index:2519889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" fillcolor="#92d050" stroked="f">
            <v:textbox style="mso-next-textbox:#_x0000_s1215">
              <w:txbxContent>
                <w:p w:rsidR="0082125A" w:rsidRPr="008848EA" w:rsidRDefault="0082125A" w:rsidP="00B6013A">
                  <w:pPr>
                    <w:jc w:val="center"/>
                    <w:rPr>
                      <w:rFonts w:ascii="Arial" w:hAnsi="Arial" w:cs="Arial"/>
                      <w:b/>
                      <w:color w:val="FFFFFF" w:themeColor="background1"/>
                    </w:rPr>
                  </w:pPr>
                  <w:r>
                    <w:rPr>
                      <w:rFonts w:ascii="Arial" w:hAnsi="Arial" w:cs="Arial"/>
                      <w:b/>
                      <w:color w:val="FFFFFF" w:themeColor="background1"/>
                    </w:rPr>
                    <w:t>Pandemia em 2020</w:t>
                  </w:r>
                </w:p>
              </w:txbxContent>
            </v:textbox>
          </v:rect>
        </w:pict>
      </w:r>
    </w:p>
    <w:p w:rsidR="00E430B2" w:rsidRDefault="00E430B2" w:rsidP="00B15A56">
      <w:pPr>
        <w:rPr>
          <w:rFonts w:ascii="Gill Sans" w:hAnsi="Gill Sans" w:cs="Gill Sans"/>
          <w:b/>
          <w:color w:val="FFFFFF" w:themeColor="background1"/>
          <w:sz w:val="44"/>
          <w:szCs w:val="44"/>
        </w:rPr>
      </w:pPr>
    </w:p>
    <w:p w:rsidR="00E430B2"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_x0000_s1216" style="position:absolute;margin-left:.6pt;margin-top:5.45pt;width:480.3pt;height:81.8pt;z-index:251990016;visibility:visibl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" fillcolor="window" strokecolor="#92d050">
            <v:textbox>
              <w:txbxContent>
                <w:p w:rsidR="0082125A" w:rsidRPr="008466CB" w:rsidRDefault="0082125A" w:rsidP="00B6013A">
                  <w:pPr>
                    <w:jc w:val="both"/>
                    <w:rPr>
                      <w:rFonts w:ascii="Arial" w:hAnsi="Arial" w:cs="Arial"/>
                      <w:sz w:val="22"/>
                      <w:szCs w:val="28"/>
                    </w:rPr>
                  </w:pPr>
                  <w:r>
                    <w:rPr>
                      <w:rFonts w:ascii="Arial" w:hAnsi="Arial" w:cs="Arial"/>
                      <w:sz w:val="22"/>
                      <w:szCs w:val="28"/>
                    </w:rPr>
                    <w:t>Dadas às circunstâncias da pandemia da COVID-19, o Instituto Bola Pra Frente não pôde atender presencialmente as crianças e adolescentes inseridos no Programa Cruzamento Perfeito a fim de respeitar a segurança dos participantes e as medidas de prevenção do vírus. Contudo, algumas atividades foram realizadas, no intuito de manter próxima a relação do Instituto com o público beneficiário e continuar impactando as diversas áreas onde o educando está inserido.</w:t>
                  </w:r>
                </w:p>
              </w:txbxContent>
            </v:textbox>
          </v:rect>
        </w:pict>
      </w: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_x0000_s1217" style="position:absolute;margin-left:.6pt;margin-top:17.95pt;width:480.3pt;height:85.8pt;z-index:251991040;visibility:visibl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" fillcolor="window" strokecolor="#92d050">
            <v:textbox>
              <w:txbxContent>
                <w:p w:rsidR="0082125A" w:rsidRPr="008466CB" w:rsidRDefault="0082125A" w:rsidP="005B73A0">
                  <w:pPr>
                    <w:jc w:val="both"/>
                    <w:rPr>
                      <w:rFonts w:ascii="Arial" w:hAnsi="Arial" w:cs="Arial"/>
                      <w:sz w:val="22"/>
                      <w:szCs w:val="28"/>
                    </w:rPr>
                  </w:pPr>
                  <w:r>
                    <w:rPr>
                      <w:rFonts w:ascii="Arial" w:hAnsi="Arial" w:cs="Arial"/>
                      <w:sz w:val="22"/>
                      <w:szCs w:val="28"/>
                    </w:rPr>
                    <w:t xml:space="preserve">Dessa forma, promovemos a interação em nossas redes sociais, desenvolvendo atividades esportivas e pedagógicas com o público beneficiário, onde eles poderiam participar remotamente e manter contato com os educadores. Além disso, outra ação de destaque foi o atendimento dos participantes através de ligações telefônicas e acesso às redes sociais do Instituto, o que possibilitou o estreitamente das relações entre a instituição e o público beneficiário durante esse momento de distanciamento. </w:t>
                  </w:r>
                </w:p>
              </w:txbxContent>
            </v:textbox>
          </v:rect>
        </w:pict>
      </w: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8B5A7A" w:rsidP="00B15A56">
      <w:pPr>
        <w:rPr>
          <w:rFonts w:ascii="Gill Sans" w:hAnsi="Gill Sans" w:cs="Gill Sans"/>
          <w:b/>
          <w:color w:val="FFFFFF" w:themeColor="background1"/>
          <w:sz w:val="44"/>
          <w:szCs w:val="44"/>
        </w:rPr>
      </w:pPr>
      <w:r>
        <w:rPr>
          <w:rFonts w:ascii="Gill Sans" w:hAnsi="Gill Sans" w:cs="Gill Sans"/>
          <w:b/>
          <w:noProof/>
          <w:color w:val="FFFFFF" w:themeColor="background1"/>
          <w:sz w:val="44"/>
          <w:szCs w:val="44"/>
          <w:lang w:eastAsia="pt-BR"/>
        </w:rPr>
        <w:pict>
          <v:rect id="_x0000_s1218" style="position:absolute;margin-left:.6pt;margin-top:9.75pt;width:480.3pt;height:136.8pt;z-index:251992064;visibility:visibl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" fillcolor="window" strokecolor="#92d050">
            <v:textbox>
              <w:txbxContent>
                <w:p w:rsidR="0082125A" w:rsidRPr="00F42412" w:rsidRDefault="0082125A" w:rsidP="00F42412">
                  <w:pPr>
                    <w:jc w:val="both"/>
                    <w:rPr>
                      <w:rFonts w:ascii="Arial" w:hAnsi="Arial" w:cs="Arial"/>
                      <w:sz w:val="22"/>
                      <w:szCs w:val="22"/>
                    </w:rPr>
                  </w:pPr>
                  <w:r w:rsidRPr="00F42412">
                    <w:rPr>
                      <w:rFonts w:ascii="Arial" w:hAnsi="Arial" w:cs="Arial"/>
                      <w:sz w:val="22"/>
                      <w:szCs w:val="22"/>
                    </w:rPr>
                    <w:t xml:space="preserve">Buscando garantir a segurança alimentar e de higiene dos participantes do projeto, ou seja, as crianças, adolescentes e suas famílias, o Instituto Bola Pra Frente iniciou o projeto Em Campo Contra a COVID-19, com o objetivo de criar e desenvolver uma rede de solidariedade capaz de realizar ações de prevenção do contágio e mitigação dos impactos causados pela pandemia. A finalidade é incentivar, de forma eficiente, novas formas de convivência e colaboração para o desenvolvimento do território e para a segurança alimentar das famílias cadastradas na organização, realizando, para esse fim, parcerias com comércios locais. Dessa forma, as famílias receberam auxílio através de vale-compra nos mercados </w:t>
                  </w:r>
                  <w:r>
                    <w:rPr>
                      <w:rFonts w:ascii="Arial" w:hAnsi="Arial" w:cs="Arial"/>
                      <w:sz w:val="22"/>
                      <w:szCs w:val="22"/>
                    </w:rPr>
                    <w:t>locais, com a compra</w:t>
                  </w:r>
                  <w:r w:rsidRPr="00F42412">
                    <w:rPr>
                      <w:rFonts w:ascii="Arial" w:hAnsi="Arial" w:cs="Arial"/>
                      <w:sz w:val="22"/>
                      <w:szCs w:val="22"/>
                    </w:rPr>
                    <w:t xml:space="preserve"> de álcool em gel, o que proporciona não apenas a segurança alimentar da família, mas também o desenvolvimento local.</w:t>
                  </w:r>
                </w:p>
              </w:txbxContent>
            </v:textbox>
          </v:rect>
        </w:pict>
      </w: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E430B2" w:rsidRDefault="00E430B2" w:rsidP="00B15A56">
      <w:pPr>
        <w:rPr>
          <w:rFonts w:ascii="Gill Sans" w:hAnsi="Gill Sans" w:cs="Gill Sans"/>
          <w:b/>
          <w:color w:val="FFFFFF" w:themeColor="background1"/>
          <w:sz w:val="44"/>
          <w:szCs w:val="44"/>
        </w:rPr>
      </w:pPr>
    </w:p>
    <w:p w:rsidR="00FF693A" w:rsidRDefault="00FF693A" w:rsidP="00832193">
      <w:pPr>
        <w:spacing w:line="360" w:lineRule="auto"/>
        <w:jc w:val="both"/>
        <w:rPr>
          <w:rFonts w:ascii="Gill Sans" w:hAnsi="Gill Sans" w:cs="Gill Sans"/>
          <w:b/>
          <w:color w:val="FFFFFF" w:themeColor="background1"/>
          <w:sz w:val="44"/>
          <w:szCs w:val="44"/>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832193" w:rsidRDefault="008B5A7A" w:rsidP="008466CB">
      <w:pPr>
        <w:spacing w:line="360" w:lineRule="auto"/>
        <w:jc w:val="both"/>
        <w:rPr>
          <w:rFonts w:ascii="Arial Rounded MT Bold" w:eastAsia="Times New Roman" w:hAnsi="Arial Rounded MT Bold" w:cs="Arial"/>
          <w:b/>
          <w:color w:val="548DD4" w:themeColor="text2" w:themeTint="99"/>
          <w:sz w:val="28"/>
          <w:lang w:eastAsia="pt-BR"/>
        </w:rPr>
      </w:pPr>
      <w:r>
        <w:rPr>
          <w:rFonts w:ascii="Arial Rounded MT Bold" w:eastAsia="Times New Roman" w:hAnsi="Arial Rounded MT Bold" w:cs="Arial"/>
          <w:b/>
          <w:noProof/>
          <w:color w:val="548DD4" w:themeColor="text2" w:themeTint="99"/>
          <w:sz w:val="28"/>
          <w:lang w:eastAsia="pt-BR"/>
        </w:rPr>
        <w:pict>
          <v:rect id="_x0000_s1124" style="position:absolute;left:0;text-align:left;margin-left:-34.3pt;margin-top:1.35pt;width:140.85pt;height:36.3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" fillcolor="#92d050" stroked="f">
            <v:textbox style="mso-next-textbox:#_x0000_s1124">
              <w:txbxContent>
                <w:p w:rsidR="0082125A" w:rsidRPr="008848EA" w:rsidRDefault="0082125A" w:rsidP="002B6346">
                  <w:pPr>
                    <w:jc w:val="center"/>
                    <w:rPr>
                      <w:rFonts w:ascii="Arial" w:hAnsi="Arial" w:cs="Arial"/>
                      <w:b/>
                      <w:color w:val="FFFFFF" w:themeColor="background1"/>
                    </w:rPr>
                  </w:pPr>
                  <w:r>
                    <w:rPr>
                      <w:rFonts w:ascii="Arial" w:hAnsi="Arial" w:cs="Arial"/>
                      <w:b/>
                      <w:color w:val="FFFFFF" w:themeColor="background1"/>
                    </w:rPr>
                    <w:t>Principais atividades:</w:t>
                  </w:r>
                </w:p>
              </w:txbxContent>
            </v:textbox>
          </v:rect>
        </w:pict>
      </w:r>
    </w:p>
    <w:p w:rsidR="00E430B2" w:rsidRDefault="008B5A7A" w:rsidP="008466CB">
      <w:pPr>
        <w:spacing w:line="360" w:lineRule="auto"/>
        <w:jc w:val="both"/>
        <w:rPr>
          <w:rFonts w:ascii="Arial Rounded MT Bold" w:eastAsia="Times New Roman" w:hAnsi="Arial Rounded MT Bold" w:cs="Arial"/>
          <w:b/>
          <w:color w:val="548DD4" w:themeColor="text2" w:themeTint="99"/>
          <w:sz w:val="28"/>
          <w:lang w:eastAsia="pt-BR"/>
        </w:rPr>
      </w:pPr>
      <w:r>
        <w:rPr>
          <w:rFonts w:ascii="Arial Rounded MT Bold" w:eastAsia="Times New Roman" w:hAnsi="Arial Rounded MT Bold" w:cs="Arial"/>
          <w:b/>
          <w:noProof/>
          <w:color w:val="548DD4" w:themeColor="text2" w:themeTint="99"/>
          <w:sz w:val="28"/>
          <w:lang w:eastAsia="pt-BR"/>
        </w:rPr>
        <w:pict>
          <v:rect id="_x0000_s1125" style="position:absolute;left:0;text-align:left;margin-left:31.3pt;margin-top:15.7pt;width:422.15pt;height:202.75pt;z-index:252044288;visibility:visible;mso-wrap-distance-left:9pt;mso-wrap-distance-top:0;mso-wrap-distance-right:9pt;mso-wrap-distance-bottom:0;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" fillcolor="white [3201]" strokecolor="#92d050">
            <v:textbox style="mso-next-textbox:#_x0000_s1125">
              <w:txbxContent>
                <w:p w:rsidR="0082125A" w:rsidRDefault="0082125A" w:rsidP="00AF094A">
                  <w:pPr>
                    <w:pStyle w:val="PargrafodaLista"/>
                    <w:numPr>
                      <w:ilvl w:val="0"/>
                      <w:numId w:val="20"/>
                    </w:numPr>
                    <w:tabs>
                      <w:tab w:val="left" w:pos="2896"/>
                    </w:tabs>
                    <w:spacing w:line="360" w:lineRule="auto"/>
                    <w:ind w:left="426"/>
                    <w:jc w:val="both"/>
                    <w:rPr>
                      <w:rFonts w:ascii="Arial" w:hAnsi="Arial" w:cs="Arial"/>
                      <w:sz w:val="22"/>
                      <w:szCs w:val="22"/>
                    </w:rPr>
                  </w:pPr>
                  <w:r w:rsidRPr="00AF094A">
                    <w:rPr>
                      <w:rFonts w:ascii="Arial" w:hAnsi="Arial" w:cs="Arial"/>
                      <w:sz w:val="22"/>
                      <w:szCs w:val="22"/>
                    </w:rPr>
                    <w:t>Atividades educativas pelas redes sociais, com contação de histórias, desafios esportivos, charadas, dicas de filmes e vídeos sobre higienização na pandemia;</w:t>
                  </w:r>
                </w:p>
                <w:p w:rsidR="0082125A" w:rsidRPr="00AF094A" w:rsidRDefault="0082125A" w:rsidP="00AF094A">
                  <w:pPr>
                    <w:pStyle w:val="PargrafodaLista"/>
                    <w:numPr>
                      <w:ilvl w:val="0"/>
                      <w:numId w:val="20"/>
                    </w:numPr>
                    <w:tabs>
                      <w:tab w:val="left" w:pos="2896"/>
                    </w:tabs>
                    <w:spacing w:line="360" w:lineRule="auto"/>
                    <w:ind w:left="426"/>
                    <w:jc w:val="both"/>
                    <w:rPr>
                      <w:rFonts w:ascii="Arial" w:hAnsi="Arial" w:cs="Arial"/>
                      <w:sz w:val="22"/>
                      <w:szCs w:val="22"/>
                    </w:rPr>
                  </w:pPr>
                  <w:r w:rsidRPr="00AF094A">
                    <w:rPr>
                      <w:rFonts w:ascii="Arial" w:hAnsi="Arial" w:cs="Arial"/>
                      <w:sz w:val="22"/>
                      <w:szCs w:val="22"/>
                    </w:rPr>
                    <w:t>Distribuição de ovos de páscoa para os educandos;</w:t>
                  </w:r>
                </w:p>
                <w:p w:rsidR="0082125A" w:rsidRDefault="0082125A" w:rsidP="00AF094A">
                  <w:pPr>
                    <w:pStyle w:val="PargrafodaLista"/>
                    <w:numPr>
                      <w:ilvl w:val="0"/>
                      <w:numId w:val="20"/>
                    </w:numPr>
                    <w:tabs>
                      <w:tab w:val="left" w:pos="2896"/>
                    </w:tabs>
                    <w:spacing w:line="360" w:lineRule="auto"/>
                    <w:ind w:left="426"/>
                    <w:jc w:val="both"/>
                    <w:rPr>
                      <w:rFonts w:ascii="Arial" w:hAnsi="Arial" w:cs="Arial"/>
                      <w:sz w:val="22"/>
                      <w:szCs w:val="22"/>
                    </w:rPr>
                  </w:pPr>
                  <w:r w:rsidRPr="00AF094A">
                    <w:rPr>
                      <w:rFonts w:ascii="Arial" w:hAnsi="Arial" w:cs="Arial"/>
                      <w:sz w:val="22"/>
                      <w:szCs w:val="22"/>
                    </w:rPr>
                    <w:t>Levantamento de informações sobre o processo educativo dos educandos na pandemia, através de ligações e preenchimento de questionário;</w:t>
                  </w:r>
                </w:p>
                <w:p w:rsidR="0082125A" w:rsidRPr="00AF094A" w:rsidRDefault="0082125A" w:rsidP="00AF094A">
                  <w:pPr>
                    <w:pStyle w:val="PargrafodaLista"/>
                    <w:numPr>
                      <w:ilvl w:val="0"/>
                      <w:numId w:val="20"/>
                    </w:numPr>
                    <w:tabs>
                      <w:tab w:val="left" w:pos="2896"/>
                    </w:tabs>
                    <w:spacing w:line="360" w:lineRule="auto"/>
                    <w:ind w:left="426"/>
                    <w:jc w:val="both"/>
                    <w:rPr>
                      <w:rFonts w:ascii="Arial" w:hAnsi="Arial" w:cs="Arial"/>
                      <w:sz w:val="22"/>
                      <w:szCs w:val="22"/>
                    </w:rPr>
                  </w:pPr>
                  <w:r w:rsidRPr="00AF094A">
                    <w:rPr>
                      <w:rFonts w:ascii="Arial" w:hAnsi="Arial" w:cs="Arial"/>
                      <w:sz w:val="22"/>
                      <w:szCs w:val="22"/>
                    </w:rPr>
                    <w:t>Criação e interação nos grupos de Whatsapp de acordo com cada faixa etária entre os educadores, educandos e responsáveis;</w:t>
                  </w:r>
                </w:p>
                <w:p w:rsidR="0082125A" w:rsidRPr="00AF094A" w:rsidRDefault="0082125A" w:rsidP="00AF094A">
                  <w:pPr>
                    <w:pStyle w:val="PargrafodaLista"/>
                    <w:numPr>
                      <w:ilvl w:val="0"/>
                      <w:numId w:val="20"/>
                    </w:numPr>
                    <w:tabs>
                      <w:tab w:val="left" w:pos="2896"/>
                    </w:tabs>
                    <w:spacing w:line="360" w:lineRule="auto"/>
                    <w:ind w:left="426"/>
                    <w:jc w:val="both"/>
                    <w:rPr>
                      <w:rFonts w:ascii="Arial" w:hAnsi="Arial" w:cs="Arial"/>
                      <w:sz w:val="22"/>
                      <w:szCs w:val="22"/>
                    </w:rPr>
                  </w:pPr>
                  <w:r w:rsidRPr="00AF094A">
                    <w:rPr>
                      <w:rFonts w:ascii="Arial" w:hAnsi="Arial" w:cs="Arial"/>
                      <w:sz w:val="22"/>
                      <w:szCs w:val="22"/>
                    </w:rPr>
                    <w:t>Acolhimento de alguns educandos agendados com hora marcada para conversar sobre o ano atípico, os próximos meses e a entrega de brinde.</w:t>
                  </w:r>
                </w:p>
              </w:txbxContent>
            </v:textbox>
          </v:rect>
        </w:pict>
      </w: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AF094A" w:rsidRDefault="00AF094A" w:rsidP="008466CB">
      <w:pPr>
        <w:spacing w:line="360" w:lineRule="auto"/>
        <w:jc w:val="both"/>
        <w:rPr>
          <w:rFonts w:ascii="Arial Rounded MT Bold" w:eastAsia="Times New Roman" w:hAnsi="Arial Rounded MT Bold" w:cs="Arial"/>
          <w:b/>
          <w:color w:val="548DD4" w:themeColor="text2" w:themeTint="99"/>
          <w:sz w:val="28"/>
          <w:lang w:eastAsia="pt-BR"/>
        </w:rPr>
      </w:pPr>
    </w:p>
    <w:p w:rsidR="00AF094A" w:rsidRDefault="00AF094A" w:rsidP="008466CB">
      <w:pPr>
        <w:spacing w:line="360" w:lineRule="auto"/>
        <w:jc w:val="both"/>
        <w:rPr>
          <w:rFonts w:ascii="Arial Rounded MT Bold" w:eastAsia="Times New Roman" w:hAnsi="Arial Rounded MT Bold" w:cs="Arial"/>
          <w:b/>
          <w:color w:val="548DD4" w:themeColor="text2" w:themeTint="99"/>
          <w:sz w:val="28"/>
          <w:lang w:eastAsia="pt-BR"/>
        </w:rPr>
      </w:pPr>
    </w:p>
    <w:p w:rsidR="00AF094A" w:rsidRDefault="00AF094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73059A" w:rsidRDefault="0073059A" w:rsidP="008466CB">
      <w:pPr>
        <w:spacing w:line="360" w:lineRule="auto"/>
        <w:jc w:val="both"/>
        <w:rPr>
          <w:rFonts w:ascii="Arial Rounded MT Bold" w:eastAsia="Times New Roman" w:hAnsi="Arial Rounded MT Bold" w:cs="Arial"/>
          <w:b/>
          <w:color w:val="548DD4" w:themeColor="text2" w:themeTint="99"/>
          <w:sz w:val="28"/>
          <w:lang w:eastAsia="pt-BR"/>
        </w:rPr>
      </w:pPr>
    </w:p>
    <w:p w:rsidR="00AF094A" w:rsidRDefault="00AF094A" w:rsidP="008466CB">
      <w:pPr>
        <w:spacing w:line="360" w:lineRule="auto"/>
        <w:jc w:val="both"/>
        <w:rPr>
          <w:rFonts w:ascii="Arial Rounded MT Bold" w:eastAsia="Times New Roman" w:hAnsi="Arial Rounded MT Bold" w:cs="Arial"/>
          <w:b/>
          <w:color w:val="548DD4" w:themeColor="text2" w:themeTint="99"/>
          <w:sz w:val="28"/>
          <w:lang w:eastAsia="pt-BR"/>
        </w:rPr>
      </w:pPr>
    </w:p>
    <w:p w:rsidR="00CD5240" w:rsidRDefault="008B5A7A" w:rsidP="008466CB">
      <w:pPr>
        <w:spacing w:line="360" w:lineRule="auto"/>
        <w:jc w:val="both"/>
        <w:rPr>
          <w:rFonts w:ascii="Arial Rounded MT Bold" w:eastAsia="Times New Roman" w:hAnsi="Arial Rounded MT Bold" w:cs="Arial"/>
          <w:b/>
          <w:color w:val="548DD4" w:themeColor="text2" w:themeTint="99"/>
          <w:sz w:val="28"/>
          <w:lang w:eastAsia="pt-BR"/>
        </w:rPr>
      </w:pPr>
      <w:r>
        <w:rPr>
          <w:rFonts w:ascii="Arial Rounded MT Bold" w:eastAsia="Times New Roman" w:hAnsi="Arial Rounded MT Bold" w:cs="Arial"/>
          <w:b/>
          <w:noProof/>
          <w:color w:val="548DD4" w:themeColor="text2" w:themeTint="99"/>
          <w:sz w:val="28"/>
          <w:lang w:eastAsia="pt-BR"/>
        </w:rPr>
        <w:pict>
          <v:shape id="_x0000_s1258" type="#_x0000_t202" style="position:absolute;left:0;text-align:left;margin-left:-65.55pt;margin-top:-5.45pt;width:519pt;height:46.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" fillcolor="#00b0f0" stroked="f">
            <v:path arrowok="t"/>
            <v:textbox style="mso-next-textbox:#_x0000_s1258;mso-fit-shape-to-text:t">
              <w:txbxContent>
                <w:p w:rsidR="0082125A" w:rsidRPr="006E5741" w:rsidRDefault="0082125A" w:rsidP="00CD5240">
                  <w:pPr>
                    <w:ind w:left="426" w:hanging="11"/>
                    <w:rPr>
                      <w:rFonts w:ascii="Arial" w:eastAsia="Times New Roman" w:hAnsi="Arial" w:cs="Arial"/>
                      <w:color w:val="FFFFFF" w:themeColor="background1"/>
                      <w:sz w:val="72"/>
                    </w:rPr>
                  </w:pPr>
                  <w:r>
                    <w:rPr>
                      <w:rFonts w:ascii="Arial" w:eastAsia="Times New Roman" w:hAnsi="Arial" w:cs="Arial"/>
                      <w:color w:val="FFFFFF" w:themeColor="background1"/>
                      <w:sz w:val="72"/>
                    </w:rPr>
                    <w:t>Informações Complementares</w:t>
                  </w:r>
                </w:p>
              </w:txbxContent>
            </v:textbox>
          </v:shape>
        </w:pict>
      </w:r>
    </w:p>
    <w:p w:rsidR="00CD5240" w:rsidRDefault="00CD5240" w:rsidP="008466CB">
      <w:pPr>
        <w:spacing w:line="360" w:lineRule="auto"/>
        <w:jc w:val="both"/>
        <w:rPr>
          <w:rFonts w:ascii="Arial Rounded MT Bold" w:eastAsia="Times New Roman" w:hAnsi="Arial Rounded MT Bold" w:cs="Arial"/>
          <w:b/>
          <w:color w:val="548DD4" w:themeColor="text2" w:themeTint="99"/>
          <w:sz w:val="28"/>
          <w:lang w:eastAsia="pt-BR"/>
        </w:rPr>
      </w:pPr>
    </w:p>
    <w:p w:rsidR="00CD5240" w:rsidRDefault="00CD5240" w:rsidP="008466CB">
      <w:pPr>
        <w:spacing w:line="360" w:lineRule="auto"/>
        <w:jc w:val="both"/>
        <w:rPr>
          <w:rFonts w:ascii="Arial Rounded MT Bold" w:eastAsia="Times New Roman" w:hAnsi="Arial Rounded MT Bold" w:cs="Arial"/>
          <w:b/>
          <w:color w:val="548DD4" w:themeColor="text2" w:themeTint="99"/>
          <w:sz w:val="28"/>
          <w:lang w:eastAsia="pt-BR"/>
        </w:rPr>
      </w:pPr>
    </w:p>
    <w:p w:rsidR="00CD5240" w:rsidRDefault="00CD5240" w:rsidP="00CD5240">
      <w:pPr>
        <w:spacing w:line="360" w:lineRule="auto"/>
        <w:jc w:val="both"/>
        <w:rPr>
          <w:rFonts w:ascii="Arial" w:hAnsi="Arial" w:cs="Arial"/>
          <w:sz w:val="22"/>
          <w:szCs w:val="22"/>
        </w:rPr>
      </w:pPr>
      <w:r>
        <w:rPr>
          <w:rFonts w:ascii="Arial" w:hAnsi="Arial" w:cs="Arial"/>
          <w:sz w:val="22"/>
          <w:szCs w:val="22"/>
        </w:rPr>
        <w:t>A fim de</w:t>
      </w:r>
      <w:r w:rsidRPr="00F42412">
        <w:rPr>
          <w:rFonts w:ascii="Arial" w:hAnsi="Arial" w:cs="Arial"/>
          <w:sz w:val="22"/>
          <w:szCs w:val="22"/>
        </w:rPr>
        <w:t xml:space="preserve"> garantir a segurança alimentar e de higiene dos participantes do projeto, o Instituto Bola Pra Frente iniciou o projeto Em Campo Contra a COVID-19, com o objetivo de realizar ações de prevenção do contágio e mitigação dos impactos causados pela pandemia</w:t>
      </w:r>
      <w:r>
        <w:rPr>
          <w:rFonts w:ascii="Arial" w:hAnsi="Arial" w:cs="Arial"/>
          <w:sz w:val="22"/>
          <w:szCs w:val="22"/>
        </w:rPr>
        <w:t xml:space="preserve"> e</w:t>
      </w:r>
      <w:r w:rsidRPr="00F42412">
        <w:rPr>
          <w:rFonts w:ascii="Arial" w:hAnsi="Arial" w:cs="Arial"/>
          <w:sz w:val="22"/>
          <w:szCs w:val="22"/>
        </w:rPr>
        <w:t xml:space="preserve"> incentivar, de forma eficiente, novas formas de convivência e colaboração para o desenvolvimento do território e para a </w:t>
      </w:r>
      <w:r>
        <w:rPr>
          <w:rFonts w:ascii="Arial" w:hAnsi="Arial" w:cs="Arial"/>
          <w:sz w:val="22"/>
          <w:szCs w:val="22"/>
        </w:rPr>
        <w:t>alimentação</w:t>
      </w:r>
      <w:r w:rsidRPr="00F42412">
        <w:rPr>
          <w:rFonts w:ascii="Arial" w:hAnsi="Arial" w:cs="Arial"/>
          <w:sz w:val="22"/>
          <w:szCs w:val="22"/>
        </w:rPr>
        <w:t xml:space="preserve"> das famílias cadastradas na organização, realizando, para esse fim, parcerias com comércios locais. </w:t>
      </w:r>
    </w:p>
    <w:p w:rsidR="002B7951" w:rsidRPr="002B7951" w:rsidRDefault="00CD5240" w:rsidP="002B7951">
      <w:pPr>
        <w:spacing w:line="360" w:lineRule="auto"/>
        <w:jc w:val="both"/>
        <w:rPr>
          <w:rFonts w:ascii="Arial" w:hAnsi="Arial" w:cs="Arial"/>
          <w:sz w:val="22"/>
          <w:szCs w:val="22"/>
        </w:rPr>
      </w:pPr>
      <w:r>
        <w:rPr>
          <w:rFonts w:ascii="Arial" w:hAnsi="Arial" w:cs="Arial"/>
          <w:sz w:val="22"/>
          <w:szCs w:val="22"/>
        </w:rPr>
        <w:t>Nesse sentido</w:t>
      </w:r>
      <w:r w:rsidRPr="00F42412">
        <w:rPr>
          <w:rFonts w:ascii="Arial" w:hAnsi="Arial" w:cs="Arial"/>
          <w:sz w:val="22"/>
          <w:szCs w:val="22"/>
        </w:rPr>
        <w:t xml:space="preserve">, as famílias receberam auxílio através de vale-compra nos mercados </w:t>
      </w:r>
      <w:r>
        <w:rPr>
          <w:rFonts w:ascii="Arial" w:hAnsi="Arial" w:cs="Arial"/>
          <w:sz w:val="22"/>
          <w:szCs w:val="22"/>
        </w:rPr>
        <w:t>locais no valor de R$ 300,00, sendo R$ 40,00 destinados à compra</w:t>
      </w:r>
      <w:r w:rsidRPr="00F42412">
        <w:rPr>
          <w:rFonts w:ascii="Arial" w:hAnsi="Arial" w:cs="Arial"/>
          <w:sz w:val="22"/>
          <w:szCs w:val="22"/>
        </w:rPr>
        <w:t xml:space="preserve"> de álcool em gel, o que proporciona não apenas a segurança alimentar da família, mas </w:t>
      </w:r>
      <w:r>
        <w:rPr>
          <w:rFonts w:ascii="Arial" w:hAnsi="Arial" w:cs="Arial"/>
          <w:sz w:val="22"/>
          <w:szCs w:val="22"/>
        </w:rPr>
        <w:t xml:space="preserve">também o desenvolvimento local. O projeto em pauta </w:t>
      </w:r>
      <w:r w:rsidRPr="00CD5240">
        <w:rPr>
          <w:rFonts w:ascii="Arial" w:hAnsi="Arial" w:cs="Arial"/>
          <w:sz w:val="22"/>
          <w:szCs w:val="22"/>
        </w:rPr>
        <w:t>atendeu 248 famílias</w:t>
      </w:r>
      <w:r>
        <w:rPr>
          <w:rFonts w:ascii="Arial" w:hAnsi="Arial" w:cs="Arial"/>
          <w:sz w:val="22"/>
          <w:szCs w:val="22"/>
        </w:rPr>
        <w:t xml:space="preserve">, impactando </w:t>
      </w:r>
      <w:r w:rsidRPr="00CD5240">
        <w:rPr>
          <w:rFonts w:ascii="Arial" w:hAnsi="Arial" w:cs="Arial"/>
          <w:sz w:val="22"/>
          <w:szCs w:val="22"/>
        </w:rPr>
        <w:t>1.050 pessoas durante seis meses</w:t>
      </w:r>
      <w:r>
        <w:rPr>
          <w:rFonts w:ascii="Arial" w:hAnsi="Arial" w:cs="Arial"/>
          <w:sz w:val="22"/>
          <w:szCs w:val="22"/>
        </w:rPr>
        <w:t>.</w:t>
      </w:r>
      <w:r w:rsidR="002B7951" w:rsidRPr="002B7951">
        <w:t xml:space="preserve"> </w:t>
      </w:r>
      <w:r w:rsidR="002B7951" w:rsidRPr="002B7951">
        <w:rPr>
          <w:rFonts w:ascii="Arial" w:hAnsi="Arial" w:cs="Arial"/>
          <w:sz w:val="22"/>
          <w:szCs w:val="22"/>
        </w:rPr>
        <w:t>Essa iniciativa propiciou também o fortalecimento territorial dos empreendimentos locais, considerando o impacto econômico durante a pandemia.</w:t>
      </w:r>
    </w:p>
    <w:p w:rsidR="00CD5240" w:rsidRDefault="002B7951" w:rsidP="002B7951">
      <w:pPr>
        <w:spacing w:line="360" w:lineRule="auto"/>
        <w:jc w:val="both"/>
        <w:rPr>
          <w:rFonts w:ascii="Arial" w:hAnsi="Arial" w:cs="Arial"/>
          <w:sz w:val="22"/>
          <w:szCs w:val="22"/>
        </w:rPr>
      </w:pPr>
      <w:r w:rsidRPr="002B7951">
        <w:rPr>
          <w:rFonts w:ascii="Arial" w:hAnsi="Arial" w:cs="Arial"/>
          <w:sz w:val="22"/>
          <w:szCs w:val="22"/>
        </w:rPr>
        <w:t>Desse quantitativo de famílias, 17 foram selecionadas pela Assistente Social da organização e, desde outubro de 2020, vêm participando do projeto Potências Femininas, que tem como finalidade criar uma rede de apoio para esse público e capacitar mulheres com perfil empreendedor, a fim de que essas sejam capazes de gerenciar pequenos empreendimentos, gerando renda e enfrentando os impactos econômicos sofridos pela comunidade. Dessa forma, o projeto auxilia não apenas no investimento monetário em pequenos negócios, mas também na capacitação de empreendedoras para que possam transformar esse investimento em resultados para suas famílias e, consequentemente, para a comunidade.</w:t>
      </w:r>
    </w:p>
    <w:p w:rsidR="002B7951" w:rsidRDefault="002B7951" w:rsidP="002B7951">
      <w:pPr>
        <w:spacing w:line="360" w:lineRule="auto"/>
        <w:jc w:val="both"/>
        <w:rPr>
          <w:rFonts w:ascii="Arial" w:hAnsi="Arial" w:cs="Arial"/>
          <w:sz w:val="22"/>
          <w:szCs w:val="22"/>
        </w:rPr>
      </w:pPr>
      <w:r>
        <w:rPr>
          <w:rFonts w:ascii="Arial" w:hAnsi="Arial" w:cs="Arial"/>
          <w:sz w:val="22"/>
          <w:szCs w:val="22"/>
        </w:rPr>
        <w:t>No início do ano, o Complexo do Muquiço sofreu com uma forte enchente que inundou as casas dos beneficiários e também a Instituição. Nesse contexto, recebemos o desafio de atender emergencialmente a famílias que perderam seus bens e, além disso, o alimento básico. Dessa forma, a Instituição, através de doações de parceiros, realizou o serviço de entrega de cestas básicas para esses participantes.</w:t>
      </w:r>
    </w:p>
    <w:p w:rsidR="00CD5240" w:rsidRPr="00CD5240" w:rsidRDefault="003506E6" w:rsidP="008466CB">
      <w:pPr>
        <w:spacing w:line="360" w:lineRule="auto"/>
        <w:jc w:val="both"/>
        <w:rPr>
          <w:rFonts w:ascii="Arial" w:hAnsi="Arial" w:cs="Arial"/>
          <w:sz w:val="22"/>
          <w:szCs w:val="22"/>
        </w:rPr>
      </w:pPr>
      <w:r>
        <w:rPr>
          <w:rFonts w:ascii="Arial" w:hAnsi="Arial" w:cs="Arial"/>
          <w:sz w:val="22"/>
          <w:szCs w:val="22"/>
        </w:rPr>
        <w:t>Através de parceiros doadores, a Instituição também realizou entregas de ovos de Páscoa para as crianças e adolescentes matriculados no Instituto, respeit</w:t>
      </w:r>
      <w:r w:rsidR="007571D4">
        <w:rPr>
          <w:rFonts w:ascii="Arial" w:hAnsi="Arial" w:cs="Arial"/>
          <w:sz w:val="22"/>
          <w:szCs w:val="22"/>
        </w:rPr>
        <w:t>and</w:t>
      </w:r>
      <w:r>
        <w:rPr>
          <w:rFonts w:ascii="Arial" w:hAnsi="Arial" w:cs="Arial"/>
          <w:sz w:val="22"/>
          <w:szCs w:val="22"/>
        </w:rPr>
        <w:t>o as medidas de prevenção da COVID-19.</w:t>
      </w:r>
    </w:p>
    <w:p w:rsidR="00CD5240" w:rsidRDefault="00CD5240" w:rsidP="008466CB">
      <w:pPr>
        <w:spacing w:line="360" w:lineRule="auto"/>
        <w:jc w:val="both"/>
        <w:rPr>
          <w:rFonts w:ascii="Arial Rounded MT Bold" w:eastAsia="Times New Roman" w:hAnsi="Arial Rounded MT Bold" w:cs="Arial"/>
          <w:b/>
          <w:color w:val="548DD4" w:themeColor="text2" w:themeTint="99"/>
          <w:sz w:val="28"/>
          <w:lang w:eastAsia="pt-BR"/>
        </w:rPr>
      </w:pPr>
    </w:p>
    <w:p w:rsidR="00CD5240" w:rsidRDefault="00CD5240" w:rsidP="008466CB">
      <w:pPr>
        <w:spacing w:line="360" w:lineRule="auto"/>
        <w:jc w:val="both"/>
        <w:rPr>
          <w:rFonts w:ascii="Arial Rounded MT Bold" w:eastAsia="Times New Roman" w:hAnsi="Arial Rounded MT Bold" w:cs="Arial"/>
          <w:b/>
          <w:color w:val="548DD4" w:themeColor="text2" w:themeTint="99"/>
          <w:sz w:val="28"/>
          <w:lang w:eastAsia="pt-BR"/>
        </w:rPr>
      </w:pPr>
    </w:p>
    <w:p w:rsidR="00AF094A" w:rsidRDefault="008B5A7A" w:rsidP="008466CB">
      <w:pPr>
        <w:spacing w:line="360" w:lineRule="auto"/>
        <w:jc w:val="both"/>
        <w:rPr>
          <w:rFonts w:ascii="Arial Rounded MT Bold" w:eastAsia="Times New Roman" w:hAnsi="Arial Rounded MT Bold" w:cs="Arial"/>
          <w:b/>
          <w:color w:val="548DD4" w:themeColor="text2" w:themeTint="99"/>
          <w:sz w:val="28"/>
          <w:lang w:eastAsia="pt-BR"/>
        </w:rPr>
      </w:pPr>
      <w:r>
        <w:rPr>
          <w:rFonts w:ascii="Arial Rounded MT Bold" w:eastAsia="Times New Roman" w:hAnsi="Arial Rounded MT Bold" w:cs="Arial"/>
          <w:b/>
          <w:noProof/>
          <w:color w:val="548DD4" w:themeColor="text2" w:themeTint="99"/>
          <w:sz w:val="28"/>
          <w:lang w:eastAsia="pt-BR"/>
        </w:rPr>
        <w:pict>
          <v:rect id="_x0000_s1256" style="position:absolute;left:0;text-align:left;margin-left:5.4pt;margin-top:16.3pt;width:480.3pt;height:134.85pt;z-index:252067840;visibility:visibl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" fillcolor="window" strokecolor="#92d050">
            <v:textbox>
              <w:txbxContent>
                <w:p w:rsidR="0082125A" w:rsidRPr="00822848" w:rsidRDefault="0082125A" w:rsidP="007D07E8">
                  <w:pPr>
                    <w:spacing w:line="360" w:lineRule="auto"/>
                    <w:jc w:val="both"/>
                    <w:rPr>
                      <w:rFonts w:ascii="Arial" w:eastAsia="Times New Roman" w:hAnsi="Arial" w:cs="Arial"/>
                      <w:sz w:val="22"/>
                      <w:szCs w:val="22"/>
                      <w:lang w:eastAsia="pt-BR"/>
                    </w:rPr>
                  </w:pPr>
                  <w:r w:rsidRPr="00822848">
                    <w:rPr>
                      <w:rFonts w:ascii="Arial" w:eastAsia="Times New Roman" w:hAnsi="Arial" w:cs="Arial"/>
                      <w:sz w:val="22"/>
                      <w:szCs w:val="22"/>
                      <w:lang w:eastAsia="pt-BR"/>
                    </w:rPr>
                    <w:t>Os parceiros que contribuír</w:t>
                  </w:r>
                  <w:r>
                    <w:rPr>
                      <w:rFonts w:ascii="Arial" w:eastAsia="Times New Roman" w:hAnsi="Arial" w:cs="Arial"/>
                      <w:sz w:val="22"/>
                      <w:szCs w:val="22"/>
                      <w:lang w:eastAsia="pt-BR"/>
                    </w:rPr>
                    <w:t>am</w:t>
                  </w:r>
                  <w:r w:rsidRPr="00822848">
                    <w:rPr>
                      <w:rFonts w:ascii="Arial" w:eastAsia="Times New Roman" w:hAnsi="Arial" w:cs="Arial"/>
                      <w:sz w:val="22"/>
                      <w:szCs w:val="22"/>
                      <w:lang w:eastAsia="pt-BR"/>
                    </w:rPr>
                    <w:t xml:space="preserve"> com recursos financeiros para o cumprimento de missão </w:t>
                  </w:r>
                  <w:r>
                    <w:rPr>
                      <w:rFonts w:ascii="Arial" w:eastAsia="Times New Roman" w:hAnsi="Arial" w:cs="Arial"/>
                      <w:sz w:val="22"/>
                      <w:szCs w:val="22"/>
                      <w:lang w:eastAsia="pt-BR"/>
                    </w:rPr>
                    <w:t>foram</w:t>
                  </w:r>
                  <w:r w:rsidRPr="00822848">
                    <w:rPr>
                      <w:rFonts w:ascii="Arial" w:eastAsia="Times New Roman" w:hAnsi="Arial" w:cs="Arial"/>
                      <w:sz w:val="22"/>
                      <w:szCs w:val="22"/>
                      <w:lang w:eastAsia="pt-BR"/>
                    </w:rPr>
                    <w:t>:</w:t>
                  </w:r>
                </w:p>
                <w:p w:rsidR="0082125A" w:rsidRPr="006C6B1D" w:rsidRDefault="0082125A" w:rsidP="006C6B1D">
                  <w:pPr>
                    <w:spacing w:line="360" w:lineRule="auto"/>
                    <w:jc w:val="both"/>
                    <w:rPr>
                      <w:rFonts w:ascii="Arial" w:eastAsia="Times New Roman" w:hAnsi="Arial" w:cs="Arial"/>
                      <w:sz w:val="22"/>
                      <w:szCs w:val="22"/>
                      <w:lang w:eastAsia="pt-BR"/>
                    </w:rPr>
                  </w:pPr>
                  <w:r w:rsidRPr="006C6B1D">
                    <w:rPr>
                      <w:rFonts w:ascii="Arial" w:eastAsia="Times New Roman" w:hAnsi="Arial" w:cs="Arial"/>
                      <w:sz w:val="22"/>
                      <w:szCs w:val="22"/>
                      <w:lang w:eastAsia="pt-BR"/>
                    </w:rPr>
                    <w:t>Stiftungprofifussabaler Helfen Kindern</w:t>
                  </w:r>
                </w:p>
                <w:p w:rsidR="0082125A" w:rsidRPr="006C6B1D" w:rsidRDefault="0082125A" w:rsidP="006C6B1D">
                  <w:pPr>
                    <w:spacing w:line="360" w:lineRule="auto"/>
                    <w:jc w:val="both"/>
                    <w:rPr>
                      <w:rFonts w:ascii="Arial" w:eastAsia="Times New Roman" w:hAnsi="Arial" w:cs="Arial"/>
                      <w:sz w:val="22"/>
                      <w:szCs w:val="22"/>
                      <w:lang w:eastAsia="pt-BR"/>
                    </w:rPr>
                  </w:pPr>
                  <w:r w:rsidRPr="006C6B1D">
                    <w:rPr>
                      <w:rFonts w:ascii="Arial" w:eastAsia="Times New Roman" w:hAnsi="Arial" w:cs="Arial"/>
                      <w:sz w:val="22"/>
                      <w:szCs w:val="22"/>
                      <w:lang w:eastAsia="pt-BR"/>
                    </w:rPr>
                    <w:t>Nike do Brasil</w:t>
                  </w:r>
                </w:p>
                <w:p w:rsidR="0082125A" w:rsidRPr="006C6B1D" w:rsidRDefault="0082125A" w:rsidP="006C6B1D">
                  <w:pPr>
                    <w:spacing w:line="360" w:lineRule="auto"/>
                    <w:jc w:val="both"/>
                    <w:rPr>
                      <w:rFonts w:ascii="Arial" w:eastAsia="Times New Roman" w:hAnsi="Arial" w:cs="Arial"/>
                      <w:sz w:val="22"/>
                      <w:szCs w:val="22"/>
                      <w:lang w:eastAsia="pt-BR"/>
                    </w:rPr>
                  </w:pPr>
                  <w:r w:rsidRPr="006C6B1D">
                    <w:rPr>
                      <w:rFonts w:ascii="Arial" w:eastAsia="Times New Roman" w:hAnsi="Arial" w:cs="Arial"/>
                      <w:sz w:val="22"/>
                      <w:szCs w:val="22"/>
                      <w:lang w:eastAsia="pt-BR"/>
                    </w:rPr>
                    <w:t>Fundação Itaú Social</w:t>
                  </w:r>
                </w:p>
                <w:p w:rsidR="0082125A" w:rsidRPr="006C6B1D" w:rsidRDefault="0082125A" w:rsidP="006C6B1D">
                  <w:pPr>
                    <w:spacing w:line="360" w:lineRule="auto"/>
                    <w:jc w:val="both"/>
                    <w:rPr>
                      <w:rFonts w:ascii="Arial" w:eastAsia="Times New Roman" w:hAnsi="Arial" w:cs="Arial"/>
                      <w:sz w:val="22"/>
                      <w:szCs w:val="22"/>
                      <w:lang w:eastAsia="pt-BR"/>
                    </w:rPr>
                  </w:pPr>
                  <w:r w:rsidRPr="006C6B1D">
                    <w:rPr>
                      <w:rFonts w:ascii="Arial" w:eastAsia="Times New Roman" w:hAnsi="Arial" w:cs="Arial"/>
                      <w:sz w:val="22"/>
                      <w:szCs w:val="22"/>
                      <w:lang w:eastAsia="pt-BR"/>
                    </w:rPr>
                    <w:t>Furnas Centrais Elétricas S.A.</w:t>
                  </w:r>
                </w:p>
                <w:p w:rsidR="0082125A" w:rsidRPr="006C6B1D" w:rsidRDefault="0082125A" w:rsidP="006C6B1D">
                  <w:pPr>
                    <w:spacing w:line="360" w:lineRule="auto"/>
                    <w:jc w:val="both"/>
                    <w:rPr>
                      <w:rFonts w:ascii="Arial" w:eastAsia="Times New Roman" w:hAnsi="Arial" w:cs="Arial"/>
                      <w:sz w:val="22"/>
                      <w:szCs w:val="22"/>
                      <w:lang w:eastAsia="pt-BR"/>
                    </w:rPr>
                  </w:pPr>
                  <w:r w:rsidRPr="006C6B1D">
                    <w:rPr>
                      <w:rFonts w:ascii="Arial" w:eastAsia="Times New Roman" w:hAnsi="Arial" w:cs="Arial"/>
                      <w:sz w:val="22"/>
                      <w:szCs w:val="22"/>
                      <w:lang w:eastAsia="pt-BR"/>
                    </w:rPr>
                    <w:t>Westcon Brasil</w:t>
                  </w:r>
                </w:p>
                <w:p w:rsidR="0082125A" w:rsidRPr="00F34896" w:rsidRDefault="0082125A" w:rsidP="006C6B1D">
                  <w:pPr>
                    <w:spacing w:line="360" w:lineRule="auto"/>
                    <w:jc w:val="both"/>
                    <w:rPr>
                      <w:rFonts w:ascii="Arial" w:eastAsia="Times New Roman" w:hAnsi="Arial" w:cs="Arial"/>
                      <w:sz w:val="22"/>
                      <w:szCs w:val="22"/>
                      <w:lang w:eastAsia="pt-BR"/>
                    </w:rPr>
                  </w:pPr>
                  <w:r w:rsidRPr="006C6B1D">
                    <w:rPr>
                      <w:rFonts w:ascii="Arial" w:eastAsia="Times New Roman" w:hAnsi="Arial" w:cs="Arial"/>
                      <w:sz w:val="22"/>
                      <w:szCs w:val="22"/>
                      <w:lang w:eastAsia="pt-BR"/>
                    </w:rPr>
                    <w:t>Eagle Promoções Esportivas</w:t>
                  </w:r>
                </w:p>
              </w:txbxContent>
            </v:textbox>
          </v:rect>
        </w:pict>
      </w:r>
      <w:r>
        <w:rPr>
          <w:rFonts w:ascii="Arial Rounded MT Bold" w:eastAsia="Times New Roman" w:hAnsi="Arial Rounded MT Bold" w:cs="Arial"/>
          <w:b/>
          <w:noProof/>
          <w:color w:val="548DD4" w:themeColor="text2" w:themeTint="99"/>
          <w:sz w:val="28"/>
          <w:lang w:eastAsia="pt-BR"/>
        </w:rPr>
        <w:pict>
          <v:rect id="_x0000_s1255" style="position:absolute;left:0;text-align:left;margin-left:-33.9pt;margin-top:-20pt;width:183pt;height:36.3pt;z-index:252066816;visibility:visible;mso-height-percent:0;mso-wrap-distance-left:9pt;mso-wrap-distance-top:0;mso-wrap-distance-right:9pt;mso-wrap-distance-bottom:0;mso-position-horizontal-relative:text;mso-position-vertical-relative:text;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" fillcolor="#92d050" stroked="f">
            <v:textbox style="mso-next-textbox:#_x0000_s1255">
              <w:txbxContent>
                <w:p w:rsidR="0082125A" w:rsidRPr="008848EA" w:rsidRDefault="0082125A" w:rsidP="007D07E8">
                  <w:pPr>
                    <w:jc w:val="center"/>
                    <w:rPr>
                      <w:rFonts w:ascii="Arial" w:hAnsi="Arial" w:cs="Arial"/>
                      <w:b/>
                      <w:color w:val="FFFFFF" w:themeColor="background1"/>
                    </w:rPr>
                  </w:pPr>
                  <w:r>
                    <w:rPr>
                      <w:rFonts w:ascii="Arial" w:hAnsi="Arial" w:cs="Arial"/>
                      <w:b/>
                      <w:color w:val="FFFFFF" w:themeColor="background1"/>
                    </w:rPr>
                    <w:t>Recursos Financeiros</w:t>
                  </w:r>
                </w:p>
              </w:txbxContent>
            </v:textbox>
          </v:rect>
        </w:pict>
      </w:r>
    </w:p>
    <w:p w:rsidR="00AF094A" w:rsidRDefault="00AF094A" w:rsidP="008466CB">
      <w:pPr>
        <w:spacing w:line="360" w:lineRule="auto"/>
        <w:jc w:val="both"/>
        <w:rPr>
          <w:rFonts w:ascii="Arial Rounded MT Bold" w:eastAsia="Times New Roman" w:hAnsi="Arial Rounded MT Bold" w:cs="Arial"/>
          <w:b/>
          <w:color w:val="548DD4" w:themeColor="text2" w:themeTint="99"/>
          <w:sz w:val="28"/>
          <w:lang w:eastAsia="pt-BR"/>
        </w:rPr>
      </w:pPr>
    </w:p>
    <w:p w:rsidR="00AF094A" w:rsidRDefault="00AF094A" w:rsidP="008466CB">
      <w:pPr>
        <w:spacing w:line="360" w:lineRule="auto"/>
        <w:jc w:val="both"/>
        <w:rPr>
          <w:rFonts w:ascii="Arial Rounded MT Bold" w:eastAsia="Times New Roman" w:hAnsi="Arial Rounded MT Bold" w:cs="Arial"/>
          <w:b/>
          <w:color w:val="548DD4" w:themeColor="text2" w:themeTint="99"/>
          <w:sz w:val="28"/>
          <w:lang w:eastAsia="pt-BR"/>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E430B2" w:rsidRDefault="00E430B2" w:rsidP="008466CB">
      <w:pPr>
        <w:spacing w:line="360" w:lineRule="auto"/>
        <w:jc w:val="both"/>
        <w:rPr>
          <w:rFonts w:ascii="Arial Rounded MT Bold" w:eastAsia="Times New Roman" w:hAnsi="Arial Rounded MT Bold" w:cs="Arial"/>
          <w:b/>
          <w:color w:val="548DD4" w:themeColor="text2" w:themeTint="99"/>
          <w:sz w:val="28"/>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6C6B1D" w:rsidRDefault="006C6B1D" w:rsidP="008466CB">
      <w:pPr>
        <w:spacing w:line="360" w:lineRule="auto"/>
        <w:jc w:val="both"/>
        <w:rPr>
          <w:rFonts w:ascii="Arial" w:eastAsia="Times New Roman" w:hAnsi="Arial" w:cs="Arial"/>
          <w:sz w:val="22"/>
          <w:szCs w:val="22"/>
          <w:lang w:eastAsia="pt-BR"/>
        </w:rPr>
      </w:pPr>
    </w:p>
    <w:p w:rsidR="006C6B1D" w:rsidRDefault="006C6B1D" w:rsidP="008466CB">
      <w:pPr>
        <w:spacing w:line="360" w:lineRule="auto"/>
        <w:jc w:val="both"/>
        <w:rPr>
          <w:rFonts w:ascii="Arial" w:eastAsia="Times New Roman" w:hAnsi="Arial" w:cs="Arial"/>
          <w:sz w:val="22"/>
          <w:szCs w:val="22"/>
          <w:lang w:eastAsia="pt-BR"/>
        </w:rPr>
      </w:pPr>
    </w:p>
    <w:p w:rsidR="002B6346" w:rsidRDefault="008B5A7A" w:rsidP="008466CB">
      <w:pPr>
        <w:spacing w:line="360" w:lineRule="auto"/>
        <w:jc w:val="both"/>
        <w:rPr>
          <w:rFonts w:ascii="Arial" w:eastAsia="Times New Roman" w:hAnsi="Arial" w:cs="Arial"/>
          <w:sz w:val="22"/>
          <w:szCs w:val="22"/>
          <w:lang w:eastAsia="pt-BR"/>
        </w:rPr>
      </w:pPr>
      <w:r>
        <w:rPr>
          <w:rFonts w:ascii="Arial" w:eastAsia="Times New Roman" w:hAnsi="Arial" w:cs="Arial"/>
          <w:noProof/>
          <w:sz w:val="22"/>
          <w:szCs w:val="22"/>
          <w:lang w:eastAsia="pt-BR"/>
        </w:rPr>
        <w:pict>
          <v:rect id="_x0000_s1257" style="position:absolute;left:0;text-align:left;margin-left:-33.9pt;margin-top:1.55pt;width:183pt;height:36.3pt;z-index:252068864;visibility:visible;mso-height-percent:0;mso-wrap-distance-left:9pt;mso-wrap-distance-top:0;mso-wrap-distance-right:9pt;mso-wrap-distance-bottom:0;mso-position-horizontal-relative:text;mso-position-vertical-relative:text;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" fillcolor="#92d050" stroked="f">
            <v:textbox style="mso-next-textbox:#_x0000_s1257">
              <w:txbxContent>
                <w:p w:rsidR="0082125A" w:rsidRPr="008848EA" w:rsidRDefault="0082125A" w:rsidP="008366E1">
                  <w:pPr>
                    <w:jc w:val="center"/>
                    <w:rPr>
                      <w:rFonts w:ascii="Arial" w:hAnsi="Arial" w:cs="Arial"/>
                      <w:b/>
                      <w:color w:val="FFFFFF" w:themeColor="background1"/>
                    </w:rPr>
                  </w:pPr>
                  <w:r>
                    <w:rPr>
                      <w:rFonts w:ascii="Arial" w:hAnsi="Arial" w:cs="Arial"/>
                      <w:b/>
                      <w:color w:val="FFFFFF" w:themeColor="background1"/>
                    </w:rPr>
                    <w:t>Recursos Humanos</w:t>
                  </w:r>
                </w:p>
              </w:txbxContent>
            </v:textbox>
          </v:rect>
        </w:pict>
      </w:r>
    </w:p>
    <w:p w:rsidR="002B6346" w:rsidRDefault="002B6346" w:rsidP="008466CB">
      <w:pPr>
        <w:spacing w:line="360" w:lineRule="auto"/>
        <w:jc w:val="both"/>
        <w:rPr>
          <w:rFonts w:ascii="Arial" w:eastAsia="Times New Roman" w:hAnsi="Arial" w:cs="Arial"/>
          <w:sz w:val="22"/>
          <w:szCs w:val="22"/>
          <w:lang w:eastAsia="pt-BR"/>
        </w:rPr>
      </w:pPr>
    </w:p>
    <w:tbl>
      <w:tblPr>
        <w:tblStyle w:val="Tabelacomgrade"/>
        <w:tblpPr w:leftFromText="141" w:rightFromText="141" w:vertAnchor="text" w:horzAnchor="margin" w:tblpY="5"/>
        <w:tblW w:w="9920" w:type="dxa"/>
        <w:tblLook w:val="04A0" w:firstRow="1" w:lastRow="0" w:firstColumn="1" w:lastColumn="0" w:noHBand="0" w:noVBand="1"/>
      </w:tblPr>
      <w:tblGrid>
        <w:gridCol w:w="2235"/>
        <w:gridCol w:w="4101"/>
        <w:gridCol w:w="1427"/>
        <w:gridCol w:w="1134"/>
        <w:gridCol w:w="1023"/>
      </w:tblGrid>
      <w:tr w:rsidR="008366E1" w:rsidTr="008366E1">
        <w:trPr>
          <w:trHeight w:val="415"/>
        </w:trPr>
        <w:tc>
          <w:tcPr>
            <w:tcW w:w="9920" w:type="dxa"/>
            <w:gridSpan w:val="5"/>
            <w:tcBorders>
              <w:top w:val="single" w:sz="4" w:space="0" w:color="92D050"/>
              <w:left w:val="single" w:sz="4" w:space="0" w:color="92D050"/>
              <w:bottom w:val="single" w:sz="4" w:space="0" w:color="92D050"/>
              <w:right w:val="single" w:sz="4" w:space="0" w:color="92D050"/>
            </w:tcBorders>
            <w:shd w:val="clear" w:color="auto" w:fill="FFFFFF" w:themeFill="background1"/>
            <w:vAlign w:val="center"/>
          </w:tcPr>
          <w:p w:rsidR="008366E1" w:rsidRPr="00D429B6" w:rsidRDefault="008366E1" w:rsidP="008366E1">
            <w:pPr>
              <w:tabs>
                <w:tab w:val="left" w:pos="1236"/>
              </w:tabs>
              <w:spacing w:line="360" w:lineRule="auto"/>
              <w:jc w:val="both"/>
              <w:rPr>
                <w:rFonts w:ascii="Arial" w:eastAsia="Times New Roman" w:hAnsi="Arial" w:cs="Arial"/>
                <w:b/>
                <w:sz w:val="22"/>
                <w:lang w:eastAsia="pt-BR"/>
              </w:rPr>
            </w:pPr>
            <w:r w:rsidRPr="00EC36F7">
              <w:rPr>
                <w:rFonts w:ascii="Arial" w:eastAsia="Times New Roman" w:hAnsi="Arial" w:cs="Arial"/>
                <w:sz w:val="22"/>
                <w:szCs w:val="22"/>
                <w:lang w:eastAsia="pt-BR"/>
              </w:rPr>
              <w:t>Contamos com uma composição multidisciplinar que atua em prol do desenvolvimento integral das crianças e adolescentes atendidos no Instituto Bola Pra Frente:</w:t>
            </w:r>
          </w:p>
        </w:tc>
      </w:tr>
      <w:tr w:rsidR="008366E1" w:rsidTr="008366E1">
        <w:trPr>
          <w:trHeight w:val="415"/>
        </w:trPr>
        <w:tc>
          <w:tcPr>
            <w:tcW w:w="2235" w:type="dxa"/>
            <w:tcBorders>
              <w:top w:val="single" w:sz="4" w:space="0" w:color="92D050"/>
              <w:left w:val="single" w:sz="4" w:space="0" w:color="92D050"/>
              <w:bottom w:val="single" w:sz="4" w:space="0" w:color="92D050"/>
              <w:right w:val="single" w:sz="4" w:space="0" w:color="92D050"/>
            </w:tcBorders>
            <w:shd w:val="clear" w:color="auto" w:fill="EAF1DD" w:themeFill="accent3" w:themeFillTint="33"/>
            <w:vAlign w:val="center"/>
          </w:tcPr>
          <w:p w:rsidR="008366E1" w:rsidRPr="00D429B6" w:rsidRDefault="008366E1" w:rsidP="008366E1">
            <w:pPr>
              <w:tabs>
                <w:tab w:val="left" w:pos="1236"/>
              </w:tabs>
              <w:spacing w:line="360" w:lineRule="auto"/>
              <w:jc w:val="center"/>
              <w:rPr>
                <w:rFonts w:ascii="Arial" w:eastAsia="Times New Roman" w:hAnsi="Arial" w:cs="Arial"/>
                <w:b/>
                <w:sz w:val="22"/>
                <w:lang w:eastAsia="pt-BR"/>
              </w:rPr>
            </w:pPr>
            <w:r w:rsidRPr="00D429B6">
              <w:rPr>
                <w:rFonts w:ascii="Arial" w:eastAsia="Times New Roman" w:hAnsi="Arial" w:cs="Arial"/>
                <w:b/>
                <w:sz w:val="22"/>
                <w:lang w:eastAsia="pt-BR"/>
              </w:rPr>
              <w:t>Função</w:t>
            </w:r>
          </w:p>
        </w:tc>
        <w:tc>
          <w:tcPr>
            <w:tcW w:w="4101" w:type="dxa"/>
            <w:tcBorders>
              <w:top w:val="single" w:sz="4" w:space="0" w:color="92D050"/>
              <w:left w:val="single" w:sz="4" w:space="0" w:color="92D050"/>
              <w:bottom w:val="single" w:sz="4" w:space="0" w:color="92D050"/>
              <w:right w:val="single" w:sz="4" w:space="0" w:color="92D050"/>
            </w:tcBorders>
            <w:shd w:val="clear" w:color="auto" w:fill="EAF1DD" w:themeFill="accent3" w:themeFillTint="33"/>
            <w:vAlign w:val="center"/>
          </w:tcPr>
          <w:p w:rsidR="008366E1" w:rsidRPr="00D429B6" w:rsidRDefault="008366E1" w:rsidP="008366E1">
            <w:pPr>
              <w:tabs>
                <w:tab w:val="left" w:pos="1236"/>
              </w:tabs>
              <w:spacing w:line="360" w:lineRule="auto"/>
              <w:jc w:val="center"/>
              <w:rPr>
                <w:rFonts w:ascii="Arial" w:eastAsia="Times New Roman" w:hAnsi="Arial" w:cs="Arial"/>
                <w:b/>
                <w:sz w:val="22"/>
                <w:lang w:eastAsia="pt-BR"/>
              </w:rPr>
            </w:pPr>
            <w:r w:rsidRPr="00D429B6">
              <w:rPr>
                <w:rFonts w:ascii="Arial" w:eastAsia="Times New Roman" w:hAnsi="Arial" w:cs="Arial"/>
                <w:b/>
                <w:sz w:val="22"/>
                <w:lang w:eastAsia="pt-BR"/>
              </w:rPr>
              <w:t>Formação</w:t>
            </w:r>
          </w:p>
        </w:tc>
        <w:tc>
          <w:tcPr>
            <w:tcW w:w="1427" w:type="dxa"/>
            <w:tcBorders>
              <w:top w:val="single" w:sz="4" w:space="0" w:color="92D050"/>
              <w:left w:val="single" w:sz="4" w:space="0" w:color="92D050"/>
              <w:bottom w:val="single" w:sz="4" w:space="0" w:color="92D050"/>
              <w:right w:val="single" w:sz="4" w:space="0" w:color="92D050"/>
            </w:tcBorders>
            <w:shd w:val="clear" w:color="auto" w:fill="EAF1DD" w:themeFill="accent3" w:themeFillTint="33"/>
            <w:vAlign w:val="center"/>
          </w:tcPr>
          <w:p w:rsidR="008366E1" w:rsidRPr="00D429B6" w:rsidRDefault="008366E1" w:rsidP="008366E1">
            <w:pPr>
              <w:tabs>
                <w:tab w:val="left" w:pos="1236"/>
              </w:tabs>
              <w:spacing w:line="360" w:lineRule="auto"/>
              <w:jc w:val="center"/>
              <w:rPr>
                <w:rFonts w:ascii="Arial" w:eastAsia="Times New Roman" w:hAnsi="Arial" w:cs="Arial"/>
                <w:b/>
                <w:sz w:val="22"/>
                <w:lang w:eastAsia="pt-BR"/>
              </w:rPr>
            </w:pPr>
            <w:r w:rsidRPr="00D429B6">
              <w:rPr>
                <w:rFonts w:ascii="Arial" w:eastAsia="Times New Roman" w:hAnsi="Arial" w:cs="Arial"/>
                <w:b/>
                <w:sz w:val="22"/>
                <w:lang w:eastAsia="pt-BR"/>
              </w:rPr>
              <w:t>Quantidade</w:t>
            </w:r>
          </w:p>
        </w:tc>
        <w:tc>
          <w:tcPr>
            <w:tcW w:w="1134" w:type="dxa"/>
            <w:tcBorders>
              <w:top w:val="single" w:sz="4" w:space="0" w:color="92D050"/>
              <w:left w:val="single" w:sz="4" w:space="0" w:color="92D050"/>
              <w:bottom w:val="single" w:sz="4" w:space="0" w:color="92D050"/>
              <w:right w:val="single" w:sz="4" w:space="0" w:color="92D050"/>
            </w:tcBorders>
            <w:shd w:val="clear" w:color="auto" w:fill="EAF1DD" w:themeFill="accent3" w:themeFillTint="33"/>
            <w:vAlign w:val="center"/>
          </w:tcPr>
          <w:p w:rsidR="008366E1" w:rsidRDefault="008366E1" w:rsidP="008366E1">
            <w:pPr>
              <w:tabs>
                <w:tab w:val="left" w:pos="1236"/>
              </w:tabs>
              <w:jc w:val="center"/>
              <w:rPr>
                <w:rFonts w:ascii="Arial" w:eastAsia="Times New Roman" w:hAnsi="Arial" w:cs="Arial"/>
                <w:b/>
                <w:sz w:val="22"/>
                <w:lang w:eastAsia="pt-BR"/>
              </w:rPr>
            </w:pPr>
            <w:r w:rsidRPr="00D429B6">
              <w:rPr>
                <w:rFonts w:ascii="Arial" w:eastAsia="Times New Roman" w:hAnsi="Arial" w:cs="Arial"/>
                <w:b/>
                <w:sz w:val="22"/>
                <w:lang w:eastAsia="pt-BR"/>
              </w:rPr>
              <w:t>CH</w:t>
            </w:r>
          </w:p>
          <w:p w:rsidR="008366E1" w:rsidRPr="00D429B6" w:rsidRDefault="008366E1" w:rsidP="008366E1">
            <w:pPr>
              <w:tabs>
                <w:tab w:val="left" w:pos="1236"/>
              </w:tabs>
              <w:jc w:val="center"/>
              <w:rPr>
                <w:rFonts w:ascii="Arial" w:eastAsia="Times New Roman" w:hAnsi="Arial" w:cs="Arial"/>
                <w:b/>
                <w:sz w:val="22"/>
                <w:lang w:eastAsia="pt-BR"/>
              </w:rPr>
            </w:pPr>
            <w:r>
              <w:rPr>
                <w:rFonts w:ascii="Arial" w:eastAsia="Times New Roman" w:hAnsi="Arial" w:cs="Arial"/>
                <w:b/>
                <w:sz w:val="22"/>
                <w:lang w:eastAsia="pt-BR"/>
              </w:rPr>
              <w:t>Semanal</w:t>
            </w:r>
          </w:p>
        </w:tc>
        <w:tc>
          <w:tcPr>
            <w:tcW w:w="1023" w:type="dxa"/>
            <w:tcBorders>
              <w:top w:val="single" w:sz="4" w:space="0" w:color="92D050"/>
              <w:left w:val="single" w:sz="4" w:space="0" w:color="92D050"/>
              <w:bottom w:val="single" w:sz="4" w:space="0" w:color="92D050"/>
              <w:right w:val="single" w:sz="4" w:space="0" w:color="92D050"/>
            </w:tcBorders>
            <w:shd w:val="clear" w:color="auto" w:fill="EAF1DD" w:themeFill="accent3" w:themeFillTint="33"/>
            <w:vAlign w:val="center"/>
          </w:tcPr>
          <w:p w:rsidR="008366E1" w:rsidRPr="00D429B6" w:rsidRDefault="008366E1" w:rsidP="008366E1">
            <w:pPr>
              <w:tabs>
                <w:tab w:val="left" w:pos="1236"/>
              </w:tabs>
              <w:spacing w:line="360" w:lineRule="auto"/>
              <w:jc w:val="center"/>
              <w:rPr>
                <w:rFonts w:ascii="Arial" w:eastAsia="Times New Roman" w:hAnsi="Arial" w:cs="Arial"/>
                <w:b/>
                <w:sz w:val="22"/>
                <w:lang w:eastAsia="pt-BR"/>
              </w:rPr>
            </w:pPr>
            <w:r w:rsidRPr="00D429B6">
              <w:rPr>
                <w:rFonts w:ascii="Arial" w:eastAsia="Times New Roman" w:hAnsi="Arial" w:cs="Arial"/>
                <w:b/>
                <w:sz w:val="22"/>
                <w:lang w:eastAsia="pt-BR"/>
              </w:rPr>
              <w:t>Vínculo</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D429B6">
              <w:rPr>
                <w:rFonts w:ascii="Arial" w:eastAsia="Times New Roman" w:hAnsi="Arial" w:cs="Arial"/>
                <w:b/>
                <w:color w:val="222222"/>
                <w:sz w:val="22"/>
                <w:szCs w:val="22"/>
                <w:lang w:eastAsia="pt-BR"/>
              </w:rPr>
              <w:t>Auxiliar de cozinha</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both"/>
              <w:rPr>
                <w:rFonts w:ascii="Arial" w:eastAsia="Times New Roman" w:hAnsi="Arial" w:cs="Arial"/>
                <w:color w:val="222222"/>
                <w:sz w:val="18"/>
                <w:szCs w:val="22"/>
                <w:lang w:eastAsia="pt-BR"/>
              </w:rPr>
            </w:pPr>
            <w:r w:rsidRPr="00D429B6">
              <w:rPr>
                <w:rFonts w:ascii="Arial" w:eastAsia="Times New Roman" w:hAnsi="Arial" w:cs="Arial"/>
                <w:color w:val="222222"/>
                <w:sz w:val="22"/>
                <w:szCs w:val="22"/>
                <w:lang w:eastAsia="pt-BR"/>
              </w:rPr>
              <w:t>Ensino Fundamental</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44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Pr>
                <w:rFonts w:ascii="Arial" w:eastAsia="Times New Roman" w:hAnsi="Arial" w:cs="Arial"/>
                <w:b/>
                <w:color w:val="222222"/>
                <w:sz w:val="22"/>
                <w:szCs w:val="22"/>
                <w:lang w:eastAsia="pt-BR"/>
              </w:rPr>
              <w:t>Técnica de Enfermagem</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jc w:val="both"/>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Ensino Médio Técnico em Enfermagem</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30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D429B6">
              <w:rPr>
                <w:rFonts w:ascii="Arial" w:eastAsia="Times New Roman" w:hAnsi="Arial" w:cs="Arial"/>
                <w:b/>
                <w:color w:val="222222"/>
                <w:sz w:val="22"/>
                <w:szCs w:val="22"/>
                <w:lang w:eastAsia="pt-BR"/>
              </w:rPr>
              <w:t>Assistente social</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jc w:val="both"/>
              <w:rPr>
                <w:rFonts w:ascii="Arial" w:eastAsia="Times New Roman" w:hAnsi="Arial" w:cs="Arial"/>
                <w:color w:val="222222"/>
                <w:sz w:val="22"/>
                <w:szCs w:val="22"/>
                <w:lang w:eastAsia="pt-BR"/>
              </w:rPr>
            </w:pPr>
            <w:r w:rsidRPr="00D429B6">
              <w:rPr>
                <w:rFonts w:ascii="Arial" w:eastAsia="Times New Roman" w:hAnsi="Arial" w:cs="Arial"/>
                <w:color w:val="222222"/>
                <w:sz w:val="22"/>
                <w:szCs w:val="22"/>
                <w:lang w:eastAsia="pt-BR"/>
              </w:rPr>
              <w:t>Ensino Superior em Serviço Social</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30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D429B6">
              <w:rPr>
                <w:rFonts w:ascii="Arial" w:eastAsia="Times New Roman" w:hAnsi="Arial" w:cs="Arial"/>
                <w:b/>
                <w:color w:val="222222"/>
                <w:sz w:val="22"/>
                <w:szCs w:val="22"/>
                <w:lang w:eastAsia="pt-BR"/>
              </w:rPr>
              <w:t>Educador</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jc w:val="both"/>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Ensino Superior em Pedagogia/Letras</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2</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24</w:t>
            </w:r>
            <w:r w:rsidRPr="00F405E9">
              <w:rPr>
                <w:rFonts w:ascii="Arial" w:eastAsia="Times New Roman" w:hAnsi="Arial" w:cs="Arial"/>
                <w:color w:val="222222"/>
                <w:sz w:val="22"/>
                <w:szCs w:val="22"/>
                <w:lang w:eastAsia="pt-BR"/>
              </w:rPr>
              <w:t xml:space="preserve">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D429B6">
              <w:rPr>
                <w:rFonts w:ascii="Arial" w:eastAsia="Times New Roman" w:hAnsi="Arial" w:cs="Arial"/>
                <w:b/>
                <w:color w:val="222222"/>
                <w:sz w:val="22"/>
                <w:szCs w:val="22"/>
                <w:lang w:eastAsia="pt-BR"/>
              </w:rPr>
              <w:t>Educador</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Default="008366E1" w:rsidP="008366E1">
            <w:pPr>
              <w:jc w:val="both"/>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Mestrado em Educação</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32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53382C">
              <w:rPr>
                <w:rFonts w:ascii="Arial" w:eastAsia="Times New Roman" w:hAnsi="Arial" w:cs="Arial"/>
                <w:b/>
                <w:color w:val="222222"/>
                <w:sz w:val="20"/>
                <w:szCs w:val="22"/>
                <w:lang w:eastAsia="pt-BR"/>
              </w:rPr>
              <w:t>Instrutor de Esporte</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jc w:val="both"/>
              <w:rPr>
                <w:rFonts w:ascii="Arial" w:eastAsia="Times New Roman" w:hAnsi="Arial" w:cs="Arial"/>
                <w:color w:val="222222"/>
                <w:sz w:val="22"/>
                <w:szCs w:val="22"/>
                <w:lang w:eastAsia="pt-BR"/>
              </w:rPr>
            </w:pPr>
            <w:r w:rsidRPr="00D429B6">
              <w:rPr>
                <w:rFonts w:ascii="Arial" w:eastAsia="Times New Roman" w:hAnsi="Arial" w:cs="Arial"/>
                <w:color w:val="222222"/>
                <w:sz w:val="22"/>
                <w:szCs w:val="22"/>
                <w:lang w:eastAsia="pt-BR"/>
              </w:rPr>
              <w:t>Ensino Superior em Educação Física</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3</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24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D429B6">
              <w:rPr>
                <w:rFonts w:ascii="Arial" w:eastAsia="Times New Roman" w:hAnsi="Arial" w:cs="Arial"/>
                <w:b/>
                <w:color w:val="222222"/>
                <w:sz w:val="22"/>
                <w:szCs w:val="22"/>
                <w:lang w:eastAsia="pt-BR"/>
              </w:rPr>
              <w:t>Coordenador de Projetos Sociais I</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jc w:val="both"/>
              <w:rPr>
                <w:rFonts w:ascii="Arial" w:eastAsia="Times New Roman" w:hAnsi="Arial" w:cs="Arial"/>
                <w:color w:val="222222"/>
                <w:sz w:val="22"/>
                <w:szCs w:val="22"/>
                <w:lang w:eastAsia="pt-BR"/>
              </w:rPr>
            </w:pPr>
            <w:r w:rsidRPr="00D429B6">
              <w:rPr>
                <w:rFonts w:ascii="Arial" w:eastAsia="Times New Roman" w:hAnsi="Arial" w:cs="Arial"/>
                <w:color w:val="222222"/>
                <w:sz w:val="22"/>
                <w:szCs w:val="22"/>
                <w:lang w:eastAsia="pt-BR"/>
              </w:rPr>
              <w:t>Ensino Superior em Artes Plásticas</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44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sidRPr="00D429B6">
              <w:rPr>
                <w:rFonts w:ascii="Arial" w:eastAsia="Times New Roman" w:hAnsi="Arial" w:cs="Arial"/>
                <w:b/>
                <w:color w:val="222222"/>
                <w:sz w:val="22"/>
                <w:szCs w:val="22"/>
                <w:lang w:eastAsia="pt-BR"/>
              </w:rPr>
              <w:t>Especialista de Projetos Sociais I</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jc w:val="both"/>
              <w:rPr>
                <w:rFonts w:ascii="Arial" w:eastAsia="Times New Roman" w:hAnsi="Arial" w:cs="Arial"/>
                <w:color w:val="222222"/>
                <w:sz w:val="22"/>
                <w:szCs w:val="22"/>
                <w:lang w:eastAsia="pt-BR"/>
              </w:rPr>
            </w:pPr>
            <w:r w:rsidRPr="00D429B6">
              <w:rPr>
                <w:rFonts w:ascii="Arial" w:eastAsia="Times New Roman" w:hAnsi="Arial" w:cs="Arial"/>
                <w:color w:val="222222"/>
                <w:sz w:val="22"/>
                <w:szCs w:val="22"/>
                <w:lang w:eastAsia="pt-BR"/>
              </w:rPr>
              <w:t>Ensino Superior em Educação Física</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44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sidRPr="00F405E9">
              <w:rPr>
                <w:rFonts w:ascii="Arial" w:eastAsia="Times New Roman" w:hAnsi="Arial" w:cs="Arial"/>
                <w:color w:val="222222"/>
                <w:sz w:val="22"/>
                <w:szCs w:val="22"/>
                <w:lang w:eastAsia="pt-BR"/>
              </w:rPr>
              <w:t>CLT</w:t>
            </w:r>
          </w:p>
        </w:tc>
      </w:tr>
      <w:tr w:rsidR="008366E1" w:rsidTr="008366E1">
        <w:trPr>
          <w:trHeight w:val="323"/>
        </w:trPr>
        <w:tc>
          <w:tcPr>
            <w:tcW w:w="2235" w:type="dxa"/>
            <w:tcBorders>
              <w:top w:val="single" w:sz="4" w:space="0" w:color="92D050"/>
              <w:left w:val="single" w:sz="4" w:space="0" w:color="92D050"/>
              <w:bottom w:val="single" w:sz="4" w:space="0" w:color="92D050"/>
              <w:right w:val="single" w:sz="4" w:space="0" w:color="92D050"/>
            </w:tcBorders>
            <w:vAlign w:val="center"/>
          </w:tcPr>
          <w:p w:rsidR="008366E1" w:rsidRPr="00D429B6" w:rsidRDefault="008366E1" w:rsidP="008366E1">
            <w:pPr>
              <w:rPr>
                <w:rFonts w:ascii="Arial" w:eastAsia="Times New Roman" w:hAnsi="Arial" w:cs="Arial"/>
                <w:b/>
                <w:color w:val="222222"/>
                <w:sz w:val="22"/>
                <w:szCs w:val="22"/>
                <w:lang w:eastAsia="pt-BR"/>
              </w:rPr>
            </w:pPr>
            <w:r>
              <w:rPr>
                <w:rFonts w:ascii="Arial" w:eastAsia="Times New Roman" w:hAnsi="Arial" w:cs="Arial"/>
                <w:b/>
                <w:color w:val="222222"/>
                <w:sz w:val="22"/>
                <w:szCs w:val="22"/>
                <w:lang w:eastAsia="pt-BR"/>
              </w:rPr>
              <w:t>Gerente de Projetos Sociais</w:t>
            </w:r>
          </w:p>
        </w:tc>
        <w:tc>
          <w:tcPr>
            <w:tcW w:w="4101" w:type="dxa"/>
            <w:tcBorders>
              <w:top w:val="single" w:sz="4" w:space="0" w:color="92D050"/>
              <w:left w:val="single" w:sz="4" w:space="0" w:color="92D050"/>
              <w:bottom w:val="single" w:sz="4" w:space="0" w:color="92D050"/>
              <w:right w:val="single" w:sz="4" w:space="0" w:color="92D050"/>
            </w:tcBorders>
            <w:vAlign w:val="center"/>
          </w:tcPr>
          <w:p w:rsidR="008366E1" w:rsidRPr="008366E1" w:rsidRDefault="008366E1" w:rsidP="008366E1">
            <w:pPr>
              <w:jc w:val="both"/>
              <w:rPr>
                <w:rFonts w:ascii="Arial" w:eastAsia="Times New Roman" w:hAnsi="Arial" w:cs="Arial"/>
                <w:color w:val="222222"/>
                <w:sz w:val="16"/>
                <w:szCs w:val="22"/>
                <w:lang w:eastAsia="pt-BR"/>
              </w:rPr>
            </w:pPr>
            <w:r w:rsidRPr="008366E1">
              <w:rPr>
                <w:rFonts w:ascii="Arial" w:eastAsia="Times New Roman" w:hAnsi="Arial" w:cs="Arial"/>
                <w:color w:val="222222"/>
                <w:sz w:val="18"/>
                <w:szCs w:val="22"/>
                <w:lang w:eastAsia="pt-BR"/>
              </w:rPr>
              <w:t>Ensino Superior em Pedagogia e Especialização em Responsabilidade Social e Terceiro Setor</w:t>
            </w:r>
          </w:p>
        </w:tc>
        <w:tc>
          <w:tcPr>
            <w:tcW w:w="1427"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1</w:t>
            </w:r>
          </w:p>
        </w:tc>
        <w:tc>
          <w:tcPr>
            <w:tcW w:w="1134"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44 HR</w:t>
            </w:r>
          </w:p>
        </w:tc>
        <w:tc>
          <w:tcPr>
            <w:tcW w:w="1023" w:type="dxa"/>
            <w:tcBorders>
              <w:top w:val="single" w:sz="4" w:space="0" w:color="92D050"/>
              <w:left w:val="single" w:sz="4" w:space="0" w:color="92D050"/>
              <w:bottom w:val="single" w:sz="4" w:space="0" w:color="92D050"/>
              <w:right w:val="single" w:sz="4" w:space="0" w:color="92D050"/>
            </w:tcBorders>
            <w:vAlign w:val="center"/>
          </w:tcPr>
          <w:p w:rsidR="008366E1" w:rsidRPr="00F405E9" w:rsidRDefault="008366E1" w:rsidP="008366E1">
            <w:pPr>
              <w:jc w:val="center"/>
              <w:rPr>
                <w:rFonts w:ascii="Arial" w:eastAsia="Times New Roman" w:hAnsi="Arial" w:cs="Arial"/>
                <w:color w:val="222222"/>
                <w:sz w:val="22"/>
                <w:szCs w:val="22"/>
                <w:lang w:eastAsia="pt-BR"/>
              </w:rPr>
            </w:pPr>
            <w:r>
              <w:rPr>
                <w:rFonts w:ascii="Arial" w:eastAsia="Times New Roman" w:hAnsi="Arial" w:cs="Arial"/>
                <w:color w:val="222222"/>
                <w:sz w:val="22"/>
                <w:szCs w:val="22"/>
                <w:lang w:eastAsia="pt-BR"/>
              </w:rPr>
              <w:t>CLT</w:t>
            </w:r>
          </w:p>
        </w:tc>
      </w:tr>
    </w:tbl>
    <w:p w:rsidR="002B6346" w:rsidRDefault="002B6346" w:rsidP="008466CB">
      <w:pPr>
        <w:spacing w:line="360" w:lineRule="auto"/>
        <w:jc w:val="both"/>
        <w:rPr>
          <w:rFonts w:ascii="Arial" w:eastAsia="Times New Roman" w:hAnsi="Arial" w:cs="Arial"/>
          <w:sz w:val="22"/>
          <w:szCs w:val="22"/>
          <w:lang w:eastAsia="pt-BR"/>
        </w:rPr>
      </w:pPr>
    </w:p>
    <w:p w:rsidR="00FF693A" w:rsidRDefault="00FF693A" w:rsidP="008466CB">
      <w:pPr>
        <w:spacing w:line="360" w:lineRule="auto"/>
        <w:jc w:val="both"/>
        <w:rPr>
          <w:rFonts w:ascii="Arial" w:eastAsia="Times New Roman" w:hAnsi="Arial" w:cs="Arial"/>
          <w:sz w:val="22"/>
          <w:szCs w:val="22"/>
          <w:lang w:eastAsia="pt-BR"/>
        </w:rPr>
      </w:pPr>
    </w:p>
    <w:p w:rsidR="006C6B1D" w:rsidRDefault="006C6B1D" w:rsidP="008466CB">
      <w:pPr>
        <w:spacing w:line="360" w:lineRule="auto"/>
        <w:jc w:val="both"/>
        <w:rPr>
          <w:rFonts w:ascii="Arial" w:eastAsia="Times New Roman" w:hAnsi="Arial" w:cs="Arial"/>
          <w:sz w:val="22"/>
          <w:szCs w:val="22"/>
          <w:lang w:eastAsia="pt-BR"/>
        </w:rPr>
      </w:pPr>
    </w:p>
    <w:p w:rsidR="00E255C9" w:rsidRDefault="00E255C9" w:rsidP="008466CB">
      <w:pPr>
        <w:spacing w:line="360" w:lineRule="auto"/>
        <w:jc w:val="both"/>
        <w:rPr>
          <w:rFonts w:ascii="Arial" w:eastAsia="Times New Roman" w:hAnsi="Arial" w:cs="Arial"/>
          <w:sz w:val="22"/>
          <w:szCs w:val="22"/>
          <w:lang w:eastAsia="pt-BR"/>
        </w:rPr>
      </w:pPr>
    </w:p>
    <w:p w:rsidR="00E255C9" w:rsidRDefault="00E255C9" w:rsidP="008466CB">
      <w:pPr>
        <w:spacing w:line="360" w:lineRule="auto"/>
        <w:jc w:val="both"/>
        <w:rPr>
          <w:rFonts w:ascii="Arial" w:eastAsia="Times New Roman" w:hAnsi="Arial" w:cs="Arial"/>
          <w:sz w:val="22"/>
          <w:szCs w:val="22"/>
          <w:lang w:eastAsia="pt-BR"/>
        </w:rPr>
      </w:pPr>
    </w:p>
    <w:p w:rsidR="003506E6" w:rsidRDefault="003506E6" w:rsidP="008466CB">
      <w:pPr>
        <w:spacing w:line="360" w:lineRule="auto"/>
        <w:jc w:val="both"/>
        <w:rPr>
          <w:rFonts w:ascii="Arial" w:eastAsia="Times New Roman" w:hAnsi="Arial" w:cs="Arial"/>
          <w:sz w:val="22"/>
          <w:szCs w:val="22"/>
          <w:lang w:eastAsia="pt-BR"/>
        </w:rPr>
      </w:pPr>
    </w:p>
    <w:p w:rsidR="00817359" w:rsidRDefault="00817359" w:rsidP="008466CB">
      <w:pPr>
        <w:spacing w:line="360" w:lineRule="auto"/>
        <w:jc w:val="both"/>
        <w:rPr>
          <w:rFonts w:ascii="Arial" w:eastAsia="Times New Roman" w:hAnsi="Arial" w:cs="Arial"/>
          <w:sz w:val="22"/>
          <w:szCs w:val="22"/>
          <w:lang w:eastAsia="pt-BR"/>
        </w:rPr>
      </w:pPr>
    </w:p>
    <w:p w:rsidR="002B6346" w:rsidRDefault="008B5A7A" w:rsidP="008466CB">
      <w:pPr>
        <w:spacing w:line="360" w:lineRule="auto"/>
        <w:jc w:val="both"/>
        <w:rPr>
          <w:rFonts w:ascii="Arial" w:eastAsia="Times New Roman" w:hAnsi="Arial" w:cs="Arial"/>
          <w:sz w:val="22"/>
          <w:szCs w:val="22"/>
          <w:lang w:eastAsia="pt-BR"/>
        </w:rPr>
      </w:pPr>
      <w:r>
        <w:rPr>
          <w:rFonts w:ascii="Arial" w:eastAsia="Times New Roman" w:hAnsi="Arial" w:cs="Arial"/>
          <w:noProof/>
          <w:sz w:val="22"/>
          <w:szCs w:val="22"/>
          <w:lang w:eastAsia="pt-BR"/>
        </w:rPr>
        <w:lastRenderedPageBreak/>
        <w:pict>
          <v:shape id="_x0000_s1136" type="#_x0000_t202" style="position:absolute;left:0;text-align:left;margin-left:-69.3pt;margin-top:.4pt;width:519pt;height:48.6pt;z-index:2519388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" fillcolor="#00b0f0" stroked="f">
            <v:path arrowok="t"/>
            <v:textbox style="mso-fit-shape-to-text:t">
              <w:txbxContent>
                <w:p w:rsidR="0082125A" w:rsidRPr="008466CB" w:rsidRDefault="0082125A" w:rsidP="002B6346">
                  <w:pPr>
                    <w:ind w:left="720" w:firstLine="720"/>
                    <w:rPr>
                      <w:rFonts w:ascii="Arial" w:eastAsia="Times New Roman" w:hAnsi="Arial" w:cs="Arial"/>
                      <w:color w:val="FFFFFF" w:themeColor="background1"/>
                      <w:sz w:val="72"/>
                    </w:rPr>
                  </w:pPr>
                  <w:r>
                    <w:rPr>
                      <w:rFonts w:ascii="Arial" w:eastAsia="Times New Roman" w:hAnsi="Arial" w:cs="Arial"/>
                      <w:color w:val="FFFFFF" w:themeColor="background1"/>
                      <w:sz w:val="72"/>
                    </w:rPr>
                    <w:t>Fotos do programa</w:t>
                  </w:r>
                </w:p>
              </w:txbxContent>
            </v:textbox>
          </v:shape>
        </w:pict>
      </w: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AF412A" w:rsidRDefault="00AF412A" w:rsidP="008466CB">
      <w:pPr>
        <w:spacing w:line="360" w:lineRule="auto"/>
        <w:jc w:val="both"/>
        <w:rPr>
          <w:rFonts w:ascii="Arial" w:eastAsia="Times New Roman" w:hAnsi="Arial" w:cs="Arial"/>
          <w:sz w:val="22"/>
          <w:szCs w:val="22"/>
          <w:lang w:eastAsia="pt-BR"/>
        </w:rPr>
      </w:pPr>
    </w:p>
    <w:p w:rsidR="00AF412A" w:rsidRDefault="00E56083" w:rsidP="008466CB">
      <w:pPr>
        <w:spacing w:line="360" w:lineRule="auto"/>
        <w:jc w:val="both"/>
        <w:rPr>
          <w:rFonts w:ascii="Arial" w:eastAsia="Times New Roman" w:hAnsi="Arial" w:cs="Arial"/>
          <w:b/>
          <w:sz w:val="22"/>
          <w:szCs w:val="22"/>
          <w:lang w:eastAsia="pt-BR"/>
        </w:rPr>
      </w:pPr>
      <w:r>
        <w:rPr>
          <w:rFonts w:ascii="Arial" w:eastAsia="Times New Roman" w:hAnsi="Arial" w:cs="Arial"/>
          <w:b/>
          <w:sz w:val="22"/>
          <w:szCs w:val="22"/>
          <w:lang w:eastAsia="pt-BR"/>
        </w:rPr>
        <w:t>Entrega de bombons e chocolates na Páscoa</w:t>
      </w:r>
      <w:r w:rsidR="00AF412A" w:rsidRPr="00AF412A">
        <w:rPr>
          <w:rFonts w:ascii="Arial" w:eastAsia="Times New Roman" w:hAnsi="Arial" w:cs="Arial"/>
          <w:b/>
          <w:sz w:val="22"/>
          <w:szCs w:val="22"/>
          <w:lang w:eastAsia="pt-BR"/>
        </w:rPr>
        <w:t>:</w:t>
      </w:r>
    </w:p>
    <w:p w:rsidR="00AF412A" w:rsidRPr="00AF412A" w:rsidRDefault="00AF412A" w:rsidP="008466CB">
      <w:pPr>
        <w:spacing w:line="360" w:lineRule="auto"/>
        <w:jc w:val="both"/>
        <w:rPr>
          <w:rFonts w:ascii="Arial" w:eastAsia="Times New Roman" w:hAnsi="Arial" w:cs="Arial"/>
          <w:b/>
          <w:sz w:val="22"/>
          <w:szCs w:val="22"/>
          <w:lang w:eastAsia="pt-BR"/>
        </w:rPr>
      </w:pPr>
    </w:p>
    <w:p w:rsidR="002B6346" w:rsidRDefault="00E56083" w:rsidP="008466CB">
      <w:pPr>
        <w:spacing w:line="360" w:lineRule="auto"/>
        <w:jc w:val="both"/>
        <w:rPr>
          <w:rFonts w:ascii="Arial" w:eastAsia="Times New Roman" w:hAnsi="Arial" w:cs="Arial"/>
          <w:sz w:val="22"/>
          <w:szCs w:val="22"/>
          <w:lang w:eastAsia="pt-BR"/>
        </w:rPr>
      </w:pPr>
      <w:r>
        <w:rPr>
          <w:rFonts w:ascii="Arial" w:eastAsia="Times New Roman" w:hAnsi="Arial" w:cs="Arial"/>
          <w:noProof/>
          <w:sz w:val="22"/>
          <w:szCs w:val="22"/>
          <w:lang w:eastAsia="pt-BR"/>
        </w:rPr>
        <w:drawing>
          <wp:anchor distT="0" distB="0" distL="114300" distR="114300" simplePos="0" relativeHeight="252005376" behindDoc="1" locked="0" layoutInCell="1" allowOverlap="1" wp14:anchorId="0291DFF1" wp14:editId="3148C352">
            <wp:simplePos x="0" y="0"/>
            <wp:positionH relativeFrom="column">
              <wp:posOffset>3345180</wp:posOffset>
            </wp:positionH>
            <wp:positionV relativeFrom="paragraph">
              <wp:posOffset>-635</wp:posOffset>
            </wp:positionV>
            <wp:extent cx="2636520" cy="2750820"/>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2-21 at 11.41.48.jpeg"/>
                    <pic:cNvPicPr/>
                  </pic:nvPicPr>
                  <pic:blipFill>
                    <a:blip r:embed="rId18">
                      <a:extLst>
                        <a:ext uri="{28A0092B-C50C-407E-A947-70E740481C1C}">
                          <a14:useLocalDpi xmlns:a14="http://schemas.microsoft.com/office/drawing/2010/main" val="0"/>
                        </a:ext>
                      </a:extLst>
                    </a:blip>
                    <a:stretch>
                      <a:fillRect/>
                    </a:stretch>
                  </pic:blipFill>
                  <pic:spPr>
                    <a:xfrm>
                      <a:off x="0" y="0"/>
                      <a:ext cx="2636520" cy="275082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2"/>
          <w:szCs w:val="22"/>
          <w:lang w:eastAsia="pt-BR"/>
        </w:rPr>
        <w:drawing>
          <wp:anchor distT="0" distB="0" distL="114300" distR="114300" simplePos="0" relativeHeight="252004352" behindDoc="1" locked="0" layoutInCell="1" allowOverlap="1" wp14:anchorId="133D6F29" wp14:editId="36DE2082">
            <wp:simplePos x="0" y="0"/>
            <wp:positionH relativeFrom="column">
              <wp:posOffset>114300</wp:posOffset>
            </wp:positionH>
            <wp:positionV relativeFrom="paragraph">
              <wp:posOffset>-2540</wp:posOffset>
            </wp:positionV>
            <wp:extent cx="2636520" cy="2752725"/>
            <wp:effectExtent l="0" t="0" r="0"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2-21 at 11.41.49.jpeg"/>
                    <pic:cNvPicPr/>
                  </pic:nvPicPr>
                  <pic:blipFill rotWithShape="1">
                    <a:blip r:embed="rId19">
                      <a:extLst>
                        <a:ext uri="{28A0092B-C50C-407E-A947-70E740481C1C}">
                          <a14:useLocalDpi xmlns:a14="http://schemas.microsoft.com/office/drawing/2010/main" val="0"/>
                        </a:ext>
                      </a:extLst>
                    </a:blip>
                    <a:srcRect t="7168" b="34178"/>
                    <a:stretch/>
                  </pic:blipFill>
                  <pic:spPr bwMode="auto">
                    <a:xfrm>
                      <a:off x="0" y="0"/>
                      <a:ext cx="2636520" cy="2752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3F2B3F" w:rsidP="008466CB">
      <w:pPr>
        <w:spacing w:line="360" w:lineRule="auto"/>
        <w:jc w:val="both"/>
        <w:rPr>
          <w:rFonts w:ascii="Arial" w:eastAsia="Times New Roman" w:hAnsi="Arial" w:cs="Arial"/>
          <w:b/>
          <w:sz w:val="22"/>
          <w:szCs w:val="22"/>
          <w:lang w:eastAsia="pt-BR"/>
        </w:rPr>
      </w:pPr>
      <w:r w:rsidRPr="00E56083">
        <w:rPr>
          <w:rFonts w:ascii="Arial" w:eastAsia="Times New Roman" w:hAnsi="Arial" w:cs="Arial"/>
          <w:b/>
          <w:sz w:val="22"/>
          <w:szCs w:val="22"/>
          <w:lang w:eastAsia="pt-BR"/>
        </w:rPr>
        <w:t xml:space="preserve">Atividades </w:t>
      </w:r>
      <w:r w:rsidR="00E56083" w:rsidRPr="00E56083">
        <w:rPr>
          <w:rFonts w:ascii="Arial" w:eastAsia="Times New Roman" w:hAnsi="Arial" w:cs="Arial"/>
          <w:b/>
          <w:sz w:val="22"/>
          <w:szCs w:val="22"/>
          <w:lang w:eastAsia="pt-BR"/>
        </w:rPr>
        <w:t>realizadas por redes sociais:</w:t>
      </w:r>
    </w:p>
    <w:p w:rsidR="00E56083" w:rsidRPr="00E56083" w:rsidRDefault="00E56083" w:rsidP="008466CB">
      <w:pPr>
        <w:spacing w:line="360" w:lineRule="auto"/>
        <w:jc w:val="both"/>
        <w:rPr>
          <w:rFonts w:ascii="Arial" w:eastAsia="Times New Roman" w:hAnsi="Arial" w:cs="Arial"/>
          <w:b/>
          <w:sz w:val="22"/>
          <w:szCs w:val="22"/>
          <w:lang w:eastAsia="pt-BR"/>
        </w:rPr>
      </w:pPr>
      <w:r>
        <w:rPr>
          <w:noProof/>
          <w:lang w:eastAsia="pt-BR"/>
        </w:rPr>
        <w:drawing>
          <wp:anchor distT="0" distB="0" distL="114300" distR="114300" simplePos="0" relativeHeight="252007424" behindDoc="0" locked="0" layoutInCell="1" allowOverlap="1" wp14:anchorId="381C033A" wp14:editId="25B4A762">
            <wp:simplePos x="0" y="0"/>
            <wp:positionH relativeFrom="column">
              <wp:posOffset>3345180</wp:posOffset>
            </wp:positionH>
            <wp:positionV relativeFrom="paragraph">
              <wp:posOffset>62865</wp:posOffset>
            </wp:positionV>
            <wp:extent cx="2636520" cy="3390900"/>
            <wp:effectExtent l="0" t="0" r="0"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56386" t="19811" r="14266" b="11576"/>
                    <a:stretch/>
                  </pic:blipFill>
                  <pic:spPr bwMode="auto">
                    <a:xfrm>
                      <a:off x="0" y="0"/>
                      <a:ext cx="2636520" cy="339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2006400" behindDoc="0" locked="0" layoutInCell="1" allowOverlap="1" wp14:anchorId="771AED5F" wp14:editId="5F115CA5">
            <wp:simplePos x="0" y="0"/>
            <wp:positionH relativeFrom="column">
              <wp:posOffset>114300</wp:posOffset>
            </wp:positionH>
            <wp:positionV relativeFrom="paragraph">
              <wp:posOffset>62230</wp:posOffset>
            </wp:positionV>
            <wp:extent cx="2636520" cy="3387725"/>
            <wp:effectExtent l="0" t="0" r="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56382" t="20532" r="14545" b="13043"/>
                    <a:stretch/>
                  </pic:blipFill>
                  <pic:spPr bwMode="auto">
                    <a:xfrm>
                      <a:off x="0" y="0"/>
                      <a:ext cx="2636520" cy="338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6083" w:rsidRDefault="00E56083"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2B6346" w:rsidRDefault="002B6346" w:rsidP="008466CB">
      <w:pPr>
        <w:spacing w:line="360" w:lineRule="auto"/>
        <w:jc w:val="both"/>
        <w:rPr>
          <w:rFonts w:ascii="Arial" w:eastAsia="Times New Roman" w:hAnsi="Arial" w:cs="Arial"/>
          <w:sz w:val="22"/>
          <w:szCs w:val="22"/>
          <w:lang w:eastAsia="pt-BR"/>
        </w:rPr>
      </w:pPr>
    </w:p>
    <w:p w:rsidR="00817359" w:rsidRDefault="00817359" w:rsidP="008466CB">
      <w:pPr>
        <w:spacing w:line="360" w:lineRule="auto"/>
        <w:jc w:val="both"/>
        <w:rPr>
          <w:rFonts w:ascii="Arial" w:eastAsia="Times New Roman" w:hAnsi="Arial" w:cs="Arial"/>
          <w:b/>
          <w:sz w:val="22"/>
          <w:szCs w:val="22"/>
          <w:lang w:eastAsia="pt-BR"/>
        </w:rPr>
      </w:pPr>
    </w:p>
    <w:p w:rsidR="00E56083" w:rsidRPr="00E56083" w:rsidRDefault="00E56083" w:rsidP="008466CB">
      <w:pPr>
        <w:spacing w:line="360" w:lineRule="auto"/>
        <w:jc w:val="both"/>
        <w:rPr>
          <w:rFonts w:ascii="Arial" w:eastAsia="Times New Roman" w:hAnsi="Arial" w:cs="Arial"/>
          <w:b/>
          <w:sz w:val="22"/>
          <w:szCs w:val="22"/>
          <w:lang w:eastAsia="pt-BR"/>
        </w:rPr>
      </w:pPr>
      <w:r w:rsidRPr="00E56083">
        <w:rPr>
          <w:rFonts w:ascii="Arial" w:eastAsia="Times New Roman" w:hAnsi="Arial" w:cs="Arial"/>
          <w:b/>
          <w:sz w:val="22"/>
          <w:szCs w:val="22"/>
          <w:lang w:eastAsia="pt-BR"/>
        </w:rPr>
        <w:t>Projeto Em Campo Contra a COVID-19:</w:t>
      </w:r>
    </w:p>
    <w:p w:rsidR="00E56083" w:rsidRDefault="00E56083" w:rsidP="008466CB">
      <w:pPr>
        <w:spacing w:line="360" w:lineRule="auto"/>
        <w:jc w:val="both"/>
        <w:rPr>
          <w:rFonts w:ascii="Arial" w:eastAsia="Times New Roman" w:hAnsi="Arial" w:cs="Arial"/>
          <w:sz w:val="22"/>
          <w:szCs w:val="22"/>
          <w:lang w:eastAsia="pt-BR"/>
        </w:rPr>
      </w:pPr>
      <w:r>
        <w:rPr>
          <w:rFonts w:ascii="Arial" w:eastAsia="Times New Roman" w:hAnsi="Arial" w:cs="Arial"/>
          <w:noProof/>
          <w:sz w:val="22"/>
          <w:szCs w:val="22"/>
          <w:lang w:eastAsia="pt-BR"/>
        </w:rPr>
        <w:drawing>
          <wp:anchor distT="0" distB="0" distL="114300" distR="114300" simplePos="0" relativeHeight="252009472" behindDoc="0" locked="0" layoutInCell="1" allowOverlap="1" wp14:anchorId="556A4A92" wp14:editId="69BB9469">
            <wp:simplePos x="0" y="0"/>
            <wp:positionH relativeFrom="column">
              <wp:posOffset>3246120</wp:posOffset>
            </wp:positionH>
            <wp:positionV relativeFrom="paragraph">
              <wp:posOffset>62865</wp:posOffset>
            </wp:positionV>
            <wp:extent cx="2936240" cy="2202180"/>
            <wp:effectExtent l="0" t="0" r="0" b="0"/>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701_162717538.jpg"/>
                    <pic:cNvPicPr/>
                  </pic:nvPicPr>
                  <pic:blipFill>
                    <a:blip r:embed="rId22">
                      <a:extLst>
                        <a:ext uri="{28A0092B-C50C-407E-A947-70E740481C1C}">
                          <a14:useLocalDpi xmlns:a14="http://schemas.microsoft.com/office/drawing/2010/main" val="0"/>
                        </a:ext>
                      </a:extLst>
                    </a:blip>
                    <a:stretch>
                      <a:fillRect/>
                    </a:stretch>
                  </pic:blipFill>
                  <pic:spPr>
                    <a:xfrm>
                      <a:off x="0" y="0"/>
                      <a:ext cx="2936240" cy="220218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2"/>
          <w:szCs w:val="22"/>
          <w:lang w:eastAsia="pt-BR"/>
        </w:rPr>
        <w:drawing>
          <wp:anchor distT="0" distB="0" distL="114300" distR="114300" simplePos="0" relativeHeight="252008448" behindDoc="0" locked="0" layoutInCell="1" allowOverlap="1" wp14:anchorId="5C396406" wp14:editId="20BF18E4">
            <wp:simplePos x="0" y="0"/>
            <wp:positionH relativeFrom="column">
              <wp:posOffset>0</wp:posOffset>
            </wp:positionH>
            <wp:positionV relativeFrom="paragraph">
              <wp:posOffset>63500</wp:posOffset>
            </wp:positionV>
            <wp:extent cx="2936240" cy="2202180"/>
            <wp:effectExtent l="0" t="0" r="0"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no mercado 3_BOLA PRA FRENTE.jpg"/>
                    <pic:cNvPicPr/>
                  </pic:nvPicPr>
                  <pic:blipFill>
                    <a:blip r:embed="rId23">
                      <a:extLst>
                        <a:ext uri="{28A0092B-C50C-407E-A947-70E740481C1C}">
                          <a14:useLocalDpi xmlns:a14="http://schemas.microsoft.com/office/drawing/2010/main" val="0"/>
                        </a:ext>
                      </a:extLst>
                    </a:blip>
                    <a:stretch>
                      <a:fillRect/>
                    </a:stretch>
                  </pic:blipFill>
                  <pic:spPr>
                    <a:xfrm>
                      <a:off x="0" y="0"/>
                      <a:ext cx="2936240" cy="2202180"/>
                    </a:xfrm>
                    <a:prstGeom prst="rect">
                      <a:avLst/>
                    </a:prstGeom>
                  </pic:spPr>
                </pic:pic>
              </a:graphicData>
            </a:graphic>
            <wp14:sizeRelH relativeFrom="page">
              <wp14:pctWidth>0</wp14:pctWidth>
            </wp14:sizeRelH>
            <wp14:sizeRelV relativeFrom="page">
              <wp14:pctHeight>0</wp14:pctHeight>
            </wp14:sizeRelV>
          </wp:anchor>
        </w:drawing>
      </w: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817359" w:rsidRDefault="00817359" w:rsidP="008466CB">
      <w:pPr>
        <w:spacing w:line="360" w:lineRule="auto"/>
        <w:jc w:val="both"/>
        <w:rPr>
          <w:rFonts w:ascii="Arial" w:eastAsia="Times New Roman" w:hAnsi="Arial" w:cs="Arial"/>
          <w:sz w:val="22"/>
          <w:szCs w:val="22"/>
          <w:lang w:eastAsia="pt-BR"/>
        </w:rPr>
      </w:pPr>
    </w:p>
    <w:p w:rsidR="00817359" w:rsidRDefault="00817359" w:rsidP="008466CB">
      <w:pPr>
        <w:spacing w:line="360" w:lineRule="auto"/>
        <w:jc w:val="both"/>
        <w:rPr>
          <w:rFonts w:ascii="Arial" w:eastAsia="Times New Roman" w:hAnsi="Arial" w:cs="Arial"/>
          <w:sz w:val="22"/>
          <w:szCs w:val="22"/>
          <w:lang w:eastAsia="pt-BR"/>
        </w:rPr>
      </w:pPr>
    </w:p>
    <w:p w:rsidR="00E56083" w:rsidRPr="00AF094A" w:rsidRDefault="00AF094A" w:rsidP="008466CB">
      <w:pPr>
        <w:spacing w:line="360" w:lineRule="auto"/>
        <w:jc w:val="both"/>
        <w:rPr>
          <w:rFonts w:ascii="Arial" w:eastAsia="Times New Roman" w:hAnsi="Arial" w:cs="Arial"/>
          <w:b/>
          <w:sz w:val="22"/>
          <w:szCs w:val="22"/>
          <w:lang w:eastAsia="pt-BR"/>
        </w:rPr>
      </w:pPr>
      <w:r w:rsidRPr="00AF094A">
        <w:rPr>
          <w:rFonts w:ascii="Arial" w:eastAsia="Times New Roman" w:hAnsi="Arial" w:cs="Arial"/>
          <w:b/>
          <w:sz w:val="22"/>
          <w:szCs w:val="22"/>
          <w:lang w:eastAsia="pt-BR"/>
        </w:rPr>
        <w:t>Doação de cestas básicas:</w:t>
      </w:r>
    </w:p>
    <w:p w:rsidR="00E56083" w:rsidRDefault="0067751D" w:rsidP="008466CB">
      <w:pPr>
        <w:spacing w:line="360" w:lineRule="auto"/>
        <w:jc w:val="both"/>
        <w:rPr>
          <w:rFonts w:ascii="Arial" w:eastAsia="Times New Roman" w:hAnsi="Arial" w:cs="Arial"/>
          <w:sz w:val="22"/>
          <w:szCs w:val="22"/>
          <w:lang w:eastAsia="pt-BR"/>
        </w:rPr>
      </w:pPr>
      <w:r>
        <w:rPr>
          <w:rFonts w:ascii="Arial" w:eastAsia="Times New Roman" w:hAnsi="Arial" w:cs="Arial"/>
          <w:noProof/>
          <w:sz w:val="22"/>
          <w:szCs w:val="22"/>
          <w:lang w:eastAsia="pt-BR"/>
        </w:rPr>
        <w:drawing>
          <wp:anchor distT="0" distB="0" distL="114300" distR="114300" simplePos="0" relativeHeight="252046336" behindDoc="0" locked="0" layoutInCell="1" allowOverlap="1" wp14:anchorId="7348CD10" wp14:editId="4AEFC730">
            <wp:simplePos x="0" y="0"/>
            <wp:positionH relativeFrom="column">
              <wp:posOffset>0</wp:posOffset>
            </wp:positionH>
            <wp:positionV relativeFrom="paragraph">
              <wp:posOffset>97790</wp:posOffset>
            </wp:positionV>
            <wp:extent cx="2933700" cy="2194560"/>
            <wp:effectExtent l="0" t="0" r="0" b="0"/>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tas básicas 2.jpg"/>
                    <pic:cNvPicPr/>
                  </pic:nvPicPr>
                  <pic:blipFill rotWithShape="1">
                    <a:blip r:embed="rId24">
                      <a:extLst>
                        <a:ext uri="{28A0092B-C50C-407E-A947-70E740481C1C}">
                          <a14:useLocalDpi xmlns:a14="http://schemas.microsoft.com/office/drawing/2010/main" val="0"/>
                        </a:ext>
                      </a:extLst>
                    </a:blip>
                    <a:srcRect t="30844" b="13639"/>
                    <a:stretch/>
                  </pic:blipFill>
                  <pic:spPr bwMode="auto">
                    <a:xfrm>
                      <a:off x="0" y="0"/>
                      <a:ext cx="2933700"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E56083" w:rsidRDefault="00E56083" w:rsidP="008466CB">
      <w:pPr>
        <w:spacing w:line="360" w:lineRule="auto"/>
        <w:jc w:val="both"/>
        <w:rPr>
          <w:rFonts w:ascii="Arial" w:eastAsia="Times New Roman" w:hAnsi="Arial" w:cs="Arial"/>
          <w:sz w:val="22"/>
          <w:szCs w:val="22"/>
          <w:lang w:eastAsia="pt-BR"/>
        </w:rPr>
      </w:pPr>
    </w:p>
    <w:p w:rsidR="00D04BEF" w:rsidRDefault="00D04BEF" w:rsidP="008466CB">
      <w:pPr>
        <w:spacing w:line="360" w:lineRule="auto"/>
        <w:jc w:val="both"/>
        <w:rPr>
          <w:rFonts w:ascii="Arial" w:eastAsia="Times New Roman" w:hAnsi="Arial" w:cs="Arial"/>
          <w:sz w:val="22"/>
          <w:szCs w:val="22"/>
          <w:lang w:eastAsia="pt-BR"/>
        </w:rPr>
      </w:pPr>
    </w:p>
    <w:p w:rsidR="00D04BEF" w:rsidRDefault="00D04BEF" w:rsidP="008466CB">
      <w:pPr>
        <w:spacing w:line="360" w:lineRule="auto"/>
        <w:jc w:val="both"/>
        <w:rPr>
          <w:rFonts w:ascii="Arial" w:eastAsia="Times New Roman" w:hAnsi="Arial" w:cs="Arial"/>
          <w:sz w:val="22"/>
          <w:szCs w:val="22"/>
          <w:lang w:eastAsia="pt-BR"/>
        </w:rPr>
      </w:pPr>
    </w:p>
    <w:p w:rsidR="004A078A" w:rsidRDefault="004A078A" w:rsidP="00F405E9">
      <w:pPr>
        <w:rPr>
          <w:rFonts w:ascii="Arial" w:eastAsia="Times New Roman" w:hAnsi="Arial" w:cs="Arial"/>
          <w:sz w:val="22"/>
          <w:szCs w:val="22"/>
          <w:lang w:eastAsia="pt-BR"/>
        </w:rPr>
      </w:pPr>
    </w:p>
    <w:p w:rsidR="0073059A" w:rsidRDefault="0073059A" w:rsidP="00F405E9">
      <w:pPr>
        <w:rPr>
          <w:rFonts w:ascii="Gill Sans" w:hAnsi="Gill Sans" w:cs="Gill Sans"/>
          <w:sz w:val="20"/>
          <w:szCs w:val="20"/>
        </w:rPr>
      </w:pPr>
    </w:p>
    <w:p w:rsidR="004A078A" w:rsidRDefault="004A078A" w:rsidP="00F405E9">
      <w:pPr>
        <w:rPr>
          <w:rFonts w:ascii="Gill Sans" w:hAnsi="Gill Sans" w:cs="Gill Sans"/>
          <w:sz w:val="20"/>
          <w:szCs w:val="20"/>
        </w:rPr>
      </w:pPr>
    </w:p>
    <w:p w:rsidR="004A078A" w:rsidRDefault="008B5A7A" w:rsidP="00F405E9">
      <w:pPr>
        <w:rPr>
          <w:rFonts w:ascii="Gill Sans" w:hAnsi="Gill Sans" w:cs="Gill Sans"/>
          <w:sz w:val="20"/>
          <w:szCs w:val="20"/>
        </w:rPr>
      </w:pPr>
      <w:r>
        <w:rPr>
          <w:rFonts w:ascii="Gill Sans" w:hAnsi="Gill Sans" w:cs="Gill Sans"/>
          <w:noProof/>
          <w:sz w:val="20"/>
          <w:szCs w:val="20"/>
          <w:lang w:eastAsia="pt-BR"/>
        </w:rPr>
        <w:lastRenderedPageBreak/>
        <w:pict>
          <v:shape id="_x0000_s1271" type="#_x0000_t202" style="position:absolute;margin-left:-67.5pt;margin-top:-10.4pt;width:519pt;height:48.6pt;z-index:2520801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" fillcolor="#00b0f0" stroked="f">
            <v:path arrowok="t"/>
            <v:textbox style="mso-fit-shape-to-text:t">
              <w:txbxContent>
                <w:p w:rsidR="0082125A" w:rsidRPr="008466CB" w:rsidRDefault="0082125A" w:rsidP="004A078A">
                  <w:pPr>
                    <w:ind w:left="720" w:firstLine="720"/>
                    <w:rPr>
                      <w:rFonts w:ascii="Arial" w:eastAsia="Times New Roman" w:hAnsi="Arial" w:cs="Arial"/>
                      <w:color w:val="FFFFFF" w:themeColor="background1"/>
                      <w:sz w:val="72"/>
                    </w:rPr>
                  </w:pPr>
                  <w:r>
                    <w:rPr>
                      <w:rFonts w:ascii="Arial" w:eastAsia="Times New Roman" w:hAnsi="Arial" w:cs="Arial"/>
                      <w:color w:val="FFFFFF" w:themeColor="background1"/>
                      <w:sz w:val="72"/>
                    </w:rPr>
                    <w:t>Área de Atuação</w:t>
                  </w:r>
                </w:p>
              </w:txbxContent>
            </v:textbox>
          </v:shape>
        </w:pict>
      </w:r>
    </w:p>
    <w:p w:rsidR="004A078A" w:rsidRDefault="004A078A" w:rsidP="00F405E9">
      <w:pPr>
        <w:rPr>
          <w:rFonts w:ascii="Gill Sans" w:hAnsi="Gill Sans" w:cs="Gill Sans"/>
          <w:sz w:val="20"/>
          <w:szCs w:val="20"/>
        </w:rPr>
      </w:pPr>
    </w:p>
    <w:p w:rsidR="004A078A" w:rsidRDefault="004A078A" w:rsidP="00F405E9">
      <w:pPr>
        <w:rPr>
          <w:rFonts w:ascii="Gill Sans" w:hAnsi="Gill Sans" w:cs="Gill Sans"/>
          <w:sz w:val="20"/>
          <w:szCs w:val="20"/>
        </w:rPr>
      </w:pPr>
    </w:p>
    <w:p w:rsidR="004A078A" w:rsidRDefault="004A078A" w:rsidP="00F405E9">
      <w:pPr>
        <w:rPr>
          <w:rFonts w:ascii="Gill Sans" w:hAnsi="Gill Sans" w:cs="Gill Sans"/>
          <w:sz w:val="20"/>
          <w:szCs w:val="20"/>
        </w:rPr>
      </w:pPr>
    </w:p>
    <w:p w:rsidR="004A078A" w:rsidRPr="0022204F" w:rsidRDefault="004A078A" w:rsidP="004A078A">
      <w:pPr>
        <w:spacing w:after="240" w:line="360" w:lineRule="auto"/>
        <w:jc w:val="both"/>
        <w:rPr>
          <w:rFonts w:ascii="Arial" w:hAnsi="Arial" w:cs="Arial"/>
          <w:color w:val="000000"/>
          <w:sz w:val="22"/>
        </w:rPr>
      </w:pPr>
      <w:r w:rsidRPr="0022204F">
        <w:rPr>
          <w:rFonts w:ascii="Arial" w:hAnsi="Arial" w:cs="Arial"/>
          <w:color w:val="000000"/>
          <w:sz w:val="22"/>
        </w:rPr>
        <w:t>O Complexo do Muquiço é formado por oito comunidades socialmente vulneráveis, localizado no entro</w:t>
      </w:r>
      <w:r>
        <w:rPr>
          <w:rFonts w:ascii="Arial" w:hAnsi="Arial" w:cs="Arial"/>
          <w:color w:val="000000"/>
          <w:sz w:val="22"/>
        </w:rPr>
        <w:t>n</w:t>
      </w:r>
      <w:r w:rsidRPr="0022204F">
        <w:rPr>
          <w:rFonts w:ascii="Arial" w:hAnsi="Arial" w:cs="Arial"/>
          <w:color w:val="000000"/>
          <w:sz w:val="22"/>
        </w:rPr>
        <w:t>camento dos bairros de Deodoro, Guadalupe e Marechal Hermes, Zonas Norte e Oeste do Rio de Janeiro.</w:t>
      </w:r>
    </w:p>
    <w:p w:rsidR="004A078A" w:rsidRPr="0022204F" w:rsidRDefault="004A078A" w:rsidP="004A078A">
      <w:pPr>
        <w:spacing w:after="240" w:line="360" w:lineRule="auto"/>
        <w:jc w:val="both"/>
        <w:rPr>
          <w:rFonts w:ascii="Arial" w:hAnsi="Arial" w:cs="Arial"/>
          <w:color w:val="000000"/>
          <w:sz w:val="22"/>
        </w:rPr>
      </w:pPr>
      <w:r w:rsidRPr="0022204F">
        <w:rPr>
          <w:rFonts w:ascii="Arial" w:hAnsi="Arial" w:cs="Arial"/>
          <w:sz w:val="22"/>
        </w:rPr>
        <w:t>Em 2016, o Bola Pra Frente realizou o segundo diagnóstico social do Complexo do Muquiço (o primeiro foi realizado em 2008), tendo por objetivo avaliar os impactos de suas ações junto às famílias, estudar o progresso das cinco comunidades já atendidas, ma</w:t>
      </w:r>
      <w:r>
        <w:rPr>
          <w:rFonts w:ascii="Arial" w:hAnsi="Arial" w:cs="Arial"/>
          <w:sz w:val="22"/>
        </w:rPr>
        <w:t>pear o crescimento populacional</w:t>
      </w:r>
      <w:r w:rsidRPr="0022204F">
        <w:rPr>
          <w:rFonts w:ascii="Arial" w:hAnsi="Arial" w:cs="Arial"/>
          <w:sz w:val="22"/>
        </w:rPr>
        <w:t xml:space="preserve"> e embasar os estudos de ampliação da área de abrangência e do número de atendimentos do Instituto.</w:t>
      </w:r>
    </w:p>
    <w:p w:rsidR="004A078A" w:rsidRPr="0022204F" w:rsidRDefault="004A078A" w:rsidP="004A078A">
      <w:pPr>
        <w:spacing w:after="240" w:line="360" w:lineRule="auto"/>
        <w:jc w:val="both"/>
        <w:rPr>
          <w:rFonts w:ascii="Arial" w:eastAsia="Times New Roman" w:hAnsi="Arial" w:cs="Arial"/>
          <w:sz w:val="22"/>
        </w:rPr>
      </w:pPr>
      <w:r w:rsidRPr="0022204F">
        <w:rPr>
          <w:rFonts w:ascii="Arial" w:eastAsia="Times New Roman" w:hAnsi="Arial" w:cs="Arial"/>
          <w:sz w:val="22"/>
        </w:rPr>
        <w:t>A pesquisa é uma das pioneiras no Estado do R</w:t>
      </w:r>
      <w:r>
        <w:rPr>
          <w:rFonts w:ascii="Arial" w:eastAsia="Times New Roman" w:hAnsi="Arial" w:cs="Arial"/>
          <w:sz w:val="22"/>
        </w:rPr>
        <w:t>io de Janeiro, visto que</w:t>
      </w:r>
      <w:r w:rsidRPr="0022204F">
        <w:rPr>
          <w:rFonts w:ascii="Arial" w:eastAsia="Times New Roman" w:hAnsi="Arial" w:cs="Arial"/>
          <w:sz w:val="22"/>
        </w:rPr>
        <w:t xml:space="preserve"> os dados disponibilizados por órgãos governamentais são muito superficiais e não retratam de fato a especificidade da região onde o Instituto atua. Não se trata apenas de um levantamento censitário, mas, sobretudo, da interpretação dos dados e da inclusão de outros protocolos de entendimento local, como a investigação histórica e geográfica da região.</w:t>
      </w:r>
    </w:p>
    <w:p w:rsidR="004A078A" w:rsidRPr="0022204F" w:rsidRDefault="004A078A" w:rsidP="004A078A">
      <w:pPr>
        <w:spacing w:line="360" w:lineRule="auto"/>
        <w:jc w:val="both"/>
        <w:rPr>
          <w:rFonts w:ascii="Arial" w:eastAsia="Times New Roman" w:hAnsi="Arial" w:cs="Arial"/>
          <w:sz w:val="22"/>
        </w:rPr>
      </w:pPr>
      <w:r w:rsidRPr="0022204F">
        <w:rPr>
          <w:rFonts w:ascii="Arial" w:eastAsia="Times New Roman" w:hAnsi="Arial" w:cs="Arial"/>
          <w:b/>
          <w:noProof/>
          <w:color w:val="00B050"/>
          <w:lang w:eastAsia="pt-BR"/>
        </w:rPr>
        <w:drawing>
          <wp:anchor distT="0" distB="0" distL="114300" distR="114300" simplePos="0" relativeHeight="252082176" behindDoc="0" locked="0" layoutInCell="1" allowOverlap="1" wp14:anchorId="460E1ED0" wp14:editId="26C0E901">
            <wp:simplePos x="0" y="0"/>
            <wp:positionH relativeFrom="column">
              <wp:posOffset>28575</wp:posOffset>
            </wp:positionH>
            <wp:positionV relativeFrom="paragraph">
              <wp:posOffset>1125220</wp:posOffset>
            </wp:positionV>
            <wp:extent cx="5914390" cy="3239135"/>
            <wp:effectExtent l="0" t="0" r="0" b="0"/>
            <wp:wrapNone/>
            <wp:docPr id="7216" name="Imagem 1" descr="\\Ibpf-03\3._gerencia_de_comunicacao_e_marketing\3.7 Equipe - Institucional\area_total.png"/>
            <wp:cNvGraphicFramePr/>
            <a:graphic xmlns:a="http://schemas.openxmlformats.org/drawingml/2006/main">
              <a:graphicData uri="http://schemas.openxmlformats.org/drawingml/2006/picture">
                <pic:pic xmlns:pic="http://schemas.openxmlformats.org/drawingml/2006/picture">
                  <pic:nvPicPr>
                    <pic:cNvPr id="2050" name="Picture 2" descr="\\Ibpf-03\3._gerencia_de_comunicacao_e_marketing\3.7 Equipe - Institucional\area_total.png"/>
                    <pic:cNvPicPr>
                      <a:picLocks noChangeAspect="1" noChangeArrowheads="1"/>
                    </pic:cNvPicPr>
                  </pic:nvPicPr>
                  <pic:blipFill>
                    <a:blip r:embed="rId25" cstate="print"/>
                    <a:srcRect t="10773"/>
                    <a:stretch>
                      <a:fillRect/>
                    </a:stretch>
                  </pic:blipFill>
                  <pic:spPr bwMode="auto">
                    <a:xfrm>
                      <a:off x="0" y="0"/>
                      <a:ext cx="5914390" cy="3239135"/>
                    </a:xfrm>
                    <a:prstGeom prst="rect">
                      <a:avLst/>
                    </a:prstGeom>
                    <a:noFill/>
                  </pic:spPr>
                </pic:pic>
              </a:graphicData>
            </a:graphic>
          </wp:anchor>
        </w:drawing>
      </w:r>
      <w:r w:rsidRPr="0022204F">
        <w:rPr>
          <w:rFonts w:ascii="Arial" w:eastAsia="Times New Roman" w:hAnsi="Arial" w:cs="Arial"/>
          <w:sz w:val="22"/>
        </w:rPr>
        <w:t>Como resultado preliminar do diagnóstico, verificou-se que houve uma ampliação das fronteiras do Complexo do Muquiço, sendo identificadas três novas comunidades: Guadalupe, Maranata e Parque São José; além das cinco já mapeadas em 2008: Conjunto Presidente Vargas, Ferroviária, Muquiço, Triângulo e Vila Eugênica, totalizando oito comunidades atendidas, conforme o mapa abaixo:</w:t>
      </w:r>
    </w:p>
    <w:p w:rsidR="004A078A" w:rsidRDefault="004A078A" w:rsidP="00F405E9">
      <w:pPr>
        <w:rPr>
          <w:rFonts w:ascii="Gill Sans" w:hAnsi="Gill Sans" w:cs="Gill Sans"/>
          <w:sz w:val="20"/>
          <w:szCs w:val="20"/>
        </w:rPr>
      </w:pPr>
    </w:p>
    <w:p w:rsidR="004A078A" w:rsidRDefault="004A078A" w:rsidP="00F405E9">
      <w:pPr>
        <w:rPr>
          <w:rFonts w:ascii="Gill Sans" w:hAnsi="Gill Sans" w:cs="Gill Sans"/>
          <w:sz w:val="20"/>
          <w:szCs w:val="20"/>
        </w:rPr>
      </w:pPr>
    </w:p>
    <w:p w:rsidR="004A078A" w:rsidRPr="00F405E9" w:rsidRDefault="004A078A" w:rsidP="00F405E9">
      <w:pPr>
        <w:rPr>
          <w:rFonts w:ascii="Gill Sans" w:hAnsi="Gill Sans" w:cs="Gill Sans"/>
          <w:sz w:val="20"/>
          <w:szCs w:val="20"/>
        </w:rPr>
        <w:sectPr w:rsidR="004A078A" w:rsidRPr="00F405E9" w:rsidSect="009334AF">
          <w:headerReference w:type="default" r:id="rId26"/>
          <w:footerReference w:type="default" r:id="rId27"/>
          <w:pgSz w:w="12240" w:h="15840" w:code="1"/>
          <w:pgMar w:top="810" w:right="1296" w:bottom="1296" w:left="1296" w:header="720" w:footer="720" w:gutter="0"/>
          <w:cols w:space="720"/>
          <w:docGrid w:linePitch="360"/>
        </w:sectPr>
      </w:pPr>
    </w:p>
    <w:p w:rsidR="004A078A" w:rsidRPr="0022204F" w:rsidRDefault="004A078A" w:rsidP="004A078A">
      <w:pPr>
        <w:spacing w:after="240" w:line="360" w:lineRule="auto"/>
        <w:jc w:val="both"/>
        <w:rPr>
          <w:rFonts w:ascii="Arial" w:eastAsia="Times New Roman" w:hAnsi="Arial" w:cs="Arial"/>
          <w:sz w:val="22"/>
        </w:rPr>
      </w:pPr>
      <w:r w:rsidRPr="0022204F">
        <w:rPr>
          <w:rFonts w:ascii="Arial" w:eastAsia="Times New Roman" w:hAnsi="Arial" w:cs="Arial"/>
          <w:sz w:val="22"/>
        </w:rPr>
        <w:lastRenderedPageBreak/>
        <w:t>Foram visitados aproximadamente 5.400 domicílios. Os questionários aplicados continham cerca de 300 perguntas que abordavam no geral sobre os seguintes temas: atualização de informações referente à renda per capita; características gerais dos moradores; área de trabalho; quantidade de moradores por gênero e faixa etária; preferências esportivas, entre outros. Abaixo alguns resultados iniciais do censo</w:t>
      </w:r>
      <w:r w:rsidRPr="0022204F">
        <w:rPr>
          <w:rFonts w:ascii="Arial" w:eastAsia="Times New Roman" w:hAnsi="Arial" w:cs="Arial"/>
          <w:sz w:val="22"/>
          <w:vertAlign w:val="superscript"/>
        </w:rPr>
        <w:footnoteReference w:id="1"/>
      </w:r>
      <w:r w:rsidRPr="0022204F">
        <w:rPr>
          <w:rFonts w:ascii="Arial" w:eastAsia="Times New Roman" w:hAnsi="Arial" w:cs="Arial"/>
          <w:sz w:val="22"/>
        </w:rPr>
        <w:t>:</w:t>
      </w:r>
    </w:p>
    <w:p w:rsidR="004A078A" w:rsidRDefault="004A078A" w:rsidP="004A078A">
      <w:pPr>
        <w:numPr>
          <w:ilvl w:val="0"/>
          <w:numId w:val="1"/>
        </w:numPr>
        <w:spacing w:after="200" w:line="360" w:lineRule="auto"/>
        <w:contextualSpacing/>
        <w:jc w:val="both"/>
        <w:rPr>
          <w:rFonts w:ascii="Arial" w:hAnsi="Arial" w:cs="Arial"/>
          <w:sz w:val="22"/>
        </w:rPr>
      </w:pPr>
      <w:r w:rsidRPr="0022204F">
        <w:rPr>
          <w:rFonts w:ascii="Arial" w:hAnsi="Arial" w:cs="Arial"/>
          <w:sz w:val="22"/>
        </w:rPr>
        <w:t xml:space="preserve">Em relação ao gênero, há uma predominância de 62,29% de mulheres como responsáveis pelo domicílio nas seguintes comunidades: Triângulo, Maranata, Parque São José, Conjunto Presidente Vargas e Ferroviária. </w:t>
      </w:r>
    </w:p>
    <w:p w:rsidR="004A078A" w:rsidRDefault="004A078A" w:rsidP="004A078A">
      <w:pPr>
        <w:numPr>
          <w:ilvl w:val="0"/>
          <w:numId w:val="1"/>
        </w:numPr>
        <w:spacing w:after="200" w:line="360" w:lineRule="auto"/>
        <w:contextualSpacing/>
        <w:jc w:val="both"/>
        <w:rPr>
          <w:rFonts w:ascii="Arial" w:hAnsi="Arial" w:cs="Arial"/>
          <w:sz w:val="22"/>
        </w:rPr>
      </w:pPr>
      <w:r w:rsidRPr="0022204F">
        <w:rPr>
          <w:rFonts w:ascii="Arial" w:hAnsi="Arial" w:cs="Arial"/>
          <w:sz w:val="22"/>
        </w:rPr>
        <w:t>De modo geral, a mulher é chefe de família em 52% dos lares.</w:t>
      </w:r>
    </w:p>
    <w:p w:rsidR="004A078A" w:rsidRDefault="004A078A" w:rsidP="004A078A">
      <w:pPr>
        <w:numPr>
          <w:ilvl w:val="0"/>
          <w:numId w:val="1"/>
        </w:numPr>
        <w:spacing w:after="200" w:line="360" w:lineRule="auto"/>
        <w:contextualSpacing/>
        <w:jc w:val="both"/>
        <w:rPr>
          <w:rFonts w:ascii="Arial" w:hAnsi="Arial" w:cs="Arial"/>
          <w:sz w:val="22"/>
        </w:rPr>
      </w:pPr>
      <w:r w:rsidRPr="0022204F">
        <w:rPr>
          <w:rFonts w:ascii="Arial" w:hAnsi="Arial" w:cs="Arial"/>
          <w:sz w:val="22"/>
        </w:rPr>
        <w:t xml:space="preserve">26,64% dos responsáveis pelo domicílio apontaram a opção “do lar” como situação de trabalho e 17,79% são aposentados. </w:t>
      </w:r>
      <w:r w:rsidRPr="00E82197">
        <w:rPr>
          <w:rFonts w:ascii="Arial" w:hAnsi="Arial" w:cs="Arial"/>
          <w:sz w:val="22"/>
        </w:rPr>
        <w:t>Somente 11,47% são empregados com carteira assinada.</w:t>
      </w:r>
    </w:p>
    <w:p w:rsidR="004A078A" w:rsidRDefault="004A078A" w:rsidP="004A078A">
      <w:pPr>
        <w:numPr>
          <w:ilvl w:val="0"/>
          <w:numId w:val="1"/>
        </w:numPr>
        <w:spacing w:after="200" w:line="360" w:lineRule="auto"/>
        <w:contextualSpacing/>
        <w:jc w:val="both"/>
        <w:rPr>
          <w:rFonts w:ascii="Arial" w:hAnsi="Arial" w:cs="Arial"/>
          <w:sz w:val="22"/>
        </w:rPr>
      </w:pPr>
      <w:r w:rsidRPr="0022204F">
        <w:rPr>
          <w:rFonts w:ascii="Arial" w:hAnsi="Arial" w:cs="Arial"/>
          <w:sz w:val="22"/>
        </w:rPr>
        <w:t>A renda per capita nos domicílios está em torno de 01 (um) salário mínimo em 26,86% dos domicílios e 01 (um) salário mínimo e meio em 20,60% dos domicílios.</w:t>
      </w:r>
    </w:p>
    <w:p w:rsidR="004A078A" w:rsidRDefault="004A078A" w:rsidP="004A078A">
      <w:pPr>
        <w:numPr>
          <w:ilvl w:val="0"/>
          <w:numId w:val="1"/>
        </w:numPr>
        <w:spacing w:after="200" w:line="360" w:lineRule="auto"/>
        <w:contextualSpacing/>
        <w:jc w:val="both"/>
        <w:rPr>
          <w:rFonts w:ascii="Arial" w:hAnsi="Arial" w:cs="Arial"/>
          <w:sz w:val="22"/>
        </w:rPr>
      </w:pPr>
      <w:r w:rsidRPr="0022204F">
        <w:rPr>
          <w:rFonts w:ascii="Arial" w:hAnsi="Arial" w:cs="Arial"/>
          <w:sz w:val="22"/>
        </w:rPr>
        <w:t>Em relação à empregabilidade, 42,52% dos responsáveis atuam em algu</w:t>
      </w:r>
      <w:r>
        <w:rPr>
          <w:rFonts w:ascii="Arial" w:hAnsi="Arial" w:cs="Arial"/>
          <w:sz w:val="22"/>
        </w:rPr>
        <w:t>m emprego informal e apenas 11,</w:t>
      </w:r>
      <w:r w:rsidRPr="0022204F">
        <w:rPr>
          <w:rFonts w:ascii="Arial" w:hAnsi="Arial" w:cs="Arial"/>
          <w:sz w:val="22"/>
        </w:rPr>
        <w:t>47% possuem emprego com registro em carteira.</w:t>
      </w:r>
    </w:p>
    <w:p w:rsidR="004A078A" w:rsidRDefault="004A078A" w:rsidP="004A078A">
      <w:pPr>
        <w:numPr>
          <w:ilvl w:val="0"/>
          <w:numId w:val="1"/>
        </w:numPr>
        <w:spacing w:after="200" w:line="360" w:lineRule="auto"/>
        <w:contextualSpacing/>
        <w:jc w:val="both"/>
        <w:rPr>
          <w:rFonts w:ascii="Arial" w:hAnsi="Arial" w:cs="Arial"/>
          <w:sz w:val="22"/>
        </w:rPr>
      </w:pPr>
      <w:r w:rsidRPr="0022204F">
        <w:rPr>
          <w:rFonts w:ascii="Arial" w:hAnsi="Arial" w:cs="Arial"/>
          <w:sz w:val="22"/>
        </w:rPr>
        <w:t>66,45% das famílias moram na localidade há mais de 20 anos, sendo que 16,12% há mais de 50 anos, tendo um laço forte de identificação com o local.</w:t>
      </w:r>
    </w:p>
    <w:p w:rsidR="004A078A" w:rsidRPr="0022204F" w:rsidRDefault="004A078A" w:rsidP="004A078A">
      <w:pPr>
        <w:spacing w:after="200"/>
        <w:contextualSpacing/>
        <w:jc w:val="both"/>
        <w:rPr>
          <w:rFonts w:ascii="Arial" w:hAnsi="Arial" w:cs="Arial"/>
          <w:sz w:val="22"/>
        </w:rPr>
      </w:pPr>
    </w:p>
    <w:p w:rsidR="004A078A" w:rsidRPr="0022204F" w:rsidRDefault="004A078A" w:rsidP="004A078A">
      <w:pPr>
        <w:spacing w:before="100" w:beforeAutospacing="1" w:line="360" w:lineRule="auto"/>
        <w:jc w:val="both"/>
        <w:outlineLvl w:val="4"/>
        <w:rPr>
          <w:rFonts w:ascii="Arial" w:eastAsia="Times New Roman" w:hAnsi="Arial" w:cs="Arial"/>
          <w:bCs/>
          <w:sz w:val="22"/>
          <w:lang w:eastAsia="pt-BR"/>
        </w:rPr>
      </w:pPr>
      <w:r w:rsidRPr="0022204F">
        <w:rPr>
          <w:rFonts w:ascii="Arial" w:eastAsia="Times New Roman" w:hAnsi="Arial" w:cs="Arial"/>
          <w:bCs/>
          <w:sz w:val="22"/>
          <w:lang w:eastAsia="pt-BR"/>
        </w:rPr>
        <w:t>Além do Diagnóstico Social, o Bola Pra Frente em parceria com o Instituto Igarapé</w:t>
      </w:r>
      <w:r w:rsidRPr="0022204F">
        <w:rPr>
          <w:rFonts w:ascii="Arial" w:eastAsia="Times New Roman" w:hAnsi="Arial" w:cs="Arial"/>
          <w:bCs/>
          <w:sz w:val="22"/>
          <w:vertAlign w:val="superscript"/>
          <w:lang w:eastAsia="pt-BR"/>
        </w:rPr>
        <w:footnoteReference w:id="2"/>
      </w:r>
      <w:r w:rsidRPr="0022204F">
        <w:rPr>
          <w:rFonts w:ascii="Arial" w:eastAsia="Times New Roman" w:hAnsi="Arial" w:cs="Arial"/>
          <w:bCs/>
          <w:sz w:val="22"/>
          <w:vertAlign w:val="superscript"/>
          <w:lang w:eastAsia="pt-BR"/>
        </w:rPr>
        <w:footnoteReference w:id="3"/>
      </w:r>
      <w:r w:rsidRPr="0022204F">
        <w:rPr>
          <w:rFonts w:ascii="Arial" w:eastAsia="Times New Roman" w:hAnsi="Arial" w:cs="Arial"/>
          <w:bCs/>
          <w:sz w:val="22"/>
          <w:lang w:eastAsia="pt-BR"/>
        </w:rPr>
        <w:t xml:space="preserve">, realizou uma pesquisa que retrata a percepção da violência sobre o ponto de vista das crianças e adolescentes do Complexo do Muquiço. </w:t>
      </w:r>
    </w:p>
    <w:p w:rsidR="00FC5FAD" w:rsidRDefault="00FC5FAD" w:rsidP="00FC5FAD">
      <w:pPr>
        <w:rPr>
          <w:rFonts w:ascii="Gill Sans" w:hAnsi="Gill Sans" w:cs="Gill Sans"/>
        </w:rPr>
      </w:pPr>
    </w:p>
    <w:p w:rsidR="004A078A" w:rsidRDefault="004A078A" w:rsidP="004A078A">
      <w:pPr>
        <w:shd w:val="clear" w:color="auto" w:fill="FFFFFF"/>
        <w:spacing w:line="360" w:lineRule="auto"/>
        <w:jc w:val="both"/>
        <w:textAlignment w:val="baseline"/>
        <w:outlineLvl w:val="4"/>
        <w:rPr>
          <w:rFonts w:ascii="Arial" w:eastAsia="Times New Roman" w:hAnsi="Arial" w:cs="Arial"/>
          <w:bCs/>
          <w:sz w:val="22"/>
          <w:lang w:eastAsia="pt-BR"/>
        </w:rPr>
      </w:pPr>
      <w:r w:rsidRPr="0022204F">
        <w:rPr>
          <w:rFonts w:ascii="Arial" w:eastAsia="Times New Roman" w:hAnsi="Arial" w:cs="Arial"/>
          <w:bCs/>
          <w:sz w:val="22"/>
          <w:lang w:eastAsia="pt-BR"/>
        </w:rPr>
        <w:t xml:space="preserve">De acordo com a pesquisa, a percepção de insegurança tende a aumentar com a idade e com respondentes do sexo feminino (adolescentes em geral). Contudo, quando se trata de segurança dentro do Bola Pra Frente, 91% dos respondentes sentem-se seguros e, caso precisem de ajuda, sabem a quem procurar na instituição. </w:t>
      </w:r>
      <w:bookmarkStart w:id="0" w:name="_GoBack"/>
      <w:bookmarkEnd w:id="0"/>
    </w:p>
    <w:sectPr w:rsidR="004A078A" w:rsidSect="00C334F0">
      <w:pgSz w:w="12240" w:h="15840"/>
      <w:pgMar w:top="90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A7A" w:rsidRDefault="008B5A7A" w:rsidP="009334AF">
      <w:r>
        <w:separator/>
      </w:r>
    </w:p>
  </w:endnote>
  <w:endnote w:type="continuationSeparator" w:id="0">
    <w:p w:rsidR="008B5A7A" w:rsidRDefault="008B5A7A" w:rsidP="009334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w:altName w:val="Times New Roman"/>
    <w:charset w:val="00"/>
    <w:family w:val="auto"/>
    <w:pitch w:val="default"/>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5002908"/>
      <w:docPartObj>
        <w:docPartGallery w:val="Page Numbers (Bottom of Page)"/>
        <w:docPartUnique/>
      </w:docPartObj>
    </w:sdtPr>
    <w:sdtEndPr/>
    <w:sdtContent>
      <w:p w:rsidR="0082125A" w:rsidRDefault="0082125A">
        <w:pPr>
          <w:pStyle w:val="Rodap"/>
          <w:jc w:val="center"/>
        </w:pPr>
        <w:r w:rsidRPr="00724454">
          <w:rPr>
            <w:rFonts w:ascii="Arial" w:hAnsi="Arial" w:cs="Arial"/>
            <w:sz w:val="22"/>
          </w:rPr>
          <w:fldChar w:fldCharType="begin"/>
        </w:r>
        <w:r w:rsidRPr="00724454">
          <w:rPr>
            <w:rFonts w:ascii="Arial" w:hAnsi="Arial" w:cs="Arial"/>
            <w:sz w:val="22"/>
          </w:rPr>
          <w:instrText>PAGE   \* MERGEFORMAT</w:instrText>
        </w:r>
        <w:r w:rsidRPr="00724454">
          <w:rPr>
            <w:rFonts w:ascii="Arial" w:hAnsi="Arial" w:cs="Arial"/>
            <w:sz w:val="22"/>
          </w:rPr>
          <w:fldChar w:fldCharType="separate"/>
        </w:r>
        <w:r w:rsidR="00E255C9">
          <w:rPr>
            <w:rFonts w:ascii="Arial" w:hAnsi="Arial" w:cs="Arial"/>
            <w:noProof/>
            <w:sz w:val="22"/>
          </w:rPr>
          <w:t>19</w:t>
        </w:r>
        <w:r w:rsidRPr="00724454">
          <w:rPr>
            <w:rFonts w:ascii="Arial" w:hAnsi="Arial" w:cs="Arial"/>
            <w:sz w:val="22"/>
          </w:rPr>
          <w:fldChar w:fldCharType="end"/>
        </w:r>
      </w:p>
    </w:sdtContent>
  </w:sdt>
  <w:p w:rsidR="0082125A" w:rsidRDefault="0082125A">
    <w:pPr>
      <w:pStyle w:val="Rodap"/>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A7A" w:rsidRDefault="008B5A7A" w:rsidP="009334AF">
      <w:r>
        <w:separator/>
      </w:r>
    </w:p>
  </w:footnote>
  <w:footnote w:type="continuationSeparator" w:id="0">
    <w:p w:rsidR="008B5A7A" w:rsidRDefault="008B5A7A" w:rsidP="009334AF">
      <w:r>
        <w:continuationSeparator/>
      </w:r>
    </w:p>
  </w:footnote>
  <w:footnote w:id="1">
    <w:p w:rsidR="0082125A" w:rsidRPr="004A75D5" w:rsidRDefault="0082125A" w:rsidP="004A078A">
      <w:pPr>
        <w:pStyle w:val="Textodenotaderodap"/>
      </w:pPr>
      <w:r>
        <w:rPr>
          <w:rStyle w:val="Refdenotaderodap"/>
        </w:rPr>
        <w:footnoteRef/>
      </w:r>
      <w:r w:rsidRPr="004A75D5">
        <w:t>Dados em processo de consolidação.</w:t>
      </w:r>
    </w:p>
  </w:footnote>
  <w:footnote w:id="2">
    <w:p w:rsidR="0082125A" w:rsidRPr="00CB3AD8" w:rsidRDefault="0082125A" w:rsidP="004A078A">
      <w:pPr>
        <w:pStyle w:val="Ttulo5"/>
        <w:shd w:val="clear" w:color="auto" w:fill="FFFFFF"/>
        <w:spacing w:before="0"/>
        <w:jc w:val="both"/>
        <w:textAlignment w:val="baseline"/>
        <w:rPr>
          <w:rFonts w:asciiTheme="minorHAnsi" w:hAnsiTheme="minorHAnsi" w:cstheme="minorHAnsi"/>
          <w:b/>
          <w:bCs/>
          <w:color w:val="000000"/>
          <w:spacing w:val="12"/>
        </w:rPr>
      </w:pPr>
      <w:r w:rsidRPr="004A75D5">
        <w:rPr>
          <w:rStyle w:val="Refdenotaderodap"/>
          <w:rFonts w:asciiTheme="minorHAnsi" w:hAnsiTheme="minorHAnsi" w:cstheme="minorHAnsi"/>
          <w:sz w:val="20"/>
          <w:szCs w:val="20"/>
        </w:rPr>
        <w:footnoteRef/>
      </w:r>
      <w:r w:rsidRPr="004A75D5">
        <w:rPr>
          <w:rFonts w:asciiTheme="minorHAnsi" w:hAnsiTheme="minorHAnsi" w:cstheme="minorHAnsi"/>
          <w:sz w:val="20"/>
          <w:szCs w:val="20"/>
        </w:rPr>
        <w:t xml:space="preserve"> Instituto Igarapé: </w:t>
      </w:r>
      <w:r w:rsidRPr="004A75D5">
        <w:rPr>
          <w:rFonts w:asciiTheme="minorHAnsi" w:hAnsiTheme="minorHAnsi" w:cstheme="minorHAnsi"/>
          <w:color w:val="000000"/>
          <w:spacing w:val="12"/>
          <w:sz w:val="20"/>
          <w:szCs w:val="20"/>
        </w:rPr>
        <w:t>é um think</w:t>
      </w:r>
      <w:r>
        <w:rPr>
          <w:rFonts w:asciiTheme="minorHAnsi" w:hAnsiTheme="minorHAnsi" w:cstheme="minorHAnsi"/>
          <w:color w:val="000000"/>
          <w:spacing w:val="12"/>
          <w:sz w:val="20"/>
          <w:szCs w:val="20"/>
        </w:rPr>
        <w:t xml:space="preserve"> </w:t>
      </w:r>
      <w:r w:rsidRPr="004A75D5">
        <w:rPr>
          <w:rFonts w:asciiTheme="minorHAnsi" w:hAnsiTheme="minorHAnsi" w:cstheme="minorHAnsi"/>
          <w:color w:val="000000"/>
          <w:spacing w:val="12"/>
          <w:sz w:val="20"/>
          <w:szCs w:val="20"/>
        </w:rPr>
        <w:t>and do tank independente, dedicado à integração das agendas da segurança, justiça e do desenvolvimento. Seu objetivo é propor soluções inovadoras a desafios sociais complexos, por meio de pesquisas, novas tecnologias, influência em políticas públicas e articulação.</w:t>
      </w:r>
    </w:p>
  </w:footnote>
  <w:footnote w:id="3">
    <w:p w:rsidR="0082125A" w:rsidRPr="00CB3AD8" w:rsidRDefault="0082125A" w:rsidP="004A078A">
      <w:pPr>
        <w:pStyle w:val="Textodenotaderodap"/>
        <w:rPr>
          <w:rFonts w:cstheme="minorHAnsi"/>
        </w:rPr>
      </w:pPr>
      <w:r w:rsidRPr="00CB3AD8">
        <w:rPr>
          <w:rStyle w:val="Refdenotaderodap"/>
          <w:rFonts w:cstheme="minorHAnsi"/>
        </w:rPr>
        <w:footnoteRef/>
      </w:r>
      <w:hyperlink r:id="rId1" w:history="1">
        <w:r w:rsidRPr="00CB3AD8">
          <w:rPr>
            <w:rStyle w:val="Hyperlink"/>
            <w:rFonts w:cstheme="minorHAnsi"/>
          </w:rPr>
          <w:t>https://igarape.org.br/infancia-e-seguranca/</w:t>
        </w:r>
      </w:hyperlink>
    </w:p>
    <w:p w:rsidR="0082125A" w:rsidRDefault="0082125A" w:rsidP="004A078A">
      <w:pPr>
        <w:pStyle w:val="Textodenotaderodap"/>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25A" w:rsidRDefault="0082125A">
    <w:pPr>
      <w:pStyle w:val="Cabealho"/>
    </w:pPr>
    <w:r>
      <w:rPr>
        <w:noProof/>
        <w:lang w:eastAsia="pt-BR"/>
      </w:rPr>
      <w:drawing>
        <wp:anchor distT="0" distB="0" distL="114300" distR="114300" simplePos="0" relativeHeight="251659264" behindDoc="0" locked="0" layoutInCell="1" allowOverlap="1" wp14:anchorId="01C78DD0" wp14:editId="5F9818F9">
          <wp:simplePos x="0" y="0"/>
          <wp:positionH relativeFrom="column">
            <wp:posOffset>5819775</wp:posOffset>
          </wp:positionH>
          <wp:positionV relativeFrom="paragraph">
            <wp:posOffset>-366395</wp:posOffset>
          </wp:positionV>
          <wp:extent cx="828675" cy="828675"/>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Marca_BPF.jpg"/>
                  <pic:cNvPicPr/>
                </pic:nvPicPr>
                <pic:blipFill>
                  <a:blip r:embed="rId1">
                    <a:extLs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anchor>
      </w:drawing>
    </w:r>
  </w:p>
  <w:p w:rsidR="0082125A" w:rsidRDefault="0082125A">
    <w:pPr>
      <w:pStyle w:val="Cabealho"/>
    </w:pPr>
  </w:p>
  <w:p w:rsidR="0082125A" w:rsidRDefault="0082125A">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5"/>
    <w:multiLevelType w:val="singleLevel"/>
    <w:tmpl w:val="00000005"/>
    <w:name w:val="WW8Num5"/>
    <w:lvl w:ilvl="0">
      <w:start w:val="1"/>
      <w:numFmt w:val="upperRoman"/>
      <w:lvlText w:val="%1-"/>
      <w:lvlJc w:val="left"/>
      <w:pPr>
        <w:tabs>
          <w:tab w:val="num" w:pos="1080"/>
        </w:tabs>
        <w:ind w:left="1080" w:hanging="720"/>
      </w:pPr>
      <w:rPr>
        <w:rFonts w:ascii="Arial" w:eastAsia="Arial" w:hAnsi="Arial" w:cs="Arial"/>
        <w:sz w:val="24"/>
        <w:szCs w:val="24"/>
      </w:rPr>
    </w:lvl>
  </w:abstractNum>
  <w:abstractNum w:abstractNumId="2" w15:restartNumberingAfterBreak="0">
    <w:nsid w:val="00000006"/>
    <w:multiLevelType w:val="multilevel"/>
    <w:tmpl w:val="00000006"/>
    <w:name w:val="WW8Num6"/>
    <w:lvl w:ilvl="0">
      <w:start w:val="1"/>
      <w:numFmt w:val="decimal"/>
      <w:lvlText w:val="%1."/>
      <w:lvlJc w:val="left"/>
      <w:pPr>
        <w:tabs>
          <w:tab w:val="num" w:pos="480"/>
        </w:tabs>
        <w:ind w:left="480" w:hanging="480"/>
      </w:pPr>
    </w:lvl>
    <w:lvl w:ilvl="1">
      <w:start w:val="1"/>
      <w:numFmt w:val="decimal"/>
      <w:lvlText w:val="%1.%2-"/>
      <w:lvlJc w:val="left"/>
      <w:pPr>
        <w:tabs>
          <w:tab w:val="num" w:pos="1080"/>
        </w:tabs>
        <w:ind w:left="1080" w:hanging="720"/>
      </w:pPr>
      <w:rPr>
        <w:rFonts w:ascii="Arial" w:hAnsi="Arial" w:cs="Arial"/>
        <w:sz w:val="24"/>
        <w:szCs w:val="24"/>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3" w15:restartNumberingAfterBreak="0">
    <w:nsid w:val="00A4334E"/>
    <w:multiLevelType w:val="hybridMultilevel"/>
    <w:tmpl w:val="B3F0A5DA"/>
    <w:lvl w:ilvl="0" w:tplc="0C743FEE">
      <w:start w:val="2"/>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4" w15:restartNumberingAfterBreak="0">
    <w:nsid w:val="018B593D"/>
    <w:multiLevelType w:val="multilevel"/>
    <w:tmpl w:val="92AAE7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253BD8"/>
    <w:multiLevelType w:val="multilevel"/>
    <w:tmpl w:val="0B447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5280E1E"/>
    <w:multiLevelType w:val="hybridMultilevel"/>
    <w:tmpl w:val="8F4843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8E61EAE"/>
    <w:multiLevelType w:val="hybridMultilevel"/>
    <w:tmpl w:val="4D6A691A"/>
    <w:lvl w:ilvl="0" w:tplc="8C806F38">
      <w:start w:val="2"/>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F166D1E"/>
    <w:multiLevelType w:val="multilevel"/>
    <w:tmpl w:val="C1F2E444"/>
    <w:lvl w:ilvl="0">
      <w:start w:val="1"/>
      <w:numFmt w:val="upperRoman"/>
      <w:lvlText w:val="%1)"/>
      <w:lvlJc w:val="left"/>
      <w:pPr>
        <w:ind w:left="720" w:hanging="720"/>
      </w:pPr>
      <w:rPr>
        <w:strike w:val="0"/>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9" w15:restartNumberingAfterBreak="0">
    <w:nsid w:val="163C2C1F"/>
    <w:multiLevelType w:val="hybridMultilevel"/>
    <w:tmpl w:val="A3568A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9B209AB"/>
    <w:multiLevelType w:val="multilevel"/>
    <w:tmpl w:val="3F14610C"/>
    <w:lvl w:ilvl="0">
      <w:start w:val="1"/>
      <w:numFmt w:val="bullet"/>
      <w:lvlText w:val="−"/>
      <w:lvlJc w:val="left"/>
      <w:pPr>
        <w:ind w:left="757" w:hanging="360"/>
      </w:pPr>
      <w:rPr>
        <w:rFonts w:ascii="Noto Sans Symbols" w:eastAsia="Noto Sans Symbols" w:hAnsi="Noto Sans Symbols" w:cs="Noto Sans Symbols"/>
      </w:rPr>
    </w:lvl>
    <w:lvl w:ilvl="1">
      <w:start w:val="1"/>
      <w:numFmt w:val="bullet"/>
      <w:lvlText w:val="o"/>
      <w:lvlJc w:val="left"/>
      <w:pPr>
        <w:ind w:left="1477" w:hanging="360"/>
      </w:pPr>
      <w:rPr>
        <w:rFonts w:ascii="Courier New" w:eastAsia="Courier New" w:hAnsi="Courier New" w:cs="Courier New"/>
      </w:rPr>
    </w:lvl>
    <w:lvl w:ilvl="2">
      <w:start w:val="1"/>
      <w:numFmt w:val="bullet"/>
      <w:lvlText w:val="▪"/>
      <w:lvlJc w:val="left"/>
      <w:pPr>
        <w:ind w:left="2197" w:hanging="360"/>
      </w:pPr>
      <w:rPr>
        <w:rFonts w:ascii="Noto Sans Symbols" w:eastAsia="Noto Sans Symbols" w:hAnsi="Noto Sans Symbols" w:cs="Noto Sans Symbols"/>
      </w:rPr>
    </w:lvl>
    <w:lvl w:ilvl="3">
      <w:start w:val="1"/>
      <w:numFmt w:val="bullet"/>
      <w:lvlText w:val="●"/>
      <w:lvlJc w:val="left"/>
      <w:pPr>
        <w:ind w:left="2917" w:hanging="360"/>
      </w:pPr>
      <w:rPr>
        <w:rFonts w:ascii="Noto Sans Symbols" w:eastAsia="Noto Sans Symbols" w:hAnsi="Noto Sans Symbols" w:cs="Noto Sans Symbols"/>
      </w:rPr>
    </w:lvl>
    <w:lvl w:ilvl="4">
      <w:start w:val="1"/>
      <w:numFmt w:val="bullet"/>
      <w:lvlText w:val="o"/>
      <w:lvlJc w:val="left"/>
      <w:pPr>
        <w:ind w:left="3637" w:hanging="360"/>
      </w:pPr>
      <w:rPr>
        <w:rFonts w:ascii="Courier New" w:eastAsia="Courier New" w:hAnsi="Courier New" w:cs="Courier New"/>
      </w:rPr>
    </w:lvl>
    <w:lvl w:ilvl="5">
      <w:start w:val="1"/>
      <w:numFmt w:val="bullet"/>
      <w:lvlText w:val="▪"/>
      <w:lvlJc w:val="left"/>
      <w:pPr>
        <w:ind w:left="4357" w:hanging="360"/>
      </w:pPr>
      <w:rPr>
        <w:rFonts w:ascii="Noto Sans Symbols" w:eastAsia="Noto Sans Symbols" w:hAnsi="Noto Sans Symbols" w:cs="Noto Sans Symbols"/>
      </w:rPr>
    </w:lvl>
    <w:lvl w:ilvl="6">
      <w:start w:val="1"/>
      <w:numFmt w:val="bullet"/>
      <w:lvlText w:val="●"/>
      <w:lvlJc w:val="left"/>
      <w:pPr>
        <w:ind w:left="5077" w:hanging="360"/>
      </w:pPr>
      <w:rPr>
        <w:rFonts w:ascii="Noto Sans Symbols" w:eastAsia="Noto Sans Symbols" w:hAnsi="Noto Sans Symbols" w:cs="Noto Sans Symbols"/>
      </w:rPr>
    </w:lvl>
    <w:lvl w:ilvl="7">
      <w:start w:val="1"/>
      <w:numFmt w:val="bullet"/>
      <w:lvlText w:val="o"/>
      <w:lvlJc w:val="left"/>
      <w:pPr>
        <w:ind w:left="5797" w:hanging="360"/>
      </w:pPr>
      <w:rPr>
        <w:rFonts w:ascii="Courier New" w:eastAsia="Courier New" w:hAnsi="Courier New" w:cs="Courier New"/>
      </w:rPr>
    </w:lvl>
    <w:lvl w:ilvl="8">
      <w:start w:val="1"/>
      <w:numFmt w:val="bullet"/>
      <w:lvlText w:val="▪"/>
      <w:lvlJc w:val="left"/>
      <w:pPr>
        <w:ind w:left="6517" w:hanging="360"/>
      </w:pPr>
      <w:rPr>
        <w:rFonts w:ascii="Noto Sans Symbols" w:eastAsia="Noto Sans Symbols" w:hAnsi="Noto Sans Symbols" w:cs="Noto Sans Symbols"/>
      </w:rPr>
    </w:lvl>
  </w:abstractNum>
  <w:abstractNum w:abstractNumId="11" w15:restartNumberingAfterBreak="0">
    <w:nsid w:val="1DA02A1B"/>
    <w:multiLevelType w:val="hybridMultilevel"/>
    <w:tmpl w:val="1B60AC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E7D4ECD"/>
    <w:multiLevelType w:val="hybridMultilevel"/>
    <w:tmpl w:val="2C6A6856"/>
    <w:lvl w:ilvl="0" w:tplc="07F0DEDC">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1ED34745"/>
    <w:multiLevelType w:val="multilevel"/>
    <w:tmpl w:val="CA360C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9C35B80"/>
    <w:multiLevelType w:val="hybridMultilevel"/>
    <w:tmpl w:val="F0187B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8C75BC6"/>
    <w:multiLevelType w:val="hybridMultilevel"/>
    <w:tmpl w:val="390A9ED2"/>
    <w:lvl w:ilvl="0" w:tplc="475284EA">
      <w:start w:val="3"/>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338713D"/>
    <w:multiLevelType w:val="hybridMultilevel"/>
    <w:tmpl w:val="FBFCAB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5675628"/>
    <w:multiLevelType w:val="hybridMultilevel"/>
    <w:tmpl w:val="BB16C872"/>
    <w:lvl w:ilvl="0" w:tplc="4B742656">
      <w:start w:val="4"/>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8" w15:restartNumberingAfterBreak="0">
    <w:nsid w:val="4B623BA8"/>
    <w:multiLevelType w:val="hybridMultilevel"/>
    <w:tmpl w:val="C8F046CE"/>
    <w:lvl w:ilvl="0" w:tplc="D10098E8">
      <w:start w:val="1"/>
      <w:numFmt w:val="bullet"/>
      <w:lvlText w:val=""/>
      <w:lvlJc w:val="left"/>
      <w:pPr>
        <w:ind w:left="502" w:hanging="360"/>
      </w:pPr>
      <w:rPr>
        <w:rFonts w:ascii="Symbol" w:hAnsi="Symbol" w:hint="default"/>
      </w:rPr>
    </w:lvl>
    <w:lvl w:ilvl="1" w:tplc="04160003" w:tentative="1">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19" w15:restartNumberingAfterBreak="0">
    <w:nsid w:val="514A49C0"/>
    <w:multiLevelType w:val="multilevel"/>
    <w:tmpl w:val="1046CB20"/>
    <w:lvl w:ilvl="0">
      <w:start w:val="1"/>
      <w:numFmt w:val="bullet"/>
      <w:lvlText w:val="−"/>
      <w:lvlJc w:val="left"/>
      <w:pPr>
        <w:ind w:left="757" w:hanging="360"/>
      </w:pPr>
      <w:rPr>
        <w:rFonts w:ascii="Noto Sans Symbols" w:eastAsia="Noto Sans Symbols" w:hAnsi="Noto Sans Symbols" w:cs="Noto Sans Symbols"/>
      </w:rPr>
    </w:lvl>
    <w:lvl w:ilvl="1">
      <w:start w:val="1"/>
      <w:numFmt w:val="bullet"/>
      <w:lvlText w:val="o"/>
      <w:lvlJc w:val="left"/>
      <w:pPr>
        <w:ind w:left="1477" w:hanging="360"/>
      </w:pPr>
      <w:rPr>
        <w:rFonts w:ascii="Courier New" w:eastAsia="Courier New" w:hAnsi="Courier New" w:cs="Courier New"/>
      </w:rPr>
    </w:lvl>
    <w:lvl w:ilvl="2">
      <w:start w:val="1"/>
      <w:numFmt w:val="bullet"/>
      <w:lvlText w:val="▪"/>
      <w:lvlJc w:val="left"/>
      <w:pPr>
        <w:ind w:left="2197" w:hanging="360"/>
      </w:pPr>
      <w:rPr>
        <w:rFonts w:ascii="Noto Sans Symbols" w:eastAsia="Noto Sans Symbols" w:hAnsi="Noto Sans Symbols" w:cs="Noto Sans Symbols"/>
      </w:rPr>
    </w:lvl>
    <w:lvl w:ilvl="3">
      <w:start w:val="1"/>
      <w:numFmt w:val="bullet"/>
      <w:lvlText w:val="●"/>
      <w:lvlJc w:val="left"/>
      <w:pPr>
        <w:ind w:left="2917" w:hanging="360"/>
      </w:pPr>
      <w:rPr>
        <w:rFonts w:ascii="Noto Sans Symbols" w:eastAsia="Noto Sans Symbols" w:hAnsi="Noto Sans Symbols" w:cs="Noto Sans Symbols"/>
      </w:rPr>
    </w:lvl>
    <w:lvl w:ilvl="4">
      <w:start w:val="1"/>
      <w:numFmt w:val="bullet"/>
      <w:lvlText w:val="o"/>
      <w:lvlJc w:val="left"/>
      <w:pPr>
        <w:ind w:left="3637" w:hanging="360"/>
      </w:pPr>
      <w:rPr>
        <w:rFonts w:ascii="Courier New" w:eastAsia="Courier New" w:hAnsi="Courier New" w:cs="Courier New"/>
      </w:rPr>
    </w:lvl>
    <w:lvl w:ilvl="5">
      <w:start w:val="1"/>
      <w:numFmt w:val="bullet"/>
      <w:lvlText w:val="▪"/>
      <w:lvlJc w:val="left"/>
      <w:pPr>
        <w:ind w:left="4357" w:hanging="360"/>
      </w:pPr>
      <w:rPr>
        <w:rFonts w:ascii="Noto Sans Symbols" w:eastAsia="Noto Sans Symbols" w:hAnsi="Noto Sans Symbols" w:cs="Noto Sans Symbols"/>
      </w:rPr>
    </w:lvl>
    <w:lvl w:ilvl="6">
      <w:start w:val="1"/>
      <w:numFmt w:val="bullet"/>
      <w:lvlText w:val="●"/>
      <w:lvlJc w:val="left"/>
      <w:pPr>
        <w:ind w:left="5077" w:hanging="360"/>
      </w:pPr>
      <w:rPr>
        <w:rFonts w:ascii="Noto Sans Symbols" w:eastAsia="Noto Sans Symbols" w:hAnsi="Noto Sans Symbols" w:cs="Noto Sans Symbols"/>
      </w:rPr>
    </w:lvl>
    <w:lvl w:ilvl="7">
      <w:start w:val="1"/>
      <w:numFmt w:val="bullet"/>
      <w:lvlText w:val="o"/>
      <w:lvlJc w:val="left"/>
      <w:pPr>
        <w:ind w:left="5797" w:hanging="360"/>
      </w:pPr>
      <w:rPr>
        <w:rFonts w:ascii="Courier New" w:eastAsia="Courier New" w:hAnsi="Courier New" w:cs="Courier New"/>
      </w:rPr>
    </w:lvl>
    <w:lvl w:ilvl="8">
      <w:start w:val="1"/>
      <w:numFmt w:val="bullet"/>
      <w:lvlText w:val="▪"/>
      <w:lvlJc w:val="left"/>
      <w:pPr>
        <w:ind w:left="6517" w:hanging="360"/>
      </w:pPr>
      <w:rPr>
        <w:rFonts w:ascii="Noto Sans Symbols" w:eastAsia="Noto Sans Symbols" w:hAnsi="Noto Sans Symbols" w:cs="Noto Sans Symbols"/>
      </w:rPr>
    </w:lvl>
  </w:abstractNum>
  <w:abstractNum w:abstractNumId="20" w15:restartNumberingAfterBreak="0">
    <w:nsid w:val="51E040ED"/>
    <w:multiLevelType w:val="multilevel"/>
    <w:tmpl w:val="EF8209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AFB2AE1"/>
    <w:multiLevelType w:val="hybridMultilevel"/>
    <w:tmpl w:val="0E70606A"/>
    <w:lvl w:ilvl="0" w:tplc="4CCECA92">
      <w:start w:val="3"/>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2" w15:restartNumberingAfterBreak="0">
    <w:nsid w:val="6894543A"/>
    <w:multiLevelType w:val="hybridMultilevel"/>
    <w:tmpl w:val="0944B22E"/>
    <w:lvl w:ilvl="0" w:tplc="3738D8B8">
      <w:start w:val="1"/>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3" w15:restartNumberingAfterBreak="0">
    <w:nsid w:val="6DDF4E70"/>
    <w:multiLevelType w:val="hybridMultilevel"/>
    <w:tmpl w:val="B4828FEC"/>
    <w:lvl w:ilvl="0" w:tplc="C1766992">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72CC498E"/>
    <w:multiLevelType w:val="hybridMultilevel"/>
    <w:tmpl w:val="19B22E04"/>
    <w:lvl w:ilvl="0" w:tplc="91D4FB0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22"/>
  </w:num>
  <w:num w:numId="3">
    <w:abstractNumId w:val="21"/>
  </w:num>
  <w:num w:numId="4">
    <w:abstractNumId w:val="3"/>
  </w:num>
  <w:num w:numId="5">
    <w:abstractNumId w:val="17"/>
  </w:num>
  <w:num w:numId="6">
    <w:abstractNumId w:val="14"/>
  </w:num>
  <w:num w:numId="7">
    <w:abstractNumId w:val="8"/>
  </w:num>
  <w:num w:numId="8">
    <w:abstractNumId w:val="5"/>
  </w:num>
  <w:num w:numId="9">
    <w:abstractNumId w:val="19"/>
  </w:num>
  <w:num w:numId="10">
    <w:abstractNumId w:val="13"/>
  </w:num>
  <w:num w:numId="11">
    <w:abstractNumId w:val="10"/>
  </w:num>
  <w:num w:numId="12">
    <w:abstractNumId w:val="20"/>
  </w:num>
  <w:num w:numId="13">
    <w:abstractNumId w:val="4"/>
  </w:num>
  <w:num w:numId="14">
    <w:abstractNumId w:val="11"/>
  </w:num>
  <w:num w:numId="15">
    <w:abstractNumId w:val="6"/>
  </w:num>
  <w:num w:numId="16">
    <w:abstractNumId w:val="23"/>
  </w:num>
  <w:num w:numId="17">
    <w:abstractNumId w:val="7"/>
  </w:num>
  <w:num w:numId="18">
    <w:abstractNumId w:val="15"/>
  </w:num>
  <w:num w:numId="19">
    <w:abstractNumId w:val="16"/>
  </w:num>
  <w:num w:numId="20">
    <w:abstractNumId w:val="9"/>
  </w:num>
  <w:num w:numId="21">
    <w:abstractNumId w:val="12"/>
  </w:num>
  <w:num w:numId="22">
    <w:abstractNumId w:val="0"/>
  </w:num>
  <w:num w:numId="23">
    <w:abstractNumId w:val="1"/>
  </w:num>
  <w:num w:numId="24">
    <w:abstractNumId w:val="2"/>
  </w:num>
  <w:num w:numId="25">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D7160D"/>
    <w:rsid w:val="000027FA"/>
    <w:rsid w:val="000143D8"/>
    <w:rsid w:val="000144EE"/>
    <w:rsid w:val="00014744"/>
    <w:rsid w:val="00014F54"/>
    <w:rsid w:val="000176A8"/>
    <w:rsid w:val="000232DB"/>
    <w:rsid w:val="00032206"/>
    <w:rsid w:val="00033F90"/>
    <w:rsid w:val="00034F4C"/>
    <w:rsid w:val="00041AB4"/>
    <w:rsid w:val="00045482"/>
    <w:rsid w:val="000456CB"/>
    <w:rsid w:val="000660DC"/>
    <w:rsid w:val="00066773"/>
    <w:rsid w:val="00066E79"/>
    <w:rsid w:val="00071E47"/>
    <w:rsid w:val="00082148"/>
    <w:rsid w:val="00084EC3"/>
    <w:rsid w:val="00087CC3"/>
    <w:rsid w:val="000A1FAA"/>
    <w:rsid w:val="000A3119"/>
    <w:rsid w:val="000A6178"/>
    <w:rsid w:val="000C7D22"/>
    <w:rsid w:val="000D1BAB"/>
    <w:rsid w:val="000F4CB6"/>
    <w:rsid w:val="000F7CA3"/>
    <w:rsid w:val="00102C1A"/>
    <w:rsid w:val="00115F71"/>
    <w:rsid w:val="00141A4F"/>
    <w:rsid w:val="00142E0B"/>
    <w:rsid w:val="001439D6"/>
    <w:rsid w:val="001450DD"/>
    <w:rsid w:val="001501DE"/>
    <w:rsid w:val="0015230F"/>
    <w:rsid w:val="001706DF"/>
    <w:rsid w:val="00176E77"/>
    <w:rsid w:val="00177E3C"/>
    <w:rsid w:val="0019238D"/>
    <w:rsid w:val="001958C3"/>
    <w:rsid w:val="001B0773"/>
    <w:rsid w:val="001B15D5"/>
    <w:rsid w:val="001B6F84"/>
    <w:rsid w:val="001C151E"/>
    <w:rsid w:val="001C6A7A"/>
    <w:rsid w:val="001E0392"/>
    <w:rsid w:val="001E116B"/>
    <w:rsid w:val="001E63CD"/>
    <w:rsid w:val="001E71CF"/>
    <w:rsid w:val="001E7219"/>
    <w:rsid w:val="001E7B28"/>
    <w:rsid w:val="00202D65"/>
    <w:rsid w:val="00205ACF"/>
    <w:rsid w:val="00214382"/>
    <w:rsid w:val="0021575B"/>
    <w:rsid w:val="00215D7C"/>
    <w:rsid w:val="0022204F"/>
    <w:rsid w:val="00224A88"/>
    <w:rsid w:val="00224AD5"/>
    <w:rsid w:val="00226153"/>
    <w:rsid w:val="002261FA"/>
    <w:rsid w:val="00242868"/>
    <w:rsid w:val="00244D4F"/>
    <w:rsid w:val="002630F9"/>
    <w:rsid w:val="002631E1"/>
    <w:rsid w:val="002634E3"/>
    <w:rsid w:val="0026655B"/>
    <w:rsid w:val="00274701"/>
    <w:rsid w:val="0027537B"/>
    <w:rsid w:val="00275D6C"/>
    <w:rsid w:val="002778C3"/>
    <w:rsid w:val="00290CE8"/>
    <w:rsid w:val="0029201B"/>
    <w:rsid w:val="002934D4"/>
    <w:rsid w:val="00295A2C"/>
    <w:rsid w:val="002967A2"/>
    <w:rsid w:val="002A01ED"/>
    <w:rsid w:val="002A093C"/>
    <w:rsid w:val="002A1710"/>
    <w:rsid w:val="002A4EE8"/>
    <w:rsid w:val="002A6027"/>
    <w:rsid w:val="002B6346"/>
    <w:rsid w:val="002B7175"/>
    <w:rsid w:val="002B7951"/>
    <w:rsid w:val="002C56BA"/>
    <w:rsid w:val="002D1CD3"/>
    <w:rsid w:val="002D2135"/>
    <w:rsid w:val="002D4E75"/>
    <w:rsid w:val="002D4FFC"/>
    <w:rsid w:val="002E1BCB"/>
    <w:rsid w:val="002E2EEE"/>
    <w:rsid w:val="002E78C5"/>
    <w:rsid w:val="00312DEB"/>
    <w:rsid w:val="00313DD8"/>
    <w:rsid w:val="00325818"/>
    <w:rsid w:val="003266D2"/>
    <w:rsid w:val="00327BAB"/>
    <w:rsid w:val="003506E6"/>
    <w:rsid w:val="0035305B"/>
    <w:rsid w:val="003714CF"/>
    <w:rsid w:val="00374DA8"/>
    <w:rsid w:val="003B5CD2"/>
    <w:rsid w:val="003C3FC8"/>
    <w:rsid w:val="003D2FD7"/>
    <w:rsid w:val="003E2EBA"/>
    <w:rsid w:val="003F1859"/>
    <w:rsid w:val="003F24EB"/>
    <w:rsid w:val="003F2B3F"/>
    <w:rsid w:val="003F46CD"/>
    <w:rsid w:val="00406A4D"/>
    <w:rsid w:val="0041652B"/>
    <w:rsid w:val="00421BCE"/>
    <w:rsid w:val="004220D9"/>
    <w:rsid w:val="00424EE6"/>
    <w:rsid w:val="0042519A"/>
    <w:rsid w:val="004274F4"/>
    <w:rsid w:val="00432DA5"/>
    <w:rsid w:val="00436B7B"/>
    <w:rsid w:val="00446924"/>
    <w:rsid w:val="00454322"/>
    <w:rsid w:val="004622C3"/>
    <w:rsid w:val="00463958"/>
    <w:rsid w:val="00482DF1"/>
    <w:rsid w:val="004910CF"/>
    <w:rsid w:val="00491FB9"/>
    <w:rsid w:val="00493FF3"/>
    <w:rsid w:val="00495AA1"/>
    <w:rsid w:val="00497553"/>
    <w:rsid w:val="004A078A"/>
    <w:rsid w:val="004A31C3"/>
    <w:rsid w:val="004A3344"/>
    <w:rsid w:val="004A75D5"/>
    <w:rsid w:val="004B6632"/>
    <w:rsid w:val="004C1EEA"/>
    <w:rsid w:val="004C4D84"/>
    <w:rsid w:val="004C7AAF"/>
    <w:rsid w:val="004D61A6"/>
    <w:rsid w:val="004E6BFA"/>
    <w:rsid w:val="004E7FD0"/>
    <w:rsid w:val="004F299E"/>
    <w:rsid w:val="004F2DA7"/>
    <w:rsid w:val="004F504B"/>
    <w:rsid w:val="004F57D6"/>
    <w:rsid w:val="005019CC"/>
    <w:rsid w:val="00503AF0"/>
    <w:rsid w:val="00504509"/>
    <w:rsid w:val="0051039D"/>
    <w:rsid w:val="0051613D"/>
    <w:rsid w:val="00516D02"/>
    <w:rsid w:val="0052018B"/>
    <w:rsid w:val="00520C55"/>
    <w:rsid w:val="00521F2A"/>
    <w:rsid w:val="00522738"/>
    <w:rsid w:val="00534A0E"/>
    <w:rsid w:val="0054543D"/>
    <w:rsid w:val="00545586"/>
    <w:rsid w:val="0054716E"/>
    <w:rsid w:val="00547805"/>
    <w:rsid w:val="00565434"/>
    <w:rsid w:val="00571D2B"/>
    <w:rsid w:val="00574608"/>
    <w:rsid w:val="00577E0A"/>
    <w:rsid w:val="005850B1"/>
    <w:rsid w:val="0058579E"/>
    <w:rsid w:val="0059481B"/>
    <w:rsid w:val="00596AB4"/>
    <w:rsid w:val="005A1C94"/>
    <w:rsid w:val="005A3778"/>
    <w:rsid w:val="005A3F94"/>
    <w:rsid w:val="005A7B93"/>
    <w:rsid w:val="005B189D"/>
    <w:rsid w:val="005B73A0"/>
    <w:rsid w:val="005C454C"/>
    <w:rsid w:val="005C6078"/>
    <w:rsid w:val="005D3A7F"/>
    <w:rsid w:val="005D3E17"/>
    <w:rsid w:val="005D6616"/>
    <w:rsid w:val="005F2DA8"/>
    <w:rsid w:val="005F347C"/>
    <w:rsid w:val="00607ECB"/>
    <w:rsid w:val="00610CC2"/>
    <w:rsid w:val="00610FAE"/>
    <w:rsid w:val="00615C01"/>
    <w:rsid w:val="00616713"/>
    <w:rsid w:val="0062122F"/>
    <w:rsid w:val="00627F5B"/>
    <w:rsid w:val="00631401"/>
    <w:rsid w:val="00634823"/>
    <w:rsid w:val="00640A5E"/>
    <w:rsid w:val="006414C6"/>
    <w:rsid w:val="006430C3"/>
    <w:rsid w:val="00646996"/>
    <w:rsid w:val="006472A3"/>
    <w:rsid w:val="006478A4"/>
    <w:rsid w:val="006501CA"/>
    <w:rsid w:val="00652A60"/>
    <w:rsid w:val="0067215F"/>
    <w:rsid w:val="0067751D"/>
    <w:rsid w:val="00680760"/>
    <w:rsid w:val="0068104D"/>
    <w:rsid w:val="00691536"/>
    <w:rsid w:val="006A3205"/>
    <w:rsid w:val="006A749A"/>
    <w:rsid w:val="006B4FF7"/>
    <w:rsid w:val="006B55B8"/>
    <w:rsid w:val="006B579B"/>
    <w:rsid w:val="006B7110"/>
    <w:rsid w:val="006C6A3D"/>
    <w:rsid w:val="006C6B1D"/>
    <w:rsid w:val="006C6C69"/>
    <w:rsid w:val="006D31A7"/>
    <w:rsid w:val="006D53E1"/>
    <w:rsid w:val="006D5A78"/>
    <w:rsid w:val="006D6458"/>
    <w:rsid w:val="006D66E3"/>
    <w:rsid w:val="006E2727"/>
    <w:rsid w:val="006E5741"/>
    <w:rsid w:val="006E7EFD"/>
    <w:rsid w:val="006F06E6"/>
    <w:rsid w:val="006F4AD3"/>
    <w:rsid w:val="00707BDB"/>
    <w:rsid w:val="00710994"/>
    <w:rsid w:val="0071167E"/>
    <w:rsid w:val="00721EE5"/>
    <w:rsid w:val="00723991"/>
    <w:rsid w:val="00724454"/>
    <w:rsid w:val="0073059A"/>
    <w:rsid w:val="007313BE"/>
    <w:rsid w:val="0073315D"/>
    <w:rsid w:val="007369B0"/>
    <w:rsid w:val="00737372"/>
    <w:rsid w:val="007377EC"/>
    <w:rsid w:val="007555F9"/>
    <w:rsid w:val="00755CDD"/>
    <w:rsid w:val="007571D4"/>
    <w:rsid w:val="00762985"/>
    <w:rsid w:val="007704BE"/>
    <w:rsid w:val="007844EC"/>
    <w:rsid w:val="007A63DD"/>
    <w:rsid w:val="007B1A0B"/>
    <w:rsid w:val="007C7732"/>
    <w:rsid w:val="007D07E8"/>
    <w:rsid w:val="007D251A"/>
    <w:rsid w:val="007D2885"/>
    <w:rsid w:val="007D64D6"/>
    <w:rsid w:val="007E042D"/>
    <w:rsid w:val="007E0974"/>
    <w:rsid w:val="007F00A6"/>
    <w:rsid w:val="007F1090"/>
    <w:rsid w:val="0080283B"/>
    <w:rsid w:val="00802BE6"/>
    <w:rsid w:val="008047E3"/>
    <w:rsid w:val="008048C9"/>
    <w:rsid w:val="00806333"/>
    <w:rsid w:val="00807940"/>
    <w:rsid w:val="00817359"/>
    <w:rsid w:val="0082125A"/>
    <w:rsid w:val="008218D0"/>
    <w:rsid w:val="00832193"/>
    <w:rsid w:val="00834803"/>
    <w:rsid w:val="008360C1"/>
    <w:rsid w:val="008366E1"/>
    <w:rsid w:val="00836A83"/>
    <w:rsid w:val="008410E0"/>
    <w:rsid w:val="00842649"/>
    <w:rsid w:val="00845B67"/>
    <w:rsid w:val="00845BE7"/>
    <w:rsid w:val="008466CB"/>
    <w:rsid w:val="00852302"/>
    <w:rsid w:val="00861DD9"/>
    <w:rsid w:val="00871101"/>
    <w:rsid w:val="008716CE"/>
    <w:rsid w:val="00874339"/>
    <w:rsid w:val="00874D4F"/>
    <w:rsid w:val="008818BA"/>
    <w:rsid w:val="00882176"/>
    <w:rsid w:val="008848EA"/>
    <w:rsid w:val="00892294"/>
    <w:rsid w:val="008961B1"/>
    <w:rsid w:val="008A683D"/>
    <w:rsid w:val="008B5A7A"/>
    <w:rsid w:val="008C290D"/>
    <w:rsid w:val="008C4FE0"/>
    <w:rsid w:val="008C53A7"/>
    <w:rsid w:val="008D6204"/>
    <w:rsid w:val="008E39DD"/>
    <w:rsid w:val="008E3DAE"/>
    <w:rsid w:val="008E47D1"/>
    <w:rsid w:val="008E5269"/>
    <w:rsid w:val="008F0259"/>
    <w:rsid w:val="008F336D"/>
    <w:rsid w:val="008F41FB"/>
    <w:rsid w:val="00900E5D"/>
    <w:rsid w:val="00905AE8"/>
    <w:rsid w:val="00906FC2"/>
    <w:rsid w:val="00921CDC"/>
    <w:rsid w:val="00922CFC"/>
    <w:rsid w:val="00924870"/>
    <w:rsid w:val="009334AF"/>
    <w:rsid w:val="00935EFB"/>
    <w:rsid w:val="00943957"/>
    <w:rsid w:val="00947CF1"/>
    <w:rsid w:val="009675B3"/>
    <w:rsid w:val="00970DA2"/>
    <w:rsid w:val="00974E01"/>
    <w:rsid w:val="009936A5"/>
    <w:rsid w:val="00996A17"/>
    <w:rsid w:val="009B02CB"/>
    <w:rsid w:val="009B5AAE"/>
    <w:rsid w:val="009C2F43"/>
    <w:rsid w:val="009C6328"/>
    <w:rsid w:val="009D34E0"/>
    <w:rsid w:val="009D4F7E"/>
    <w:rsid w:val="009D50AC"/>
    <w:rsid w:val="009D5A94"/>
    <w:rsid w:val="009E1819"/>
    <w:rsid w:val="009E5B16"/>
    <w:rsid w:val="009E6B8D"/>
    <w:rsid w:val="009F1CE8"/>
    <w:rsid w:val="00A0197A"/>
    <w:rsid w:val="00A02EC5"/>
    <w:rsid w:val="00A03559"/>
    <w:rsid w:val="00A13B90"/>
    <w:rsid w:val="00A23F12"/>
    <w:rsid w:val="00A2514B"/>
    <w:rsid w:val="00A27C89"/>
    <w:rsid w:val="00A3213C"/>
    <w:rsid w:val="00A430C9"/>
    <w:rsid w:val="00A47B0D"/>
    <w:rsid w:val="00A507BF"/>
    <w:rsid w:val="00A50BB5"/>
    <w:rsid w:val="00A61903"/>
    <w:rsid w:val="00A62D78"/>
    <w:rsid w:val="00A7595C"/>
    <w:rsid w:val="00A879DC"/>
    <w:rsid w:val="00AA4044"/>
    <w:rsid w:val="00AA4FCE"/>
    <w:rsid w:val="00AA6BC7"/>
    <w:rsid w:val="00AB6F5F"/>
    <w:rsid w:val="00AC508D"/>
    <w:rsid w:val="00AC6ED3"/>
    <w:rsid w:val="00AD569F"/>
    <w:rsid w:val="00AE13CC"/>
    <w:rsid w:val="00AE7486"/>
    <w:rsid w:val="00AE75F0"/>
    <w:rsid w:val="00AF094A"/>
    <w:rsid w:val="00AF412A"/>
    <w:rsid w:val="00B01723"/>
    <w:rsid w:val="00B023E7"/>
    <w:rsid w:val="00B0241A"/>
    <w:rsid w:val="00B11FD3"/>
    <w:rsid w:val="00B15A56"/>
    <w:rsid w:val="00B15FD2"/>
    <w:rsid w:val="00B30255"/>
    <w:rsid w:val="00B32408"/>
    <w:rsid w:val="00B3348E"/>
    <w:rsid w:val="00B45514"/>
    <w:rsid w:val="00B54CE2"/>
    <w:rsid w:val="00B563B5"/>
    <w:rsid w:val="00B6013A"/>
    <w:rsid w:val="00B658BA"/>
    <w:rsid w:val="00B7695B"/>
    <w:rsid w:val="00B836C8"/>
    <w:rsid w:val="00B87CAD"/>
    <w:rsid w:val="00B9362B"/>
    <w:rsid w:val="00BA552D"/>
    <w:rsid w:val="00BA5940"/>
    <w:rsid w:val="00BB16A2"/>
    <w:rsid w:val="00BB3982"/>
    <w:rsid w:val="00BC1FCB"/>
    <w:rsid w:val="00BC3888"/>
    <w:rsid w:val="00BD1012"/>
    <w:rsid w:val="00BD388B"/>
    <w:rsid w:val="00BD4076"/>
    <w:rsid w:val="00BD44B4"/>
    <w:rsid w:val="00BD72D6"/>
    <w:rsid w:val="00BE107E"/>
    <w:rsid w:val="00BE41CF"/>
    <w:rsid w:val="00BE6051"/>
    <w:rsid w:val="00BF17EE"/>
    <w:rsid w:val="00C10C9E"/>
    <w:rsid w:val="00C13124"/>
    <w:rsid w:val="00C1416C"/>
    <w:rsid w:val="00C17F11"/>
    <w:rsid w:val="00C213FF"/>
    <w:rsid w:val="00C2344E"/>
    <w:rsid w:val="00C3162C"/>
    <w:rsid w:val="00C334F0"/>
    <w:rsid w:val="00C41F4E"/>
    <w:rsid w:val="00C42C9B"/>
    <w:rsid w:val="00C46B29"/>
    <w:rsid w:val="00C473B1"/>
    <w:rsid w:val="00C5270D"/>
    <w:rsid w:val="00C52B66"/>
    <w:rsid w:val="00C54306"/>
    <w:rsid w:val="00C575DB"/>
    <w:rsid w:val="00C7642B"/>
    <w:rsid w:val="00C76F55"/>
    <w:rsid w:val="00C80E10"/>
    <w:rsid w:val="00C96076"/>
    <w:rsid w:val="00C96E2B"/>
    <w:rsid w:val="00CB34CA"/>
    <w:rsid w:val="00CB37F4"/>
    <w:rsid w:val="00CB745C"/>
    <w:rsid w:val="00CD5240"/>
    <w:rsid w:val="00CD5B05"/>
    <w:rsid w:val="00CD6A9F"/>
    <w:rsid w:val="00CE3906"/>
    <w:rsid w:val="00CE6B7E"/>
    <w:rsid w:val="00CF0ED6"/>
    <w:rsid w:val="00D02738"/>
    <w:rsid w:val="00D04BEF"/>
    <w:rsid w:val="00D0572E"/>
    <w:rsid w:val="00D05BEC"/>
    <w:rsid w:val="00D129E0"/>
    <w:rsid w:val="00D23E5B"/>
    <w:rsid w:val="00D324F9"/>
    <w:rsid w:val="00D3482A"/>
    <w:rsid w:val="00D429B6"/>
    <w:rsid w:val="00D450F9"/>
    <w:rsid w:val="00D45A33"/>
    <w:rsid w:val="00D47CA0"/>
    <w:rsid w:val="00D7160D"/>
    <w:rsid w:val="00D72373"/>
    <w:rsid w:val="00D85425"/>
    <w:rsid w:val="00D85E5D"/>
    <w:rsid w:val="00D86CDA"/>
    <w:rsid w:val="00D87CB5"/>
    <w:rsid w:val="00DA0C79"/>
    <w:rsid w:val="00DA7AC8"/>
    <w:rsid w:val="00DB69DE"/>
    <w:rsid w:val="00DC0B3F"/>
    <w:rsid w:val="00DC57E3"/>
    <w:rsid w:val="00DD74E6"/>
    <w:rsid w:val="00DE084C"/>
    <w:rsid w:val="00DE4772"/>
    <w:rsid w:val="00E020E6"/>
    <w:rsid w:val="00E03E2F"/>
    <w:rsid w:val="00E12DA5"/>
    <w:rsid w:val="00E255C9"/>
    <w:rsid w:val="00E37ADA"/>
    <w:rsid w:val="00E430B2"/>
    <w:rsid w:val="00E45AEE"/>
    <w:rsid w:val="00E56083"/>
    <w:rsid w:val="00E56570"/>
    <w:rsid w:val="00E66546"/>
    <w:rsid w:val="00E70FE9"/>
    <w:rsid w:val="00E711F1"/>
    <w:rsid w:val="00E724A6"/>
    <w:rsid w:val="00E76531"/>
    <w:rsid w:val="00E82197"/>
    <w:rsid w:val="00E93090"/>
    <w:rsid w:val="00E9320E"/>
    <w:rsid w:val="00E946FB"/>
    <w:rsid w:val="00EA05FA"/>
    <w:rsid w:val="00EA2B97"/>
    <w:rsid w:val="00EB4182"/>
    <w:rsid w:val="00EC3013"/>
    <w:rsid w:val="00EC434A"/>
    <w:rsid w:val="00EC7D8A"/>
    <w:rsid w:val="00ED2FF2"/>
    <w:rsid w:val="00EE0F99"/>
    <w:rsid w:val="00EE3FB6"/>
    <w:rsid w:val="00EE4D73"/>
    <w:rsid w:val="00EE680A"/>
    <w:rsid w:val="00EE71D1"/>
    <w:rsid w:val="00EF27A9"/>
    <w:rsid w:val="00F0722F"/>
    <w:rsid w:val="00F07579"/>
    <w:rsid w:val="00F1208B"/>
    <w:rsid w:val="00F16DE5"/>
    <w:rsid w:val="00F31F6D"/>
    <w:rsid w:val="00F34896"/>
    <w:rsid w:val="00F405E9"/>
    <w:rsid w:val="00F42412"/>
    <w:rsid w:val="00F44780"/>
    <w:rsid w:val="00F506F4"/>
    <w:rsid w:val="00F54463"/>
    <w:rsid w:val="00F57CC0"/>
    <w:rsid w:val="00F707BC"/>
    <w:rsid w:val="00F85673"/>
    <w:rsid w:val="00F90229"/>
    <w:rsid w:val="00F92EC0"/>
    <w:rsid w:val="00F9322B"/>
    <w:rsid w:val="00F93D25"/>
    <w:rsid w:val="00F97945"/>
    <w:rsid w:val="00FA4C66"/>
    <w:rsid w:val="00FB4895"/>
    <w:rsid w:val="00FB4CC1"/>
    <w:rsid w:val="00FB7E15"/>
    <w:rsid w:val="00FC09E1"/>
    <w:rsid w:val="00FC5FAD"/>
    <w:rsid w:val="00FD1914"/>
    <w:rsid w:val="00FD71F5"/>
    <w:rsid w:val="00FE0345"/>
    <w:rsid w:val="00FE7E9B"/>
    <w:rsid w:val="00FF1486"/>
    <w:rsid w:val="00FF693A"/>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3244F4"/>
  <w15:docId w15:val="{E7CD0199-CA65-452B-82DF-619A57133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4CE2"/>
    <w:rPr>
      <w:lang w:val="pt-BR"/>
    </w:rPr>
  </w:style>
  <w:style w:type="paragraph" w:styleId="Ttulo5">
    <w:name w:val="heading 5"/>
    <w:basedOn w:val="Normal"/>
    <w:next w:val="Normal"/>
    <w:link w:val="Ttulo5Char"/>
    <w:uiPriority w:val="9"/>
    <w:semiHidden/>
    <w:unhideWhenUsed/>
    <w:qFormat/>
    <w:rsid w:val="0022204F"/>
    <w:pPr>
      <w:keepNext/>
      <w:keepLines/>
      <w:spacing w:before="200"/>
      <w:outlineLvl w:val="4"/>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D716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D7160D"/>
    <w:pPr>
      <w:ind w:left="720"/>
      <w:contextualSpacing/>
    </w:pPr>
  </w:style>
  <w:style w:type="paragraph" w:styleId="Cabealho">
    <w:name w:val="header"/>
    <w:basedOn w:val="Normal"/>
    <w:link w:val="CabealhoChar"/>
    <w:uiPriority w:val="99"/>
    <w:unhideWhenUsed/>
    <w:rsid w:val="009334AF"/>
    <w:pPr>
      <w:tabs>
        <w:tab w:val="center" w:pos="4320"/>
        <w:tab w:val="right" w:pos="8640"/>
      </w:tabs>
    </w:pPr>
  </w:style>
  <w:style w:type="character" w:customStyle="1" w:styleId="CabealhoChar">
    <w:name w:val="Cabeçalho Char"/>
    <w:basedOn w:val="Fontepargpadro"/>
    <w:link w:val="Cabealho"/>
    <w:uiPriority w:val="99"/>
    <w:rsid w:val="009334AF"/>
  </w:style>
  <w:style w:type="paragraph" w:styleId="Rodap">
    <w:name w:val="footer"/>
    <w:basedOn w:val="Normal"/>
    <w:link w:val="RodapChar"/>
    <w:uiPriority w:val="99"/>
    <w:unhideWhenUsed/>
    <w:rsid w:val="009334AF"/>
    <w:pPr>
      <w:tabs>
        <w:tab w:val="center" w:pos="4320"/>
        <w:tab w:val="right" w:pos="8640"/>
      </w:tabs>
    </w:pPr>
  </w:style>
  <w:style w:type="character" w:customStyle="1" w:styleId="RodapChar">
    <w:name w:val="Rodapé Char"/>
    <w:basedOn w:val="Fontepargpadro"/>
    <w:link w:val="Rodap"/>
    <w:uiPriority w:val="99"/>
    <w:rsid w:val="009334AF"/>
  </w:style>
  <w:style w:type="paragraph" w:styleId="Textodebalo">
    <w:name w:val="Balloon Text"/>
    <w:basedOn w:val="Normal"/>
    <w:link w:val="TextodebaloChar"/>
    <w:uiPriority w:val="99"/>
    <w:semiHidden/>
    <w:unhideWhenUsed/>
    <w:rsid w:val="00FC5FAD"/>
    <w:rPr>
      <w:rFonts w:ascii="Tahoma" w:hAnsi="Tahoma" w:cs="Tahoma"/>
      <w:sz w:val="16"/>
      <w:szCs w:val="16"/>
    </w:rPr>
  </w:style>
  <w:style w:type="character" w:customStyle="1" w:styleId="TextodebaloChar">
    <w:name w:val="Texto de balão Char"/>
    <w:basedOn w:val="Fontepargpadro"/>
    <w:link w:val="Textodebalo"/>
    <w:uiPriority w:val="99"/>
    <w:semiHidden/>
    <w:rsid w:val="00FC5FAD"/>
    <w:rPr>
      <w:rFonts w:ascii="Tahoma" w:hAnsi="Tahoma" w:cs="Tahoma"/>
      <w:sz w:val="16"/>
      <w:szCs w:val="16"/>
    </w:rPr>
  </w:style>
  <w:style w:type="paragraph" w:styleId="NormalWeb">
    <w:name w:val="Normal (Web)"/>
    <w:basedOn w:val="Normal"/>
    <w:uiPriority w:val="99"/>
    <w:unhideWhenUsed/>
    <w:rsid w:val="006E2727"/>
    <w:pPr>
      <w:spacing w:before="100" w:beforeAutospacing="1" w:after="100" w:afterAutospacing="1"/>
    </w:pPr>
    <w:rPr>
      <w:rFonts w:ascii="Times New Roman" w:eastAsia="Times New Roman" w:hAnsi="Times New Roman" w:cs="Times New Roman"/>
      <w:lang w:eastAsia="pt-BR"/>
    </w:rPr>
  </w:style>
  <w:style w:type="character" w:styleId="Hyperlink">
    <w:name w:val="Hyperlink"/>
    <w:basedOn w:val="Fontepargpadro"/>
    <w:uiPriority w:val="99"/>
    <w:unhideWhenUsed/>
    <w:rsid w:val="00CD6A9F"/>
    <w:rPr>
      <w:color w:val="0000FF"/>
      <w:u w:val="single"/>
    </w:rPr>
  </w:style>
  <w:style w:type="paragraph" w:styleId="Textodenotaderodap">
    <w:name w:val="footnote text"/>
    <w:basedOn w:val="Normal"/>
    <w:link w:val="TextodenotaderodapChar"/>
    <w:uiPriority w:val="99"/>
    <w:semiHidden/>
    <w:unhideWhenUsed/>
    <w:rsid w:val="003E2EBA"/>
    <w:rPr>
      <w:sz w:val="20"/>
      <w:szCs w:val="20"/>
    </w:rPr>
  </w:style>
  <w:style w:type="character" w:customStyle="1" w:styleId="TextodenotaderodapChar">
    <w:name w:val="Texto de nota de rodapé Char"/>
    <w:basedOn w:val="Fontepargpadro"/>
    <w:link w:val="Textodenotaderodap"/>
    <w:uiPriority w:val="99"/>
    <w:semiHidden/>
    <w:rsid w:val="003E2EBA"/>
    <w:rPr>
      <w:sz w:val="20"/>
      <w:szCs w:val="20"/>
    </w:rPr>
  </w:style>
  <w:style w:type="character" w:styleId="Refdenotaderodap">
    <w:name w:val="footnote reference"/>
    <w:basedOn w:val="Fontepargpadro"/>
    <w:semiHidden/>
    <w:unhideWhenUsed/>
    <w:rsid w:val="003E2EBA"/>
    <w:rPr>
      <w:vertAlign w:val="superscript"/>
    </w:rPr>
  </w:style>
  <w:style w:type="character" w:customStyle="1" w:styleId="Ttulo5Char">
    <w:name w:val="Título 5 Char"/>
    <w:basedOn w:val="Fontepargpadro"/>
    <w:link w:val="Ttulo5"/>
    <w:uiPriority w:val="9"/>
    <w:semiHidden/>
    <w:rsid w:val="0022204F"/>
    <w:rPr>
      <w:rFonts w:asciiTheme="majorHAnsi" w:eastAsiaTheme="majorEastAsia" w:hAnsiTheme="majorHAnsi" w:cstheme="majorBidi"/>
      <w:color w:val="243F60" w:themeColor="accent1" w:themeShade="7F"/>
      <w:lang w:val="pt-BR"/>
    </w:rPr>
  </w:style>
  <w:style w:type="table" w:styleId="SombreamentoClaro-nfase3">
    <w:name w:val="Light Shading Accent 3"/>
    <w:basedOn w:val="Tabelanormal"/>
    <w:uiPriority w:val="60"/>
    <w:rsid w:val="00577E0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Refdecomentrio">
    <w:name w:val="annotation reference"/>
    <w:basedOn w:val="Fontepargpadro"/>
    <w:uiPriority w:val="99"/>
    <w:semiHidden/>
    <w:unhideWhenUsed/>
    <w:rsid w:val="00B54CE2"/>
    <w:rPr>
      <w:sz w:val="16"/>
      <w:szCs w:val="16"/>
    </w:rPr>
  </w:style>
  <w:style w:type="paragraph" w:styleId="Textodecomentrio">
    <w:name w:val="annotation text"/>
    <w:basedOn w:val="Normal"/>
    <w:link w:val="TextodecomentrioChar"/>
    <w:uiPriority w:val="99"/>
    <w:semiHidden/>
    <w:unhideWhenUsed/>
    <w:rsid w:val="00B54CE2"/>
    <w:rPr>
      <w:sz w:val="20"/>
      <w:szCs w:val="20"/>
    </w:rPr>
  </w:style>
  <w:style w:type="character" w:customStyle="1" w:styleId="TextodecomentrioChar">
    <w:name w:val="Texto de comentário Char"/>
    <w:basedOn w:val="Fontepargpadro"/>
    <w:link w:val="Textodecomentrio"/>
    <w:uiPriority w:val="99"/>
    <w:semiHidden/>
    <w:rsid w:val="00B54CE2"/>
    <w:rPr>
      <w:sz w:val="20"/>
      <w:szCs w:val="20"/>
      <w:lang w:val="pt-BR"/>
    </w:rPr>
  </w:style>
  <w:style w:type="paragraph" w:styleId="Assuntodocomentrio">
    <w:name w:val="annotation subject"/>
    <w:basedOn w:val="Textodecomentrio"/>
    <w:next w:val="Textodecomentrio"/>
    <w:link w:val="AssuntodocomentrioChar"/>
    <w:uiPriority w:val="99"/>
    <w:semiHidden/>
    <w:unhideWhenUsed/>
    <w:rsid w:val="00B54CE2"/>
    <w:rPr>
      <w:b/>
      <w:bCs/>
    </w:rPr>
  </w:style>
  <w:style w:type="character" w:customStyle="1" w:styleId="AssuntodocomentrioChar">
    <w:name w:val="Assunto do comentário Char"/>
    <w:basedOn w:val="TextodecomentrioChar"/>
    <w:link w:val="Assuntodocomentrio"/>
    <w:uiPriority w:val="99"/>
    <w:semiHidden/>
    <w:rsid w:val="00B54CE2"/>
    <w:rPr>
      <w:b/>
      <w:bCs/>
      <w:sz w:val="20"/>
      <w:szCs w:val="20"/>
      <w:lang w:val="pt-BR"/>
    </w:rPr>
  </w:style>
  <w:style w:type="table" w:styleId="ListaClara-nfase3">
    <w:name w:val="Light List Accent 3"/>
    <w:basedOn w:val="Tabelanormal"/>
    <w:uiPriority w:val="61"/>
    <w:rsid w:val="004A334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adeMdia3-nfase3">
    <w:name w:val="Medium Grid 3 Accent 3"/>
    <w:basedOn w:val="Tabelanormal"/>
    <w:uiPriority w:val="69"/>
    <w:rsid w:val="004A334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GradeMdia1-nfase3">
    <w:name w:val="Medium Grid 1 Accent 3"/>
    <w:basedOn w:val="Tabelanormal"/>
    <w:uiPriority w:val="67"/>
    <w:rsid w:val="00D72373"/>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Default">
    <w:name w:val="Default"/>
    <w:rsid w:val="009936A5"/>
    <w:pPr>
      <w:autoSpaceDE w:val="0"/>
      <w:autoSpaceDN w:val="0"/>
      <w:adjustRightInd w:val="0"/>
    </w:pPr>
    <w:rPr>
      <w:rFonts w:ascii="Arial" w:hAnsi="Arial" w:cs="Arial"/>
      <w:color w:val="000000"/>
      <w:lang w:val="pt-BR"/>
    </w:rPr>
  </w:style>
  <w:style w:type="table" w:styleId="SombreamentoClaro-nfase2">
    <w:name w:val="Light Shading Accent 2"/>
    <w:basedOn w:val="Tabelanormal"/>
    <w:uiPriority w:val="60"/>
    <w:rsid w:val="001958C3"/>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726949">
      <w:bodyDiv w:val="1"/>
      <w:marLeft w:val="0"/>
      <w:marRight w:val="0"/>
      <w:marTop w:val="0"/>
      <w:marBottom w:val="0"/>
      <w:divBdr>
        <w:top w:val="none" w:sz="0" w:space="0" w:color="auto"/>
        <w:left w:val="none" w:sz="0" w:space="0" w:color="auto"/>
        <w:bottom w:val="none" w:sz="0" w:space="0" w:color="auto"/>
        <w:right w:val="none" w:sz="0" w:space="0" w:color="auto"/>
      </w:divBdr>
    </w:div>
    <w:div w:id="189030736">
      <w:bodyDiv w:val="1"/>
      <w:marLeft w:val="0"/>
      <w:marRight w:val="0"/>
      <w:marTop w:val="0"/>
      <w:marBottom w:val="0"/>
      <w:divBdr>
        <w:top w:val="none" w:sz="0" w:space="0" w:color="auto"/>
        <w:left w:val="none" w:sz="0" w:space="0" w:color="auto"/>
        <w:bottom w:val="none" w:sz="0" w:space="0" w:color="auto"/>
        <w:right w:val="none" w:sz="0" w:space="0" w:color="auto"/>
      </w:divBdr>
    </w:div>
    <w:div w:id="286739738">
      <w:bodyDiv w:val="1"/>
      <w:marLeft w:val="0"/>
      <w:marRight w:val="0"/>
      <w:marTop w:val="0"/>
      <w:marBottom w:val="0"/>
      <w:divBdr>
        <w:top w:val="none" w:sz="0" w:space="0" w:color="auto"/>
        <w:left w:val="none" w:sz="0" w:space="0" w:color="auto"/>
        <w:bottom w:val="none" w:sz="0" w:space="0" w:color="auto"/>
        <w:right w:val="none" w:sz="0" w:space="0" w:color="auto"/>
      </w:divBdr>
    </w:div>
    <w:div w:id="520633996">
      <w:bodyDiv w:val="1"/>
      <w:marLeft w:val="0"/>
      <w:marRight w:val="0"/>
      <w:marTop w:val="0"/>
      <w:marBottom w:val="0"/>
      <w:divBdr>
        <w:top w:val="none" w:sz="0" w:space="0" w:color="auto"/>
        <w:left w:val="none" w:sz="0" w:space="0" w:color="auto"/>
        <w:bottom w:val="none" w:sz="0" w:space="0" w:color="auto"/>
        <w:right w:val="none" w:sz="0" w:space="0" w:color="auto"/>
      </w:divBdr>
    </w:div>
    <w:div w:id="642393816">
      <w:bodyDiv w:val="1"/>
      <w:marLeft w:val="0"/>
      <w:marRight w:val="0"/>
      <w:marTop w:val="0"/>
      <w:marBottom w:val="0"/>
      <w:divBdr>
        <w:top w:val="none" w:sz="0" w:space="0" w:color="auto"/>
        <w:left w:val="none" w:sz="0" w:space="0" w:color="auto"/>
        <w:bottom w:val="none" w:sz="0" w:space="0" w:color="auto"/>
        <w:right w:val="none" w:sz="0" w:space="0" w:color="auto"/>
      </w:divBdr>
    </w:div>
    <w:div w:id="646515488">
      <w:bodyDiv w:val="1"/>
      <w:marLeft w:val="0"/>
      <w:marRight w:val="0"/>
      <w:marTop w:val="0"/>
      <w:marBottom w:val="0"/>
      <w:divBdr>
        <w:top w:val="none" w:sz="0" w:space="0" w:color="auto"/>
        <w:left w:val="none" w:sz="0" w:space="0" w:color="auto"/>
        <w:bottom w:val="none" w:sz="0" w:space="0" w:color="auto"/>
        <w:right w:val="none" w:sz="0" w:space="0" w:color="auto"/>
      </w:divBdr>
    </w:div>
    <w:div w:id="857700383">
      <w:bodyDiv w:val="1"/>
      <w:marLeft w:val="0"/>
      <w:marRight w:val="0"/>
      <w:marTop w:val="0"/>
      <w:marBottom w:val="0"/>
      <w:divBdr>
        <w:top w:val="none" w:sz="0" w:space="0" w:color="auto"/>
        <w:left w:val="none" w:sz="0" w:space="0" w:color="auto"/>
        <w:bottom w:val="none" w:sz="0" w:space="0" w:color="auto"/>
        <w:right w:val="none" w:sz="0" w:space="0" w:color="auto"/>
      </w:divBdr>
    </w:div>
    <w:div w:id="1047880212">
      <w:bodyDiv w:val="1"/>
      <w:marLeft w:val="0"/>
      <w:marRight w:val="0"/>
      <w:marTop w:val="0"/>
      <w:marBottom w:val="0"/>
      <w:divBdr>
        <w:top w:val="none" w:sz="0" w:space="0" w:color="auto"/>
        <w:left w:val="none" w:sz="0" w:space="0" w:color="auto"/>
        <w:bottom w:val="none" w:sz="0" w:space="0" w:color="auto"/>
        <w:right w:val="none" w:sz="0" w:space="0" w:color="auto"/>
      </w:divBdr>
    </w:div>
    <w:div w:id="1146120334">
      <w:bodyDiv w:val="1"/>
      <w:marLeft w:val="0"/>
      <w:marRight w:val="0"/>
      <w:marTop w:val="0"/>
      <w:marBottom w:val="0"/>
      <w:divBdr>
        <w:top w:val="none" w:sz="0" w:space="0" w:color="auto"/>
        <w:left w:val="none" w:sz="0" w:space="0" w:color="auto"/>
        <w:bottom w:val="none" w:sz="0" w:space="0" w:color="auto"/>
        <w:right w:val="none" w:sz="0" w:space="0" w:color="auto"/>
      </w:divBdr>
    </w:div>
    <w:div w:id="1210265177">
      <w:bodyDiv w:val="1"/>
      <w:marLeft w:val="0"/>
      <w:marRight w:val="0"/>
      <w:marTop w:val="0"/>
      <w:marBottom w:val="0"/>
      <w:divBdr>
        <w:top w:val="none" w:sz="0" w:space="0" w:color="auto"/>
        <w:left w:val="none" w:sz="0" w:space="0" w:color="auto"/>
        <w:bottom w:val="none" w:sz="0" w:space="0" w:color="auto"/>
        <w:right w:val="none" w:sz="0" w:space="0" w:color="auto"/>
      </w:divBdr>
    </w:div>
    <w:div w:id="1296985556">
      <w:bodyDiv w:val="1"/>
      <w:marLeft w:val="0"/>
      <w:marRight w:val="0"/>
      <w:marTop w:val="0"/>
      <w:marBottom w:val="0"/>
      <w:divBdr>
        <w:top w:val="none" w:sz="0" w:space="0" w:color="auto"/>
        <w:left w:val="none" w:sz="0" w:space="0" w:color="auto"/>
        <w:bottom w:val="none" w:sz="0" w:space="0" w:color="auto"/>
        <w:right w:val="none" w:sz="0" w:space="0" w:color="auto"/>
      </w:divBdr>
    </w:div>
    <w:div w:id="1479613378">
      <w:bodyDiv w:val="1"/>
      <w:marLeft w:val="0"/>
      <w:marRight w:val="0"/>
      <w:marTop w:val="0"/>
      <w:marBottom w:val="0"/>
      <w:divBdr>
        <w:top w:val="none" w:sz="0" w:space="0" w:color="auto"/>
        <w:left w:val="none" w:sz="0" w:space="0" w:color="auto"/>
        <w:bottom w:val="none" w:sz="0" w:space="0" w:color="auto"/>
        <w:right w:val="none" w:sz="0" w:space="0" w:color="auto"/>
      </w:divBdr>
    </w:div>
    <w:div w:id="1553730412">
      <w:bodyDiv w:val="1"/>
      <w:marLeft w:val="0"/>
      <w:marRight w:val="0"/>
      <w:marTop w:val="0"/>
      <w:marBottom w:val="0"/>
      <w:divBdr>
        <w:top w:val="none" w:sz="0" w:space="0" w:color="auto"/>
        <w:left w:val="none" w:sz="0" w:space="0" w:color="auto"/>
        <w:bottom w:val="none" w:sz="0" w:space="0" w:color="auto"/>
        <w:right w:val="none" w:sz="0" w:space="0" w:color="auto"/>
      </w:divBdr>
    </w:div>
    <w:div w:id="1641229833">
      <w:bodyDiv w:val="1"/>
      <w:marLeft w:val="0"/>
      <w:marRight w:val="0"/>
      <w:marTop w:val="0"/>
      <w:marBottom w:val="0"/>
      <w:divBdr>
        <w:top w:val="none" w:sz="0" w:space="0" w:color="auto"/>
        <w:left w:val="none" w:sz="0" w:space="0" w:color="auto"/>
        <w:bottom w:val="none" w:sz="0" w:space="0" w:color="auto"/>
        <w:right w:val="none" w:sz="0" w:space="0" w:color="auto"/>
      </w:divBdr>
    </w:div>
    <w:div w:id="1671907361">
      <w:bodyDiv w:val="1"/>
      <w:marLeft w:val="0"/>
      <w:marRight w:val="0"/>
      <w:marTop w:val="0"/>
      <w:marBottom w:val="0"/>
      <w:divBdr>
        <w:top w:val="none" w:sz="0" w:space="0" w:color="auto"/>
        <w:left w:val="none" w:sz="0" w:space="0" w:color="auto"/>
        <w:bottom w:val="none" w:sz="0" w:space="0" w:color="auto"/>
        <w:right w:val="none" w:sz="0" w:space="0" w:color="auto"/>
      </w:divBdr>
    </w:div>
    <w:div w:id="1713916597">
      <w:bodyDiv w:val="1"/>
      <w:marLeft w:val="0"/>
      <w:marRight w:val="0"/>
      <w:marTop w:val="0"/>
      <w:marBottom w:val="0"/>
      <w:divBdr>
        <w:top w:val="none" w:sz="0" w:space="0" w:color="auto"/>
        <w:left w:val="none" w:sz="0" w:space="0" w:color="auto"/>
        <w:bottom w:val="none" w:sz="0" w:space="0" w:color="auto"/>
        <w:right w:val="none" w:sz="0" w:space="0" w:color="auto"/>
      </w:divBdr>
    </w:div>
    <w:div w:id="1717657100">
      <w:bodyDiv w:val="1"/>
      <w:marLeft w:val="0"/>
      <w:marRight w:val="0"/>
      <w:marTop w:val="0"/>
      <w:marBottom w:val="0"/>
      <w:divBdr>
        <w:top w:val="none" w:sz="0" w:space="0" w:color="auto"/>
        <w:left w:val="none" w:sz="0" w:space="0" w:color="auto"/>
        <w:bottom w:val="none" w:sz="0" w:space="0" w:color="auto"/>
        <w:right w:val="none" w:sz="0" w:space="0" w:color="auto"/>
      </w:divBdr>
    </w:div>
    <w:div w:id="1757314690">
      <w:bodyDiv w:val="1"/>
      <w:marLeft w:val="0"/>
      <w:marRight w:val="0"/>
      <w:marTop w:val="0"/>
      <w:marBottom w:val="0"/>
      <w:divBdr>
        <w:top w:val="none" w:sz="0" w:space="0" w:color="auto"/>
        <w:left w:val="none" w:sz="0" w:space="0" w:color="auto"/>
        <w:bottom w:val="none" w:sz="0" w:space="0" w:color="auto"/>
        <w:right w:val="none" w:sz="0" w:space="0" w:color="auto"/>
      </w:divBdr>
    </w:div>
    <w:div w:id="1863401576">
      <w:bodyDiv w:val="1"/>
      <w:marLeft w:val="0"/>
      <w:marRight w:val="0"/>
      <w:marTop w:val="0"/>
      <w:marBottom w:val="0"/>
      <w:divBdr>
        <w:top w:val="none" w:sz="0" w:space="0" w:color="auto"/>
        <w:left w:val="none" w:sz="0" w:space="0" w:color="auto"/>
        <w:bottom w:val="none" w:sz="0" w:space="0" w:color="auto"/>
        <w:right w:val="none" w:sz="0" w:space="0" w:color="auto"/>
      </w:divBdr>
    </w:div>
    <w:div w:id="1899823754">
      <w:bodyDiv w:val="1"/>
      <w:marLeft w:val="0"/>
      <w:marRight w:val="0"/>
      <w:marTop w:val="0"/>
      <w:marBottom w:val="0"/>
      <w:divBdr>
        <w:top w:val="none" w:sz="0" w:space="0" w:color="auto"/>
        <w:left w:val="none" w:sz="0" w:space="0" w:color="auto"/>
        <w:bottom w:val="none" w:sz="0" w:space="0" w:color="auto"/>
        <w:right w:val="none" w:sz="0" w:space="0" w:color="auto"/>
      </w:divBdr>
    </w:div>
    <w:div w:id="1922520052">
      <w:bodyDiv w:val="1"/>
      <w:marLeft w:val="0"/>
      <w:marRight w:val="0"/>
      <w:marTop w:val="0"/>
      <w:marBottom w:val="0"/>
      <w:divBdr>
        <w:top w:val="none" w:sz="0" w:space="0" w:color="auto"/>
        <w:left w:val="none" w:sz="0" w:space="0" w:color="auto"/>
        <w:bottom w:val="none" w:sz="0" w:space="0" w:color="auto"/>
        <w:right w:val="none" w:sz="0" w:space="0" w:color="auto"/>
      </w:divBdr>
    </w:div>
    <w:div w:id="1932158553">
      <w:bodyDiv w:val="1"/>
      <w:marLeft w:val="0"/>
      <w:marRight w:val="0"/>
      <w:marTop w:val="0"/>
      <w:marBottom w:val="0"/>
      <w:divBdr>
        <w:top w:val="none" w:sz="0" w:space="0" w:color="auto"/>
        <w:left w:val="none" w:sz="0" w:space="0" w:color="auto"/>
        <w:bottom w:val="none" w:sz="0" w:space="0" w:color="auto"/>
        <w:right w:val="none" w:sz="0" w:space="0" w:color="auto"/>
      </w:divBdr>
      <w:divsChild>
        <w:div w:id="914435017">
          <w:marLeft w:val="0"/>
          <w:marRight w:val="0"/>
          <w:marTop w:val="0"/>
          <w:marBottom w:val="0"/>
          <w:divBdr>
            <w:top w:val="none" w:sz="0" w:space="0" w:color="auto"/>
            <w:left w:val="none" w:sz="0" w:space="0" w:color="auto"/>
            <w:bottom w:val="none" w:sz="0" w:space="0" w:color="auto"/>
            <w:right w:val="none" w:sz="0" w:space="0" w:color="auto"/>
          </w:divBdr>
        </w:div>
        <w:div w:id="1530029276">
          <w:marLeft w:val="0"/>
          <w:marRight w:val="0"/>
          <w:marTop w:val="0"/>
          <w:marBottom w:val="0"/>
          <w:divBdr>
            <w:top w:val="none" w:sz="0" w:space="0" w:color="auto"/>
            <w:left w:val="none" w:sz="0" w:space="0" w:color="auto"/>
            <w:bottom w:val="none" w:sz="0" w:space="0" w:color="auto"/>
            <w:right w:val="none" w:sz="0" w:space="0" w:color="auto"/>
          </w:divBdr>
        </w:div>
      </w:divsChild>
    </w:div>
    <w:div w:id="2037852902">
      <w:bodyDiv w:val="1"/>
      <w:marLeft w:val="0"/>
      <w:marRight w:val="0"/>
      <w:marTop w:val="0"/>
      <w:marBottom w:val="0"/>
      <w:divBdr>
        <w:top w:val="none" w:sz="0" w:space="0" w:color="auto"/>
        <w:left w:val="none" w:sz="0" w:space="0" w:color="auto"/>
        <w:bottom w:val="none" w:sz="0" w:space="0" w:color="auto"/>
        <w:right w:val="none" w:sz="0" w:space="0" w:color="auto"/>
      </w:divBdr>
    </w:div>
    <w:div w:id="2129271164">
      <w:bodyDiv w:val="1"/>
      <w:marLeft w:val="0"/>
      <w:marRight w:val="0"/>
      <w:marTop w:val="0"/>
      <w:marBottom w:val="0"/>
      <w:divBdr>
        <w:top w:val="none" w:sz="0" w:space="0" w:color="auto"/>
        <w:left w:val="none" w:sz="0" w:space="0" w:color="auto"/>
        <w:bottom w:val="none" w:sz="0" w:space="0" w:color="auto"/>
        <w:right w:val="none" w:sz="0" w:space="0" w:color="auto"/>
      </w:divBdr>
    </w:div>
    <w:div w:id="2131242153">
      <w:bodyDiv w:val="1"/>
      <w:marLeft w:val="0"/>
      <w:marRight w:val="0"/>
      <w:marTop w:val="0"/>
      <w:marBottom w:val="0"/>
      <w:divBdr>
        <w:top w:val="none" w:sz="0" w:space="0" w:color="auto"/>
        <w:left w:val="none" w:sz="0" w:space="0" w:color="auto"/>
        <w:bottom w:val="none" w:sz="0" w:space="0" w:color="auto"/>
        <w:right w:val="none" w:sz="0" w:space="0" w:color="auto"/>
      </w:divBdr>
    </w:div>
    <w:div w:id="2141460457">
      <w:bodyDiv w:val="1"/>
      <w:marLeft w:val="0"/>
      <w:marRight w:val="0"/>
      <w:marTop w:val="0"/>
      <w:marBottom w:val="0"/>
      <w:divBdr>
        <w:top w:val="none" w:sz="0" w:space="0" w:color="auto"/>
        <w:left w:val="none" w:sz="0" w:space="0" w:color="auto"/>
        <w:bottom w:val="none" w:sz="0" w:space="0" w:color="auto"/>
        <w:right w:val="none" w:sz="0" w:space="0" w:color="auto"/>
      </w:divBdr>
      <w:divsChild>
        <w:div w:id="1527594920">
          <w:marLeft w:val="0"/>
          <w:marRight w:val="0"/>
          <w:marTop w:val="0"/>
          <w:marBottom w:val="0"/>
          <w:divBdr>
            <w:top w:val="none" w:sz="0" w:space="0" w:color="auto"/>
            <w:left w:val="none" w:sz="0" w:space="0" w:color="auto"/>
            <w:bottom w:val="none" w:sz="0" w:space="0" w:color="auto"/>
            <w:right w:val="none" w:sz="0" w:space="0" w:color="auto"/>
          </w:divBdr>
        </w:div>
        <w:div w:id="406417139">
          <w:marLeft w:val="0"/>
          <w:marRight w:val="0"/>
          <w:marTop w:val="0"/>
          <w:marBottom w:val="0"/>
          <w:divBdr>
            <w:top w:val="none" w:sz="0" w:space="0" w:color="auto"/>
            <w:left w:val="none" w:sz="0" w:space="0" w:color="auto"/>
            <w:bottom w:val="none" w:sz="0" w:space="0" w:color="auto"/>
            <w:right w:val="none" w:sz="0" w:space="0" w:color="auto"/>
          </w:divBdr>
        </w:div>
        <w:div w:id="46993229">
          <w:marLeft w:val="0"/>
          <w:marRight w:val="0"/>
          <w:marTop w:val="0"/>
          <w:marBottom w:val="0"/>
          <w:divBdr>
            <w:top w:val="none" w:sz="0" w:space="0" w:color="auto"/>
            <w:left w:val="none" w:sz="0" w:space="0" w:color="auto"/>
            <w:bottom w:val="none" w:sz="0" w:space="0" w:color="auto"/>
            <w:right w:val="none" w:sz="0" w:space="0" w:color="auto"/>
          </w:divBdr>
        </w:div>
        <w:div w:id="212692796">
          <w:marLeft w:val="0"/>
          <w:marRight w:val="0"/>
          <w:marTop w:val="0"/>
          <w:marBottom w:val="0"/>
          <w:divBdr>
            <w:top w:val="none" w:sz="0" w:space="0" w:color="auto"/>
            <w:left w:val="none" w:sz="0" w:space="0" w:color="auto"/>
            <w:bottom w:val="none" w:sz="0" w:space="0" w:color="auto"/>
            <w:right w:val="none" w:sz="0" w:space="0" w:color="auto"/>
          </w:divBdr>
        </w:div>
        <w:div w:id="2024353691">
          <w:marLeft w:val="0"/>
          <w:marRight w:val="0"/>
          <w:marTop w:val="0"/>
          <w:marBottom w:val="0"/>
          <w:divBdr>
            <w:top w:val="none" w:sz="0" w:space="0" w:color="auto"/>
            <w:left w:val="none" w:sz="0" w:space="0" w:color="auto"/>
            <w:bottom w:val="none" w:sz="0" w:space="0" w:color="auto"/>
            <w:right w:val="none" w:sz="0" w:space="0" w:color="auto"/>
          </w:divBdr>
        </w:div>
        <w:div w:id="1426922399">
          <w:marLeft w:val="0"/>
          <w:marRight w:val="0"/>
          <w:marTop w:val="0"/>
          <w:marBottom w:val="0"/>
          <w:divBdr>
            <w:top w:val="none" w:sz="0" w:space="0" w:color="auto"/>
            <w:left w:val="none" w:sz="0" w:space="0" w:color="auto"/>
            <w:bottom w:val="none" w:sz="0" w:space="0" w:color="auto"/>
            <w:right w:val="none" w:sz="0" w:space="0" w:color="auto"/>
          </w:divBdr>
        </w:div>
        <w:div w:id="1159268405">
          <w:marLeft w:val="0"/>
          <w:marRight w:val="0"/>
          <w:marTop w:val="0"/>
          <w:marBottom w:val="0"/>
          <w:divBdr>
            <w:top w:val="none" w:sz="0" w:space="0" w:color="auto"/>
            <w:left w:val="none" w:sz="0" w:space="0" w:color="auto"/>
            <w:bottom w:val="none" w:sz="0" w:space="0" w:color="auto"/>
            <w:right w:val="none" w:sz="0" w:space="0" w:color="auto"/>
          </w:divBdr>
        </w:div>
        <w:div w:id="1355034817">
          <w:marLeft w:val="0"/>
          <w:marRight w:val="0"/>
          <w:marTop w:val="0"/>
          <w:marBottom w:val="0"/>
          <w:divBdr>
            <w:top w:val="none" w:sz="0" w:space="0" w:color="auto"/>
            <w:left w:val="none" w:sz="0" w:space="0" w:color="auto"/>
            <w:bottom w:val="none" w:sz="0" w:space="0" w:color="auto"/>
            <w:right w:val="none" w:sz="0" w:space="0" w:color="auto"/>
          </w:divBdr>
        </w:div>
        <w:div w:id="1668512878">
          <w:marLeft w:val="0"/>
          <w:marRight w:val="0"/>
          <w:marTop w:val="0"/>
          <w:marBottom w:val="0"/>
          <w:divBdr>
            <w:top w:val="none" w:sz="0" w:space="0" w:color="auto"/>
            <w:left w:val="none" w:sz="0" w:space="0" w:color="auto"/>
            <w:bottom w:val="none" w:sz="0" w:space="0" w:color="auto"/>
            <w:right w:val="none" w:sz="0" w:space="0" w:color="auto"/>
          </w:divBdr>
        </w:div>
        <w:div w:id="1143736443">
          <w:marLeft w:val="0"/>
          <w:marRight w:val="0"/>
          <w:marTop w:val="0"/>
          <w:marBottom w:val="0"/>
          <w:divBdr>
            <w:top w:val="none" w:sz="0" w:space="0" w:color="auto"/>
            <w:left w:val="none" w:sz="0" w:space="0" w:color="auto"/>
            <w:bottom w:val="none" w:sz="0" w:space="0" w:color="auto"/>
            <w:right w:val="none" w:sz="0" w:space="0" w:color="auto"/>
          </w:divBdr>
        </w:div>
        <w:div w:id="1350981656">
          <w:marLeft w:val="0"/>
          <w:marRight w:val="0"/>
          <w:marTop w:val="0"/>
          <w:marBottom w:val="0"/>
          <w:divBdr>
            <w:top w:val="none" w:sz="0" w:space="0" w:color="auto"/>
            <w:left w:val="none" w:sz="0" w:space="0" w:color="auto"/>
            <w:bottom w:val="none" w:sz="0" w:space="0" w:color="auto"/>
            <w:right w:val="none" w:sz="0" w:space="0" w:color="auto"/>
          </w:divBdr>
        </w:div>
        <w:div w:id="769008145">
          <w:marLeft w:val="0"/>
          <w:marRight w:val="0"/>
          <w:marTop w:val="0"/>
          <w:marBottom w:val="0"/>
          <w:divBdr>
            <w:top w:val="none" w:sz="0" w:space="0" w:color="auto"/>
            <w:left w:val="none" w:sz="0" w:space="0" w:color="auto"/>
            <w:bottom w:val="none" w:sz="0" w:space="0" w:color="auto"/>
            <w:right w:val="none" w:sz="0" w:space="0" w:color="auto"/>
          </w:divBdr>
        </w:div>
        <w:div w:id="126318377">
          <w:marLeft w:val="0"/>
          <w:marRight w:val="0"/>
          <w:marTop w:val="0"/>
          <w:marBottom w:val="0"/>
          <w:divBdr>
            <w:top w:val="none" w:sz="0" w:space="0" w:color="auto"/>
            <w:left w:val="none" w:sz="0" w:space="0" w:color="auto"/>
            <w:bottom w:val="none" w:sz="0" w:space="0" w:color="auto"/>
            <w:right w:val="none" w:sz="0" w:space="0" w:color="auto"/>
          </w:divBdr>
        </w:div>
        <w:div w:id="53285072">
          <w:marLeft w:val="0"/>
          <w:marRight w:val="0"/>
          <w:marTop w:val="0"/>
          <w:marBottom w:val="0"/>
          <w:divBdr>
            <w:top w:val="none" w:sz="0" w:space="0" w:color="auto"/>
            <w:left w:val="none" w:sz="0" w:space="0" w:color="auto"/>
            <w:bottom w:val="none" w:sz="0" w:space="0" w:color="auto"/>
            <w:right w:val="none" w:sz="0" w:space="0" w:color="auto"/>
          </w:divBdr>
        </w:div>
        <w:div w:id="287593831">
          <w:marLeft w:val="0"/>
          <w:marRight w:val="0"/>
          <w:marTop w:val="0"/>
          <w:marBottom w:val="0"/>
          <w:divBdr>
            <w:top w:val="none" w:sz="0" w:space="0" w:color="auto"/>
            <w:left w:val="none" w:sz="0" w:space="0" w:color="auto"/>
            <w:bottom w:val="none" w:sz="0" w:space="0" w:color="auto"/>
            <w:right w:val="none" w:sz="0" w:space="0" w:color="auto"/>
          </w:divBdr>
        </w:div>
        <w:div w:id="1889993062">
          <w:marLeft w:val="0"/>
          <w:marRight w:val="0"/>
          <w:marTop w:val="0"/>
          <w:marBottom w:val="0"/>
          <w:divBdr>
            <w:top w:val="none" w:sz="0" w:space="0" w:color="auto"/>
            <w:left w:val="none" w:sz="0" w:space="0" w:color="auto"/>
            <w:bottom w:val="none" w:sz="0" w:space="0" w:color="auto"/>
            <w:right w:val="none" w:sz="0" w:space="0" w:color="auto"/>
          </w:divBdr>
        </w:div>
        <w:div w:id="49507029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diagramData" Target="diagrams/data1.xml"/><Relationship Id="rId18" Type="http://schemas.openxmlformats.org/officeDocument/2006/relationships/image" Target="media/image6.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jpeg"/><Relationship Id="rId17" Type="http://schemas.microsoft.com/office/2007/relationships/diagramDrawing" Target="diagrams/drawing1.xml"/><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g"/><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11.jp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Layout" Target="diagrams/layout1.xml"/><Relationship Id="rId22" Type="http://schemas.openxmlformats.org/officeDocument/2006/relationships/image" Target="media/image10.jpg"/><Relationship Id="rId27"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igarape.org.br/infancia-e-seguranc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DC3A04-FA55-4EDF-850C-12473A03E895}" type="doc">
      <dgm:prSet loTypeId="urn:microsoft.com/office/officeart/2005/8/layout/bProcess4" loCatId="process" qsTypeId="urn:microsoft.com/office/officeart/2005/8/quickstyle/simple1" qsCatId="simple" csTypeId="urn:microsoft.com/office/officeart/2005/8/colors/accent3_2" csCatId="accent3" phldr="1"/>
      <dgm:spPr/>
      <dgm:t>
        <a:bodyPr/>
        <a:lstStyle/>
        <a:p>
          <a:endParaRPr lang="pt-BR"/>
        </a:p>
      </dgm:t>
    </dgm:pt>
    <dgm:pt modelId="{227FEC57-EDBE-4554-8AA2-AA6C45B42C00}">
      <dgm:prSet phldrT="[Texto]" custT="1"/>
      <dgm:spPr>
        <a:xfrm>
          <a:off x="1236087" y="1484"/>
          <a:ext cx="1522586" cy="913551"/>
        </a:xfrm>
        <a:solidFill>
          <a:srgbClr val="92D050"/>
        </a:solidFill>
        <a:ln w="25400" cap="flat" cmpd="sng" algn="ctr">
          <a:solidFill>
            <a:sysClr val="window" lastClr="FFFFFF">
              <a:hueOff val="0"/>
              <a:satOff val="0"/>
              <a:lumOff val="0"/>
              <a:alphaOff val="0"/>
            </a:sysClr>
          </a:solidFill>
          <a:prstDash val="solid"/>
        </a:ln>
        <a:effectLst/>
      </dgm:spPr>
      <dgm:t>
        <a:bodyPr/>
        <a:lstStyle/>
        <a:p>
          <a:pPr algn="ctr"/>
          <a:r>
            <a:rPr lang="pt-BR" sz="1050" b="1">
              <a:solidFill>
                <a:sysClr val="window" lastClr="FFFFFF"/>
              </a:solidFill>
              <a:latin typeface="Gill Sans"/>
              <a:ea typeface="+mn-ea"/>
              <a:cs typeface="+mn-cs"/>
            </a:rPr>
            <a:t>Ciclo I</a:t>
          </a:r>
        </a:p>
        <a:p>
          <a:pPr algn="ctr"/>
          <a:r>
            <a:rPr lang="pt-BR" sz="1050" b="1">
              <a:solidFill>
                <a:sysClr val="window" lastClr="FFFFFF"/>
              </a:solidFill>
              <a:latin typeface="Gill Sans"/>
              <a:ea typeface="+mn-ea"/>
              <a:cs typeface="+mn-cs"/>
            </a:rPr>
            <a:t>06 e 07 anos </a:t>
          </a:r>
        </a:p>
      </dgm:t>
    </dgm:pt>
    <dgm:pt modelId="{AB3F2C10-673C-43FD-81C9-4EEAD05FEA8D}" type="parTrans" cxnId="{7924B4DD-8200-4953-81A9-F58108A97C13}">
      <dgm:prSet/>
      <dgm:spPr/>
      <dgm:t>
        <a:bodyPr/>
        <a:lstStyle/>
        <a:p>
          <a:pPr algn="ctr"/>
          <a:endParaRPr lang="pt-BR" sz="1050" b="1">
            <a:latin typeface="Gill Sans"/>
          </a:endParaRPr>
        </a:p>
      </dgm:t>
    </dgm:pt>
    <dgm:pt modelId="{562B77E2-0052-421D-AD2D-A7D016C1B7E1}" type="sibTrans" cxnId="{7924B4DD-8200-4953-81A9-F58108A97C13}">
      <dgm:prSet/>
      <dgm:spPr>
        <a:xfrm rot="5400000">
          <a:off x="978740" y="729265"/>
          <a:ext cx="1132834" cy="137032"/>
        </a:xfrm>
        <a:solidFill>
          <a:srgbClr val="DAEFC3"/>
        </a:solidFill>
        <a:ln>
          <a:noFill/>
        </a:ln>
        <a:effectLst/>
      </dgm:spPr>
      <dgm:t>
        <a:bodyPr/>
        <a:lstStyle/>
        <a:p>
          <a:pPr algn="ctr"/>
          <a:endParaRPr lang="pt-BR" sz="1050" b="1">
            <a:latin typeface="Gill Sans"/>
          </a:endParaRPr>
        </a:p>
      </dgm:t>
    </dgm:pt>
    <dgm:pt modelId="{15CE3F6A-1EFE-41D5-B02D-B9EA4C43E033}">
      <dgm:prSet phldrT="[Texto]" custT="1"/>
      <dgm:spPr>
        <a:xfrm>
          <a:off x="1236087" y="1143424"/>
          <a:ext cx="1522586" cy="913551"/>
        </a:xfrm>
        <a:solidFill>
          <a:srgbClr val="92D050"/>
        </a:solidFill>
        <a:ln w="25400" cap="flat" cmpd="sng" algn="ctr">
          <a:solidFill>
            <a:sysClr val="window" lastClr="FFFFFF">
              <a:hueOff val="0"/>
              <a:satOff val="0"/>
              <a:lumOff val="0"/>
              <a:alphaOff val="0"/>
            </a:sysClr>
          </a:solidFill>
          <a:prstDash val="solid"/>
        </a:ln>
        <a:effectLst/>
      </dgm:spPr>
      <dgm:t>
        <a:bodyPr/>
        <a:lstStyle/>
        <a:p>
          <a:pPr algn="ctr"/>
          <a:r>
            <a:rPr lang="pt-BR" sz="1050" b="1">
              <a:solidFill>
                <a:sysClr val="window" lastClr="FFFFFF"/>
              </a:solidFill>
              <a:latin typeface="Gill Sans"/>
              <a:ea typeface="+mn-ea"/>
              <a:cs typeface="+mn-cs"/>
            </a:rPr>
            <a:t>Ciclo II </a:t>
          </a:r>
        </a:p>
        <a:p>
          <a:pPr algn="ctr"/>
          <a:r>
            <a:rPr lang="pt-BR" sz="1050" b="1">
              <a:solidFill>
                <a:sysClr val="window" lastClr="FFFFFF"/>
              </a:solidFill>
              <a:latin typeface="Gill Sans"/>
              <a:ea typeface="+mn-ea"/>
              <a:cs typeface="+mn-cs"/>
            </a:rPr>
            <a:t>08 e 09 anos</a:t>
          </a:r>
        </a:p>
      </dgm:t>
    </dgm:pt>
    <dgm:pt modelId="{F2A98610-30DB-4E44-91D0-C7A368BC2A90}" type="parTrans" cxnId="{C01AC105-4EC6-4E7E-93FB-ED46DABB64DE}">
      <dgm:prSet/>
      <dgm:spPr/>
      <dgm:t>
        <a:bodyPr/>
        <a:lstStyle/>
        <a:p>
          <a:pPr algn="ctr"/>
          <a:endParaRPr lang="pt-BR" sz="1050" b="1">
            <a:latin typeface="Gill Sans"/>
          </a:endParaRPr>
        </a:p>
      </dgm:t>
    </dgm:pt>
    <dgm:pt modelId="{FCE7FE03-B784-4B3A-80D1-AF83BC8C481E}" type="sibTrans" cxnId="{C01AC105-4EC6-4E7E-93FB-ED46DABB64DE}">
      <dgm:prSet/>
      <dgm:spPr>
        <a:xfrm rot="5400000">
          <a:off x="978740" y="1871205"/>
          <a:ext cx="1132834" cy="137032"/>
        </a:xfrm>
        <a:solidFill>
          <a:srgbClr val="DAEFC3"/>
        </a:solidFill>
        <a:ln>
          <a:noFill/>
        </a:ln>
        <a:effectLst/>
      </dgm:spPr>
      <dgm:t>
        <a:bodyPr/>
        <a:lstStyle/>
        <a:p>
          <a:pPr algn="ctr"/>
          <a:endParaRPr lang="pt-BR" sz="1050" b="1">
            <a:latin typeface="Gill Sans"/>
          </a:endParaRPr>
        </a:p>
      </dgm:t>
    </dgm:pt>
    <dgm:pt modelId="{71C3A1C3-D471-42FA-B272-21CF410CADE8}">
      <dgm:prSet phldrT="[Texto]" custT="1"/>
      <dgm:spPr>
        <a:xfrm>
          <a:off x="1236087" y="2285363"/>
          <a:ext cx="1522586" cy="913551"/>
        </a:xfrm>
        <a:solidFill>
          <a:srgbClr val="92D050"/>
        </a:solidFill>
        <a:ln w="25400" cap="flat" cmpd="sng" algn="ctr">
          <a:solidFill>
            <a:sysClr val="window" lastClr="FFFFFF">
              <a:hueOff val="0"/>
              <a:satOff val="0"/>
              <a:lumOff val="0"/>
              <a:alphaOff val="0"/>
            </a:sysClr>
          </a:solidFill>
          <a:prstDash val="solid"/>
        </a:ln>
        <a:effectLst/>
      </dgm:spPr>
      <dgm:t>
        <a:bodyPr/>
        <a:lstStyle/>
        <a:p>
          <a:pPr algn="ctr"/>
          <a:r>
            <a:rPr lang="pt-BR" sz="1050" b="1">
              <a:solidFill>
                <a:sysClr val="window" lastClr="FFFFFF"/>
              </a:solidFill>
              <a:latin typeface="Gill Sans"/>
              <a:ea typeface="+mn-ea"/>
              <a:cs typeface="+mn-cs"/>
            </a:rPr>
            <a:t>Ciclo III </a:t>
          </a:r>
        </a:p>
        <a:p>
          <a:pPr algn="ctr"/>
          <a:r>
            <a:rPr lang="pt-BR" sz="1050" b="1">
              <a:solidFill>
                <a:sysClr val="window" lastClr="FFFFFF"/>
              </a:solidFill>
              <a:latin typeface="Gill Sans"/>
              <a:ea typeface="+mn-ea"/>
              <a:cs typeface="+mn-cs"/>
            </a:rPr>
            <a:t>10 e 11 anos</a:t>
          </a:r>
        </a:p>
      </dgm:t>
    </dgm:pt>
    <dgm:pt modelId="{ABEE8BFD-90CC-4511-9503-8C479FB0F038}" type="parTrans" cxnId="{97DE3599-30B7-4821-8C25-649C39CFB6CC}">
      <dgm:prSet/>
      <dgm:spPr/>
      <dgm:t>
        <a:bodyPr/>
        <a:lstStyle/>
        <a:p>
          <a:pPr algn="ctr"/>
          <a:endParaRPr lang="pt-BR" sz="1050" b="1">
            <a:latin typeface="Gill Sans"/>
          </a:endParaRPr>
        </a:p>
      </dgm:t>
    </dgm:pt>
    <dgm:pt modelId="{A9E6C99A-E324-4348-9D6A-E08344C82C27}" type="sibTrans" cxnId="{97DE3599-30B7-4821-8C25-649C39CFB6CC}">
      <dgm:prSet/>
      <dgm:spPr>
        <a:xfrm>
          <a:off x="1549709" y="2442175"/>
          <a:ext cx="2015934" cy="137032"/>
        </a:xfrm>
        <a:solidFill>
          <a:srgbClr val="DAEFC3"/>
        </a:solidFill>
        <a:ln>
          <a:noFill/>
        </a:ln>
        <a:effectLst/>
      </dgm:spPr>
      <dgm:t>
        <a:bodyPr/>
        <a:lstStyle/>
        <a:p>
          <a:pPr algn="ctr"/>
          <a:endParaRPr lang="pt-BR" sz="1050" b="1">
            <a:latin typeface="Gill Sans"/>
          </a:endParaRPr>
        </a:p>
      </dgm:t>
    </dgm:pt>
    <dgm:pt modelId="{33E8A7CF-921C-4D89-B107-2FF4AEDEDF3B}">
      <dgm:prSet phldrT="[Texto]" custT="1"/>
      <dgm:spPr>
        <a:xfrm>
          <a:off x="3261126" y="2285363"/>
          <a:ext cx="1522586" cy="913551"/>
        </a:xfrm>
        <a:solidFill>
          <a:srgbClr val="92D050"/>
        </a:solidFill>
        <a:ln w="25400" cap="flat" cmpd="sng" algn="ctr">
          <a:solidFill>
            <a:sysClr val="window" lastClr="FFFFFF">
              <a:hueOff val="0"/>
              <a:satOff val="0"/>
              <a:lumOff val="0"/>
              <a:alphaOff val="0"/>
            </a:sysClr>
          </a:solidFill>
          <a:prstDash val="solid"/>
        </a:ln>
        <a:effectLst/>
      </dgm:spPr>
      <dgm:t>
        <a:bodyPr/>
        <a:lstStyle/>
        <a:p>
          <a:pPr algn="ctr"/>
          <a:r>
            <a:rPr lang="pt-BR" sz="1050" b="1">
              <a:solidFill>
                <a:sysClr val="window" lastClr="FFFFFF"/>
              </a:solidFill>
              <a:latin typeface="Gill Sans"/>
              <a:ea typeface="+mn-ea"/>
              <a:cs typeface="+mn-cs"/>
            </a:rPr>
            <a:t>Ciclo  VI </a:t>
          </a:r>
        </a:p>
        <a:p>
          <a:pPr algn="ctr"/>
          <a:r>
            <a:rPr lang="pt-BR" sz="1050" b="1">
              <a:solidFill>
                <a:sysClr val="window" lastClr="FFFFFF"/>
              </a:solidFill>
              <a:latin typeface="Gill Sans"/>
              <a:ea typeface="+mn-ea"/>
              <a:cs typeface="+mn-cs"/>
            </a:rPr>
            <a:t>16 e 17 anos</a:t>
          </a:r>
        </a:p>
      </dgm:t>
    </dgm:pt>
    <dgm:pt modelId="{36CE0B6C-19F7-46F8-AF8D-336A1CB9A116}" type="parTrans" cxnId="{CDB2CAA3-8E9F-46A6-A4FD-6DAB14D4A79D}">
      <dgm:prSet/>
      <dgm:spPr/>
      <dgm:t>
        <a:bodyPr/>
        <a:lstStyle/>
        <a:p>
          <a:pPr algn="ctr"/>
          <a:endParaRPr lang="pt-BR" sz="1050" b="1">
            <a:latin typeface="Gill Sans"/>
          </a:endParaRPr>
        </a:p>
      </dgm:t>
    </dgm:pt>
    <dgm:pt modelId="{5CA47F2E-762A-4B37-85C1-46C4CB0E54A7}" type="sibTrans" cxnId="{CDB2CAA3-8E9F-46A6-A4FD-6DAB14D4A79D}">
      <dgm:prSet/>
      <dgm:spPr>
        <a:xfrm rot="16200000">
          <a:off x="3003779" y="1871205"/>
          <a:ext cx="1132834" cy="137032"/>
        </a:xfrm>
        <a:solidFill>
          <a:srgbClr val="DAEFC3"/>
        </a:solidFill>
        <a:ln>
          <a:noFill/>
        </a:ln>
        <a:effectLst/>
      </dgm:spPr>
      <dgm:t>
        <a:bodyPr/>
        <a:lstStyle/>
        <a:p>
          <a:pPr algn="ctr"/>
          <a:endParaRPr lang="pt-BR" sz="1050" b="1">
            <a:latin typeface="Gill Sans"/>
          </a:endParaRPr>
        </a:p>
      </dgm:t>
    </dgm:pt>
    <dgm:pt modelId="{F4C0BC46-21E8-4662-AF68-D7BCF12772C1}">
      <dgm:prSet phldrT="[Texto]" custT="1"/>
      <dgm:spPr>
        <a:xfrm>
          <a:off x="3261126" y="1143424"/>
          <a:ext cx="1522586" cy="913551"/>
        </a:xfrm>
        <a:solidFill>
          <a:srgbClr val="92D050"/>
        </a:solidFill>
        <a:ln w="25400" cap="flat" cmpd="sng" algn="ctr">
          <a:solidFill>
            <a:sysClr val="window" lastClr="FFFFFF">
              <a:hueOff val="0"/>
              <a:satOff val="0"/>
              <a:lumOff val="0"/>
              <a:alphaOff val="0"/>
            </a:sysClr>
          </a:solidFill>
          <a:prstDash val="solid"/>
        </a:ln>
        <a:effectLst/>
      </dgm:spPr>
      <dgm:t>
        <a:bodyPr/>
        <a:lstStyle/>
        <a:p>
          <a:pPr algn="ctr"/>
          <a:r>
            <a:rPr lang="pt-BR" sz="1050" b="1">
              <a:solidFill>
                <a:sysClr val="window" lastClr="FFFFFF"/>
              </a:solidFill>
              <a:latin typeface="Gill Sans"/>
              <a:ea typeface="+mn-ea"/>
              <a:cs typeface="+mn-cs"/>
            </a:rPr>
            <a:t>Ciclo V </a:t>
          </a:r>
        </a:p>
        <a:p>
          <a:pPr algn="ctr"/>
          <a:r>
            <a:rPr lang="pt-BR" sz="1050" b="1">
              <a:solidFill>
                <a:sysClr val="window" lastClr="FFFFFF"/>
              </a:solidFill>
              <a:latin typeface="Gill Sans"/>
              <a:ea typeface="+mn-ea"/>
              <a:cs typeface="+mn-cs"/>
            </a:rPr>
            <a:t>14 e 15 anos</a:t>
          </a:r>
        </a:p>
      </dgm:t>
    </dgm:pt>
    <dgm:pt modelId="{8F46B0A0-788F-4652-B79E-60ED303E70A5}" type="parTrans" cxnId="{48F2655D-FDB5-464A-8ECC-C7D051A4A2DA}">
      <dgm:prSet/>
      <dgm:spPr/>
      <dgm:t>
        <a:bodyPr/>
        <a:lstStyle/>
        <a:p>
          <a:pPr algn="ctr"/>
          <a:endParaRPr lang="pt-BR" sz="1050" b="1">
            <a:latin typeface="Gill Sans"/>
          </a:endParaRPr>
        </a:p>
      </dgm:t>
    </dgm:pt>
    <dgm:pt modelId="{9E2E51D7-4159-454C-8D66-78B7001BD3F8}" type="sibTrans" cxnId="{48F2655D-FDB5-464A-8ECC-C7D051A4A2DA}">
      <dgm:prSet/>
      <dgm:spPr>
        <a:xfrm rot="16200000">
          <a:off x="3003779" y="729265"/>
          <a:ext cx="1132834" cy="137032"/>
        </a:xfrm>
        <a:solidFill>
          <a:srgbClr val="DAEFC3"/>
        </a:solidFill>
        <a:ln>
          <a:noFill/>
        </a:ln>
        <a:effectLst/>
      </dgm:spPr>
      <dgm:t>
        <a:bodyPr/>
        <a:lstStyle/>
        <a:p>
          <a:pPr algn="ctr"/>
          <a:endParaRPr lang="pt-BR" sz="1050" b="1">
            <a:latin typeface="Gill Sans"/>
          </a:endParaRPr>
        </a:p>
      </dgm:t>
    </dgm:pt>
    <dgm:pt modelId="{D5A34CA2-63B1-45B0-ADD1-68C7FB318B13}">
      <dgm:prSet phldrT="[Texto]" custT="1"/>
      <dgm:spPr>
        <a:xfrm>
          <a:off x="3261126" y="1484"/>
          <a:ext cx="1522586" cy="913551"/>
        </a:xfrm>
        <a:solidFill>
          <a:srgbClr val="92D050"/>
        </a:solidFill>
        <a:ln w="25400" cap="flat" cmpd="sng" algn="ctr">
          <a:solidFill>
            <a:sysClr val="window" lastClr="FFFFFF">
              <a:hueOff val="0"/>
              <a:satOff val="0"/>
              <a:lumOff val="0"/>
              <a:alphaOff val="0"/>
            </a:sysClr>
          </a:solidFill>
          <a:prstDash val="solid"/>
        </a:ln>
        <a:effectLst/>
      </dgm:spPr>
      <dgm:t>
        <a:bodyPr/>
        <a:lstStyle/>
        <a:p>
          <a:pPr algn="ctr"/>
          <a:r>
            <a:rPr lang="pt-BR" sz="1050" b="1">
              <a:solidFill>
                <a:sysClr val="window" lastClr="FFFFFF"/>
              </a:solidFill>
              <a:latin typeface="Gill Sans"/>
              <a:ea typeface="+mn-ea"/>
              <a:cs typeface="+mn-cs"/>
            </a:rPr>
            <a:t>Ciclo IV </a:t>
          </a:r>
        </a:p>
        <a:p>
          <a:pPr algn="ctr"/>
          <a:r>
            <a:rPr lang="pt-BR" sz="1050" b="1">
              <a:solidFill>
                <a:sysClr val="window" lastClr="FFFFFF"/>
              </a:solidFill>
              <a:latin typeface="Gill Sans"/>
              <a:ea typeface="+mn-ea"/>
              <a:cs typeface="+mn-cs"/>
            </a:rPr>
            <a:t>12 e 13 anos</a:t>
          </a:r>
        </a:p>
      </dgm:t>
    </dgm:pt>
    <dgm:pt modelId="{385B88B0-DA61-4F24-95BB-2518A95A1274}" type="parTrans" cxnId="{8029B9C2-C181-4995-8363-4CB2E8AA7170}">
      <dgm:prSet/>
      <dgm:spPr/>
      <dgm:t>
        <a:bodyPr/>
        <a:lstStyle/>
        <a:p>
          <a:pPr algn="ctr"/>
          <a:endParaRPr lang="pt-BR" sz="1050" b="1">
            <a:latin typeface="Gill Sans"/>
          </a:endParaRPr>
        </a:p>
      </dgm:t>
    </dgm:pt>
    <dgm:pt modelId="{E7539DFD-663F-48E2-9CDD-02AEF66C2077}" type="sibTrans" cxnId="{8029B9C2-C181-4995-8363-4CB2E8AA7170}">
      <dgm:prSet/>
      <dgm:spPr/>
      <dgm:t>
        <a:bodyPr/>
        <a:lstStyle/>
        <a:p>
          <a:pPr algn="ctr"/>
          <a:endParaRPr lang="pt-BR" sz="1050" b="1">
            <a:latin typeface="Gill Sans"/>
          </a:endParaRPr>
        </a:p>
      </dgm:t>
    </dgm:pt>
    <dgm:pt modelId="{6E98D952-381A-421F-BABB-7DB24B315E28}" type="pres">
      <dgm:prSet presAssocID="{1CDC3A04-FA55-4EDF-850C-12473A03E895}" presName="Name0" presStyleCnt="0">
        <dgm:presLayoutVars>
          <dgm:dir/>
          <dgm:resizeHandles/>
        </dgm:presLayoutVars>
      </dgm:prSet>
      <dgm:spPr/>
      <dgm:t>
        <a:bodyPr/>
        <a:lstStyle/>
        <a:p>
          <a:endParaRPr lang="pt-BR"/>
        </a:p>
      </dgm:t>
    </dgm:pt>
    <dgm:pt modelId="{A72BFB30-169C-454F-9449-CF75170FD9D0}" type="pres">
      <dgm:prSet presAssocID="{227FEC57-EDBE-4554-8AA2-AA6C45B42C00}" presName="compNode" presStyleCnt="0"/>
      <dgm:spPr/>
    </dgm:pt>
    <dgm:pt modelId="{2ED5B28A-D8F2-41D4-8EA1-511A84DFB242}" type="pres">
      <dgm:prSet presAssocID="{227FEC57-EDBE-4554-8AA2-AA6C45B42C00}" presName="dummyConnPt" presStyleCnt="0"/>
      <dgm:spPr/>
    </dgm:pt>
    <dgm:pt modelId="{7F0FC4CE-FF25-4BD5-BE2C-BEA7B662E1AE}" type="pres">
      <dgm:prSet presAssocID="{227FEC57-EDBE-4554-8AA2-AA6C45B42C00}" presName="node" presStyleLbl="node1" presStyleIdx="0" presStyleCnt="6">
        <dgm:presLayoutVars>
          <dgm:bulletEnabled val="1"/>
        </dgm:presLayoutVars>
      </dgm:prSet>
      <dgm:spPr>
        <a:prstGeom prst="roundRect">
          <a:avLst>
            <a:gd name="adj" fmla="val 10000"/>
          </a:avLst>
        </a:prstGeom>
      </dgm:spPr>
      <dgm:t>
        <a:bodyPr/>
        <a:lstStyle/>
        <a:p>
          <a:endParaRPr lang="pt-BR"/>
        </a:p>
      </dgm:t>
    </dgm:pt>
    <dgm:pt modelId="{B0F54E88-C840-4E04-BFA5-CD1F9020E874}" type="pres">
      <dgm:prSet presAssocID="{562B77E2-0052-421D-AD2D-A7D016C1B7E1}" presName="sibTrans" presStyleLbl="bgSibTrans2D1" presStyleIdx="0" presStyleCnt="5"/>
      <dgm:spPr>
        <a:prstGeom prst="rect">
          <a:avLst/>
        </a:prstGeom>
      </dgm:spPr>
      <dgm:t>
        <a:bodyPr/>
        <a:lstStyle/>
        <a:p>
          <a:endParaRPr lang="pt-BR"/>
        </a:p>
      </dgm:t>
    </dgm:pt>
    <dgm:pt modelId="{E371C857-CC5D-46F7-A48B-95FF7805BC1C}" type="pres">
      <dgm:prSet presAssocID="{15CE3F6A-1EFE-41D5-B02D-B9EA4C43E033}" presName="compNode" presStyleCnt="0"/>
      <dgm:spPr/>
    </dgm:pt>
    <dgm:pt modelId="{673B8DEB-08A2-46CA-8EFF-9A20CE766CEF}" type="pres">
      <dgm:prSet presAssocID="{15CE3F6A-1EFE-41D5-B02D-B9EA4C43E033}" presName="dummyConnPt" presStyleCnt="0"/>
      <dgm:spPr/>
    </dgm:pt>
    <dgm:pt modelId="{77EB8309-D23F-49BF-9CDB-4F79FAAF4F86}" type="pres">
      <dgm:prSet presAssocID="{15CE3F6A-1EFE-41D5-B02D-B9EA4C43E033}" presName="node" presStyleLbl="node1" presStyleIdx="1" presStyleCnt="6">
        <dgm:presLayoutVars>
          <dgm:bulletEnabled val="1"/>
        </dgm:presLayoutVars>
      </dgm:prSet>
      <dgm:spPr>
        <a:prstGeom prst="roundRect">
          <a:avLst>
            <a:gd name="adj" fmla="val 10000"/>
          </a:avLst>
        </a:prstGeom>
      </dgm:spPr>
      <dgm:t>
        <a:bodyPr/>
        <a:lstStyle/>
        <a:p>
          <a:endParaRPr lang="pt-BR"/>
        </a:p>
      </dgm:t>
    </dgm:pt>
    <dgm:pt modelId="{A474C052-5377-4917-BE5F-F960012DF79E}" type="pres">
      <dgm:prSet presAssocID="{FCE7FE03-B784-4B3A-80D1-AF83BC8C481E}" presName="sibTrans" presStyleLbl="bgSibTrans2D1" presStyleIdx="1" presStyleCnt="5"/>
      <dgm:spPr>
        <a:prstGeom prst="rect">
          <a:avLst/>
        </a:prstGeom>
      </dgm:spPr>
      <dgm:t>
        <a:bodyPr/>
        <a:lstStyle/>
        <a:p>
          <a:endParaRPr lang="pt-BR"/>
        </a:p>
      </dgm:t>
    </dgm:pt>
    <dgm:pt modelId="{1D964188-6AB5-4AFB-9B7B-68E0B1F43EB0}" type="pres">
      <dgm:prSet presAssocID="{71C3A1C3-D471-42FA-B272-21CF410CADE8}" presName="compNode" presStyleCnt="0"/>
      <dgm:spPr/>
    </dgm:pt>
    <dgm:pt modelId="{CA71C286-4D90-42B2-AF49-0F2ECBA2BC39}" type="pres">
      <dgm:prSet presAssocID="{71C3A1C3-D471-42FA-B272-21CF410CADE8}" presName="dummyConnPt" presStyleCnt="0"/>
      <dgm:spPr/>
    </dgm:pt>
    <dgm:pt modelId="{9CCF473C-3017-43ED-B05F-F16E5A954D2B}" type="pres">
      <dgm:prSet presAssocID="{71C3A1C3-D471-42FA-B272-21CF410CADE8}" presName="node" presStyleLbl="node1" presStyleIdx="2" presStyleCnt="6">
        <dgm:presLayoutVars>
          <dgm:bulletEnabled val="1"/>
        </dgm:presLayoutVars>
      </dgm:prSet>
      <dgm:spPr>
        <a:prstGeom prst="roundRect">
          <a:avLst>
            <a:gd name="adj" fmla="val 10000"/>
          </a:avLst>
        </a:prstGeom>
      </dgm:spPr>
      <dgm:t>
        <a:bodyPr/>
        <a:lstStyle/>
        <a:p>
          <a:endParaRPr lang="pt-BR"/>
        </a:p>
      </dgm:t>
    </dgm:pt>
    <dgm:pt modelId="{C74F50BE-4390-49BB-8C1E-60D5C25E6A30}" type="pres">
      <dgm:prSet presAssocID="{A9E6C99A-E324-4348-9D6A-E08344C82C27}" presName="sibTrans" presStyleLbl="bgSibTrans2D1" presStyleIdx="2" presStyleCnt="5"/>
      <dgm:spPr>
        <a:prstGeom prst="rect">
          <a:avLst/>
        </a:prstGeom>
      </dgm:spPr>
      <dgm:t>
        <a:bodyPr/>
        <a:lstStyle/>
        <a:p>
          <a:endParaRPr lang="pt-BR"/>
        </a:p>
      </dgm:t>
    </dgm:pt>
    <dgm:pt modelId="{18B7D168-E12E-4FE7-822A-6E3BBA122C7E}" type="pres">
      <dgm:prSet presAssocID="{D5A34CA2-63B1-45B0-ADD1-68C7FB318B13}" presName="compNode" presStyleCnt="0"/>
      <dgm:spPr/>
    </dgm:pt>
    <dgm:pt modelId="{FB0EA15B-2CAC-4B97-A47E-AD1E8056749A}" type="pres">
      <dgm:prSet presAssocID="{D5A34CA2-63B1-45B0-ADD1-68C7FB318B13}" presName="dummyConnPt" presStyleCnt="0"/>
      <dgm:spPr/>
    </dgm:pt>
    <dgm:pt modelId="{3E29D298-DE3E-4590-AC7A-34B8390038E0}" type="pres">
      <dgm:prSet presAssocID="{D5A34CA2-63B1-45B0-ADD1-68C7FB318B13}" presName="node" presStyleLbl="node1" presStyleIdx="3" presStyleCnt="6">
        <dgm:presLayoutVars>
          <dgm:bulletEnabled val="1"/>
        </dgm:presLayoutVars>
      </dgm:prSet>
      <dgm:spPr>
        <a:prstGeom prst="roundRect">
          <a:avLst>
            <a:gd name="adj" fmla="val 10000"/>
          </a:avLst>
        </a:prstGeom>
      </dgm:spPr>
      <dgm:t>
        <a:bodyPr/>
        <a:lstStyle/>
        <a:p>
          <a:endParaRPr lang="pt-BR"/>
        </a:p>
      </dgm:t>
    </dgm:pt>
    <dgm:pt modelId="{160FD2D3-7BFB-4577-9694-6B1E819332F0}" type="pres">
      <dgm:prSet presAssocID="{E7539DFD-663F-48E2-9CDD-02AEF66C2077}" presName="sibTrans" presStyleLbl="bgSibTrans2D1" presStyleIdx="3" presStyleCnt="5"/>
      <dgm:spPr/>
      <dgm:t>
        <a:bodyPr/>
        <a:lstStyle/>
        <a:p>
          <a:endParaRPr lang="pt-BR"/>
        </a:p>
      </dgm:t>
    </dgm:pt>
    <dgm:pt modelId="{608560E3-761E-446A-8DC7-6DC524510465}" type="pres">
      <dgm:prSet presAssocID="{F4C0BC46-21E8-4662-AF68-D7BCF12772C1}" presName="compNode" presStyleCnt="0"/>
      <dgm:spPr/>
    </dgm:pt>
    <dgm:pt modelId="{970DBF63-E76F-443B-BC2E-67EB948377CC}" type="pres">
      <dgm:prSet presAssocID="{F4C0BC46-21E8-4662-AF68-D7BCF12772C1}" presName="dummyConnPt" presStyleCnt="0"/>
      <dgm:spPr/>
    </dgm:pt>
    <dgm:pt modelId="{99104740-EED4-475F-B09B-C709DB1B4036}" type="pres">
      <dgm:prSet presAssocID="{F4C0BC46-21E8-4662-AF68-D7BCF12772C1}" presName="node" presStyleLbl="node1" presStyleIdx="4" presStyleCnt="6">
        <dgm:presLayoutVars>
          <dgm:bulletEnabled val="1"/>
        </dgm:presLayoutVars>
      </dgm:prSet>
      <dgm:spPr>
        <a:prstGeom prst="roundRect">
          <a:avLst>
            <a:gd name="adj" fmla="val 10000"/>
          </a:avLst>
        </a:prstGeom>
      </dgm:spPr>
      <dgm:t>
        <a:bodyPr/>
        <a:lstStyle/>
        <a:p>
          <a:endParaRPr lang="pt-BR"/>
        </a:p>
      </dgm:t>
    </dgm:pt>
    <dgm:pt modelId="{E6889CEF-357D-43ED-8514-13CD92421148}" type="pres">
      <dgm:prSet presAssocID="{9E2E51D7-4159-454C-8D66-78B7001BD3F8}" presName="sibTrans" presStyleLbl="bgSibTrans2D1" presStyleIdx="4" presStyleCnt="5"/>
      <dgm:spPr>
        <a:prstGeom prst="rect">
          <a:avLst/>
        </a:prstGeom>
      </dgm:spPr>
      <dgm:t>
        <a:bodyPr/>
        <a:lstStyle/>
        <a:p>
          <a:endParaRPr lang="pt-BR"/>
        </a:p>
      </dgm:t>
    </dgm:pt>
    <dgm:pt modelId="{9AB72A3C-F0A7-4129-8CE0-DD3192178103}" type="pres">
      <dgm:prSet presAssocID="{33E8A7CF-921C-4D89-B107-2FF4AEDEDF3B}" presName="compNode" presStyleCnt="0"/>
      <dgm:spPr/>
    </dgm:pt>
    <dgm:pt modelId="{3B9E1139-185F-4EAD-8803-90FDC1890D76}" type="pres">
      <dgm:prSet presAssocID="{33E8A7CF-921C-4D89-B107-2FF4AEDEDF3B}" presName="dummyConnPt" presStyleCnt="0"/>
      <dgm:spPr/>
    </dgm:pt>
    <dgm:pt modelId="{F6975A15-7D82-49B3-BD37-CB07AAAE468B}" type="pres">
      <dgm:prSet presAssocID="{33E8A7CF-921C-4D89-B107-2FF4AEDEDF3B}" presName="node" presStyleLbl="node1" presStyleIdx="5" presStyleCnt="6">
        <dgm:presLayoutVars>
          <dgm:bulletEnabled val="1"/>
        </dgm:presLayoutVars>
      </dgm:prSet>
      <dgm:spPr>
        <a:prstGeom prst="roundRect">
          <a:avLst>
            <a:gd name="adj" fmla="val 10000"/>
          </a:avLst>
        </a:prstGeom>
      </dgm:spPr>
      <dgm:t>
        <a:bodyPr/>
        <a:lstStyle/>
        <a:p>
          <a:endParaRPr lang="pt-BR"/>
        </a:p>
      </dgm:t>
    </dgm:pt>
  </dgm:ptLst>
  <dgm:cxnLst>
    <dgm:cxn modelId="{4BC1D906-367B-42E3-B9E0-A42D5A9A6931}" type="presOf" srcId="{D5A34CA2-63B1-45B0-ADD1-68C7FB318B13}" destId="{3E29D298-DE3E-4590-AC7A-34B8390038E0}" srcOrd="0" destOrd="0" presId="urn:microsoft.com/office/officeart/2005/8/layout/bProcess4"/>
    <dgm:cxn modelId="{99457166-C6AB-42D1-8034-B37CE086EA5F}" type="presOf" srcId="{F4C0BC46-21E8-4662-AF68-D7BCF12772C1}" destId="{99104740-EED4-475F-B09B-C709DB1B4036}" srcOrd="0" destOrd="0" presId="urn:microsoft.com/office/officeart/2005/8/layout/bProcess4"/>
    <dgm:cxn modelId="{8245C4D5-3E8A-4768-9E5C-735AD15C00DD}" type="presOf" srcId="{227FEC57-EDBE-4554-8AA2-AA6C45B42C00}" destId="{7F0FC4CE-FF25-4BD5-BE2C-BEA7B662E1AE}" srcOrd="0" destOrd="0" presId="urn:microsoft.com/office/officeart/2005/8/layout/bProcess4"/>
    <dgm:cxn modelId="{4BA3D4D0-60C9-46F2-8A7F-7AFB47191ED9}" type="presOf" srcId="{15CE3F6A-1EFE-41D5-B02D-B9EA4C43E033}" destId="{77EB8309-D23F-49BF-9CDB-4F79FAAF4F86}" srcOrd="0" destOrd="0" presId="urn:microsoft.com/office/officeart/2005/8/layout/bProcess4"/>
    <dgm:cxn modelId="{2037AB5A-4AC6-416B-8445-A1578BA89603}" type="presOf" srcId="{71C3A1C3-D471-42FA-B272-21CF410CADE8}" destId="{9CCF473C-3017-43ED-B05F-F16E5A954D2B}" srcOrd="0" destOrd="0" presId="urn:microsoft.com/office/officeart/2005/8/layout/bProcess4"/>
    <dgm:cxn modelId="{2925A766-F155-48DD-A9BA-F1736DD20EDF}" type="presOf" srcId="{E7539DFD-663F-48E2-9CDD-02AEF66C2077}" destId="{160FD2D3-7BFB-4577-9694-6B1E819332F0}" srcOrd="0" destOrd="0" presId="urn:microsoft.com/office/officeart/2005/8/layout/bProcess4"/>
    <dgm:cxn modelId="{93AD2AF5-BA71-4181-8632-1E228974BEF6}" type="presOf" srcId="{1CDC3A04-FA55-4EDF-850C-12473A03E895}" destId="{6E98D952-381A-421F-BABB-7DB24B315E28}" srcOrd="0" destOrd="0" presId="urn:microsoft.com/office/officeart/2005/8/layout/bProcess4"/>
    <dgm:cxn modelId="{48F2655D-FDB5-464A-8ECC-C7D051A4A2DA}" srcId="{1CDC3A04-FA55-4EDF-850C-12473A03E895}" destId="{F4C0BC46-21E8-4662-AF68-D7BCF12772C1}" srcOrd="4" destOrd="0" parTransId="{8F46B0A0-788F-4652-B79E-60ED303E70A5}" sibTransId="{9E2E51D7-4159-454C-8D66-78B7001BD3F8}"/>
    <dgm:cxn modelId="{7924B4DD-8200-4953-81A9-F58108A97C13}" srcId="{1CDC3A04-FA55-4EDF-850C-12473A03E895}" destId="{227FEC57-EDBE-4554-8AA2-AA6C45B42C00}" srcOrd="0" destOrd="0" parTransId="{AB3F2C10-673C-43FD-81C9-4EEAD05FEA8D}" sibTransId="{562B77E2-0052-421D-AD2D-A7D016C1B7E1}"/>
    <dgm:cxn modelId="{B20A7AC1-C9A0-41CF-B990-853FDA45BE2A}" type="presOf" srcId="{A9E6C99A-E324-4348-9D6A-E08344C82C27}" destId="{C74F50BE-4390-49BB-8C1E-60D5C25E6A30}" srcOrd="0" destOrd="0" presId="urn:microsoft.com/office/officeart/2005/8/layout/bProcess4"/>
    <dgm:cxn modelId="{1C5B35D0-66FA-436B-9439-92F3EDC64196}" type="presOf" srcId="{562B77E2-0052-421D-AD2D-A7D016C1B7E1}" destId="{B0F54E88-C840-4E04-BFA5-CD1F9020E874}" srcOrd="0" destOrd="0" presId="urn:microsoft.com/office/officeart/2005/8/layout/bProcess4"/>
    <dgm:cxn modelId="{97DE3599-30B7-4821-8C25-649C39CFB6CC}" srcId="{1CDC3A04-FA55-4EDF-850C-12473A03E895}" destId="{71C3A1C3-D471-42FA-B272-21CF410CADE8}" srcOrd="2" destOrd="0" parTransId="{ABEE8BFD-90CC-4511-9503-8C479FB0F038}" sibTransId="{A9E6C99A-E324-4348-9D6A-E08344C82C27}"/>
    <dgm:cxn modelId="{C080A25A-5B3F-44FE-BCE3-F948DE60DCE6}" type="presOf" srcId="{9E2E51D7-4159-454C-8D66-78B7001BD3F8}" destId="{E6889CEF-357D-43ED-8514-13CD92421148}" srcOrd="0" destOrd="0" presId="urn:microsoft.com/office/officeart/2005/8/layout/bProcess4"/>
    <dgm:cxn modelId="{CDB2CAA3-8E9F-46A6-A4FD-6DAB14D4A79D}" srcId="{1CDC3A04-FA55-4EDF-850C-12473A03E895}" destId="{33E8A7CF-921C-4D89-B107-2FF4AEDEDF3B}" srcOrd="5" destOrd="0" parTransId="{36CE0B6C-19F7-46F8-AF8D-336A1CB9A116}" sibTransId="{5CA47F2E-762A-4B37-85C1-46C4CB0E54A7}"/>
    <dgm:cxn modelId="{C01AC105-4EC6-4E7E-93FB-ED46DABB64DE}" srcId="{1CDC3A04-FA55-4EDF-850C-12473A03E895}" destId="{15CE3F6A-1EFE-41D5-B02D-B9EA4C43E033}" srcOrd="1" destOrd="0" parTransId="{F2A98610-30DB-4E44-91D0-C7A368BC2A90}" sibTransId="{FCE7FE03-B784-4B3A-80D1-AF83BC8C481E}"/>
    <dgm:cxn modelId="{8029B9C2-C181-4995-8363-4CB2E8AA7170}" srcId="{1CDC3A04-FA55-4EDF-850C-12473A03E895}" destId="{D5A34CA2-63B1-45B0-ADD1-68C7FB318B13}" srcOrd="3" destOrd="0" parTransId="{385B88B0-DA61-4F24-95BB-2518A95A1274}" sibTransId="{E7539DFD-663F-48E2-9CDD-02AEF66C2077}"/>
    <dgm:cxn modelId="{4BFA29EE-265B-4952-9340-C3A365644E53}" type="presOf" srcId="{33E8A7CF-921C-4D89-B107-2FF4AEDEDF3B}" destId="{F6975A15-7D82-49B3-BD37-CB07AAAE468B}" srcOrd="0" destOrd="0" presId="urn:microsoft.com/office/officeart/2005/8/layout/bProcess4"/>
    <dgm:cxn modelId="{6AD8E9BE-6C9F-4FA0-89A8-6EF05795713A}" type="presOf" srcId="{FCE7FE03-B784-4B3A-80D1-AF83BC8C481E}" destId="{A474C052-5377-4917-BE5F-F960012DF79E}" srcOrd="0" destOrd="0" presId="urn:microsoft.com/office/officeart/2005/8/layout/bProcess4"/>
    <dgm:cxn modelId="{41B92A3E-1A97-4A5D-B75D-22CB33C09C89}" type="presParOf" srcId="{6E98D952-381A-421F-BABB-7DB24B315E28}" destId="{A72BFB30-169C-454F-9449-CF75170FD9D0}" srcOrd="0" destOrd="0" presId="urn:microsoft.com/office/officeart/2005/8/layout/bProcess4"/>
    <dgm:cxn modelId="{3EFD6AE0-8A10-43A9-8496-33435F68FB13}" type="presParOf" srcId="{A72BFB30-169C-454F-9449-CF75170FD9D0}" destId="{2ED5B28A-D8F2-41D4-8EA1-511A84DFB242}" srcOrd="0" destOrd="0" presId="urn:microsoft.com/office/officeart/2005/8/layout/bProcess4"/>
    <dgm:cxn modelId="{840A83A7-1997-4804-8F53-B1FD08A748AE}" type="presParOf" srcId="{A72BFB30-169C-454F-9449-CF75170FD9D0}" destId="{7F0FC4CE-FF25-4BD5-BE2C-BEA7B662E1AE}" srcOrd="1" destOrd="0" presId="urn:microsoft.com/office/officeart/2005/8/layout/bProcess4"/>
    <dgm:cxn modelId="{2F9B267C-EEE5-4586-BBAC-FF8C4A34F0AE}" type="presParOf" srcId="{6E98D952-381A-421F-BABB-7DB24B315E28}" destId="{B0F54E88-C840-4E04-BFA5-CD1F9020E874}" srcOrd="1" destOrd="0" presId="urn:microsoft.com/office/officeart/2005/8/layout/bProcess4"/>
    <dgm:cxn modelId="{BCF93D2C-C01B-4DC0-B49E-D5483905F2CC}" type="presParOf" srcId="{6E98D952-381A-421F-BABB-7DB24B315E28}" destId="{E371C857-CC5D-46F7-A48B-95FF7805BC1C}" srcOrd="2" destOrd="0" presId="urn:microsoft.com/office/officeart/2005/8/layout/bProcess4"/>
    <dgm:cxn modelId="{372DC861-B8DE-4C5A-A199-B005404FD44B}" type="presParOf" srcId="{E371C857-CC5D-46F7-A48B-95FF7805BC1C}" destId="{673B8DEB-08A2-46CA-8EFF-9A20CE766CEF}" srcOrd="0" destOrd="0" presId="urn:microsoft.com/office/officeart/2005/8/layout/bProcess4"/>
    <dgm:cxn modelId="{4399BC0F-BFF1-4E35-BC6F-18ACBDDAED7E}" type="presParOf" srcId="{E371C857-CC5D-46F7-A48B-95FF7805BC1C}" destId="{77EB8309-D23F-49BF-9CDB-4F79FAAF4F86}" srcOrd="1" destOrd="0" presId="urn:microsoft.com/office/officeart/2005/8/layout/bProcess4"/>
    <dgm:cxn modelId="{1AAF06E7-1383-449D-B109-7CE0F58E5300}" type="presParOf" srcId="{6E98D952-381A-421F-BABB-7DB24B315E28}" destId="{A474C052-5377-4917-BE5F-F960012DF79E}" srcOrd="3" destOrd="0" presId="urn:microsoft.com/office/officeart/2005/8/layout/bProcess4"/>
    <dgm:cxn modelId="{40AB7E11-F3A7-48F2-89C2-80B1FEADEF7C}" type="presParOf" srcId="{6E98D952-381A-421F-BABB-7DB24B315E28}" destId="{1D964188-6AB5-4AFB-9B7B-68E0B1F43EB0}" srcOrd="4" destOrd="0" presId="urn:microsoft.com/office/officeart/2005/8/layout/bProcess4"/>
    <dgm:cxn modelId="{75457FCD-10E0-4150-97ED-650C2AD6B53F}" type="presParOf" srcId="{1D964188-6AB5-4AFB-9B7B-68E0B1F43EB0}" destId="{CA71C286-4D90-42B2-AF49-0F2ECBA2BC39}" srcOrd="0" destOrd="0" presId="urn:microsoft.com/office/officeart/2005/8/layout/bProcess4"/>
    <dgm:cxn modelId="{1FE3CD75-A187-4DE4-8F63-8411C5665E1F}" type="presParOf" srcId="{1D964188-6AB5-4AFB-9B7B-68E0B1F43EB0}" destId="{9CCF473C-3017-43ED-B05F-F16E5A954D2B}" srcOrd="1" destOrd="0" presId="urn:microsoft.com/office/officeart/2005/8/layout/bProcess4"/>
    <dgm:cxn modelId="{B1850A3E-18F6-418B-86AB-E4BDA3002CD9}" type="presParOf" srcId="{6E98D952-381A-421F-BABB-7DB24B315E28}" destId="{C74F50BE-4390-49BB-8C1E-60D5C25E6A30}" srcOrd="5" destOrd="0" presId="urn:microsoft.com/office/officeart/2005/8/layout/bProcess4"/>
    <dgm:cxn modelId="{175B8CAD-B7D6-4B0E-99B3-0C2C8FFF7788}" type="presParOf" srcId="{6E98D952-381A-421F-BABB-7DB24B315E28}" destId="{18B7D168-E12E-4FE7-822A-6E3BBA122C7E}" srcOrd="6" destOrd="0" presId="urn:microsoft.com/office/officeart/2005/8/layout/bProcess4"/>
    <dgm:cxn modelId="{65AD105F-1378-4E76-86B5-30813727F0FF}" type="presParOf" srcId="{18B7D168-E12E-4FE7-822A-6E3BBA122C7E}" destId="{FB0EA15B-2CAC-4B97-A47E-AD1E8056749A}" srcOrd="0" destOrd="0" presId="urn:microsoft.com/office/officeart/2005/8/layout/bProcess4"/>
    <dgm:cxn modelId="{984CAC73-8578-4E5A-B8F5-9E10C47FCD27}" type="presParOf" srcId="{18B7D168-E12E-4FE7-822A-6E3BBA122C7E}" destId="{3E29D298-DE3E-4590-AC7A-34B8390038E0}" srcOrd="1" destOrd="0" presId="urn:microsoft.com/office/officeart/2005/8/layout/bProcess4"/>
    <dgm:cxn modelId="{B18D415E-1284-4F3F-BECF-F58A5A236F7F}" type="presParOf" srcId="{6E98D952-381A-421F-BABB-7DB24B315E28}" destId="{160FD2D3-7BFB-4577-9694-6B1E819332F0}" srcOrd="7" destOrd="0" presId="urn:microsoft.com/office/officeart/2005/8/layout/bProcess4"/>
    <dgm:cxn modelId="{C71ADF55-0AF9-4497-B5FA-D4A008BAE366}" type="presParOf" srcId="{6E98D952-381A-421F-BABB-7DB24B315E28}" destId="{608560E3-761E-446A-8DC7-6DC524510465}" srcOrd="8" destOrd="0" presId="urn:microsoft.com/office/officeart/2005/8/layout/bProcess4"/>
    <dgm:cxn modelId="{659EAE86-0B95-4267-9218-5639ECD785CC}" type="presParOf" srcId="{608560E3-761E-446A-8DC7-6DC524510465}" destId="{970DBF63-E76F-443B-BC2E-67EB948377CC}" srcOrd="0" destOrd="0" presId="urn:microsoft.com/office/officeart/2005/8/layout/bProcess4"/>
    <dgm:cxn modelId="{CD5A7708-5894-446B-9727-6D0BBFF4CEF4}" type="presParOf" srcId="{608560E3-761E-446A-8DC7-6DC524510465}" destId="{99104740-EED4-475F-B09B-C709DB1B4036}" srcOrd="1" destOrd="0" presId="urn:microsoft.com/office/officeart/2005/8/layout/bProcess4"/>
    <dgm:cxn modelId="{F11293E0-8F36-44DE-84D5-C1663B163647}" type="presParOf" srcId="{6E98D952-381A-421F-BABB-7DB24B315E28}" destId="{E6889CEF-357D-43ED-8514-13CD92421148}" srcOrd="9" destOrd="0" presId="urn:microsoft.com/office/officeart/2005/8/layout/bProcess4"/>
    <dgm:cxn modelId="{B64779B7-EA93-4EA3-8D9B-FFA52BC8EE72}" type="presParOf" srcId="{6E98D952-381A-421F-BABB-7DB24B315E28}" destId="{9AB72A3C-F0A7-4129-8CE0-DD3192178103}" srcOrd="10" destOrd="0" presId="urn:microsoft.com/office/officeart/2005/8/layout/bProcess4"/>
    <dgm:cxn modelId="{4DA52500-B131-495F-B66C-1916CA88E4F2}" type="presParOf" srcId="{9AB72A3C-F0A7-4129-8CE0-DD3192178103}" destId="{3B9E1139-185F-4EAD-8803-90FDC1890D76}" srcOrd="0" destOrd="0" presId="urn:microsoft.com/office/officeart/2005/8/layout/bProcess4"/>
    <dgm:cxn modelId="{9A943F96-D31A-41F2-A539-FCECF3A9B9D7}" type="presParOf" srcId="{9AB72A3C-F0A7-4129-8CE0-DD3192178103}" destId="{F6975A15-7D82-49B3-BD37-CB07AAAE468B}" srcOrd="1" destOrd="0" presId="urn:microsoft.com/office/officeart/2005/8/layout/b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F54E88-C840-4E04-BFA5-CD1F9020E874}">
      <dsp:nvSpPr>
        <dsp:cNvPr id="0" name=""/>
        <dsp:cNvSpPr/>
      </dsp:nvSpPr>
      <dsp:spPr>
        <a:xfrm rot="5400000">
          <a:off x="983820" y="509077"/>
          <a:ext cx="789295" cy="95672"/>
        </a:xfrm>
        <a:prstGeom prst="rect">
          <a:avLst/>
        </a:prstGeom>
        <a:solidFill>
          <a:srgbClr val="DAEFC3"/>
        </a:solidFill>
        <a:ln>
          <a:noFill/>
        </a:ln>
        <a:effectLst/>
      </dsp:spPr>
      <dsp:style>
        <a:lnRef idx="0">
          <a:scrgbClr r="0" g="0" b="0"/>
        </a:lnRef>
        <a:fillRef idx="1">
          <a:scrgbClr r="0" g="0" b="0"/>
        </a:fillRef>
        <a:effectRef idx="0">
          <a:scrgbClr r="0" g="0" b="0"/>
        </a:effectRef>
        <a:fontRef idx="minor">
          <a:schemeClr val="lt1"/>
        </a:fontRef>
      </dsp:style>
    </dsp:sp>
    <dsp:sp modelId="{7F0FC4CE-FF25-4BD5-BE2C-BEA7B662E1AE}">
      <dsp:nvSpPr>
        <dsp:cNvPr id="0" name=""/>
        <dsp:cNvSpPr/>
      </dsp:nvSpPr>
      <dsp:spPr>
        <a:xfrm>
          <a:off x="1161877" y="155"/>
          <a:ext cx="1063023" cy="637814"/>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Ciclo I</a:t>
          </a:r>
        </a:p>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06 e 07 anos </a:t>
          </a:r>
        </a:p>
      </dsp:txBody>
      <dsp:txXfrm>
        <a:off x="1180558" y="18836"/>
        <a:ext cx="1025661" cy="600452"/>
      </dsp:txXfrm>
    </dsp:sp>
    <dsp:sp modelId="{A474C052-5377-4917-BE5F-F960012DF79E}">
      <dsp:nvSpPr>
        <dsp:cNvPr id="0" name=""/>
        <dsp:cNvSpPr/>
      </dsp:nvSpPr>
      <dsp:spPr>
        <a:xfrm rot="5400000">
          <a:off x="983820" y="1306344"/>
          <a:ext cx="789295" cy="95672"/>
        </a:xfrm>
        <a:prstGeom prst="rect">
          <a:avLst/>
        </a:prstGeom>
        <a:solidFill>
          <a:srgbClr val="DAEFC3"/>
        </a:solidFill>
        <a:ln>
          <a:noFill/>
        </a:ln>
        <a:effectLst/>
      </dsp:spPr>
      <dsp:style>
        <a:lnRef idx="0">
          <a:scrgbClr r="0" g="0" b="0"/>
        </a:lnRef>
        <a:fillRef idx="1">
          <a:scrgbClr r="0" g="0" b="0"/>
        </a:fillRef>
        <a:effectRef idx="0">
          <a:scrgbClr r="0" g="0" b="0"/>
        </a:effectRef>
        <a:fontRef idx="minor">
          <a:schemeClr val="lt1"/>
        </a:fontRef>
      </dsp:style>
    </dsp:sp>
    <dsp:sp modelId="{77EB8309-D23F-49BF-9CDB-4F79FAAF4F86}">
      <dsp:nvSpPr>
        <dsp:cNvPr id="0" name=""/>
        <dsp:cNvSpPr/>
      </dsp:nvSpPr>
      <dsp:spPr>
        <a:xfrm>
          <a:off x="1161877" y="797422"/>
          <a:ext cx="1063023" cy="637814"/>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Ciclo II </a:t>
          </a:r>
        </a:p>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08 e 09 anos</a:t>
          </a:r>
        </a:p>
      </dsp:txBody>
      <dsp:txXfrm>
        <a:off x="1180558" y="816103"/>
        <a:ext cx="1025661" cy="600452"/>
      </dsp:txXfrm>
    </dsp:sp>
    <dsp:sp modelId="{C74F50BE-4390-49BB-8C1E-60D5C25E6A30}">
      <dsp:nvSpPr>
        <dsp:cNvPr id="0" name=""/>
        <dsp:cNvSpPr/>
      </dsp:nvSpPr>
      <dsp:spPr>
        <a:xfrm>
          <a:off x="1382454" y="1704978"/>
          <a:ext cx="1405849" cy="95672"/>
        </a:xfrm>
        <a:prstGeom prst="rect">
          <a:avLst/>
        </a:prstGeom>
        <a:solidFill>
          <a:srgbClr val="DAEFC3"/>
        </a:solidFill>
        <a:ln>
          <a:noFill/>
        </a:ln>
        <a:effectLst/>
      </dsp:spPr>
      <dsp:style>
        <a:lnRef idx="0">
          <a:scrgbClr r="0" g="0" b="0"/>
        </a:lnRef>
        <a:fillRef idx="1">
          <a:scrgbClr r="0" g="0" b="0"/>
        </a:fillRef>
        <a:effectRef idx="0">
          <a:scrgbClr r="0" g="0" b="0"/>
        </a:effectRef>
        <a:fontRef idx="minor">
          <a:schemeClr val="lt1"/>
        </a:fontRef>
      </dsp:style>
    </dsp:sp>
    <dsp:sp modelId="{9CCF473C-3017-43ED-B05F-F16E5A954D2B}">
      <dsp:nvSpPr>
        <dsp:cNvPr id="0" name=""/>
        <dsp:cNvSpPr/>
      </dsp:nvSpPr>
      <dsp:spPr>
        <a:xfrm>
          <a:off x="1161877" y="1594690"/>
          <a:ext cx="1063023" cy="637814"/>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Ciclo III </a:t>
          </a:r>
        </a:p>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10 e 11 anos</a:t>
          </a:r>
        </a:p>
      </dsp:txBody>
      <dsp:txXfrm>
        <a:off x="1180558" y="1613371"/>
        <a:ext cx="1025661" cy="600452"/>
      </dsp:txXfrm>
    </dsp:sp>
    <dsp:sp modelId="{160FD2D3-7BFB-4577-9694-6B1E819332F0}">
      <dsp:nvSpPr>
        <dsp:cNvPr id="0" name=""/>
        <dsp:cNvSpPr/>
      </dsp:nvSpPr>
      <dsp:spPr>
        <a:xfrm rot="16200000">
          <a:off x="2397641" y="1306344"/>
          <a:ext cx="789295" cy="95672"/>
        </a:xfrm>
        <a:prstGeom prst="rect">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E29D298-DE3E-4590-AC7A-34B8390038E0}">
      <dsp:nvSpPr>
        <dsp:cNvPr id="0" name=""/>
        <dsp:cNvSpPr/>
      </dsp:nvSpPr>
      <dsp:spPr>
        <a:xfrm>
          <a:off x="2575698" y="1594690"/>
          <a:ext cx="1063023" cy="637814"/>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Ciclo IV </a:t>
          </a:r>
        </a:p>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12 e 13 anos</a:t>
          </a:r>
        </a:p>
      </dsp:txBody>
      <dsp:txXfrm>
        <a:off x="2594379" y="1613371"/>
        <a:ext cx="1025661" cy="600452"/>
      </dsp:txXfrm>
    </dsp:sp>
    <dsp:sp modelId="{E6889CEF-357D-43ED-8514-13CD92421148}">
      <dsp:nvSpPr>
        <dsp:cNvPr id="0" name=""/>
        <dsp:cNvSpPr/>
      </dsp:nvSpPr>
      <dsp:spPr>
        <a:xfrm rot="16200000">
          <a:off x="2397641" y="509077"/>
          <a:ext cx="789295" cy="95672"/>
        </a:xfrm>
        <a:prstGeom prst="rect">
          <a:avLst/>
        </a:prstGeom>
        <a:solidFill>
          <a:srgbClr val="DAEFC3"/>
        </a:solidFill>
        <a:ln>
          <a:noFill/>
        </a:ln>
        <a:effectLst/>
      </dsp:spPr>
      <dsp:style>
        <a:lnRef idx="0">
          <a:scrgbClr r="0" g="0" b="0"/>
        </a:lnRef>
        <a:fillRef idx="1">
          <a:scrgbClr r="0" g="0" b="0"/>
        </a:fillRef>
        <a:effectRef idx="0">
          <a:scrgbClr r="0" g="0" b="0"/>
        </a:effectRef>
        <a:fontRef idx="minor">
          <a:schemeClr val="lt1"/>
        </a:fontRef>
      </dsp:style>
    </dsp:sp>
    <dsp:sp modelId="{99104740-EED4-475F-B09B-C709DB1B4036}">
      <dsp:nvSpPr>
        <dsp:cNvPr id="0" name=""/>
        <dsp:cNvSpPr/>
      </dsp:nvSpPr>
      <dsp:spPr>
        <a:xfrm>
          <a:off x="2575698" y="797422"/>
          <a:ext cx="1063023" cy="637814"/>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Ciclo V </a:t>
          </a:r>
        </a:p>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14 e 15 anos</a:t>
          </a:r>
        </a:p>
      </dsp:txBody>
      <dsp:txXfrm>
        <a:off x="2594379" y="816103"/>
        <a:ext cx="1025661" cy="600452"/>
      </dsp:txXfrm>
    </dsp:sp>
    <dsp:sp modelId="{F6975A15-7D82-49B3-BD37-CB07AAAE468B}">
      <dsp:nvSpPr>
        <dsp:cNvPr id="0" name=""/>
        <dsp:cNvSpPr/>
      </dsp:nvSpPr>
      <dsp:spPr>
        <a:xfrm>
          <a:off x="2575698" y="155"/>
          <a:ext cx="1063023" cy="637814"/>
        </a:xfrm>
        <a:prstGeom prst="roundRect">
          <a:avLst>
            <a:gd name="adj" fmla="val 10000"/>
          </a:avLst>
        </a:prstGeom>
        <a:solidFill>
          <a:srgbClr val="92D05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Ciclo  VI </a:t>
          </a:r>
        </a:p>
        <a:p>
          <a:pPr lvl="0" algn="ctr" defTabSz="466725">
            <a:lnSpc>
              <a:spcPct val="90000"/>
            </a:lnSpc>
            <a:spcBef>
              <a:spcPct val="0"/>
            </a:spcBef>
            <a:spcAft>
              <a:spcPct val="35000"/>
            </a:spcAft>
          </a:pPr>
          <a:r>
            <a:rPr lang="pt-BR" sz="1050" b="1" kern="1200">
              <a:solidFill>
                <a:sysClr val="window" lastClr="FFFFFF"/>
              </a:solidFill>
              <a:latin typeface="Gill Sans"/>
              <a:ea typeface="+mn-ea"/>
              <a:cs typeface="+mn-cs"/>
            </a:rPr>
            <a:t>16 e 17 anos</a:t>
          </a:r>
        </a:p>
      </dsp:txBody>
      <dsp:txXfrm>
        <a:off x="2594379" y="18836"/>
        <a:ext cx="1025661" cy="6004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E287B5-8207-4249-867D-BECD79D7A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TotalTime>
  <Pages>19</Pages>
  <Words>2245</Words>
  <Characters>12129</Characters>
  <Application>Microsoft Office Word</Application>
  <DocSecurity>0</DocSecurity>
  <Lines>101</Lines>
  <Paragraphs>28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Nike</Company>
  <LinksUpToDate>false</LinksUpToDate>
  <CharactersWithSpaces>14346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Kelsey Moore</dc:creator>
  <cp:lastModifiedBy>Lucas Barbosa Miato</cp:lastModifiedBy>
  <cp:revision>22</cp:revision>
  <cp:lastPrinted>2021-04-19T14:45:00Z</cp:lastPrinted>
  <dcterms:created xsi:type="dcterms:W3CDTF">2020-12-22T15:38:00Z</dcterms:created>
  <dcterms:modified xsi:type="dcterms:W3CDTF">2023-02-02T18:21:00Z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759602530</vt:i4>
  </property>
  <property fmtid="{D5CDD505-2E9C-101B-9397-08002B2CF9AE}" pid="3" name="_NewReviewCycle">
    <vt:lpwstr/>
  </property>
  <property fmtid="{D5CDD505-2E9C-101B-9397-08002B2CF9AE}" pid="4" name="_EmailSubject">
    <vt:lpwstr>My last list of the year = ) Happy New Year!</vt:lpwstr>
  </property>
  <property fmtid="{D5CDD505-2E9C-101B-9397-08002B2CF9AE}" pid="5" name="_AuthorEmail">
    <vt:lpwstr>Bruno.Teixeira@nike.com</vt:lpwstr>
  </property>
  <property fmtid="{D5CDD505-2E9C-101B-9397-08002B2CF9AE}" pid="6" name="_AuthorEmailDisplayName">
    <vt:lpwstr>Teixeira, Bruno</vt:lpwstr>
  </property>
  <property fmtid="{D5CDD505-2E9C-101B-9397-08002B2CF9AE}" pid="7" name="_ReviewingToolsShownOnce">
    <vt:lpwstr/>
  </property>
</Properties>
</file>