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FA" w:rsidRPr="00E838FA" w:rsidRDefault="00E838FA" w:rsidP="00E838FA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:rsidR="00E838FA" w:rsidRDefault="00E838FA" w:rsidP="00E8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Parkinson Disease (PD) patients </w:t>
      </w:r>
      <w:r w:rsidRPr="00E838FA">
        <w:rPr>
          <w:rFonts w:ascii="Times New Roman" w:eastAsia="Times New Roman" w:hAnsi="Times New Roman" w:cs="Times New Roman"/>
          <w:sz w:val="24"/>
          <w:szCs w:val="24"/>
        </w:rPr>
        <w:t xml:space="preserve">are marginalized &amp; stigmatized in Ethiopia for lack of information. They are also economically poor. </w:t>
      </w:r>
      <w:r>
        <w:rPr>
          <w:rFonts w:ascii="Times New Roman" w:eastAsia="Times New Roman" w:hAnsi="Times New Roman" w:cs="Times New Roman"/>
          <w:sz w:val="24"/>
          <w:szCs w:val="24"/>
        </w:rPr>
        <w:t>The way to change the challenges they patients are in is create awareness among the community members, the government &amp; the media. In order to achieve this purpose PPSO-E planned to conduct April 11/2017 Parkinson Disease (PD) walk at national level in Addis Ababa, the capital of the nation.</w:t>
      </w:r>
    </w:p>
    <w:p w:rsidR="00E838FA" w:rsidRDefault="00E838FA" w:rsidP="00E8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8FA" w:rsidRPr="00E838FA" w:rsidRDefault="00E838FA" w:rsidP="00E8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this time w</w:t>
      </w:r>
      <w:r w:rsidRPr="00E838FA">
        <w:rPr>
          <w:rFonts w:ascii="Times New Roman" w:eastAsia="Times New Roman" w:hAnsi="Times New Roman" w:cs="Times New Roman"/>
          <w:sz w:val="24"/>
          <w:szCs w:val="24"/>
        </w:rPr>
        <w:t xml:space="preserve">e planned to create awareness on the disease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one hand and also </w:t>
      </w:r>
      <w:r w:rsidRPr="00E838FA">
        <w:rPr>
          <w:rFonts w:ascii="Times New Roman" w:eastAsia="Times New Roman" w:hAnsi="Times New Roman" w:cs="Times New Roman"/>
          <w:sz w:val="24"/>
          <w:szCs w:val="24"/>
        </w:rPr>
        <w:t xml:space="preserve">&amp; side by side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planned to </w:t>
      </w:r>
      <w:r w:rsidRPr="00E838FA">
        <w:rPr>
          <w:rFonts w:ascii="Times New Roman" w:eastAsia="Times New Roman" w:hAnsi="Times New Roman" w:cs="Times New Roman"/>
          <w:sz w:val="24"/>
          <w:szCs w:val="24"/>
        </w:rPr>
        <w:t xml:space="preserve">generate funds for patients to buy drugs for 50 patients </w:t>
      </w:r>
    </w:p>
    <w:p w:rsidR="00E838FA" w:rsidRDefault="00E838FA" w:rsidP="00E838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8FA" w:rsidRPr="00E838FA" w:rsidRDefault="00E838FA" w:rsidP="00E838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b/>
          <w:bCs/>
          <w:sz w:val="24"/>
          <w:szCs w:val="24"/>
        </w:rPr>
        <w:t>Challenge</w:t>
      </w:r>
    </w:p>
    <w:p w:rsidR="00E838FA" w:rsidRPr="00E838FA" w:rsidRDefault="00E838FA" w:rsidP="00E8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sz w:val="24"/>
          <w:szCs w:val="24"/>
        </w:rPr>
        <w:t xml:space="preserve">In countries like Ethiopia, information about Parkinson Disease is not disseminated like other diseases. Because of this PD patients are forced to be isolated from other community members and stigmatized.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usually </w:t>
      </w:r>
      <w:r w:rsidRPr="00E838FA">
        <w:rPr>
          <w:rFonts w:ascii="Times New Roman" w:eastAsia="Times New Roman" w:hAnsi="Times New Roman" w:cs="Times New Roman"/>
          <w:sz w:val="24"/>
          <w:szCs w:val="24"/>
        </w:rPr>
        <w:t xml:space="preserve">stay at home without visiting health centers.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way to break such a silence on the disease if create open opportunity for patients to speak for themselves. </w:t>
      </w:r>
      <w:r w:rsidRPr="00E838FA">
        <w:rPr>
          <w:rFonts w:ascii="Times New Roman" w:eastAsia="Times New Roman" w:hAnsi="Times New Roman" w:cs="Times New Roman"/>
          <w:sz w:val="24"/>
          <w:szCs w:val="24"/>
        </w:rPr>
        <w:t>Most of them are economically poor and cannot buy medicine. Hence we plan to create awareness through the walk &amp; the fund obtained from the walk will be used to buy drugs &amp; other necessities for 50 poor PD patients.</w:t>
      </w:r>
    </w:p>
    <w:p w:rsidR="00E838FA" w:rsidRDefault="00E838FA" w:rsidP="00E838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8FA" w:rsidRPr="00E838FA" w:rsidRDefault="00E838FA" w:rsidP="00E838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b/>
          <w:bCs/>
          <w:sz w:val="24"/>
          <w:szCs w:val="24"/>
        </w:rPr>
        <w:t>Solution</w:t>
      </w:r>
    </w:p>
    <w:p w:rsidR="00E838FA" w:rsidRPr="00E838FA" w:rsidRDefault="00E838FA" w:rsidP="00E8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awareness and provide care &amp; support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services  through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PD </w:t>
      </w:r>
      <w:proofErr w:type="spellStart"/>
      <w:r w:rsidRPr="00E838FA">
        <w:rPr>
          <w:rFonts w:ascii="Times New Roman" w:eastAsia="Times New Roman" w:hAnsi="Times New Roman" w:cs="Times New Roman"/>
          <w:sz w:val="24"/>
          <w:szCs w:val="24"/>
        </w:rPr>
        <w:t>alk</w:t>
      </w:r>
      <w:proofErr w:type="spellEnd"/>
      <w:r w:rsidRPr="00E83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8FA" w:rsidRDefault="00E838FA" w:rsidP="00E838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8FA" w:rsidRPr="00E838FA" w:rsidRDefault="00E838FA" w:rsidP="00E838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b/>
          <w:bCs/>
          <w:sz w:val="24"/>
          <w:szCs w:val="24"/>
        </w:rPr>
        <w:t>Long-Term Impact</w:t>
      </w:r>
    </w:p>
    <w:p w:rsidR="00E838FA" w:rsidRPr="00E838FA" w:rsidRDefault="00E838FA" w:rsidP="00E8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sz w:val="24"/>
          <w:szCs w:val="24"/>
        </w:rPr>
        <w:t>Attitude o the community will be changed concerning the physically challenged Parkinson Patients &amp; their family members. Quality of life will improve for PD patients &amp; their family members.</w:t>
      </w:r>
    </w:p>
    <w:p w:rsidR="00E838FA" w:rsidRDefault="00E838FA" w:rsidP="00E838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8FA" w:rsidRPr="00E838FA" w:rsidRDefault="00AB17A0" w:rsidP="00E838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Budget Breakdown</w:t>
      </w:r>
    </w:p>
    <w:tbl>
      <w:tblPr>
        <w:tblStyle w:val="TableGrid"/>
        <w:tblW w:w="0" w:type="auto"/>
        <w:tblLook w:val="04A0"/>
      </w:tblPr>
      <w:tblGrid>
        <w:gridCol w:w="738"/>
        <w:gridCol w:w="5130"/>
        <w:gridCol w:w="1890"/>
      </w:tblGrid>
      <w:tr w:rsidR="00E838FA" w:rsidTr="00AB17A0">
        <w:tc>
          <w:tcPr>
            <w:tcW w:w="738" w:type="dxa"/>
            <w:shd w:val="clear" w:color="auto" w:fill="F2F2F2" w:themeFill="background1" w:themeFillShade="F2"/>
          </w:tcPr>
          <w:p w:rsidR="00E838FA" w:rsidRDefault="00AB17A0" w:rsidP="00E838FA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E838FA" w:rsidRDefault="00AB17A0" w:rsidP="00E838FA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838FA" w:rsidRDefault="00AB17A0" w:rsidP="00E838FA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 Amount</w:t>
            </w:r>
          </w:p>
        </w:tc>
      </w:tr>
      <w:tr w:rsidR="00E838FA" w:rsidTr="00AB17A0">
        <w:tc>
          <w:tcPr>
            <w:tcW w:w="738" w:type="dxa"/>
          </w:tcPr>
          <w:p w:rsidR="00E838FA" w:rsidRDefault="00AB17A0" w:rsidP="00E838FA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E838FA" w:rsidRPr="00AB17A0" w:rsidRDefault="00AB17A0" w:rsidP="00AB1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 purchase for fifty PD patients 2 months </w:t>
            </w:r>
          </w:p>
        </w:tc>
        <w:tc>
          <w:tcPr>
            <w:tcW w:w="1890" w:type="dxa"/>
          </w:tcPr>
          <w:p w:rsidR="00E838FA" w:rsidRPr="00AB17A0" w:rsidRDefault="00AB17A0" w:rsidP="00AB1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 (USD) </w:t>
            </w:r>
          </w:p>
        </w:tc>
      </w:tr>
      <w:tr w:rsidR="00E838FA" w:rsidTr="00AB17A0">
        <w:tc>
          <w:tcPr>
            <w:tcW w:w="738" w:type="dxa"/>
          </w:tcPr>
          <w:p w:rsidR="00E838FA" w:rsidRDefault="00AB17A0" w:rsidP="00E838FA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E838FA" w:rsidRDefault="00AB17A0" w:rsidP="00E838FA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Medical treatment for 50 PD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patients for 1 month</w:t>
            </w:r>
          </w:p>
        </w:tc>
        <w:tc>
          <w:tcPr>
            <w:tcW w:w="1890" w:type="dxa"/>
          </w:tcPr>
          <w:p w:rsidR="00E838FA" w:rsidRPr="00AB17A0" w:rsidRDefault="00AB17A0" w:rsidP="00AB1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 (USD) </w:t>
            </w:r>
          </w:p>
        </w:tc>
      </w:tr>
      <w:tr w:rsidR="00E838FA" w:rsidTr="00AB17A0">
        <w:tc>
          <w:tcPr>
            <w:tcW w:w="738" w:type="dxa"/>
          </w:tcPr>
          <w:p w:rsidR="00E838FA" w:rsidRDefault="00AB17A0" w:rsidP="00E838FA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E838FA" w:rsidRPr="00AB17A0" w:rsidRDefault="00AB17A0" w:rsidP="00AB17A0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A0">
              <w:rPr>
                <w:rFonts w:ascii="Times New Roman" w:eastAsia="Times New Roman" w:hAnsi="Times New Roman" w:cs="Times New Roman"/>
                <w:sz w:val="24"/>
                <w:szCs w:val="24"/>
              </w:rPr>
              <w:t>Buy walking stick for 50 PD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7A0">
              <w:rPr>
                <w:rFonts w:ascii="Times New Roman" w:eastAsia="Times New Roman" w:hAnsi="Times New Roman" w:cs="Times New Roman"/>
                <w:sz w:val="24"/>
                <w:szCs w:val="24"/>
              </w:rPr>
              <w:t>patients</w:t>
            </w:r>
          </w:p>
        </w:tc>
        <w:tc>
          <w:tcPr>
            <w:tcW w:w="1890" w:type="dxa"/>
          </w:tcPr>
          <w:p w:rsidR="00E838FA" w:rsidRPr="00AB17A0" w:rsidRDefault="00AB17A0" w:rsidP="00AB1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 (USD) </w:t>
            </w:r>
          </w:p>
        </w:tc>
      </w:tr>
      <w:tr w:rsidR="00AB17A0" w:rsidTr="00AB17A0">
        <w:tc>
          <w:tcPr>
            <w:tcW w:w="738" w:type="dxa"/>
          </w:tcPr>
          <w:p w:rsidR="00AB17A0" w:rsidRDefault="00AB17A0" w:rsidP="00E838FA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AB17A0" w:rsidRDefault="00AB17A0" w:rsidP="005C1A7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Buy Identification badge for 50 PD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atients</w:t>
            </w:r>
          </w:p>
        </w:tc>
        <w:tc>
          <w:tcPr>
            <w:tcW w:w="1890" w:type="dxa"/>
          </w:tcPr>
          <w:p w:rsidR="00AB17A0" w:rsidRPr="00AB17A0" w:rsidRDefault="00AB17A0" w:rsidP="00AB1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(USD) </w:t>
            </w:r>
          </w:p>
        </w:tc>
      </w:tr>
      <w:tr w:rsidR="00AB17A0" w:rsidTr="00AB17A0">
        <w:tc>
          <w:tcPr>
            <w:tcW w:w="738" w:type="dxa"/>
            <w:shd w:val="clear" w:color="auto" w:fill="F2F2F2" w:themeFill="background1" w:themeFillShade="F2"/>
          </w:tcPr>
          <w:p w:rsidR="00AB17A0" w:rsidRDefault="00AB17A0" w:rsidP="00AB17A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AB17A0" w:rsidRPr="00E838FA" w:rsidRDefault="00AB17A0" w:rsidP="00AB17A0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B17A0" w:rsidRPr="00E838FA" w:rsidRDefault="00AB17A0" w:rsidP="00AB1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9,500 </w:t>
            </w: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(USD)</w:t>
            </w:r>
          </w:p>
        </w:tc>
      </w:tr>
    </w:tbl>
    <w:p w:rsidR="00E838FA" w:rsidRDefault="00E838FA" w:rsidP="00E838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8FA" w:rsidRPr="00E838FA" w:rsidRDefault="00E838FA" w:rsidP="00E838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838F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838FA" w:rsidRDefault="00E838FA" w:rsidP="00E838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8FA" w:rsidRDefault="00E838FA" w:rsidP="00E838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8FA" w:rsidRPr="00E838FA" w:rsidRDefault="00E838FA" w:rsidP="00E838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 Information</w:t>
      </w:r>
    </w:p>
    <w:p w:rsidR="00E838FA" w:rsidRPr="00E838FA" w:rsidRDefault="00E838FA" w:rsidP="00E8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sz w:val="24"/>
          <w:szCs w:val="24"/>
        </w:rPr>
        <w:t xml:space="preserve">Location: Addis Ababa Ethiopia - Ethiopia </w:t>
      </w:r>
      <w:r w:rsidRPr="00E838FA">
        <w:rPr>
          <w:rFonts w:ascii="Times New Roman" w:eastAsia="Times New Roman" w:hAnsi="Times New Roman" w:cs="Times New Roman"/>
          <w:sz w:val="24"/>
          <w:szCs w:val="24"/>
        </w:rPr>
        <w:br/>
        <w:t xml:space="preserve">Website: </w:t>
      </w:r>
      <w:hyperlink r:id="rId4" w:tgtFrame="_blank" w:history="1">
        <w:r w:rsidRPr="00E83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http:/​/​www.parkinsonsethiopia.org</w:t>
        </w:r>
      </w:hyperlink>
      <w:r w:rsidRPr="00E83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8FA" w:rsidRPr="00E838FA" w:rsidRDefault="00E838FA" w:rsidP="00E8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838F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Parkinson Patients Support Organization-Ethiopia" href="https://www.globalgiving.org/donate/35695/parkinson-patients-support-organization-ethiopia/" style="width:24.2pt;height:24.2pt" o:button="t"/>
          </w:pict>
        </w:r>
      </w:hyperlink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476250"/>
            <wp:effectExtent l="0" t="0" r="0" b="0"/>
            <wp:docPr id="2" name="Picture 2" descr="https://www.globalgiving.org/img/profile/generic_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lobalgiving.org/img/profile/generic_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FA" w:rsidRPr="00E838FA" w:rsidRDefault="00E838FA" w:rsidP="00E8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sz w:val="24"/>
          <w:szCs w:val="24"/>
        </w:rPr>
        <w:t>Project Leader</w:t>
      </w:r>
      <w:proofErr w:type="gramStart"/>
      <w:r w:rsidRPr="00E838F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38F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838FA">
        <w:rPr>
          <w:rFonts w:ascii="Times New Roman" w:eastAsia="Times New Roman" w:hAnsi="Times New Roman" w:cs="Times New Roman"/>
          <w:sz w:val="24"/>
          <w:szCs w:val="24"/>
        </w:rPr>
        <w:t>Kibra</w:t>
      </w:r>
      <w:proofErr w:type="spellEnd"/>
      <w:r w:rsidRPr="00E83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8FA">
        <w:rPr>
          <w:rFonts w:ascii="Times New Roman" w:eastAsia="Times New Roman" w:hAnsi="Times New Roman" w:cs="Times New Roman"/>
          <w:sz w:val="24"/>
          <w:szCs w:val="24"/>
        </w:rPr>
        <w:t>Kebede</w:t>
      </w:r>
      <w:proofErr w:type="spellEnd"/>
      <w:r w:rsidRPr="00E838FA">
        <w:rPr>
          <w:rFonts w:ascii="Times New Roman" w:eastAsia="Times New Roman" w:hAnsi="Times New Roman" w:cs="Times New Roman"/>
          <w:sz w:val="24"/>
          <w:szCs w:val="24"/>
        </w:rPr>
        <w:br/>
        <w:t xml:space="preserve">Addis Ababa Ethiopia, Ethiopia </w:t>
      </w:r>
    </w:p>
    <w:p w:rsidR="00025137" w:rsidRDefault="00025137"/>
    <w:sectPr w:rsidR="00025137" w:rsidSect="0002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E838FA"/>
    <w:rsid w:val="00025137"/>
    <w:rsid w:val="00AB17A0"/>
    <w:rsid w:val="00E8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7"/>
  </w:style>
  <w:style w:type="paragraph" w:styleId="Heading3">
    <w:name w:val="heading 3"/>
    <w:basedOn w:val="Normal"/>
    <w:link w:val="Heading3Char"/>
    <w:uiPriority w:val="9"/>
    <w:qFormat/>
    <w:rsid w:val="00E83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3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38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38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fontsizelarger">
    <w:name w:val="text_fontsizelarger"/>
    <w:basedOn w:val="DefaultParagraphFont"/>
    <w:rsid w:val="00E838FA"/>
  </w:style>
  <w:style w:type="character" w:customStyle="1" w:styleId="textfontsizesmall">
    <w:name w:val="text_fontsizesmall"/>
    <w:basedOn w:val="DefaultParagraphFont"/>
    <w:rsid w:val="00E838FA"/>
  </w:style>
  <w:style w:type="paragraph" w:styleId="NormalWeb">
    <w:name w:val="Normal (Web)"/>
    <w:basedOn w:val="Normal"/>
    <w:uiPriority w:val="99"/>
    <w:semiHidden/>
    <w:unhideWhenUsed/>
    <w:rsid w:val="00E8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38FA"/>
    <w:rPr>
      <w:color w:val="0000FF"/>
      <w:u w:val="single"/>
    </w:rPr>
  </w:style>
  <w:style w:type="character" w:customStyle="1" w:styleId="text7n">
    <w:name w:val="text_7n"/>
    <w:basedOn w:val="DefaultParagraphFont"/>
    <w:rsid w:val="00E838FA"/>
  </w:style>
  <w:style w:type="paragraph" w:styleId="BalloonText">
    <w:name w:val="Balloon Text"/>
    <w:basedOn w:val="Normal"/>
    <w:link w:val="BalloonTextChar"/>
    <w:uiPriority w:val="99"/>
    <w:semiHidden/>
    <w:unhideWhenUsed/>
    <w:rsid w:val="00E8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fontsizesmallest">
    <w:name w:val="text_fontsizesmallest"/>
    <w:basedOn w:val="DefaultParagraphFont"/>
    <w:rsid w:val="00E838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3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38FA"/>
    <w:rPr>
      <w:rFonts w:ascii="Arial" w:eastAsia="Times New Roman" w:hAnsi="Arial" w:cs="Arial"/>
      <w:vanish/>
      <w:sz w:val="16"/>
      <w:szCs w:val="16"/>
    </w:rPr>
  </w:style>
  <w:style w:type="character" w:customStyle="1" w:styleId="grid-3">
    <w:name w:val="grid-3"/>
    <w:basedOn w:val="DefaultParagraphFont"/>
    <w:rsid w:val="00E838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3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38F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algiving.org/donate/35695/parkinson-patients-support-organization-ethiopia/info/" TargetMode="External"/><Relationship Id="rId5" Type="http://schemas.openxmlformats.org/officeDocument/2006/relationships/hyperlink" Target="https://www.globalgiving.org/donate/35695/parkinson-patients-support-organization-ethiopia/" TargetMode="External"/><Relationship Id="rId4" Type="http://schemas.openxmlformats.org/officeDocument/2006/relationships/hyperlink" Target="http://www.parkinsonsethiopi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2017-01-26T06:43:00Z</dcterms:created>
  <dcterms:modified xsi:type="dcterms:W3CDTF">2017-01-26T06:58:00Z</dcterms:modified>
</cp:coreProperties>
</file>