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5940"/>
      </w:tblGrid>
      <w:tr w:rsidR="006172C1" w:rsidRPr="000E1A73" w:rsidTr="006172C1">
        <w:trPr>
          <w:trHeight w:val="574"/>
        </w:trPr>
        <w:tc>
          <w:tcPr>
            <w:tcW w:w="36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72C1" w:rsidRPr="000E1A73" w:rsidRDefault="006172C1">
            <w:pPr>
              <w:widowControl w:val="0"/>
              <w:tabs>
                <w:tab w:val="left" w:pos="-720"/>
              </w:tabs>
              <w:suppressAutoHyphens/>
              <w:jc w:val="both"/>
              <w:rPr>
                <w:b/>
                <w:sz w:val="24"/>
                <w:szCs w:val="24"/>
                <w:lang w:val="en-GB"/>
              </w:rPr>
            </w:pPr>
            <w:r w:rsidRPr="000E1A73">
              <w:rPr>
                <w:b/>
                <w:sz w:val="24"/>
                <w:szCs w:val="24"/>
                <w:lang w:val="en-GB"/>
              </w:rPr>
              <w:t>Organisation Name</w:t>
            </w:r>
          </w:p>
        </w:tc>
        <w:tc>
          <w:tcPr>
            <w:tcW w:w="5940" w:type="dxa"/>
            <w:tcBorders>
              <w:top w:val="single" w:sz="4" w:space="0" w:color="auto"/>
              <w:left w:val="single" w:sz="4" w:space="0" w:color="auto"/>
              <w:bottom w:val="single" w:sz="4" w:space="0" w:color="auto"/>
              <w:right w:val="single" w:sz="4" w:space="0" w:color="auto"/>
            </w:tcBorders>
            <w:hideMark/>
          </w:tcPr>
          <w:p w:rsidR="006172C1" w:rsidRPr="000E1A73" w:rsidRDefault="006172C1">
            <w:pPr>
              <w:widowControl w:val="0"/>
              <w:tabs>
                <w:tab w:val="left" w:pos="-720"/>
              </w:tabs>
              <w:suppressAutoHyphens/>
              <w:jc w:val="both"/>
              <w:rPr>
                <w:sz w:val="24"/>
                <w:szCs w:val="24"/>
                <w:lang w:val="en-GB"/>
              </w:rPr>
            </w:pPr>
            <w:r w:rsidRPr="000E1A73">
              <w:rPr>
                <w:sz w:val="24"/>
                <w:szCs w:val="24"/>
              </w:rPr>
              <w:t>Innovative Youth with Action Uganda (IYAU)</w:t>
            </w:r>
          </w:p>
        </w:tc>
      </w:tr>
      <w:tr w:rsidR="006172C1" w:rsidRPr="000E1A73" w:rsidTr="006172C1">
        <w:trPr>
          <w:trHeight w:val="404"/>
        </w:trPr>
        <w:tc>
          <w:tcPr>
            <w:tcW w:w="36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72C1" w:rsidRPr="000E1A73" w:rsidRDefault="006172C1">
            <w:pPr>
              <w:widowControl w:val="0"/>
              <w:tabs>
                <w:tab w:val="left" w:pos="-720"/>
              </w:tabs>
              <w:suppressAutoHyphens/>
              <w:jc w:val="both"/>
              <w:rPr>
                <w:b/>
                <w:sz w:val="24"/>
                <w:szCs w:val="24"/>
                <w:lang w:val="en-GB"/>
              </w:rPr>
            </w:pPr>
            <w:r w:rsidRPr="000E1A73">
              <w:rPr>
                <w:b/>
                <w:sz w:val="24"/>
                <w:szCs w:val="24"/>
                <w:lang w:val="en-GB"/>
              </w:rPr>
              <w:t>Address</w:t>
            </w:r>
          </w:p>
        </w:tc>
        <w:tc>
          <w:tcPr>
            <w:tcW w:w="5940" w:type="dxa"/>
            <w:tcBorders>
              <w:top w:val="single" w:sz="4" w:space="0" w:color="auto"/>
              <w:left w:val="single" w:sz="4" w:space="0" w:color="auto"/>
              <w:bottom w:val="single" w:sz="4" w:space="0" w:color="auto"/>
              <w:right w:val="single" w:sz="4" w:space="0" w:color="auto"/>
            </w:tcBorders>
            <w:hideMark/>
          </w:tcPr>
          <w:p w:rsidR="006172C1" w:rsidRPr="000E1A73" w:rsidRDefault="006172C1">
            <w:pPr>
              <w:widowControl w:val="0"/>
              <w:tabs>
                <w:tab w:val="left" w:pos="-720"/>
              </w:tabs>
              <w:suppressAutoHyphens/>
              <w:jc w:val="both"/>
              <w:rPr>
                <w:sz w:val="24"/>
                <w:szCs w:val="24"/>
                <w:lang w:val="en-GB"/>
              </w:rPr>
            </w:pPr>
            <w:r w:rsidRPr="000E1A73">
              <w:rPr>
                <w:sz w:val="24"/>
                <w:szCs w:val="24"/>
                <w:lang w:val="en-GB"/>
              </w:rPr>
              <w:t>Plot 99C, Old Mbale Road, Pamba, Western Division, Soroti Municipality, Soroti District</w:t>
            </w:r>
          </w:p>
        </w:tc>
      </w:tr>
      <w:tr w:rsidR="006172C1" w:rsidRPr="000E1A73" w:rsidTr="006172C1">
        <w:trPr>
          <w:trHeight w:val="323"/>
        </w:trPr>
        <w:tc>
          <w:tcPr>
            <w:tcW w:w="36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72C1" w:rsidRPr="000E1A73" w:rsidRDefault="006172C1">
            <w:pPr>
              <w:widowControl w:val="0"/>
              <w:tabs>
                <w:tab w:val="left" w:pos="-720"/>
              </w:tabs>
              <w:suppressAutoHyphens/>
              <w:jc w:val="both"/>
              <w:rPr>
                <w:b/>
                <w:sz w:val="24"/>
                <w:szCs w:val="24"/>
                <w:lang w:val="en-GB"/>
              </w:rPr>
            </w:pPr>
            <w:r w:rsidRPr="000E1A73">
              <w:rPr>
                <w:b/>
                <w:sz w:val="24"/>
                <w:szCs w:val="24"/>
                <w:lang w:val="en-GB"/>
              </w:rPr>
              <w:t>Telephone Number(s)</w:t>
            </w:r>
          </w:p>
        </w:tc>
        <w:tc>
          <w:tcPr>
            <w:tcW w:w="5940" w:type="dxa"/>
            <w:tcBorders>
              <w:top w:val="single" w:sz="4" w:space="0" w:color="auto"/>
              <w:left w:val="single" w:sz="4" w:space="0" w:color="auto"/>
              <w:bottom w:val="single" w:sz="4" w:space="0" w:color="auto"/>
              <w:right w:val="single" w:sz="4" w:space="0" w:color="auto"/>
            </w:tcBorders>
            <w:hideMark/>
          </w:tcPr>
          <w:p w:rsidR="006172C1" w:rsidRPr="000E1A73" w:rsidRDefault="006172C1">
            <w:pPr>
              <w:widowControl w:val="0"/>
              <w:tabs>
                <w:tab w:val="left" w:pos="-720"/>
              </w:tabs>
              <w:suppressAutoHyphens/>
              <w:jc w:val="both"/>
              <w:rPr>
                <w:sz w:val="24"/>
                <w:szCs w:val="24"/>
                <w:lang w:val="en-GB"/>
              </w:rPr>
            </w:pPr>
            <w:r w:rsidRPr="000E1A73">
              <w:rPr>
                <w:sz w:val="24"/>
                <w:szCs w:val="24"/>
                <w:lang w:val="en-GB"/>
              </w:rPr>
              <w:t>+256 784893749</w:t>
            </w:r>
          </w:p>
          <w:p w:rsidR="006172C1" w:rsidRPr="000E1A73" w:rsidRDefault="006172C1">
            <w:pPr>
              <w:widowControl w:val="0"/>
              <w:tabs>
                <w:tab w:val="left" w:pos="-720"/>
                <w:tab w:val="center" w:pos="2862"/>
              </w:tabs>
              <w:suppressAutoHyphens/>
              <w:jc w:val="both"/>
              <w:rPr>
                <w:sz w:val="24"/>
                <w:szCs w:val="24"/>
                <w:lang w:val="en-GB"/>
              </w:rPr>
            </w:pPr>
            <w:r w:rsidRPr="000E1A73">
              <w:rPr>
                <w:sz w:val="24"/>
                <w:szCs w:val="24"/>
                <w:lang w:val="en-GB"/>
              </w:rPr>
              <w:tab/>
            </w:r>
          </w:p>
        </w:tc>
      </w:tr>
      <w:tr w:rsidR="006172C1" w:rsidRPr="000E1A73" w:rsidTr="006172C1">
        <w:trPr>
          <w:trHeight w:val="404"/>
        </w:trPr>
        <w:tc>
          <w:tcPr>
            <w:tcW w:w="36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72C1" w:rsidRPr="000E1A73" w:rsidRDefault="006172C1">
            <w:pPr>
              <w:widowControl w:val="0"/>
              <w:tabs>
                <w:tab w:val="left" w:pos="-720"/>
              </w:tabs>
              <w:suppressAutoHyphens/>
              <w:jc w:val="both"/>
              <w:rPr>
                <w:b/>
                <w:sz w:val="24"/>
                <w:szCs w:val="24"/>
                <w:lang w:val="en-GB"/>
              </w:rPr>
            </w:pPr>
            <w:r w:rsidRPr="000E1A73">
              <w:rPr>
                <w:b/>
                <w:sz w:val="24"/>
                <w:szCs w:val="24"/>
                <w:lang w:val="en-GB"/>
              </w:rPr>
              <w:t>E-mail Address</w:t>
            </w:r>
          </w:p>
        </w:tc>
        <w:tc>
          <w:tcPr>
            <w:tcW w:w="5940" w:type="dxa"/>
            <w:tcBorders>
              <w:top w:val="single" w:sz="4" w:space="0" w:color="auto"/>
              <w:left w:val="single" w:sz="4" w:space="0" w:color="auto"/>
              <w:bottom w:val="single" w:sz="4" w:space="0" w:color="auto"/>
              <w:right w:val="single" w:sz="4" w:space="0" w:color="auto"/>
            </w:tcBorders>
            <w:hideMark/>
          </w:tcPr>
          <w:p w:rsidR="006172C1" w:rsidRPr="000E1A73" w:rsidRDefault="00713610">
            <w:pPr>
              <w:widowControl w:val="0"/>
              <w:tabs>
                <w:tab w:val="left" w:pos="-720"/>
              </w:tabs>
              <w:suppressAutoHyphens/>
              <w:jc w:val="both"/>
              <w:rPr>
                <w:sz w:val="24"/>
                <w:szCs w:val="24"/>
                <w:lang w:val="en-GB"/>
              </w:rPr>
            </w:pPr>
            <w:hyperlink r:id="rId6" w:history="1">
              <w:r w:rsidR="006172C1" w:rsidRPr="000E1A73">
                <w:rPr>
                  <w:rStyle w:val="Hyperlink"/>
                  <w:sz w:val="24"/>
                  <w:szCs w:val="24"/>
                  <w:lang w:val="en-GB"/>
                </w:rPr>
                <w:t>innovativeyouth2014@gmail.com</w:t>
              </w:r>
            </w:hyperlink>
            <w:r w:rsidR="006172C1" w:rsidRPr="000E1A73">
              <w:rPr>
                <w:sz w:val="24"/>
                <w:szCs w:val="24"/>
                <w:lang w:val="en-GB"/>
              </w:rPr>
              <w:t xml:space="preserve">  </w:t>
            </w:r>
          </w:p>
        </w:tc>
      </w:tr>
      <w:tr w:rsidR="006172C1" w:rsidRPr="000E1A73" w:rsidTr="006172C1">
        <w:trPr>
          <w:trHeight w:val="386"/>
        </w:trPr>
        <w:tc>
          <w:tcPr>
            <w:tcW w:w="36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72C1" w:rsidRPr="000E1A73" w:rsidRDefault="006172C1">
            <w:pPr>
              <w:widowControl w:val="0"/>
              <w:tabs>
                <w:tab w:val="left" w:pos="-720"/>
              </w:tabs>
              <w:suppressAutoHyphens/>
              <w:jc w:val="both"/>
              <w:rPr>
                <w:b/>
                <w:sz w:val="24"/>
                <w:szCs w:val="24"/>
                <w:lang w:val="en-GB"/>
              </w:rPr>
            </w:pPr>
            <w:r w:rsidRPr="000E1A73">
              <w:rPr>
                <w:b/>
                <w:sz w:val="24"/>
                <w:szCs w:val="24"/>
                <w:lang w:val="en-GB"/>
              </w:rPr>
              <w:t>Web Address</w:t>
            </w:r>
          </w:p>
        </w:tc>
        <w:tc>
          <w:tcPr>
            <w:tcW w:w="5940" w:type="dxa"/>
            <w:tcBorders>
              <w:top w:val="single" w:sz="4" w:space="0" w:color="auto"/>
              <w:left w:val="single" w:sz="4" w:space="0" w:color="auto"/>
              <w:bottom w:val="single" w:sz="4" w:space="0" w:color="auto"/>
              <w:right w:val="single" w:sz="4" w:space="0" w:color="auto"/>
            </w:tcBorders>
            <w:hideMark/>
          </w:tcPr>
          <w:p w:rsidR="006172C1" w:rsidRPr="000E1A73" w:rsidRDefault="00713610">
            <w:pPr>
              <w:widowControl w:val="0"/>
              <w:tabs>
                <w:tab w:val="left" w:pos="-720"/>
              </w:tabs>
              <w:suppressAutoHyphens/>
              <w:jc w:val="both"/>
              <w:rPr>
                <w:sz w:val="24"/>
                <w:szCs w:val="24"/>
                <w:lang w:val="en-GB"/>
              </w:rPr>
            </w:pPr>
            <w:hyperlink r:id="rId7" w:history="1">
              <w:r w:rsidR="006172C1" w:rsidRPr="000E1A73">
                <w:rPr>
                  <w:rStyle w:val="Hyperlink"/>
                  <w:sz w:val="24"/>
                  <w:szCs w:val="24"/>
                  <w:lang w:val="en-GB"/>
                </w:rPr>
                <w:t>www.iyau.org</w:t>
              </w:r>
            </w:hyperlink>
            <w:r>
              <w:rPr>
                <w:sz w:val="24"/>
                <w:szCs w:val="24"/>
                <w:lang w:val="en-GB"/>
              </w:rPr>
              <w:t xml:space="preserve"> </w:t>
            </w:r>
            <w:bookmarkStart w:id="0" w:name="_GoBack"/>
            <w:bookmarkEnd w:id="0"/>
          </w:p>
        </w:tc>
      </w:tr>
      <w:tr w:rsidR="006172C1" w:rsidRPr="000E1A73" w:rsidTr="006172C1">
        <w:trPr>
          <w:trHeight w:val="260"/>
        </w:trPr>
        <w:tc>
          <w:tcPr>
            <w:tcW w:w="36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72C1" w:rsidRPr="000E1A73" w:rsidRDefault="006172C1">
            <w:pPr>
              <w:widowControl w:val="0"/>
              <w:tabs>
                <w:tab w:val="left" w:pos="-720"/>
              </w:tabs>
              <w:suppressAutoHyphens/>
              <w:jc w:val="both"/>
              <w:rPr>
                <w:b/>
                <w:sz w:val="24"/>
                <w:szCs w:val="24"/>
                <w:lang w:val="en-GB"/>
              </w:rPr>
            </w:pPr>
            <w:r w:rsidRPr="000E1A73">
              <w:rPr>
                <w:b/>
                <w:sz w:val="24"/>
                <w:szCs w:val="24"/>
                <w:lang w:val="en-GB"/>
              </w:rPr>
              <w:t>Facebook Page</w:t>
            </w:r>
          </w:p>
        </w:tc>
        <w:tc>
          <w:tcPr>
            <w:tcW w:w="5940" w:type="dxa"/>
            <w:tcBorders>
              <w:top w:val="single" w:sz="4" w:space="0" w:color="auto"/>
              <w:left w:val="single" w:sz="4" w:space="0" w:color="auto"/>
              <w:bottom w:val="single" w:sz="4" w:space="0" w:color="auto"/>
              <w:right w:val="single" w:sz="4" w:space="0" w:color="auto"/>
            </w:tcBorders>
            <w:hideMark/>
          </w:tcPr>
          <w:p w:rsidR="006172C1" w:rsidRPr="000E1A73" w:rsidRDefault="00713610">
            <w:pPr>
              <w:widowControl w:val="0"/>
              <w:tabs>
                <w:tab w:val="left" w:pos="-720"/>
              </w:tabs>
              <w:suppressAutoHyphens/>
              <w:jc w:val="both"/>
              <w:rPr>
                <w:sz w:val="24"/>
                <w:szCs w:val="24"/>
                <w:lang w:val="en-GB"/>
              </w:rPr>
            </w:pPr>
            <w:hyperlink r:id="rId8" w:history="1">
              <w:r w:rsidR="006172C1" w:rsidRPr="000E1A73">
                <w:rPr>
                  <w:rStyle w:val="Hyperlink"/>
                  <w:sz w:val="24"/>
                  <w:szCs w:val="24"/>
                  <w:lang w:val="en-GB"/>
                </w:rPr>
                <w:t>www.facebook.com/iyauuganda/</w:t>
              </w:r>
            </w:hyperlink>
            <w:r w:rsidR="006172C1" w:rsidRPr="000E1A73">
              <w:rPr>
                <w:sz w:val="24"/>
                <w:szCs w:val="24"/>
                <w:lang w:val="en-GB"/>
              </w:rPr>
              <w:t xml:space="preserve"> </w:t>
            </w:r>
          </w:p>
        </w:tc>
      </w:tr>
      <w:tr w:rsidR="006172C1" w:rsidRPr="000E1A73" w:rsidTr="006172C1">
        <w:trPr>
          <w:trHeight w:val="386"/>
        </w:trPr>
        <w:tc>
          <w:tcPr>
            <w:tcW w:w="36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72C1" w:rsidRPr="000E1A73" w:rsidRDefault="006172C1">
            <w:pPr>
              <w:widowControl w:val="0"/>
              <w:tabs>
                <w:tab w:val="left" w:pos="-720"/>
              </w:tabs>
              <w:suppressAutoHyphens/>
              <w:jc w:val="both"/>
              <w:rPr>
                <w:b/>
                <w:sz w:val="24"/>
                <w:szCs w:val="24"/>
                <w:lang w:val="en-GB"/>
              </w:rPr>
            </w:pPr>
            <w:r w:rsidRPr="000E1A73">
              <w:rPr>
                <w:b/>
                <w:sz w:val="24"/>
                <w:szCs w:val="24"/>
                <w:lang w:val="en-GB"/>
              </w:rPr>
              <w:t xml:space="preserve">Contact person </w:t>
            </w:r>
          </w:p>
        </w:tc>
        <w:tc>
          <w:tcPr>
            <w:tcW w:w="5940" w:type="dxa"/>
            <w:tcBorders>
              <w:top w:val="single" w:sz="4" w:space="0" w:color="auto"/>
              <w:left w:val="single" w:sz="4" w:space="0" w:color="auto"/>
              <w:bottom w:val="single" w:sz="4" w:space="0" w:color="auto"/>
              <w:right w:val="single" w:sz="4" w:space="0" w:color="auto"/>
            </w:tcBorders>
            <w:hideMark/>
          </w:tcPr>
          <w:p w:rsidR="006172C1" w:rsidRPr="000E1A73" w:rsidRDefault="006172C1">
            <w:pPr>
              <w:widowControl w:val="0"/>
              <w:tabs>
                <w:tab w:val="left" w:pos="-720"/>
              </w:tabs>
              <w:suppressAutoHyphens/>
              <w:jc w:val="both"/>
              <w:rPr>
                <w:sz w:val="24"/>
                <w:szCs w:val="24"/>
                <w:lang w:val="en-GB"/>
              </w:rPr>
            </w:pPr>
            <w:r w:rsidRPr="000E1A73">
              <w:rPr>
                <w:sz w:val="24"/>
                <w:szCs w:val="24"/>
                <w:lang w:val="en-GB"/>
              </w:rPr>
              <w:t>Joseph Apetu (Programs Manager)</w:t>
            </w:r>
          </w:p>
        </w:tc>
      </w:tr>
      <w:tr w:rsidR="006172C1" w:rsidRPr="000E1A73" w:rsidTr="006172C1">
        <w:trPr>
          <w:trHeight w:val="233"/>
        </w:trPr>
        <w:tc>
          <w:tcPr>
            <w:tcW w:w="36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72C1" w:rsidRPr="000E1A73" w:rsidRDefault="006172C1">
            <w:pPr>
              <w:widowControl w:val="0"/>
              <w:tabs>
                <w:tab w:val="left" w:pos="-720"/>
              </w:tabs>
              <w:suppressAutoHyphens/>
              <w:jc w:val="both"/>
              <w:rPr>
                <w:b/>
                <w:sz w:val="24"/>
                <w:szCs w:val="24"/>
                <w:lang w:val="en-GB"/>
              </w:rPr>
            </w:pPr>
            <w:r w:rsidRPr="000E1A73">
              <w:rPr>
                <w:b/>
                <w:sz w:val="24"/>
                <w:szCs w:val="24"/>
                <w:lang w:val="en-GB"/>
              </w:rPr>
              <w:t>Contact Person, Phone number</w:t>
            </w:r>
          </w:p>
        </w:tc>
        <w:tc>
          <w:tcPr>
            <w:tcW w:w="5940" w:type="dxa"/>
            <w:tcBorders>
              <w:top w:val="single" w:sz="4" w:space="0" w:color="auto"/>
              <w:left w:val="single" w:sz="4" w:space="0" w:color="auto"/>
              <w:bottom w:val="single" w:sz="4" w:space="0" w:color="auto"/>
              <w:right w:val="single" w:sz="4" w:space="0" w:color="auto"/>
            </w:tcBorders>
            <w:hideMark/>
          </w:tcPr>
          <w:p w:rsidR="006172C1" w:rsidRPr="000E1A73" w:rsidRDefault="006172C1">
            <w:pPr>
              <w:widowControl w:val="0"/>
              <w:tabs>
                <w:tab w:val="left" w:pos="-720"/>
              </w:tabs>
              <w:suppressAutoHyphens/>
              <w:jc w:val="both"/>
              <w:rPr>
                <w:sz w:val="24"/>
                <w:szCs w:val="24"/>
                <w:lang w:val="en-GB"/>
              </w:rPr>
            </w:pPr>
            <w:r w:rsidRPr="000E1A73">
              <w:rPr>
                <w:sz w:val="24"/>
                <w:szCs w:val="24"/>
                <w:lang w:val="en-GB"/>
              </w:rPr>
              <w:t>+256755014515</w:t>
            </w:r>
          </w:p>
        </w:tc>
      </w:tr>
      <w:tr w:rsidR="006172C1" w:rsidRPr="000E1A73" w:rsidTr="006172C1">
        <w:trPr>
          <w:trHeight w:val="242"/>
        </w:trPr>
        <w:tc>
          <w:tcPr>
            <w:tcW w:w="36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72C1" w:rsidRPr="000E1A73" w:rsidRDefault="006172C1">
            <w:pPr>
              <w:widowControl w:val="0"/>
              <w:tabs>
                <w:tab w:val="left" w:pos="-720"/>
              </w:tabs>
              <w:suppressAutoHyphens/>
              <w:jc w:val="both"/>
              <w:rPr>
                <w:b/>
                <w:sz w:val="24"/>
                <w:szCs w:val="24"/>
                <w:lang w:val="en-GB"/>
              </w:rPr>
            </w:pPr>
            <w:r w:rsidRPr="000E1A73">
              <w:rPr>
                <w:b/>
                <w:sz w:val="24"/>
                <w:szCs w:val="24"/>
                <w:lang w:val="en-GB"/>
              </w:rPr>
              <w:t>Year organization was registered</w:t>
            </w:r>
          </w:p>
        </w:tc>
        <w:tc>
          <w:tcPr>
            <w:tcW w:w="5940" w:type="dxa"/>
            <w:tcBorders>
              <w:top w:val="single" w:sz="4" w:space="0" w:color="auto"/>
              <w:left w:val="single" w:sz="4" w:space="0" w:color="auto"/>
              <w:bottom w:val="single" w:sz="4" w:space="0" w:color="auto"/>
              <w:right w:val="single" w:sz="4" w:space="0" w:color="auto"/>
            </w:tcBorders>
            <w:hideMark/>
          </w:tcPr>
          <w:p w:rsidR="006172C1" w:rsidRPr="000E1A73" w:rsidRDefault="006172C1">
            <w:pPr>
              <w:widowControl w:val="0"/>
              <w:tabs>
                <w:tab w:val="left" w:pos="-720"/>
              </w:tabs>
              <w:suppressAutoHyphens/>
              <w:jc w:val="both"/>
              <w:rPr>
                <w:sz w:val="24"/>
                <w:szCs w:val="24"/>
                <w:lang w:val="en-GB"/>
              </w:rPr>
            </w:pPr>
            <w:r w:rsidRPr="000E1A73">
              <w:rPr>
                <w:sz w:val="24"/>
                <w:szCs w:val="24"/>
                <w:lang w:val="en-GB"/>
              </w:rPr>
              <w:t>2015</w:t>
            </w:r>
          </w:p>
        </w:tc>
      </w:tr>
      <w:tr w:rsidR="006172C1" w:rsidRPr="000E1A73" w:rsidTr="006172C1">
        <w:trPr>
          <w:trHeight w:val="242"/>
        </w:trPr>
        <w:tc>
          <w:tcPr>
            <w:tcW w:w="36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72C1" w:rsidRPr="000E1A73" w:rsidRDefault="006172C1">
            <w:pPr>
              <w:widowControl w:val="0"/>
              <w:tabs>
                <w:tab w:val="left" w:pos="-720"/>
              </w:tabs>
              <w:suppressAutoHyphens/>
              <w:jc w:val="both"/>
              <w:rPr>
                <w:b/>
                <w:sz w:val="24"/>
                <w:szCs w:val="24"/>
              </w:rPr>
            </w:pPr>
            <w:r w:rsidRPr="000E1A73">
              <w:rPr>
                <w:b/>
                <w:sz w:val="24"/>
                <w:szCs w:val="24"/>
              </w:rPr>
              <w:t>Legal status of the organization</w:t>
            </w:r>
          </w:p>
        </w:tc>
        <w:tc>
          <w:tcPr>
            <w:tcW w:w="5940" w:type="dxa"/>
            <w:tcBorders>
              <w:top w:val="single" w:sz="4" w:space="0" w:color="auto"/>
              <w:left w:val="single" w:sz="4" w:space="0" w:color="auto"/>
              <w:bottom w:val="single" w:sz="4" w:space="0" w:color="auto"/>
              <w:right w:val="single" w:sz="4" w:space="0" w:color="auto"/>
            </w:tcBorders>
            <w:hideMark/>
          </w:tcPr>
          <w:p w:rsidR="006172C1" w:rsidRPr="000E1A73" w:rsidRDefault="006172C1">
            <w:pPr>
              <w:widowControl w:val="0"/>
              <w:tabs>
                <w:tab w:val="left" w:pos="-720"/>
              </w:tabs>
              <w:suppressAutoHyphens/>
              <w:jc w:val="both"/>
              <w:rPr>
                <w:sz w:val="24"/>
                <w:szCs w:val="24"/>
                <w:lang w:val="en-GB"/>
              </w:rPr>
            </w:pPr>
            <w:r w:rsidRPr="000E1A73">
              <w:rPr>
                <w:sz w:val="24"/>
                <w:szCs w:val="24"/>
                <w:lang w:val="en-GB"/>
              </w:rPr>
              <w:t xml:space="preserve">Community Based Organisation </w:t>
            </w:r>
          </w:p>
        </w:tc>
      </w:tr>
      <w:tr w:rsidR="006172C1" w:rsidRPr="000E1A73" w:rsidTr="006172C1">
        <w:trPr>
          <w:trHeight w:val="323"/>
        </w:trPr>
        <w:tc>
          <w:tcPr>
            <w:tcW w:w="36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72C1" w:rsidRPr="000E1A73" w:rsidRDefault="006172C1">
            <w:pPr>
              <w:widowControl w:val="0"/>
              <w:tabs>
                <w:tab w:val="left" w:pos="-720"/>
              </w:tabs>
              <w:suppressAutoHyphens/>
              <w:jc w:val="both"/>
              <w:rPr>
                <w:b/>
                <w:sz w:val="24"/>
                <w:szCs w:val="24"/>
              </w:rPr>
            </w:pPr>
            <w:r w:rsidRPr="000E1A73">
              <w:rPr>
                <w:b/>
                <w:sz w:val="24"/>
                <w:szCs w:val="24"/>
              </w:rPr>
              <w:t>Registration Number</w:t>
            </w:r>
          </w:p>
        </w:tc>
        <w:tc>
          <w:tcPr>
            <w:tcW w:w="5940" w:type="dxa"/>
            <w:tcBorders>
              <w:top w:val="single" w:sz="4" w:space="0" w:color="auto"/>
              <w:left w:val="single" w:sz="4" w:space="0" w:color="auto"/>
              <w:bottom w:val="single" w:sz="4" w:space="0" w:color="auto"/>
              <w:right w:val="single" w:sz="4" w:space="0" w:color="auto"/>
            </w:tcBorders>
            <w:hideMark/>
          </w:tcPr>
          <w:p w:rsidR="006172C1" w:rsidRPr="000E1A73" w:rsidRDefault="006172C1">
            <w:pPr>
              <w:widowControl w:val="0"/>
              <w:tabs>
                <w:tab w:val="left" w:pos="-720"/>
              </w:tabs>
              <w:suppressAutoHyphens/>
              <w:jc w:val="both"/>
              <w:rPr>
                <w:sz w:val="24"/>
                <w:szCs w:val="24"/>
                <w:lang w:val="en-GB"/>
              </w:rPr>
            </w:pPr>
            <w:r w:rsidRPr="000E1A73">
              <w:rPr>
                <w:sz w:val="24"/>
                <w:szCs w:val="24"/>
                <w:lang w:val="en-GB"/>
              </w:rPr>
              <w:t>304</w:t>
            </w:r>
          </w:p>
        </w:tc>
      </w:tr>
      <w:tr w:rsidR="006172C1" w:rsidRPr="000E1A73" w:rsidTr="006172C1">
        <w:trPr>
          <w:trHeight w:val="386"/>
        </w:trPr>
        <w:tc>
          <w:tcPr>
            <w:tcW w:w="36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72C1" w:rsidRPr="000E1A73" w:rsidRDefault="006172C1">
            <w:pPr>
              <w:widowControl w:val="0"/>
              <w:tabs>
                <w:tab w:val="left" w:pos="-720"/>
              </w:tabs>
              <w:suppressAutoHyphens/>
              <w:jc w:val="both"/>
              <w:rPr>
                <w:b/>
                <w:sz w:val="24"/>
                <w:szCs w:val="24"/>
              </w:rPr>
            </w:pPr>
            <w:r w:rsidRPr="000E1A73">
              <w:rPr>
                <w:b/>
                <w:sz w:val="24"/>
                <w:szCs w:val="24"/>
              </w:rPr>
              <w:t>Organization’s mission statement/purpose &amp; primary sectors of the organization’s operation</w:t>
            </w:r>
          </w:p>
        </w:tc>
        <w:tc>
          <w:tcPr>
            <w:tcW w:w="5940" w:type="dxa"/>
            <w:tcBorders>
              <w:top w:val="single" w:sz="4" w:space="0" w:color="auto"/>
              <w:left w:val="single" w:sz="4" w:space="0" w:color="auto"/>
              <w:bottom w:val="single" w:sz="4" w:space="0" w:color="auto"/>
              <w:right w:val="single" w:sz="4" w:space="0" w:color="auto"/>
            </w:tcBorders>
          </w:tcPr>
          <w:p w:rsidR="006172C1" w:rsidRPr="000E1A73" w:rsidRDefault="006172C1">
            <w:pPr>
              <w:jc w:val="both"/>
              <w:rPr>
                <w:sz w:val="24"/>
                <w:szCs w:val="24"/>
              </w:rPr>
            </w:pPr>
            <w:r w:rsidRPr="000E1A73">
              <w:rPr>
                <w:b/>
                <w:sz w:val="24"/>
                <w:szCs w:val="24"/>
              </w:rPr>
              <w:t>Vision:-</w:t>
            </w:r>
            <w:r w:rsidRPr="000E1A73">
              <w:rPr>
                <w:sz w:val="24"/>
                <w:szCs w:val="24"/>
              </w:rPr>
              <w:t xml:space="preserve"> a Uganda without poverty</w:t>
            </w:r>
          </w:p>
          <w:p w:rsidR="006172C1" w:rsidRPr="000E1A73" w:rsidRDefault="006172C1">
            <w:pPr>
              <w:jc w:val="both"/>
              <w:rPr>
                <w:sz w:val="24"/>
                <w:szCs w:val="24"/>
              </w:rPr>
            </w:pPr>
            <w:r w:rsidRPr="000E1A73">
              <w:rPr>
                <w:b/>
                <w:sz w:val="24"/>
                <w:szCs w:val="24"/>
              </w:rPr>
              <w:t>Mission:-</w:t>
            </w:r>
            <w:r w:rsidRPr="000E1A73">
              <w:rPr>
                <w:sz w:val="24"/>
                <w:szCs w:val="24"/>
              </w:rPr>
              <w:t xml:space="preserve"> Empowering young people with practical skills for job creation</w:t>
            </w:r>
          </w:p>
          <w:p w:rsidR="006172C1" w:rsidRPr="000E1A73" w:rsidRDefault="006172C1">
            <w:pPr>
              <w:jc w:val="both"/>
              <w:rPr>
                <w:sz w:val="24"/>
                <w:szCs w:val="24"/>
              </w:rPr>
            </w:pPr>
            <w:r w:rsidRPr="000E1A73">
              <w:rPr>
                <w:b/>
                <w:sz w:val="24"/>
                <w:szCs w:val="24"/>
              </w:rPr>
              <w:t>Core services and capabilities:-</w:t>
            </w:r>
            <w:r w:rsidRPr="000E1A73">
              <w:rPr>
                <w:sz w:val="24"/>
                <w:szCs w:val="24"/>
              </w:rPr>
              <w:t xml:space="preserve">     Livelihoods, Education and training, job creation and enterprise development, Environment and climate change, Public health and sanitation, Entrepreneurship and financial management, agriculture and forestry, Capacity building, Human rights advocacy</w:t>
            </w:r>
          </w:p>
          <w:p w:rsidR="006172C1" w:rsidRPr="000E1A73" w:rsidRDefault="006172C1">
            <w:pPr>
              <w:jc w:val="both"/>
              <w:rPr>
                <w:b/>
                <w:sz w:val="24"/>
                <w:szCs w:val="24"/>
              </w:rPr>
            </w:pPr>
          </w:p>
        </w:tc>
      </w:tr>
      <w:tr w:rsidR="006172C1" w:rsidRPr="000E1A73" w:rsidTr="006172C1">
        <w:trPr>
          <w:trHeight w:val="386"/>
        </w:trPr>
        <w:tc>
          <w:tcPr>
            <w:tcW w:w="36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72C1" w:rsidRPr="000E1A73" w:rsidRDefault="006172C1">
            <w:pPr>
              <w:widowControl w:val="0"/>
              <w:tabs>
                <w:tab w:val="left" w:pos="-720"/>
              </w:tabs>
              <w:suppressAutoHyphens/>
              <w:jc w:val="both"/>
              <w:rPr>
                <w:b/>
                <w:sz w:val="24"/>
                <w:szCs w:val="24"/>
              </w:rPr>
            </w:pPr>
            <w:r w:rsidRPr="000E1A73">
              <w:rPr>
                <w:b/>
                <w:sz w:val="24"/>
                <w:szCs w:val="24"/>
              </w:rPr>
              <w:t>Bank details</w:t>
            </w:r>
          </w:p>
        </w:tc>
        <w:tc>
          <w:tcPr>
            <w:tcW w:w="5940" w:type="dxa"/>
            <w:tcBorders>
              <w:top w:val="single" w:sz="4" w:space="0" w:color="auto"/>
              <w:left w:val="single" w:sz="4" w:space="0" w:color="auto"/>
              <w:bottom w:val="single" w:sz="4" w:space="0" w:color="auto"/>
              <w:right w:val="single" w:sz="4" w:space="0" w:color="auto"/>
            </w:tcBorders>
            <w:hideMark/>
          </w:tcPr>
          <w:p w:rsidR="006172C1" w:rsidRPr="000E1A73" w:rsidRDefault="006172C1">
            <w:pPr>
              <w:autoSpaceDE w:val="0"/>
              <w:autoSpaceDN w:val="0"/>
              <w:adjustRightInd w:val="0"/>
              <w:rPr>
                <w:rFonts w:eastAsia="Calibri"/>
                <w:color w:val="000000"/>
                <w:sz w:val="24"/>
                <w:szCs w:val="24"/>
              </w:rPr>
            </w:pPr>
            <w:r w:rsidRPr="000E1A73">
              <w:rPr>
                <w:rFonts w:eastAsia="Calibri"/>
                <w:b/>
                <w:bCs/>
                <w:color w:val="000000"/>
                <w:sz w:val="24"/>
                <w:szCs w:val="24"/>
              </w:rPr>
              <w:t>Name and address of the bank</w:t>
            </w:r>
            <w:r w:rsidRPr="000E1A73">
              <w:rPr>
                <w:rFonts w:eastAsia="Calibri"/>
                <w:color w:val="000000"/>
                <w:sz w:val="24"/>
                <w:szCs w:val="24"/>
              </w:rPr>
              <w:t>:</w:t>
            </w:r>
          </w:p>
          <w:p w:rsidR="006172C1" w:rsidRPr="000E1A73" w:rsidRDefault="006172C1">
            <w:pPr>
              <w:autoSpaceDE w:val="0"/>
              <w:autoSpaceDN w:val="0"/>
              <w:adjustRightInd w:val="0"/>
              <w:rPr>
                <w:rFonts w:eastAsia="Calibri"/>
                <w:color w:val="000000"/>
                <w:sz w:val="24"/>
                <w:szCs w:val="24"/>
              </w:rPr>
            </w:pPr>
            <w:r w:rsidRPr="000E1A73">
              <w:rPr>
                <w:rFonts w:eastAsia="Calibri"/>
                <w:color w:val="000000"/>
                <w:sz w:val="24"/>
                <w:szCs w:val="24"/>
              </w:rPr>
              <w:t>Bank Name: Barclays Bank of Uganda Ltd</w:t>
            </w:r>
          </w:p>
          <w:p w:rsidR="006172C1" w:rsidRPr="000E1A73" w:rsidRDefault="006172C1">
            <w:pPr>
              <w:autoSpaceDE w:val="0"/>
              <w:autoSpaceDN w:val="0"/>
              <w:adjustRightInd w:val="0"/>
              <w:rPr>
                <w:rFonts w:eastAsia="Calibri"/>
                <w:color w:val="000000"/>
                <w:sz w:val="24"/>
                <w:szCs w:val="24"/>
              </w:rPr>
            </w:pPr>
            <w:r w:rsidRPr="000E1A73">
              <w:rPr>
                <w:rFonts w:eastAsia="Calibri"/>
                <w:color w:val="000000"/>
                <w:sz w:val="24"/>
                <w:szCs w:val="24"/>
              </w:rPr>
              <w:t>Branch Name: Soroti Branch</w:t>
            </w:r>
          </w:p>
          <w:p w:rsidR="006172C1" w:rsidRPr="000E1A73" w:rsidRDefault="006172C1">
            <w:pPr>
              <w:autoSpaceDE w:val="0"/>
              <w:autoSpaceDN w:val="0"/>
              <w:adjustRightInd w:val="0"/>
              <w:rPr>
                <w:rFonts w:eastAsia="Calibri"/>
                <w:color w:val="000000"/>
                <w:sz w:val="24"/>
                <w:szCs w:val="24"/>
              </w:rPr>
            </w:pPr>
            <w:r w:rsidRPr="000E1A73">
              <w:rPr>
                <w:rFonts w:eastAsia="Calibri"/>
                <w:color w:val="000000"/>
                <w:sz w:val="24"/>
                <w:szCs w:val="24"/>
              </w:rPr>
              <w:lastRenderedPageBreak/>
              <w:t>Address: Plot 2 Hannington Road, P.O.Box 7101, Kampala, Uganda</w:t>
            </w:r>
          </w:p>
          <w:p w:rsidR="006172C1" w:rsidRPr="000E1A73" w:rsidRDefault="006172C1">
            <w:pPr>
              <w:autoSpaceDE w:val="0"/>
              <w:autoSpaceDN w:val="0"/>
              <w:adjustRightInd w:val="0"/>
              <w:rPr>
                <w:rFonts w:eastAsia="Calibri"/>
                <w:color w:val="000000"/>
                <w:sz w:val="24"/>
                <w:szCs w:val="24"/>
              </w:rPr>
            </w:pPr>
            <w:r w:rsidRPr="000E1A73">
              <w:rPr>
                <w:rFonts w:eastAsia="Calibri"/>
                <w:b/>
                <w:bCs/>
                <w:color w:val="000000"/>
                <w:sz w:val="24"/>
                <w:szCs w:val="24"/>
              </w:rPr>
              <w:t>Number and name of the bank account</w:t>
            </w:r>
            <w:r w:rsidRPr="000E1A73">
              <w:rPr>
                <w:rFonts w:eastAsia="Calibri"/>
                <w:color w:val="000000"/>
                <w:sz w:val="24"/>
                <w:szCs w:val="24"/>
              </w:rPr>
              <w:t xml:space="preserve">: </w:t>
            </w:r>
          </w:p>
          <w:p w:rsidR="006172C1" w:rsidRPr="000E1A73" w:rsidRDefault="006172C1">
            <w:pPr>
              <w:autoSpaceDE w:val="0"/>
              <w:autoSpaceDN w:val="0"/>
              <w:adjustRightInd w:val="0"/>
              <w:rPr>
                <w:rFonts w:eastAsia="Calibri"/>
                <w:color w:val="000000"/>
                <w:sz w:val="24"/>
                <w:szCs w:val="24"/>
              </w:rPr>
            </w:pPr>
            <w:r w:rsidRPr="000E1A73">
              <w:rPr>
                <w:rFonts w:eastAsia="Calibri"/>
                <w:color w:val="000000"/>
                <w:sz w:val="24"/>
                <w:szCs w:val="24"/>
              </w:rPr>
              <w:t>Account Name: Innovative Youth  Action Uganda</w:t>
            </w:r>
          </w:p>
          <w:p w:rsidR="006172C1" w:rsidRPr="000E1A73" w:rsidRDefault="006172C1">
            <w:pPr>
              <w:autoSpaceDE w:val="0"/>
              <w:autoSpaceDN w:val="0"/>
              <w:adjustRightInd w:val="0"/>
              <w:rPr>
                <w:rFonts w:eastAsia="Calibri"/>
                <w:color w:val="000000"/>
                <w:sz w:val="24"/>
                <w:szCs w:val="24"/>
              </w:rPr>
            </w:pPr>
            <w:r w:rsidRPr="000E1A73">
              <w:rPr>
                <w:rFonts w:eastAsia="Calibri"/>
                <w:color w:val="000000"/>
                <w:sz w:val="24"/>
                <w:szCs w:val="24"/>
              </w:rPr>
              <w:t>Account number: 6004668535</w:t>
            </w:r>
          </w:p>
          <w:p w:rsidR="006172C1" w:rsidRPr="000E1A73" w:rsidRDefault="006172C1">
            <w:pPr>
              <w:jc w:val="both"/>
              <w:rPr>
                <w:b/>
                <w:sz w:val="24"/>
                <w:szCs w:val="24"/>
              </w:rPr>
            </w:pPr>
            <w:r w:rsidRPr="000E1A73">
              <w:rPr>
                <w:sz w:val="24"/>
                <w:szCs w:val="24"/>
              </w:rPr>
              <w:t>Shift Code: BARCUGKX</w:t>
            </w:r>
          </w:p>
        </w:tc>
      </w:tr>
    </w:tbl>
    <w:p w:rsidR="005D4F06" w:rsidRPr="000E1A73" w:rsidRDefault="005D4F06" w:rsidP="005D4F06">
      <w:pPr>
        <w:autoSpaceDE w:val="0"/>
        <w:autoSpaceDN w:val="0"/>
        <w:adjustRightInd w:val="0"/>
        <w:spacing w:after="0" w:line="240" w:lineRule="auto"/>
        <w:jc w:val="center"/>
        <w:rPr>
          <w:rFonts w:cs="Times New Roman"/>
          <w:sz w:val="24"/>
          <w:szCs w:val="24"/>
        </w:rPr>
      </w:pPr>
    </w:p>
    <w:p w:rsidR="005D4F06" w:rsidRPr="000E1A73" w:rsidRDefault="005D4F06" w:rsidP="008C2337">
      <w:pPr>
        <w:autoSpaceDE w:val="0"/>
        <w:autoSpaceDN w:val="0"/>
        <w:adjustRightInd w:val="0"/>
        <w:spacing w:after="0" w:line="240" w:lineRule="auto"/>
        <w:rPr>
          <w:rFonts w:cs="Times New Roman"/>
          <w:sz w:val="24"/>
          <w:szCs w:val="24"/>
        </w:rPr>
      </w:pPr>
    </w:p>
    <w:p w:rsidR="00BA6CEE" w:rsidRPr="000E1A73" w:rsidRDefault="008C2337" w:rsidP="008C2337">
      <w:pPr>
        <w:autoSpaceDE w:val="0"/>
        <w:autoSpaceDN w:val="0"/>
        <w:adjustRightInd w:val="0"/>
        <w:spacing w:after="0" w:line="240" w:lineRule="auto"/>
        <w:rPr>
          <w:rFonts w:cs="Times New Roman"/>
          <w:b/>
          <w:bCs/>
          <w:sz w:val="24"/>
          <w:szCs w:val="24"/>
        </w:rPr>
      </w:pPr>
      <w:r w:rsidRPr="000E1A73">
        <w:rPr>
          <w:rFonts w:cs="Times New Roman"/>
          <w:sz w:val="24"/>
          <w:szCs w:val="24"/>
        </w:rPr>
        <w:t xml:space="preserve">Project title: </w:t>
      </w:r>
      <w:r w:rsidRPr="000E1A73">
        <w:rPr>
          <w:rFonts w:cs="Times New Roman"/>
          <w:b/>
          <w:bCs/>
          <w:sz w:val="24"/>
          <w:szCs w:val="24"/>
        </w:rPr>
        <w:t>Strengthening Women Entrepreneurs</w:t>
      </w:r>
      <w:r w:rsidR="00833303" w:rsidRPr="000E1A73">
        <w:rPr>
          <w:rFonts w:cs="Times New Roman"/>
          <w:b/>
          <w:bCs/>
          <w:sz w:val="24"/>
          <w:szCs w:val="24"/>
        </w:rPr>
        <w:t xml:space="preserve"> in Soroti District</w:t>
      </w:r>
      <w:r w:rsidR="00D80008" w:rsidRPr="000E1A73">
        <w:rPr>
          <w:rFonts w:cs="Times New Roman"/>
          <w:b/>
          <w:bCs/>
          <w:sz w:val="24"/>
          <w:szCs w:val="24"/>
        </w:rPr>
        <w:t xml:space="preserve"> (SWE)</w:t>
      </w:r>
    </w:p>
    <w:p w:rsidR="003F3E01" w:rsidRPr="000E1A73" w:rsidRDefault="003F3E01" w:rsidP="008C2337">
      <w:pPr>
        <w:autoSpaceDE w:val="0"/>
        <w:autoSpaceDN w:val="0"/>
        <w:adjustRightInd w:val="0"/>
        <w:spacing w:after="0" w:line="240" w:lineRule="auto"/>
        <w:rPr>
          <w:rFonts w:cs="Times New Roman"/>
          <w:b/>
          <w:bCs/>
          <w:sz w:val="24"/>
          <w:szCs w:val="24"/>
        </w:rPr>
      </w:pPr>
    </w:p>
    <w:p w:rsidR="007C2356" w:rsidRPr="000E1A73" w:rsidRDefault="007C2356" w:rsidP="008C2337">
      <w:pPr>
        <w:autoSpaceDE w:val="0"/>
        <w:autoSpaceDN w:val="0"/>
        <w:adjustRightInd w:val="0"/>
        <w:spacing w:after="0" w:line="240" w:lineRule="auto"/>
        <w:rPr>
          <w:rFonts w:cs="Times New Roman"/>
          <w:b/>
          <w:bCs/>
          <w:sz w:val="24"/>
          <w:szCs w:val="24"/>
        </w:rPr>
      </w:pPr>
    </w:p>
    <w:p w:rsidR="007C2356" w:rsidRPr="000E1A73" w:rsidRDefault="007C2356" w:rsidP="008C2337">
      <w:pPr>
        <w:autoSpaceDE w:val="0"/>
        <w:autoSpaceDN w:val="0"/>
        <w:adjustRightInd w:val="0"/>
        <w:spacing w:after="0" w:line="240" w:lineRule="auto"/>
        <w:rPr>
          <w:rFonts w:cs="Times New Roman"/>
          <w:b/>
          <w:bCs/>
          <w:sz w:val="24"/>
          <w:szCs w:val="24"/>
        </w:rPr>
      </w:pPr>
      <w:r w:rsidRPr="000E1A73">
        <w:rPr>
          <w:rFonts w:cs="Times New Roman"/>
          <w:b/>
          <w:bCs/>
          <w:sz w:val="24"/>
          <w:szCs w:val="24"/>
        </w:rPr>
        <w:t>Introduction</w:t>
      </w:r>
    </w:p>
    <w:p w:rsidR="007C2356" w:rsidRPr="000E1A73" w:rsidRDefault="007C2356" w:rsidP="008C2337">
      <w:pPr>
        <w:autoSpaceDE w:val="0"/>
        <w:autoSpaceDN w:val="0"/>
        <w:adjustRightInd w:val="0"/>
        <w:spacing w:after="0" w:line="240" w:lineRule="auto"/>
        <w:rPr>
          <w:rFonts w:cs="Times New Roman"/>
          <w:bCs/>
          <w:sz w:val="24"/>
          <w:szCs w:val="24"/>
        </w:rPr>
      </w:pPr>
      <w:r w:rsidRPr="000E1A73">
        <w:rPr>
          <w:rFonts w:cs="Times New Roman"/>
          <w:bCs/>
          <w:sz w:val="24"/>
          <w:szCs w:val="24"/>
        </w:rPr>
        <w:t>Innovative Youth with Action Uganda is a youth-led community development organisation located i</w:t>
      </w:r>
      <w:r w:rsidR="00120AD9" w:rsidRPr="000E1A73">
        <w:rPr>
          <w:rFonts w:cs="Times New Roman"/>
          <w:bCs/>
          <w:sz w:val="24"/>
          <w:szCs w:val="24"/>
        </w:rPr>
        <w:t xml:space="preserve">n Uganda, Soroti District, Teso </w:t>
      </w:r>
      <w:r w:rsidRPr="000E1A73">
        <w:rPr>
          <w:rFonts w:cs="Times New Roman"/>
          <w:bCs/>
          <w:sz w:val="24"/>
          <w:szCs w:val="24"/>
        </w:rPr>
        <w:t xml:space="preserve">Sub-region. </w:t>
      </w:r>
      <w:r w:rsidR="00120AD9" w:rsidRPr="000E1A73">
        <w:rPr>
          <w:rFonts w:cs="Times New Roman"/>
          <w:bCs/>
          <w:sz w:val="24"/>
          <w:szCs w:val="24"/>
        </w:rPr>
        <w:t>It aims to empower young people with practical skills for job creation.</w:t>
      </w:r>
    </w:p>
    <w:p w:rsidR="00226D9B" w:rsidRPr="000E1A73" w:rsidRDefault="00226D9B" w:rsidP="00226D9B">
      <w:pPr>
        <w:autoSpaceDE w:val="0"/>
        <w:autoSpaceDN w:val="0"/>
        <w:adjustRightInd w:val="0"/>
        <w:spacing w:after="0" w:line="240" w:lineRule="auto"/>
        <w:jc w:val="both"/>
        <w:rPr>
          <w:rFonts w:cs="Times New Roman"/>
          <w:sz w:val="24"/>
          <w:szCs w:val="24"/>
        </w:rPr>
      </w:pPr>
      <w:r w:rsidRPr="000E1A73">
        <w:rPr>
          <w:rFonts w:cs="Times New Roman"/>
          <w:bCs/>
          <w:sz w:val="24"/>
          <w:szCs w:val="24"/>
        </w:rPr>
        <w:t xml:space="preserve">IYAU received a grant of 8,000 USD from International labour Organisation with support from European Union for the implementation on the young women involved in Groundnut production which intends to address the issues faced by single and young mothers who are already involved in small scale groundnut production as a business but lack the necessary skills, information and knowledge to scale up and add value to Groundnut for production, packaging , marketing and profitability for income generation and increased employment opportunities. This project is ongoing and IYAU needs to strengthen more women </w:t>
      </w:r>
      <w:r w:rsidRPr="000E1A73">
        <w:rPr>
          <w:rFonts w:cs="Times New Roman"/>
          <w:sz w:val="24"/>
          <w:szCs w:val="24"/>
        </w:rPr>
        <w:t>to enhance the participation of women in both rural and urban areas, in economic development in order to contribute to job creation, improved household incomes; improved food security; promote value addition in agriculture; promote access to markets and financial services and alleviate poverty in the rural communities.</w:t>
      </w:r>
    </w:p>
    <w:p w:rsidR="00226D9B" w:rsidRPr="000E1A73" w:rsidRDefault="00226D9B" w:rsidP="00226D9B">
      <w:pPr>
        <w:autoSpaceDE w:val="0"/>
        <w:autoSpaceDN w:val="0"/>
        <w:adjustRightInd w:val="0"/>
        <w:spacing w:after="0" w:line="240" w:lineRule="auto"/>
        <w:jc w:val="both"/>
        <w:rPr>
          <w:rFonts w:cs="Times New Roman"/>
          <w:sz w:val="24"/>
          <w:szCs w:val="24"/>
        </w:rPr>
      </w:pPr>
      <w:r w:rsidRPr="000E1A73">
        <w:rPr>
          <w:rFonts w:cs="Times New Roman"/>
          <w:sz w:val="24"/>
          <w:szCs w:val="24"/>
        </w:rPr>
        <w:t xml:space="preserve"> We also received a grant of 2,000 Australian Dollars from Universal Charitable fund for the implementation for the Girl empowerment project which aims at addressing the issues on menstrual cramps by engaging girls in the making of re-usable cloth sanitary pads for their retention at school. This was a five month project which started in July 2015 and end this months but monitoring will be continues for a period of 3 years by Innovative Youth.</w:t>
      </w:r>
    </w:p>
    <w:p w:rsidR="00985D4E" w:rsidRDefault="00985D4E" w:rsidP="006F2CEF">
      <w:pPr>
        <w:autoSpaceDE w:val="0"/>
        <w:autoSpaceDN w:val="0"/>
        <w:adjustRightInd w:val="0"/>
        <w:spacing w:after="0" w:line="240" w:lineRule="auto"/>
        <w:jc w:val="both"/>
        <w:rPr>
          <w:rFonts w:cs="Times New Roman"/>
          <w:sz w:val="24"/>
          <w:szCs w:val="24"/>
        </w:rPr>
      </w:pPr>
    </w:p>
    <w:p w:rsidR="003F3E01" w:rsidRPr="000E1A73" w:rsidRDefault="003F3E01" w:rsidP="006F2CEF">
      <w:pPr>
        <w:autoSpaceDE w:val="0"/>
        <w:autoSpaceDN w:val="0"/>
        <w:adjustRightInd w:val="0"/>
        <w:spacing w:after="0" w:line="240" w:lineRule="auto"/>
        <w:jc w:val="both"/>
        <w:rPr>
          <w:rFonts w:cs="Times New Roman"/>
          <w:sz w:val="24"/>
          <w:szCs w:val="24"/>
        </w:rPr>
      </w:pPr>
      <w:r w:rsidRPr="000E1A73">
        <w:rPr>
          <w:rFonts w:cs="Times New Roman"/>
          <w:b/>
          <w:bCs/>
          <w:sz w:val="24"/>
          <w:szCs w:val="24"/>
        </w:rPr>
        <w:t>Background</w:t>
      </w:r>
    </w:p>
    <w:p w:rsidR="003F3E01" w:rsidRPr="000E1A73" w:rsidRDefault="003F3E01" w:rsidP="008C2337">
      <w:pPr>
        <w:autoSpaceDE w:val="0"/>
        <w:autoSpaceDN w:val="0"/>
        <w:adjustRightInd w:val="0"/>
        <w:spacing w:after="0" w:line="240" w:lineRule="auto"/>
        <w:rPr>
          <w:rFonts w:cs="Times New Roman"/>
          <w:b/>
          <w:bCs/>
          <w:sz w:val="24"/>
          <w:szCs w:val="24"/>
        </w:rPr>
      </w:pPr>
    </w:p>
    <w:p w:rsidR="003F3E01" w:rsidRPr="000E1A73" w:rsidRDefault="00665A48" w:rsidP="00665A48">
      <w:pPr>
        <w:autoSpaceDE w:val="0"/>
        <w:autoSpaceDN w:val="0"/>
        <w:adjustRightInd w:val="0"/>
        <w:spacing w:after="0" w:line="240" w:lineRule="auto"/>
        <w:jc w:val="both"/>
        <w:rPr>
          <w:rFonts w:cs="Times New Roman"/>
          <w:b/>
          <w:sz w:val="24"/>
          <w:szCs w:val="24"/>
        </w:rPr>
      </w:pPr>
      <w:r w:rsidRPr="000E1A73">
        <w:rPr>
          <w:rFonts w:cs="Times New Roman"/>
          <w:b/>
          <w:sz w:val="24"/>
          <w:szCs w:val="24"/>
        </w:rPr>
        <w:t xml:space="preserve">Women and Entrepreneurships in </w:t>
      </w:r>
      <w:r w:rsidR="003F3E01" w:rsidRPr="000E1A73">
        <w:rPr>
          <w:rFonts w:cs="Times New Roman"/>
          <w:b/>
          <w:sz w:val="24"/>
          <w:szCs w:val="24"/>
        </w:rPr>
        <w:t>Uganda</w:t>
      </w:r>
    </w:p>
    <w:p w:rsidR="00BD381A" w:rsidRPr="000E1A73" w:rsidRDefault="00BD381A" w:rsidP="00665A48">
      <w:pPr>
        <w:autoSpaceDE w:val="0"/>
        <w:autoSpaceDN w:val="0"/>
        <w:adjustRightInd w:val="0"/>
        <w:spacing w:after="0" w:line="240" w:lineRule="auto"/>
        <w:jc w:val="both"/>
        <w:rPr>
          <w:rFonts w:cs="Times New Roman"/>
          <w:color w:val="000000"/>
          <w:sz w:val="24"/>
          <w:szCs w:val="24"/>
        </w:rPr>
      </w:pPr>
    </w:p>
    <w:p w:rsidR="003F3E01" w:rsidRPr="000E1A73" w:rsidRDefault="003F3E01" w:rsidP="00665A48">
      <w:pPr>
        <w:autoSpaceDE w:val="0"/>
        <w:autoSpaceDN w:val="0"/>
        <w:adjustRightInd w:val="0"/>
        <w:spacing w:after="0" w:line="240" w:lineRule="auto"/>
        <w:jc w:val="both"/>
        <w:rPr>
          <w:rFonts w:cs="Times New Roman"/>
          <w:color w:val="000000"/>
          <w:sz w:val="24"/>
          <w:szCs w:val="24"/>
        </w:rPr>
      </w:pPr>
      <w:r w:rsidRPr="000E1A73">
        <w:rPr>
          <w:rFonts w:cs="Times New Roman"/>
          <w:color w:val="000000"/>
          <w:sz w:val="24"/>
          <w:szCs w:val="24"/>
        </w:rPr>
        <w:t>Although Uganda has enjoyed a relatively stable grow</w:t>
      </w:r>
      <w:r w:rsidR="00665A48" w:rsidRPr="000E1A73">
        <w:rPr>
          <w:rFonts w:cs="Times New Roman"/>
          <w:color w:val="000000"/>
          <w:sz w:val="24"/>
          <w:szCs w:val="24"/>
        </w:rPr>
        <w:t xml:space="preserve">th rates ranging between 6.8% - </w:t>
      </w:r>
      <w:r w:rsidR="009817C3" w:rsidRPr="000E1A73">
        <w:rPr>
          <w:rFonts w:cs="Times New Roman"/>
          <w:color w:val="000000"/>
          <w:sz w:val="24"/>
          <w:szCs w:val="24"/>
        </w:rPr>
        <w:t xml:space="preserve">8% over the last five years, Government of </w:t>
      </w:r>
      <w:r w:rsidRPr="000E1A73">
        <w:rPr>
          <w:rFonts w:cs="Times New Roman"/>
          <w:color w:val="000000"/>
          <w:sz w:val="24"/>
          <w:szCs w:val="24"/>
        </w:rPr>
        <w:t>U</w:t>
      </w:r>
      <w:r w:rsidR="009817C3" w:rsidRPr="000E1A73">
        <w:rPr>
          <w:rFonts w:cs="Times New Roman"/>
          <w:color w:val="000000"/>
          <w:sz w:val="24"/>
          <w:szCs w:val="24"/>
        </w:rPr>
        <w:t>ganda</w:t>
      </w:r>
      <w:r w:rsidR="00430F81" w:rsidRPr="000E1A73">
        <w:rPr>
          <w:rFonts w:cs="Times New Roman"/>
          <w:color w:val="000000"/>
          <w:sz w:val="24"/>
          <w:szCs w:val="24"/>
        </w:rPr>
        <w:t xml:space="preserve"> (GoU)</w:t>
      </w:r>
      <w:r w:rsidRPr="000E1A73">
        <w:rPr>
          <w:rFonts w:cs="Times New Roman"/>
          <w:color w:val="000000"/>
          <w:sz w:val="24"/>
          <w:szCs w:val="24"/>
        </w:rPr>
        <w:t xml:space="preserve"> is experiencing challenges in</w:t>
      </w:r>
      <w:r w:rsidR="00665A48" w:rsidRPr="000E1A73">
        <w:rPr>
          <w:rFonts w:cs="Times New Roman"/>
          <w:color w:val="000000"/>
          <w:sz w:val="24"/>
          <w:szCs w:val="24"/>
        </w:rPr>
        <w:t xml:space="preserve"> sustaining high levels of </w:t>
      </w:r>
      <w:r w:rsidRPr="000E1A73">
        <w:rPr>
          <w:rFonts w:cs="Times New Roman"/>
          <w:color w:val="000000"/>
          <w:sz w:val="24"/>
          <w:szCs w:val="24"/>
        </w:rPr>
        <w:t>economic growth. Poverty levels have declined conside</w:t>
      </w:r>
      <w:r w:rsidR="00665A48" w:rsidRPr="000E1A73">
        <w:rPr>
          <w:rFonts w:cs="Times New Roman"/>
          <w:color w:val="000000"/>
          <w:sz w:val="24"/>
          <w:szCs w:val="24"/>
        </w:rPr>
        <w:t xml:space="preserve">rably from 56% in 2002/3 to </w:t>
      </w:r>
      <w:r w:rsidR="00665A48" w:rsidRPr="000E1A73">
        <w:rPr>
          <w:rFonts w:cs="Times New Roman"/>
          <w:color w:val="000000"/>
          <w:sz w:val="24"/>
          <w:szCs w:val="24"/>
        </w:rPr>
        <w:lastRenderedPageBreak/>
        <w:t xml:space="preserve">the </w:t>
      </w:r>
      <w:r w:rsidRPr="000E1A73">
        <w:rPr>
          <w:rFonts w:cs="Times New Roman"/>
          <w:color w:val="000000"/>
          <w:sz w:val="24"/>
          <w:szCs w:val="24"/>
        </w:rPr>
        <w:t xml:space="preserve">current level of 31%, but the gains are currently </w:t>
      </w:r>
      <w:r w:rsidR="00665A48" w:rsidRPr="000E1A73">
        <w:rPr>
          <w:rFonts w:cs="Times New Roman"/>
          <w:color w:val="000000"/>
          <w:sz w:val="24"/>
          <w:szCs w:val="24"/>
        </w:rPr>
        <w:t xml:space="preserve">threatened by a rapidly growing </w:t>
      </w:r>
      <w:r w:rsidRPr="000E1A73">
        <w:rPr>
          <w:rFonts w:cs="Times New Roman"/>
          <w:color w:val="000000"/>
          <w:sz w:val="24"/>
          <w:szCs w:val="24"/>
        </w:rPr>
        <w:t>population, where 2/3 of the population is under 30 years of a</w:t>
      </w:r>
      <w:r w:rsidR="00665A48" w:rsidRPr="000E1A73">
        <w:rPr>
          <w:rFonts w:cs="Times New Roman"/>
          <w:color w:val="000000"/>
          <w:sz w:val="24"/>
          <w:szCs w:val="24"/>
        </w:rPr>
        <w:t xml:space="preserve">ge. It is estimated that at </w:t>
      </w:r>
      <w:r w:rsidRPr="000E1A73">
        <w:rPr>
          <w:rFonts w:cs="Times New Roman"/>
          <w:color w:val="000000"/>
          <w:sz w:val="24"/>
          <w:szCs w:val="24"/>
        </w:rPr>
        <w:t>this rate, Uganda could have a population as large as 100 million by 2050 (GGA).</w:t>
      </w:r>
    </w:p>
    <w:p w:rsidR="003F3E01" w:rsidRPr="000E1A73" w:rsidRDefault="003F3E01" w:rsidP="00665A48">
      <w:pPr>
        <w:autoSpaceDE w:val="0"/>
        <w:autoSpaceDN w:val="0"/>
        <w:adjustRightInd w:val="0"/>
        <w:spacing w:after="0" w:line="240" w:lineRule="auto"/>
        <w:jc w:val="both"/>
        <w:rPr>
          <w:rFonts w:cs="Times New Roman"/>
          <w:color w:val="000000"/>
          <w:sz w:val="24"/>
          <w:szCs w:val="24"/>
        </w:rPr>
      </w:pPr>
      <w:r w:rsidRPr="000E1A73">
        <w:rPr>
          <w:rFonts w:cs="Times New Roman"/>
          <w:color w:val="000000"/>
          <w:sz w:val="24"/>
          <w:szCs w:val="24"/>
        </w:rPr>
        <w:t>This presents a major challenge. It clearly complicates</w:t>
      </w:r>
      <w:r w:rsidR="00665A48" w:rsidRPr="000E1A73">
        <w:rPr>
          <w:rFonts w:cs="Times New Roman"/>
          <w:color w:val="000000"/>
          <w:sz w:val="24"/>
          <w:szCs w:val="24"/>
        </w:rPr>
        <w:t xml:space="preserve"> the achievement of development </w:t>
      </w:r>
      <w:r w:rsidRPr="000E1A73">
        <w:rPr>
          <w:rFonts w:cs="Times New Roman"/>
          <w:color w:val="000000"/>
          <w:sz w:val="24"/>
          <w:szCs w:val="24"/>
        </w:rPr>
        <w:t>goals, including the reduction of poverty and improvements i</w:t>
      </w:r>
      <w:r w:rsidR="00665A48" w:rsidRPr="000E1A73">
        <w:rPr>
          <w:rFonts w:cs="Times New Roman"/>
          <w:color w:val="000000"/>
          <w:sz w:val="24"/>
          <w:szCs w:val="24"/>
        </w:rPr>
        <w:t xml:space="preserve">n health, education, housing, </w:t>
      </w:r>
      <w:r w:rsidRPr="000E1A73">
        <w:rPr>
          <w:rFonts w:cs="Times New Roman"/>
          <w:color w:val="000000"/>
          <w:sz w:val="24"/>
          <w:szCs w:val="24"/>
        </w:rPr>
        <w:t>productive employment, gender equity and conservation of the environment3.</w:t>
      </w:r>
    </w:p>
    <w:p w:rsidR="00665A48" w:rsidRPr="000E1A73" w:rsidRDefault="00665A48" w:rsidP="00665A48">
      <w:pPr>
        <w:autoSpaceDE w:val="0"/>
        <w:autoSpaceDN w:val="0"/>
        <w:adjustRightInd w:val="0"/>
        <w:spacing w:after="0" w:line="240" w:lineRule="auto"/>
        <w:jc w:val="both"/>
        <w:rPr>
          <w:rFonts w:cs="Times New Roman"/>
          <w:b/>
          <w:bCs/>
          <w:sz w:val="24"/>
          <w:szCs w:val="24"/>
        </w:rPr>
      </w:pPr>
    </w:p>
    <w:p w:rsidR="003F3E01" w:rsidRPr="000E1A73" w:rsidRDefault="00FC5BD9" w:rsidP="00665A48">
      <w:pPr>
        <w:autoSpaceDE w:val="0"/>
        <w:autoSpaceDN w:val="0"/>
        <w:adjustRightInd w:val="0"/>
        <w:spacing w:after="0" w:line="240" w:lineRule="auto"/>
        <w:jc w:val="both"/>
        <w:rPr>
          <w:rFonts w:cs="Times New Roman"/>
          <w:b/>
          <w:bCs/>
          <w:sz w:val="24"/>
          <w:szCs w:val="24"/>
        </w:rPr>
      </w:pPr>
      <w:r w:rsidRPr="000E1A73">
        <w:rPr>
          <w:rFonts w:cs="Times New Roman"/>
          <w:b/>
          <w:sz w:val="24"/>
          <w:szCs w:val="24"/>
        </w:rPr>
        <w:t>Micro, Small and Medium Enterprises</w:t>
      </w:r>
      <w:r w:rsidR="003F3E01" w:rsidRPr="000E1A73">
        <w:rPr>
          <w:rFonts w:cs="Times New Roman"/>
          <w:b/>
          <w:bCs/>
          <w:sz w:val="24"/>
          <w:szCs w:val="24"/>
        </w:rPr>
        <w:t xml:space="preserve"> and Economic Development in Uganda</w:t>
      </w:r>
    </w:p>
    <w:p w:rsidR="00BD381A" w:rsidRPr="000E1A73" w:rsidRDefault="00BD381A" w:rsidP="00665A48">
      <w:pPr>
        <w:autoSpaceDE w:val="0"/>
        <w:autoSpaceDN w:val="0"/>
        <w:adjustRightInd w:val="0"/>
        <w:spacing w:after="0" w:line="240" w:lineRule="auto"/>
        <w:jc w:val="both"/>
        <w:rPr>
          <w:rFonts w:cs="Times New Roman"/>
          <w:color w:val="000000"/>
          <w:sz w:val="24"/>
          <w:szCs w:val="24"/>
        </w:rPr>
      </w:pPr>
    </w:p>
    <w:p w:rsidR="003F3E01" w:rsidRPr="000E1A73" w:rsidRDefault="003F3E01" w:rsidP="00665A48">
      <w:pPr>
        <w:autoSpaceDE w:val="0"/>
        <w:autoSpaceDN w:val="0"/>
        <w:adjustRightInd w:val="0"/>
        <w:spacing w:after="0" w:line="240" w:lineRule="auto"/>
        <w:jc w:val="both"/>
        <w:rPr>
          <w:rFonts w:cs="Times New Roman"/>
          <w:color w:val="000000"/>
          <w:sz w:val="24"/>
          <w:szCs w:val="24"/>
        </w:rPr>
      </w:pPr>
      <w:r w:rsidRPr="000E1A73">
        <w:rPr>
          <w:rFonts w:cs="Times New Roman"/>
          <w:color w:val="000000"/>
          <w:sz w:val="24"/>
          <w:szCs w:val="24"/>
        </w:rPr>
        <w:t>To meet this challenge, GoU has identified the priva</w:t>
      </w:r>
      <w:r w:rsidR="00665A48" w:rsidRPr="000E1A73">
        <w:rPr>
          <w:rFonts w:cs="Times New Roman"/>
          <w:color w:val="000000"/>
          <w:sz w:val="24"/>
          <w:szCs w:val="24"/>
        </w:rPr>
        <w:t xml:space="preserve">te sector as the main engine of </w:t>
      </w:r>
      <w:r w:rsidRPr="000E1A73">
        <w:rPr>
          <w:rFonts w:cs="Times New Roman"/>
          <w:color w:val="000000"/>
          <w:sz w:val="24"/>
          <w:szCs w:val="24"/>
        </w:rPr>
        <w:t>growth and employment creation. The private sector</w:t>
      </w:r>
      <w:r w:rsidR="00665A48" w:rsidRPr="000E1A73">
        <w:rPr>
          <w:rFonts w:cs="Times New Roman"/>
          <w:color w:val="000000"/>
          <w:sz w:val="24"/>
          <w:szCs w:val="24"/>
        </w:rPr>
        <w:t xml:space="preserve"> in Uganda largely comprises of </w:t>
      </w:r>
      <w:r w:rsidRPr="000E1A73">
        <w:rPr>
          <w:rFonts w:cs="Times New Roman"/>
          <w:color w:val="000000"/>
          <w:sz w:val="24"/>
          <w:szCs w:val="24"/>
        </w:rPr>
        <w:t xml:space="preserve">micro, small and medium enterprises (MSME) and </w:t>
      </w:r>
      <w:r w:rsidR="00665A48" w:rsidRPr="000E1A73">
        <w:rPr>
          <w:rFonts w:cs="Times New Roman"/>
          <w:color w:val="000000"/>
          <w:sz w:val="24"/>
          <w:szCs w:val="24"/>
        </w:rPr>
        <w:t xml:space="preserve">these cut across sectors of the </w:t>
      </w:r>
      <w:r w:rsidRPr="000E1A73">
        <w:rPr>
          <w:rFonts w:cs="Times New Roman"/>
          <w:color w:val="000000"/>
          <w:sz w:val="24"/>
          <w:szCs w:val="24"/>
        </w:rPr>
        <w:t xml:space="preserve">economy, contributing 20 per cent of the GDP. </w:t>
      </w:r>
      <w:r w:rsidR="00665A48" w:rsidRPr="000E1A73">
        <w:rPr>
          <w:rFonts w:cs="Times New Roman"/>
          <w:color w:val="000000"/>
          <w:sz w:val="24"/>
          <w:szCs w:val="24"/>
        </w:rPr>
        <w:t xml:space="preserve">MSMEs currently employ over 1.5 </w:t>
      </w:r>
      <w:r w:rsidRPr="000E1A73">
        <w:rPr>
          <w:rFonts w:cs="Times New Roman"/>
          <w:color w:val="000000"/>
          <w:sz w:val="24"/>
          <w:szCs w:val="24"/>
        </w:rPr>
        <w:t>million people of the total non-farm workforce</w:t>
      </w:r>
      <w:r w:rsidR="007635F3" w:rsidRPr="000E1A73">
        <w:rPr>
          <w:rFonts w:cs="Times New Roman"/>
          <w:color w:val="000000"/>
          <w:sz w:val="24"/>
          <w:szCs w:val="24"/>
        </w:rPr>
        <w:t xml:space="preserve">. </w:t>
      </w:r>
    </w:p>
    <w:p w:rsidR="003F3E01" w:rsidRPr="000E1A73" w:rsidRDefault="003F3E01" w:rsidP="00665A48">
      <w:pPr>
        <w:autoSpaceDE w:val="0"/>
        <w:autoSpaceDN w:val="0"/>
        <w:adjustRightInd w:val="0"/>
        <w:spacing w:after="0" w:line="240" w:lineRule="auto"/>
        <w:jc w:val="both"/>
        <w:rPr>
          <w:rFonts w:cs="Times New Roman"/>
          <w:color w:val="000000"/>
          <w:sz w:val="24"/>
          <w:szCs w:val="24"/>
        </w:rPr>
      </w:pPr>
      <w:r w:rsidRPr="000E1A73">
        <w:rPr>
          <w:rFonts w:cs="Times New Roman"/>
          <w:color w:val="000000"/>
          <w:sz w:val="24"/>
          <w:szCs w:val="24"/>
        </w:rPr>
        <w:t>MSMEs continue to experience challenges in relation to t</w:t>
      </w:r>
      <w:r w:rsidR="00665A48" w:rsidRPr="000E1A73">
        <w:rPr>
          <w:rFonts w:cs="Times New Roman"/>
          <w:color w:val="000000"/>
          <w:sz w:val="24"/>
          <w:szCs w:val="24"/>
        </w:rPr>
        <w:t xml:space="preserve">heir sustainability, growth and </w:t>
      </w:r>
      <w:r w:rsidRPr="000E1A73">
        <w:rPr>
          <w:rFonts w:cs="Times New Roman"/>
          <w:color w:val="000000"/>
          <w:sz w:val="24"/>
          <w:szCs w:val="24"/>
        </w:rPr>
        <w:t>development. In fact, although Uganda was in 2003</w:t>
      </w:r>
      <w:r w:rsidR="003E719C" w:rsidRPr="000E1A73">
        <w:rPr>
          <w:rFonts w:cs="Times New Roman"/>
          <w:color w:val="000000"/>
          <w:sz w:val="24"/>
          <w:szCs w:val="24"/>
        </w:rPr>
        <w:t>/</w:t>
      </w:r>
      <w:r w:rsidRPr="000E1A73">
        <w:rPr>
          <w:rFonts w:cs="Times New Roman"/>
          <w:color w:val="000000"/>
          <w:sz w:val="24"/>
          <w:szCs w:val="24"/>
        </w:rPr>
        <w:t xml:space="preserve">5 </w:t>
      </w:r>
      <w:r w:rsidR="00665A48" w:rsidRPr="000E1A73">
        <w:rPr>
          <w:rFonts w:cs="Times New Roman"/>
          <w:color w:val="000000"/>
          <w:sz w:val="24"/>
          <w:szCs w:val="24"/>
        </w:rPr>
        <w:t xml:space="preserve">ranked as the country with the </w:t>
      </w:r>
      <w:r w:rsidRPr="000E1A73">
        <w:rPr>
          <w:rFonts w:cs="Times New Roman"/>
          <w:color w:val="000000"/>
          <w:sz w:val="24"/>
          <w:szCs w:val="24"/>
        </w:rPr>
        <w:t>highest total entrepreneurial activity, subsequent studies h</w:t>
      </w:r>
      <w:r w:rsidR="00665A48" w:rsidRPr="000E1A73">
        <w:rPr>
          <w:rFonts w:cs="Times New Roman"/>
          <w:color w:val="000000"/>
          <w:sz w:val="24"/>
          <w:szCs w:val="24"/>
        </w:rPr>
        <w:t xml:space="preserve">ave also indicated it as one of </w:t>
      </w:r>
      <w:r w:rsidRPr="000E1A73">
        <w:rPr>
          <w:rFonts w:cs="Times New Roman"/>
          <w:color w:val="000000"/>
          <w:sz w:val="24"/>
          <w:szCs w:val="24"/>
        </w:rPr>
        <w:t xml:space="preserve">the countries with highest private business failure rate </w:t>
      </w:r>
      <w:r w:rsidR="00546032" w:rsidRPr="000E1A73">
        <w:rPr>
          <w:rFonts w:cs="Times New Roman"/>
          <w:color w:val="000000"/>
          <w:sz w:val="24"/>
          <w:szCs w:val="24"/>
        </w:rPr>
        <w:t xml:space="preserve">in the world. The international </w:t>
      </w:r>
      <w:r w:rsidRPr="000E1A73">
        <w:rPr>
          <w:rFonts w:cs="Times New Roman"/>
          <w:color w:val="000000"/>
          <w:sz w:val="24"/>
          <w:szCs w:val="24"/>
        </w:rPr>
        <w:t>“Doing Business Survey 2010” ranked Uganda 112th out</w:t>
      </w:r>
      <w:r w:rsidR="00665A48" w:rsidRPr="000E1A73">
        <w:rPr>
          <w:rFonts w:cs="Times New Roman"/>
          <w:color w:val="000000"/>
          <w:sz w:val="24"/>
          <w:szCs w:val="24"/>
        </w:rPr>
        <w:t xml:space="preserve"> of 183 and identified a number </w:t>
      </w:r>
      <w:r w:rsidRPr="000E1A73">
        <w:rPr>
          <w:rFonts w:cs="Times New Roman"/>
          <w:color w:val="000000"/>
          <w:sz w:val="24"/>
          <w:szCs w:val="24"/>
        </w:rPr>
        <w:t>of impediments which are affecting its competitiveness. S</w:t>
      </w:r>
      <w:r w:rsidR="00665A48" w:rsidRPr="000E1A73">
        <w:rPr>
          <w:rFonts w:cs="Times New Roman"/>
          <w:color w:val="000000"/>
          <w:sz w:val="24"/>
          <w:szCs w:val="24"/>
        </w:rPr>
        <w:t xml:space="preserve">ome of these include: access to </w:t>
      </w:r>
      <w:r w:rsidRPr="000E1A73">
        <w:rPr>
          <w:rFonts w:cs="Times New Roman"/>
          <w:color w:val="000000"/>
          <w:sz w:val="24"/>
          <w:szCs w:val="24"/>
        </w:rPr>
        <w:t>finance, corruption, infrastructure, tax rates, work ethics, and government bureaucracy.</w:t>
      </w:r>
    </w:p>
    <w:p w:rsidR="003F3E01" w:rsidRPr="000E1A73" w:rsidRDefault="003F3E01" w:rsidP="00665A48">
      <w:pPr>
        <w:autoSpaceDE w:val="0"/>
        <w:autoSpaceDN w:val="0"/>
        <w:adjustRightInd w:val="0"/>
        <w:spacing w:after="0" w:line="240" w:lineRule="auto"/>
        <w:jc w:val="both"/>
        <w:rPr>
          <w:rFonts w:cs="Times New Roman"/>
          <w:color w:val="000000"/>
          <w:sz w:val="24"/>
          <w:szCs w:val="24"/>
        </w:rPr>
      </w:pPr>
      <w:r w:rsidRPr="000E1A73">
        <w:rPr>
          <w:rFonts w:cs="Times New Roman"/>
          <w:color w:val="000000"/>
          <w:sz w:val="24"/>
          <w:szCs w:val="24"/>
        </w:rPr>
        <w:t>The availability of and access to financial services r</w:t>
      </w:r>
      <w:r w:rsidR="00665A48" w:rsidRPr="000E1A73">
        <w:rPr>
          <w:rFonts w:cs="Times New Roman"/>
          <w:color w:val="000000"/>
          <w:sz w:val="24"/>
          <w:szCs w:val="24"/>
        </w:rPr>
        <w:t xml:space="preserve">emains a serious constraint for </w:t>
      </w:r>
      <w:r w:rsidRPr="000E1A73">
        <w:rPr>
          <w:rFonts w:cs="Times New Roman"/>
          <w:color w:val="000000"/>
          <w:sz w:val="24"/>
          <w:szCs w:val="24"/>
        </w:rPr>
        <w:t>MSMEs, owing to a relatively underdeveloped financial s</w:t>
      </w:r>
      <w:r w:rsidR="00665A48" w:rsidRPr="000E1A73">
        <w:rPr>
          <w:rFonts w:cs="Times New Roman"/>
          <w:color w:val="000000"/>
          <w:sz w:val="24"/>
          <w:szCs w:val="24"/>
        </w:rPr>
        <w:t xml:space="preserve">ervices infrastructure with the </w:t>
      </w:r>
      <w:r w:rsidRPr="000E1A73">
        <w:rPr>
          <w:rFonts w:cs="Times New Roman"/>
          <w:color w:val="000000"/>
          <w:sz w:val="24"/>
          <w:szCs w:val="24"/>
        </w:rPr>
        <w:t xml:space="preserve">ability to deliver appropriate financial services across </w:t>
      </w:r>
      <w:r w:rsidR="00F45C2D" w:rsidRPr="000E1A73">
        <w:rPr>
          <w:rFonts w:cs="Times New Roman"/>
          <w:color w:val="000000"/>
          <w:sz w:val="24"/>
          <w:szCs w:val="24"/>
        </w:rPr>
        <w:t>the country. Only 23 out of 11</w:t>
      </w:r>
      <w:r w:rsidR="00665A48" w:rsidRPr="000E1A73">
        <w:rPr>
          <w:rFonts w:cs="Times New Roman"/>
          <w:color w:val="000000"/>
          <w:sz w:val="24"/>
          <w:szCs w:val="24"/>
        </w:rPr>
        <w:t xml:space="preserve">2 </w:t>
      </w:r>
      <w:r w:rsidRPr="000E1A73">
        <w:rPr>
          <w:rFonts w:cs="Times New Roman"/>
          <w:color w:val="000000"/>
          <w:sz w:val="24"/>
          <w:szCs w:val="24"/>
        </w:rPr>
        <w:t xml:space="preserve">districts in Uganda have commercial banks which </w:t>
      </w:r>
      <w:r w:rsidR="00665A48" w:rsidRPr="000E1A73">
        <w:rPr>
          <w:rFonts w:cs="Times New Roman"/>
          <w:color w:val="000000"/>
          <w:sz w:val="24"/>
          <w:szCs w:val="24"/>
        </w:rPr>
        <w:t xml:space="preserve">limits access to safe and sound </w:t>
      </w:r>
      <w:r w:rsidRPr="000E1A73">
        <w:rPr>
          <w:rFonts w:cs="Times New Roman"/>
          <w:color w:val="000000"/>
          <w:sz w:val="24"/>
          <w:szCs w:val="24"/>
        </w:rPr>
        <w:t>financial services.</w:t>
      </w:r>
    </w:p>
    <w:p w:rsidR="00665A48" w:rsidRPr="000E1A73" w:rsidRDefault="00665A48" w:rsidP="00665A48">
      <w:pPr>
        <w:autoSpaceDE w:val="0"/>
        <w:autoSpaceDN w:val="0"/>
        <w:adjustRightInd w:val="0"/>
        <w:spacing w:after="0" w:line="240" w:lineRule="auto"/>
        <w:jc w:val="both"/>
        <w:rPr>
          <w:rFonts w:cs="Times New Roman"/>
          <w:b/>
          <w:bCs/>
          <w:sz w:val="24"/>
          <w:szCs w:val="24"/>
        </w:rPr>
      </w:pPr>
    </w:p>
    <w:p w:rsidR="003F3E01" w:rsidRPr="000E1A73" w:rsidRDefault="003F3E01" w:rsidP="00665A48">
      <w:pPr>
        <w:autoSpaceDE w:val="0"/>
        <w:autoSpaceDN w:val="0"/>
        <w:adjustRightInd w:val="0"/>
        <w:spacing w:after="0" w:line="240" w:lineRule="auto"/>
        <w:jc w:val="both"/>
        <w:rPr>
          <w:rFonts w:cs="Times New Roman"/>
          <w:b/>
          <w:bCs/>
          <w:color w:val="0A55A4"/>
          <w:sz w:val="24"/>
          <w:szCs w:val="24"/>
        </w:rPr>
      </w:pPr>
      <w:r w:rsidRPr="000E1A73">
        <w:rPr>
          <w:rFonts w:cs="Times New Roman"/>
          <w:b/>
          <w:bCs/>
          <w:sz w:val="24"/>
          <w:szCs w:val="24"/>
        </w:rPr>
        <w:t>Factors affecting Women Entrepreneurs</w:t>
      </w:r>
    </w:p>
    <w:p w:rsidR="00531FED" w:rsidRPr="000E1A73" w:rsidRDefault="00531FED" w:rsidP="00665A48">
      <w:pPr>
        <w:autoSpaceDE w:val="0"/>
        <w:autoSpaceDN w:val="0"/>
        <w:adjustRightInd w:val="0"/>
        <w:spacing w:after="0" w:line="240" w:lineRule="auto"/>
        <w:jc w:val="both"/>
        <w:rPr>
          <w:rFonts w:cs="Times New Roman"/>
          <w:color w:val="000000"/>
          <w:sz w:val="24"/>
          <w:szCs w:val="24"/>
        </w:rPr>
      </w:pPr>
    </w:p>
    <w:p w:rsidR="003F3E01" w:rsidRPr="000E1A73" w:rsidRDefault="003F3E01" w:rsidP="00665A48">
      <w:pPr>
        <w:autoSpaceDE w:val="0"/>
        <w:autoSpaceDN w:val="0"/>
        <w:adjustRightInd w:val="0"/>
        <w:spacing w:after="0" w:line="240" w:lineRule="auto"/>
        <w:jc w:val="both"/>
        <w:rPr>
          <w:rFonts w:cs="Times New Roman"/>
          <w:color w:val="000000"/>
          <w:sz w:val="24"/>
          <w:szCs w:val="24"/>
        </w:rPr>
      </w:pPr>
      <w:r w:rsidRPr="000E1A73">
        <w:rPr>
          <w:rFonts w:cs="Times New Roman"/>
          <w:color w:val="000000"/>
          <w:sz w:val="24"/>
          <w:szCs w:val="24"/>
        </w:rPr>
        <w:t>However whereas many of these issues affect both m</w:t>
      </w:r>
      <w:r w:rsidR="00665A48" w:rsidRPr="000E1A73">
        <w:rPr>
          <w:rFonts w:cs="Times New Roman"/>
          <w:color w:val="000000"/>
          <w:sz w:val="24"/>
          <w:szCs w:val="24"/>
        </w:rPr>
        <w:t xml:space="preserve">ale and female entrepreneurs in </w:t>
      </w:r>
      <w:r w:rsidRPr="000E1A73">
        <w:rPr>
          <w:rFonts w:cs="Times New Roman"/>
          <w:color w:val="000000"/>
          <w:sz w:val="24"/>
          <w:szCs w:val="24"/>
        </w:rPr>
        <w:t>Uganda, they are more acutely experienced by the latter owing to social-cultural barriers</w:t>
      </w:r>
      <w:r w:rsidR="00665A48" w:rsidRPr="000E1A73">
        <w:rPr>
          <w:rFonts w:cs="Times New Roman"/>
          <w:color w:val="000000"/>
          <w:sz w:val="24"/>
          <w:szCs w:val="24"/>
        </w:rPr>
        <w:t xml:space="preserve"> </w:t>
      </w:r>
      <w:r w:rsidRPr="000E1A73">
        <w:rPr>
          <w:rFonts w:cs="Times New Roman"/>
          <w:sz w:val="24"/>
          <w:szCs w:val="24"/>
        </w:rPr>
        <w:t>have constrained women’s participation in the formal economy and continue to</w:t>
      </w:r>
      <w:r w:rsidR="00665A48" w:rsidRPr="000E1A73">
        <w:rPr>
          <w:rFonts w:cs="Times New Roman"/>
          <w:color w:val="000000"/>
          <w:sz w:val="24"/>
          <w:szCs w:val="24"/>
        </w:rPr>
        <w:t xml:space="preserve"> </w:t>
      </w:r>
      <w:r w:rsidRPr="000E1A73">
        <w:rPr>
          <w:rFonts w:cs="Times New Roman"/>
          <w:sz w:val="24"/>
          <w:szCs w:val="24"/>
        </w:rPr>
        <w:t>confine them in poverty.</w:t>
      </w:r>
    </w:p>
    <w:p w:rsidR="003F3E01" w:rsidRPr="000E1A73" w:rsidRDefault="003F3E01" w:rsidP="00665A48">
      <w:pPr>
        <w:autoSpaceDE w:val="0"/>
        <w:autoSpaceDN w:val="0"/>
        <w:adjustRightInd w:val="0"/>
        <w:spacing w:after="0" w:line="240" w:lineRule="auto"/>
        <w:jc w:val="both"/>
        <w:rPr>
          <w:rFonts w:cs="Times New Roman"/>
          <w:sz w:val="24"/>
          <w:szCs w:val="24"/>
        </w:rPr>
      </w:pPr>
      <w:r w:rsidRPr="000E1A73">
        <w:rPr>
          <w:rFonts w:cs="Times New Roman"/>
          <w:sz w:val="24"/>
          <w:szCs w:val="24"/>
        </w:rPr>
        <w:t xml:space="preserve">The Gender and Growth Assessment report (GGA </w:t>
      </w:r>
      <w:r w:rsidR="00665A48" w:rsidRPr="000E1A73">
        <w:rPr>
          <w:rFonts w:cs="Times New Roman"/>
          <w:sz w:val="24"/>
          <w:szCs w:val="24"/>
        </w:rPr>
        <w:t xml:space="preserve">2005) from the World Bank Group </w:t>
      </w:r>
      <w:r w:rsidRPr="000E1A73">
        <w:rPr>
          <w:rFonts w:cs="Times New Roman"/>
          <w:sz w:val="24"/>
          <w:szCs w:val="24"/>
        </w:rPr>
        <w:t>stresses that poverty in Uganda has a predominantl</w:t>
      </w:r>
      <w:r w:rsidR="00665A48" w:rsidRPr="000E1A73">
        <w:rPr>
          <w:rFonts w:cs="Times New Roman"/>
          <w:sz w:val="24"/>
          <w:szCs w:val="24"/>
        </w:rPr>
        <w:t xml:space="preserve">y female face and that removing </w:t>
      </w:r>
      <w:r w:rsidRPr="000E1A73">
        <w:rPr>
          <w:rFonts w:cs="Times New Roman"/>
          <w:sz w:val="24"/>
          <w:szCs w:val="24"/>
        </w:rPr>
        <w:t>gender inequality is key to economic growth and eradi</w:t>
      </w:r>
      <w:r w:rsidR="00665A48" w:rsidRPr="000E1A73">
        <w:rPr>
          <w:rFonts w:cs="Times New Roman"/>
          <w:sz w:val="24"/>
          <w:szCs w:val="24"/>
        </w:rPr>
        <w:t xml:space="preserve">cating poverty in Uganda. Women </w:t>
      </w:r>
      <w:r w:rsidRPr="000E1A73">
        <w:rPr>
          <w:rFonts w:cs="Times New Roman"/>
          <w:sz w:val="24"/>
          <w:szCs w:val="24"/>
        </w:rPr>
        <w:t>provide approximately 70% of the labour force and ar</w:t>
      </w:r>
      <w:r w:rsidR="00665A48" w:rsidRPr="000E1A73">
        <w:rPr>
          <w:rFonts w:cs="Times New Roman"/>
          <w:sz w:val="24"/>
          <w:szCs w:val="24"/>
        </w:rPr>
        <w:t xml:space="preserve">e predominantly in the informal </w:t>
      </w:r>
      <w:r w:rsidRPr="000E1A73">
        <w:rPr>
          <w:rFonts w:cs="Times New Roman"/>
          <w:sz w:val="24"/>
          <w:szCs w:val="24"/>
        </w:rPr>
        <w:t>sector. Whereas this is an indicator of their enterprise, la</w:t>
      </w:r>
      <w:r w:rsidR="00665A48" w:rsidRPr="000E1A73">
        <w:rPr>
          <w:rFonts w:cs="Times New Roman"/>
          <w:sz w:val="24"/>
          <w:szCs w:val="24"/>
        </w:rPr>
        <w:t xml:space="preserve">ck of access to resources, both </w:t>
      </w:r>
      <w:r w:rsidRPr="000E1A73">
        <w:rPr>
          <w:rFonts w:cs="Times New Roman"/>
          <w:sz w:val="24"/>
          <w:szCs w:val="24"/>
        </w:rPr>
        <w:t>tangible and intangible, continues to hinder their effect</w:t>
      </w:r>
      <w:r w:rsidR="00665A48" w:rsidRPr="000E1A73">
        <w:rPr>
          <w:rFonts w:cs="Times New Roman"/>
          <w:sz w:val="24"/>
          <w:szCs w:val="24"/>
        </w:rPr>
        <w:t xml:space="preserve">ive participation in the formal </w:t>
      </w:r>
      <w:r w:rsidRPr="000E1A73">
        <w:rPr>
          <w:rFonts w:cs="Times New Roman"/>
          <w:sz w:val="24"/>
          <w:szCs w:val="24"/>
        </w:rPr>
        <w:t>private sector. This means that women entrepreneurs more often than male entrepr</w:t>
      </w:r>
      <w:r w:rsidR="00665A48" w:rsidRPr="000E1A73">
        <w:rPr>
          <w:rFonts w:cs="Times New Roman"/>
          <w:sz w:val="24"/>
          <w:szCs w:val="24"/>
        </w:rPr>
        <w:t xml:space="preserve">eneurs </w:t>
      </w:r>
      <w:r w:rsidRPr="000E1A73">
        <w:rPr>
          <w:rFonts w:cs="Times New Roman"/>
          <w:sz w:val="24"/>
          <w:szCs w:val="24"/>
        </w:rPr>
        <w:t>tend to remain in their status quo and fail to move bey</w:t>
      </w:r>
      <w:r w:rsidR="00665A48" w:rsidRPr="000E1A73">
        <w:rPr>
          <w:rFonts w:cs="Times New Roman"/>
          <w:sz w:val="24"/>
          <w:szCs w:val="24"/>
        </w:rPr>
        <w:t xml:space="preserve">ond the ambit of micro or small </w:t>
      </w:r>
      <w:r w:rsidRPr="000E1A73">
        <w:rPr>
          <w:rFonts w:cs="Times New Roman"/>
          <w:sz w:val="24"/>
          <w:szCs w:val="24"/>
        </w:rPr>
        <w:t>enterprises.</w:t>
      </w:r>
    </w:p>
    <w:p w:rsidR="003F3E01" w:rsidRPr="000E1A73" w:rsidRDefault="003F3E01" w:rsidP="00665A48">
      <w:pPr>
        <w:autoSpaceDE w:val="0"/>
        <w:autoSpaceDN w:val="0"/>
        <w:adjustRightInd w:val="0"/>
        <w:spacing w:after="0" w:line="240" w:lineRule="auto"/>
        <w:jc w:val="both"/>
        <w:rPr>
          <w:rFonts w:cs="Times New Roman"/>
          <w:sz w:val="24"/>
          <w:szCs w:val="24"/>
        </w:rPr>
      </w:pPr>
      <w:r w:rsidRPr="000E1A73">
        <w:rPr>
          <w:rFonts w:cs="Times New Roman"/>
          <w:sz w:val="24"/>
          <w:szCs w:val="24"/>
        </w:rPr>
        <w:t>The most apparent lack of resources and challenges f</w:t>
      </w:r>
      <w:r w:rsidR="00665A48" w:rsidRPr="000E1A73">
        <w:rPr>
          <w:rFonts w:cs="Times New Roman"/>
          <w:sz w:val="24"/>
          <w:szCs w:val="24"/>
        </w:rPr>
        <w:t xml:space="preserve">aced by women entrepreneurs are </w:t>
      </w:r>
      <w:r w:rsidRPr="000E1A73">
        <w:rPr>
          <w:rFonts w:cs="Times New Roman"/>
          <w:sz w:val="24"/>
          <w:szCs w:val="24"/>
        </w:rPr>
        <w:t>lack of financial literacy, access to credit, collateral and entrepreneurial skills.</w:t>
      </w:r>
    </w:p>
    <w:p w:rsidR="003F3E01" w:rsidRPr="000E1A73" w:rsidRDefault="003F3E01" w:rsidP="00665A48">
      <w:pPr>
        <w:autoSpaceDE w:val="0"/>
        <w:autoSpaceDN w:val="0"/>
        <w:adjustRightInd w:val="0"/>
        <w:spacing w:after="0" w:line="240" w:lineRule="auto"/>
        <w:jc w:val="both"/>
        <w:rPr>
          <w:rFonts w:cs="Times New Roman"/>
          <w:sz w:val="24"/>
          <w:szCs w:val="24"/>
        </w:rPr>
      </w:pPr>
      <w:r w:rsidRPr="000E1A73">
        <w:rPr>
          <w:rFonts w:cs="Times New Roman"/>
          <w:sz w:val="24"/>
          <w:szCs w:val="24"/>
        </w:rPr>
        <w:t>Unfortunately they are all related and tend to reinforce ea</w:t>
      </w:r>
      <w:r w:rsidR="00665A48" w:rsidRPr="000E1A73">
        <w:rPr>
          <w:rFonts w:cs="Times New Roman"/>
          <w:sz w:val="24"/>
          <w:szCs w:val="24"/>
        </w:rPr>
        <w:t xml:space="preserve">ch other. Accessing credit from </w:t>
      </w:r>
      <w:r w:rsidRPr="000E1A73">
        <w:rPr>
          <w:rFonts w:cs="Times New Roman"/>
          <w:sz w:val="24"/>
          <w:szCs w:val="24"/>
        </w:rPr>
        <w:t xml:space="preserve">formal lending institutions and </w:t>
      </w:r>
      <w:r w:rsidR="00041170" w:rsidRPr="000E1A73">
        <w:rPr>
          <w:rFonts w:cs="Times New Roman"/>
          <w:sz w:val="24"/>
          <w:szCs w:val="24"/>
        </w:rPr>
        <w:t>Microfinance Institution (</w:t>
      </w:r>
      <w:r w:rsidRPr="000E1A73">
        <w:rPr>
          <w:rFonts w:cs="Times New Roman"/>
          <w:sz w:val="24"/>
          <w:szCs w:val="24"/>
        </w:rPr>
        <w:t>MFIs</w:t>
      </w:r>
      <w:r w:rsidR="00041170" w:rsidRPr="000E1A73">
        <w:rPr>
          <w:rFonts w:cs="Times New Roman"/>
          <w:sz w:val="24"/>
          <w:szCs w:val="24"/>
        </w:rPr>
        <w:t>)</w:t>
      </w:r>
      <w:r w:rsidRPr="000E1A73">
        <w:rPr>
          <w:rFonts w:cs="Times New Roman"/>
          <w:sz w:val="24"/>
          <w:szCs w:val="24"/>
        </w:rPr>
        <w:t xml:space="preserve"> is difficult for w</w:t>
      </w:r>
      <w:r w:rsidR="00665A48" w:rsidRPr="000E1A73">
        <w:rPr>
          <w:rFonts w:cs="Times New Roman"/>
          <w:sz w:val="24"/>
          <w:szCs w:val="24"/>
        </w:rPr>
        <w:t xml:space="preserve">omen if they </w:t>
      </w:r>
      <w:r w:rsidR="00665A48" w:rsidRPr="000E1A73">
        <w:rPr>
          <w:rFonts w:cs="Times New Roman"/>
          <w:sz w:val="24"/>
          <w:szCs w:val="24"/>
        </w:rPr>
        <w:lastRenderedPageBreak/>
        <w:t xml:space="preserve">cannot demonstrate </w:t>
      </w:r>
      <w:r w:rsidRPr="000E1A73">
        <w:rPr>
          <w:rFonts w:cs="Times New Roman"/>
          <w:sz w:val="24"/>
          <w:szCs w:val="24"/>
        </w:rPr>
        <w:t>business management skills. Furthermore, most financial in</w:t>
      </w:r>
      <w:r w:rsidR="00665A48" w:rsidRPr="000E1A73">
        <w:rPr>
          <w:rFonts w:cs="Times New Roman"/>
          <w:sz w:val="24"/>
          <w:szCs w:val="24"/>
        </w:rPr>
        <w:t xml:space="preserve">stitutions insist on collateral </w:t>
      </w:r>
      <w:r w:rsidRPr="000E1A73">
        <w:rPr>
          <w:rFonts w:cs="Times New Roman"/>
          <w:sz w:val="24"/>
          <w:szCs w:val="24"/>
        </w:rPr>
        <w:t>for providing loans, while cultural norms and gender r</w:t>
      </w:r>
      <w:r w:rsidR="00665A48" w:rsidRPr="000E1A73">
        <w:rPr>
          <w:rFonts w:cs="Times New Roman"/>
          <w:sz w:val="24"/>
          <w:szCs w:val="24"/>
        </w:rPr>
        <w:t xml:space="preserve">elated legal and administrative </w:t>
      </w:r>
      <w:r w:rsidRPr="000E1A73">
        <w:rPr>
          <w:rFonts w:cs="Times New Roman"/>
          <w:sz w:val="24"/>
          <w:szCs w:val="24"/>
        </w:rPr>
        <w:t>barriers have constrained women’s ownership of land and immovable property.</w:t>
      </w:r>
    </w:p>
    <w:p w:rsidR="003F3E01" w:rsidRPr="000E1A73" w:rsidRDefault="003F3E01" w:rsidP="00665A48">
      <w:pPr>
        <w:autoSpaceDE w:val="0"/>
        <w:autoSpaceDN w:val="0"/>
        <w:adjustRightInd w:val="0"/>
        <w:spacing w:after="0" w:line="240" w:lineRule="auto"/>
        <w:jc w:val="both"/>
        <w:rPr>
          <w:rFonts w:cs="Times New Roman"/>
          <w:sz w:val="24"/>
          <w:szCs w:val="24"/>
        </w:rPr>
      </w:pPr>
      <w:r w:rsidRPr="000E1A73">
        <w:rPr>
          <w:rFonts w:cs="Times New Roman"/>
          <w:sz w:val="24"/>
          <w:szCs w:val="24"/>
        </w:rPr>
        <w:t>In this regard Business Development Services (BDS) presents an</w:t>
      </w:r>
      <w:r w:rsidR="00665A48" w:rsidRPr="000E1A73">
        <w:rPr>
          <w:rFonts w:cs="Times New Roman"/>
          <w:sz w:val="24"/>
          <w:szCs w:val="24"/>
        </w:rPr>
        <w:t xml:space="preserve"> opportunity for women </w:t>
      </w:r>
      <w:r w:rsidRPr="000E1A73">
        <w:rPr>
          <w:rFonts w:cs="Times New Roman"/>
          <w:sz w:val="24"/>
          <w:szCs w:val="24"/>
        </w:rPr>
        <w:t>entrepreneurs to obtain knowledge about business manag</w:t>
      </w:r>
      <w:r w:rsidR="00665A48" w:rsidRPr="000E1A73">
        <w:rPr>
          <w:rFonts w:cs="Times New Roman"/>
          <w:sz w:val="24"/>
          <w:szCs w:val="24"/>
        </w:rPr>
        <w:t xml:space="preserve">ement and financial literacy in </w:t>
      </w:r>
      <w:r w:rsidRPr="000E1A73">
        <w:rPr>
          <w:rFonts w:cs="Times New Roman"/>
          <w:sz w:val="24"/>
          <w:szCs w:val="24"/>
        </w:rPr>
        <w:t>order to become bankable. It is moreover stressed by banks that women entrepreneurs</w:t>
      </w:r>
      <w:r w:rsidR="00665A48" w:rsidRPr="000E1A73">
        <w:rPr>
          <w:rFonts w:cs="Times New Roman"/>
          <w:sz w:val="24"/>
          <w:szCs w:val="24"/>
        </w:rPr>
        <w:t xml:space="preserve"> </w:t>
      </w:r>
      <w:r w:rsidRPr="000E1A73">
        <w:rPr>
          <w:rFonts w:cs="Times New Roman"/>
          <w:sz w:val="24"/>
          <w:szCs w:val="24"/>
        </w:rPr>
        <w:t>who possess such skills are better customers than men, due to low default rates.</w:t>
      </w:r>
    </w:p>
    <w:p w:rsidR="003F3E01" w:rsidRPr="000E1A73" w:rsidRDefault="003F3E01" w:rsidP="00665A48">
      <w:pPr>
        <w:autoSpaceDE w:val="0"/>
        <w:autoSpaceDN w:val="0"/>
        <w:adjustRightInd w:val="0"/>
        <w:spacing w:after="0" w:line="240" w:lineRule="auto"/>
        <w:jc w:val="both"/>
        <w:rPr>
          <w:rFonts w:cs="Times New Roman"/>
          <w:sz w:val="24"/>
          <w:szCs w:val="24"/>
        </w:rPr>
      </w:pPr>
      <w:r w:rsidRPr="000E1A73">
        <w:rPr>
          <w:rFonts w:cs="Times New Roman"/>
          <w:sz w:val="24"/>
          <w:szCs w:val="24"/>
        </w:rPr>
        <w:t xml:space="preserve">However, training is crucial but it also requires </w:t>
      </w:r>
      <w:r w:rsidRPr="000E1A73">
        <w:rPr>
          <w:rStyle w:val="Emphasis"/>
          <w:sz w:val="24"/>
          <w:szCs w:val="24"/>
        </w:rPr>
        <w:t>financia</w:t>
      </w:r>
      <w:r w:rsidR="00665A48" w:rsidRPr="000E1A73">
        <w:rPr>
          <w:rStyle w:val="Emphasis"/>
          <w:sz w:val="24"/>
          <w:szCs w:val="24"/>
        </w:rPr>
        <w:t>l</w:t>
      </w:r>
      <w:r w:rsidR="00665A48" w:rsidRPr="000E1A73">
        <w:rPr>
          <w:rFonts w:cs="Times New Roman"/>
          <w:sz w:val="24"/>
          <w:szCs w:val="24"/>
        </w:rPr>
        <w:t xml:space="preserve"> resources. As the majority of </w:t>
      </w:r>
      <w:r w:rsidRPr="000E1A73">
        <w:rPr>
          <w:rFonts w:cs="Times New Roman"/>
          <w:sz w:val="24"/>
          <w:szCs w:val="24"/>
        </w:rPr>
        <w:t>women lack control over such resources they repres</w:t>
      </w:r>
      <w:r w:rsidR="00665A48" w:rsidRPr="000E1A73">
        <w:rPr>
          <w:rFonts w:cs="Times New Roman"/>
          <w:sz w:val="24"/>
          <w:szCs w:val="24"/>
        </w:rPr>
        <w:t xml:space="preserve">ent a minority of the customers </w:t>
      </w:r>
      <w:r w:rsidRPr="000E1A73">
        <w:rPr>
          <w:rFonts w:cs="Times New Roman"/>
          <w:sz w:val="24"/>
          <w:szCs w:val="24"/>
        </w:rPr>
        <w:t>regis</w:t>
      </w:r>
      <w:r w:rsidR="00764256" w:rsidRPr="000E1A73">
        <w:rPr>
          <w:rFonts w:cs="Times New Roman"/>
          <w:sz w:val="24"/>
          <w:szCs w:val="24"/>
        </w:rPr>
        <w:t>tered for BDS. Innovative Youth with Action Uganda</w:t>
      </w:r>
      <w:r w:rsidRPr="000E1A73">
        <w:rPr>
          <w:rFonts w:cs="Times New Roman"/>
          <w:sz w:val="24"/>
          <w:szCs w:val="24"/>
        </w:rPr>
        <w:t xml:space="preserve"> has registered that only 38%</w:t>
      </w:r>
      <w:r w:rsidR="00665A48" w:rsidRPr="000E1A73">
        <w:rPr>
          <w:rFonts w:cs="Times New Roman"/>
          <w:sz w:val="24"/>
          <w:szCs w:val="24"/>
        </w:rPr>
        <w:t xml:space="preserve"> of the beneficiaries </w:t>
      </w:r>
      <w:r w:rsidRPr="000E1A73">
        <w:rPr>
          <w:rFonts w:cs="Times New Roman"/>
          <w:sz w:val="24"/>
          <w:szCs w:val="24"/>
        </w:rPr>
        <w:t xml:space="preserve">that undertake these trainings are women. Furthermore, </w:t>
      </w:r>
      <w:r w:rsidR="00665A48" w:rsidRPr="000E1A73">
        <w:rPr>
          <w:rFonts w:cs="Times New Roman"/>
          <w:sz w:val="24"/>
          <w:szCs w:val="24"/>
        </w:rPr>
        <w:t xml:space="preserve">only 5% of the customer base of </w:t>
      </w:r>
      <w:r w:rsidRPr="000E1A73">
        <w:rPr>
          <w:rFonts w:cs="Times New Roman"/>
          <w:sz w:val="24"/>
          <w:szCs w:val="24"/>
        </w:rPr>
        <w:t>business advisory services is represented by women</w:t>
      </w:r>
      <w:r w:rsidR="00665A48" w:rsidRPr="000E1A73">
        <w:rPr>
          <w:rFonts w:cs="Times New Roman"/>
          <w:sz w:val="24"/>
          <w:szCs w:val="24"/>
        </w:rPr>
        <w:t xml:space="preserve">. The inability to pay for such </w:t>
      </w:r>
      <w:r w:rsidRPr="000E1A73">
        <w:rPr>
          <w:rFonts w:cs="Times New Roman"/>
          <w:sz w:val="24"/>
          <w:szCs w:val="24"/>
        </w:rPr>
        <w:t>services has a constraining effect on development. The literature</w:t>
      </w:r>
      <w:r w:rsidR="00665A48" w:rsidRPr="000E1A73">
        <w:rPr>
          <w:rFonts w:cs="Times New Roman"/>
          <w:sz w:val="24"/>
          <w:szCs w:val="24"/>
        </w:rPr>
        <w:t xml:space="preserve"> on BSD stresses that </w:t>
      </w:r>
      <w:r w:rsidRPr="000E1A73">
        <w:rPr>
          <w:rFonts w:cs="Times New Roman"/>
          <w:sz w:val="24"/>
          <w:szCs w:val="24"/>
        </w:rPr>
        <w:t xml:space="preserve">services should not be provided for free as fees will help to </w:t>
      </w:r>
      <w:r w:rsidR="00665A48" w:rsidRPr="000E1A73">
        <w:rPr>
          <w:rFonts w:cs="Times New Roman"/>
          <w:sz w:val="24"/>
          <w:szCs w:val="24"/>
        </w:rPr>
        <w:t xml:space="preserve">identify entrepreneurs that are </w:t>
      </w:r>
      <w:r w:rsidRPr="000E1A73">
        <w:rPr>
          <w:rFonts w:cs="Times New Roman"/>
          <w:sz w:val="24"/>
          <w:szCs w:val="24"/>
        </w:rPr>
        <w:t xml:space="preserve">serious. However, in the case of women entrepreneurs, it is </w:t>
      </w:r>
      <w:r w:rsidR="00665A48" w:rsidRPr="000E1A73">
        <w:rPr>
          <w:rFonts w:cs="Times New Roman"/>
          <w:sz w:val="24"/>
          <w:szCs w:val="24"/>
        </w:rPr>
        <w:t xml:space="preserve">very difficult to avoid "smart" </w:t>
      </w:r>
      <w:r w:rsidRPr="000E1A73">
        <w:rPr>
          <w:rFonts w:cs="Times New Roman"/>
          <w:sz w:val="24"/>
          <w:szCs w:val="24"/>
        </w:rPr>
        <w:t>subsidies, at least at the outset of training.</w:t>
      </w:r>
    </w:p>
    <w:p w:rsidR="003F3E01" w:rsidRPr="000E1A73" w:rsidRDefault="003F3E01" w:rsidP="00665A48">
      <w:pPr>
        <w:autoSpaceDE w:val="0"/>
        <w:autoSpaceDN w:val="0"/>
        <w:adjustRightInd w:val="0"/>
        <w:spacing w:after="0" w:line="240" w:lineRule="auto"/>
        <w:jc w:val="both"/>
        <w:rPr>
          <w:rFonts w:cs="Times New Roman"/>
          <w:sz w:val="24"/>
          <w:szCs w:val="24"/>
        </w:rPr>
      </w:pPr>
      <w:r w:rsidRPr="000E1A73">
        <w:rPr>
          <w:rFonts w:cs="Times New Roman"/>
          <w:sz w:val="24"/>
          <w:szCs w:val="24"/>
        </w:rPr>
        <w:t xml:space="preserve">Supported by the challenges outlined above, it is evident </w:t>
      </w:r>
      <w:r w:rsidR="00665A48" w:rsidRPr="000E1A73">
        <w:rPr>
          <w:rFonts w:cs="Times New Roman"/>
          <w:sz w:val="24"/>
          <w:szCs w:val="24"/>
        </w:rPr>
        <w:t xml:space="preserve">that gender differences place a </w:t>
      </w:r>
      <w:r w:rsidRPr="000E1A73">
        <w:rPr>
          <w:rFonts w:cs="Times New Roman"/>
          <w:sz w:val="24"/>
          <w:szCs w:val="24"/>
        </w:rPr>
        <w:t>constraining effect on private sector development.</w:t>
      </w:r>
      <w:r w:rsidR="002A5990" w:rsidRPr="000E1A73">
        <w:rPr>
          <w:rFonts w:cs="Times New Roman"/>
          <w:sz w:val="24"/>
          <w:szCs w:val="24"/>
        </w:rPr>
        <w:t xml:space="preserve"> In fact, the Gender and Growth </w:t>
      </w:r>
      <w:r w:rsidRPr="000E1A73">
        <w:rPr>
          <w:rFonts w:cs="Times New Roman"/>
          <w:sz w:val="24"/>
          <w:szCs w:val="24"/>
        </w:rPr>
        <w:t>Assessment report argue that acting on these gender based barriers to business, migh</w:t>
      </w:r>
      <w:r w:rsidR="00665A48" w:rsidRPr="000E1A73">
        <w:rPr>
          <w:rFonts w:cs="Times New Roman"/>
          <w:sz w:val="24"/>
          <w:szCs w:val="24"/>
        </w:rPr>
        <w:t xml:space="preserve">t add </w:t>
      </w:r>
      <w:r w:rsidRPr="000E1A73">
        <w:rPr>
          <w:rFonts w:cs="Times New Roman"/>
          <w:sz w:val="24"/>
          <w:szCs w:val="24"/>
        </w:rPr>
        <w:t>as much as 2 percentage points of GDP growth per yea</w:t>
      </w:r>
      <w:r w:rsidR="00665A48" w:rsidRPr="000E1A73">
        <w:rPr>
          <w:rFonts w:cs="Times New Roman"/>
          <w:sz w:val="24"/>
          <w:szCs w:val="24"/>
        </w:rPr>
        <w:t xml:space="preserve">r. This indication demonstrates </w:t>
      </w:r>
      <w:r w:rsidRPr="000E1A73">
        <w:rPr>
          <w:rFonts w:cs="Times New Roman"/>
          <w:sz w:val="24"/>
          <w:szCs w:val="24"/>
        </w:rPr>
        <w:t>that loss of women potential hampers the whole nation</w:t>
      </w:r>
      <w:r w:rsidR="00C459E5" w:rsidRPr="000E1A73">
        <w:rPr>
          <w:rFonts w:cs="Times New Roman"/>
          <w:sz w:val="24"/>
          <w:szCs w:val="24"/>
        </w:rPr>
        <w:t>.</w:t>
      </w:r>
    </w:p>
    <w:p w:rsidR="00C459E5" w:rsidRPr="000E1A73" w:rsidRDefault="00C459E5" w:rsidP="00665A48">
      <w:pPr>
        <w:autoSpaceDE w:val="0"/>
        <w:autoSpaceDN w:val="0"/>
        <w:adjustRightInd w:val="0"/>
        <w:spacing w:after="0" w:line="240" w:lineRule="auto"/>
        <w:jc w:val="both"/>
        <w:rPr>
          <w:rFonts w:cs="Times New Roman"/>
          <w:sz w:val="24"/>
          <w:szCs w:val="24"/>
        </w:rPr>
      </w:pPr>
    </w:p>
    <w:p w:rsidR="00C459E5" w:rsidRPr="000E1A73" w:rsidRDefault="00C459E5" w:rsidP="00665A48">
      <w:pPr>
        <w:autoSpaceDE w:val="0"/>
        <w:autoSpaceDN w:val="0"/>
        <w:adjustRightInd w:val="0"/>
        <w:spacing w:after="0" w:line="240" w:lineRule="auto"/>
        <w:jc w:val="both"/>
        <w:rPr>
          <w:rFonts w:cs="Times New Roman"/>
          <w:sz w:val="24"/>
          <w:szCs w:val="24"/>
        </w:rPr>
      </w:pPr>
      <w:r w:rsidRPr="000E1A73">
        <w:rPr>
          <w:rFonts w:cs="Times New Roman"/>
          <w:sz w:val="24"/>
          <w:szCs w:val="24"/>
        </w:rPr>
        <w:t>In light of this background, IYAU has partnered with International Labour Organisation (ILO) with support from European union to help address the high unemployment in the country.</w:t>
      </w:r>
    </w:p>
    <w:p w:rsidR="008F79FF" w:rsidRPr="000E1A73" w:rsidRDefault="008F79FF" w:rsidP="008C2337">
      <w:pPr>
        <w:autoSpaceDE w:val="0"/>
        <w:autoSpaceDN w:val="0"/>
        <w:adjustRightInd w:val="0"/>
        <w:spacing w:after="0" w:line="240" w:lineRule="auto"/>
        <w:rPr>
          <w:rFonts w:cs="Times New Roman"/>
          <w:b/>
          <w:bCs/>
          <w:sz w:val="24"/>
          <w:szCs w:val="24"/>
        </w:rPr>
      </w:pPr>
    </w:p>
    <w:p w:rsidR="008F79FF" w:rsidRPr="000E1A73" w:rsidRDefault="008F79FF" w:rsidP="008F79FF">
      <w:pPr>
        <w:autoSpaceDE w:val="0"/>
        <w:autoSpaceDN w:val="0"/>
        <w:adjustRightInd w:val="0"/>
        <w:spacing w:after="0" w:line="240" w:lineRule="auto"/>
        <w:rPr>
          <w:rFonts w:cs="Times New Roman"/>
          <w:b/>
          <w:sz w:val="24"/>
          <w:szCs w:val="24"/>
        </w:rPr>
      </w:pPr>
      <w:r w:rsidRPr="000E1A73">
        <w:rPr>
          <w:rFonts w:cs="Times New Roman"/>
          <w:b/>
          <w:sz w:val="24"/>
          <w:szCs w:val="24"/>
        </w:rPr>
        <w:t>Short description of the programme</w:t>
      </w:r>
    </w:p>
    <w:p w:rsidR="008F79FF" w:rsidRPr="000E1A73" w:rsidRDefault="008F79FF" w:rsidP="008F79FF">
      <w:pPr>
        <w:autoSpaceDE w:val="0"/>
        <w:autoSpaceDN w:val="0"/>
        <w:adjustRightInd w:val="0"/>
        <w:spacing w:after="0" w:line="240" w:lineRule="auto"/>
        <w:rPr>
          <w:rFonts w:cs="Times New Roman"/>
          <w:sz w:val="24"/>
          <w:szCs w:val="24"/>
        </w:rPr>
      </w:pPr>
    </w:p>
    <w:p w:rsidR="008F79FF" w:rsidRPr="000E1A73" w:rsidRDefault="008F79FF" w:rsidP="003009AB">
      <w:pPr>
        <w:autoSpaceDE w:val="0"/>
        <w:autoSpaceDN w:val="0"/>
        <w:adjustRightInd w:val="0"/>
        <w:spacing w:after="0" w:line="240" w:lineRule="auto"/>
        <w:jc w:val="both"/>
        <w:rPr>
          <w:rFonts w:cs="Times New Roman"/>
          <w:sz w:val="24"/>
          <w:szCs w:val="24"/>
        </w:rPr>
      </w:pPr>
      <w:r w:rsidRPr="000E1A73">
        <w:rPr>
          <w:rFonts w:cs="Times New Roman"/>
          <w:sz w:val="24"/>
          <w:szCs w:val="24"/>
        </w:rPr>
        <w:t>The purpose of the project Strengthen</w:t>
      </w:r>
      <w:r w:rsidR="009F0856" w:rsidRPr="000E1A73">
        <w:rPr>
          <w:rFonts w:cs="Times New Roman"/>
          <w:sz w:val="24"/>
          <w:szCs w:val="24"/>
        </w:rPr>
        <w:t>ing</w:t>
      </w:r>
      <w:r w:rsidRPr="000E1A73">
        <w:rPr>
          <w:rFonts w:cs="Times New Roman"/>
          <w:sz w:val="24"/>
          <w:szCs w:val="24"/>
        </w:rPr>
        <w:t xml:space="preserve"> Women Entrepreneurs in</w:t>
      </w:r>
      <w:r w:rsidR="009F0856" w:rsidRPr="000E1A73">
        <w:rPr>
          <w:rFonts w:cs="Times New Roman"/>
          <w:sz w:val="24"/>
          <w:szCs w:val="24"/>
        </w:rPr>
        <w:t xml:space="preserve"> Soroti District</w:t>
      </w:r>
      <w:r w:rsidRPr="000E1A73">
        <w:rPr>
          <w:rFonts w:cs="Times New Roman"/>
          <w:sz w:val="24"/>
          <w:szCs w:val="24"/>
        </w:rPr>
        <w:t xml:space="preserve"> is to enhance the participation of women in both rural and urban areas, in economic development in order to contribute to job creation, improved household incomes; improved food security; promote value addition in agriculture; promote access to markets and financial services and alleviate poverty in the rural communities.</w:t>
      </w:r>
    </w:p>
    <w:p w:rsidR="008F79FF" w:rsidRPr="000E1A73" w:rsidRDefault="008F79FF" w:rsidP="003009AB">
      <w:pPr>
        <w:autoSpaceDE w:val="0"/>
        <w:autoSpaceDN w:val="0"/>
        <w:adjustRightInd w:val="0"/>
        <w:spacing w:after="0" w:line="240" w:lineRule="auto"/>
        <w:jc w:val="both"/>
        <w:rPr>
          <w:rFonts w:cs="Times New Roman"/>
          <w:sz w:val="24"/>
          <w:szCs w:val="24"/>
        </w:rPr>
      </w:pPr>
    </w:p>
    <w:p w:rsidR="008F79FF" w:rsidRPr="000E1A73" w:rsidRDefault="008F79FF" w:rsidP="003009AB">
      <w:pPr>
        <w:autoSpaceDE w:val="0"/>
        <w:autoSpaceDN w:val="0"/>
        <w:adjustRightInd w:val="0"/>
        <w:spacing w:after="0" w:line="240" w:lineRule="auto"/>
        <w:jc w:val="both"/>
        <w:rPr>
          <w:rFonts w:cs="Times New Roman"/>
          <w:sz w:val="24"/>
          <w:szCs w:val="24"/>
        </w:rPr>
      </w:pPr>
      <w:r w:rsidRPr="000E1A73">
        <w:rPr>
          <w:rFonts w:cs="Times New Roman"/>
          <w:sz w:val="24"/>
          <w:szCs w:val="24"/>
        </w:rPr>
        <w:t>This project seeks to provide gender sensitive training and business support services for small women entrepreneurs in the urban and ru</w:t>
      </w:r>
      <w:r w:rsidR="00C14EC6" w:rsidRPr="000E1A73">
        <w:rPr>
          <w:rFonts w:cs="Times New Roman"/>
          <w:sz w:val="24"/>
          <w:szCs w:val="24"/>
        </w:rPr>
        <w:t>ral areas of Soroti District</w:t>
      </w:r>
      <w:r w:rsidRPr="000E1A73">
        <w:rPr>
          <w:rFonts w:cs="Times New Roman"/>
          <w:sz w:val="24"/>
          <w:szCs w:val="24"/>
        </w:rPr>
        <w:t>. The target beneficiaries of this project are existing women entrepreneurs heading small and medium enterprises (SMEs) or pl</w:t>
      </w:r>
      <w:r w:rsidR="00C14EC6" w:rsidRPr="000E1A73">
        <w:rPr>
          <w:rFonts w:cs="Times New Roman"/>
          <w:sz w:val="24"/>
          <w:szCs w:val="24"/>
        </w:rPr>
        <w:t>anning to start a business in Soroti</w:t>
      </w:r>
      <w:r w:rsidRPr="000E1A73">
        <w:rPr>
          <w:rFonts w:cs="Times New Roman"/>
          <w:sz w:val="24"/>
          <w:szCs w:val="24"/>
        </w:rPr>
        <w:t>. It will enhance access to existing business develop</w:t>
      </w:r>
      <w:r w:rsidR="00C14EC6" w:rsidRPr="000E1A73">
        <w:rPr>
          <w:rFonts w:cs="Times New Roman"/>
          <w:sz w:val="24"/>
          <w:szCs w:val="24"/>
        </w:rPr>
        <w:t>ment services provided by Innovative Youth with Action Uganda (IYAU)</w:t>
      </w:r>
      <w:r w:rsidRPr="000E1A73">
        <w:rPr>
          <w:rFonts w:cs="Times New Roman"/>
          <w:sz w:val="24"/>
          <w:szCs w:val="24"/>
        </w:rPr>
        <w:t>, in order to enable women entrepreneurs to establish and/or strengthen their enterprises by overcoming obstacles to accessing finance and Business Development Services (BDS), so that they can survive and compete in an increasingly global economy.</w:t>
      </w:r>
    </w:p>
    <w:p w:rsidR="002460F1" w:rsidRPr="000E1A73" w:rsidRDefault="002460F1" w:rsidP="003009AB">
      <w:pPr>
        <w:autoSpaceDE w:val="0"/>
        <w:autoSpaceDN w:val="0"/>
        <w:adjustRightInd w:val="0"/>
        <w:spacing w:after="0" w:line="240" w:lineRule="auto"/>
        <w:jc w:val="both"/>
        <w:rPr>
          <w:rFonts w:cs="Times New Roman"/>
          <w:sz w:val="24"/>
          <w:szCs w:val="24"/>
        </w:rPr>
      </w:pPr>
    </w:p>
    <w:p w:rsidR="002460F1" w:rsidRPr="000E1A73" w:rsidRDefault="002460F1" w:rsidP="003009AB">
      <w:pPr>
        <w:autoSpaceDE w:val="0"/>
        <w:autoSpaceDN w:val="0"/>
        <w:adjustRightInd w:val="0"/>
        <w:spacing w:after="0" w:line="240" w:lineRule="auto"/>
        <w:jc w:val="both"/>
        <w:rPr>
          <w:rFonts w:cs="Times New Roman"/>
          <w:sz w:val="24"/>
          <w:szCs w:val="24"/>
        </w:rPr>
      </w:pPr>
      <w:r w:rsidRPr="000E1A73">
        <w:rPr>
          <w:rFonts w:cs="Times New Roman"/>
          <w:sz w:val="24"/>
          <w:szCs w:val="24"/>
        </w:rPr>
        <w:t xml:space="preserve">Concretely, the project expects to overcome the main barriers faced by women entrepreneurs in the SME sector in Soroti, covering both urban and rural women all </w:t>
      </w:r>
      <w:r w:rsidR="00DB5480" w:rsidRPr="000E1A73">
        <w:rPr>
          <w:rFonts w:cs="Times New Roman"/>
          <w:sz w:val="24"/>
          <w:szCs w:val="24"/>
        </w:rPr>
        <w:t>around the District</w:t>
      </w:r>
      <w:r w:rsidRPr="000E1A73">
        <w:rPr>
          <w:rFonts w:cs="Times New Roman"/>
          <w:sz w:val="24"/>
          <w:szCs w:val="24"/>
        </w:rPr>
        <w:t xml:space="preserve">. </w:t>
      </w:r>
      <w:r w:rsidRPr="000E1A73">
        <w:rPr>
          <w:rFonts w:cs="Times New Roman"/>
          <w:sz w:val="24"/>
          <w:szCs w:val="24"/>
        </w:rPr>
        <w:lastRenderedPageBreak/>
        <w:t xml:space="preserve">Women Entrepreneurs face more difficulty in accessing finance and therefore technology to expand their business. They also lack the financial and technical skills needed for their business. Women entrepreneurs also show a lower rate of accessing business development services. They are also lagging behind in their managerial and technical capacity. In addition women entrepreneurs also show less use and have less access to information i.e. use of internet. The project seeks to support creation and expansion of the businesses by providing business development services to women associations/groups. It will increase, by at least </w:t>
      </w:r>
      <w:r w:rsidR="000667B9" w:rsidRPr="000E1A73">
        <w:rPr>
          <w:rFonts w:cs="Times New Roman"/>
          <w:b/>
          <w:bCs/>
          <w:sz w:val="24"/>
          <w:szCs w:val="24"/>
        </w:rPr>
        <w:t>2</w:t>
      </w:r>
      <w:r w:rsidRPr="000E1A73">
        <w:rPr>
          <w:rFonts w:cs="Times New Roman"/>
          <w:b/>
          <w:bCs/>
          <w:sz w:val="24"/>
          <w:szCs w:val="24"/>
        </w:rPr>
        <w:t>0%</w:t>
      </w:r>
      <w:r w:rsidRPr="000E1A73">
        <w:rPr>
          <w:rFonts w:cs="Times New Roman"/>
          <w:sz w:val="24"/>
          <w:szCs w:val="24"/>
        </w:rPr>
        <w:t>, the number of women entrepreneurs using existing business development servi</w:t>
      </w:r>
      <w:r w:rsidR="000667B9" w:rsidRPr="000E1A73">
        <w:rPr>
          <w:rFonts w:cs="Times New Roman"/>
          <w:sz w:val="24"/>
          <w:szCs w:val="24"/>
        </w:rPr>
        <w:t>ces offered by IYAU</w:t>
      </w:r>
      <w:r w:rsidR="0010097A" w:rsidRPr="000E1A73">
        <w:rPr>
          <w:rFonts w:cs="Times New Roman"/>
          <w:sz w:val="24"/>
          <w:szCs w:val="24"/>
        </w:rPr>
        <w:t xml:space="preserve">. It will train </w:t>
      </w:r>
      <w:r w:rsidR="008E458C" w:rsidRPr="000E1A73">
        <w:rPr>
          <w:rFonts w:cs="Times New Roman"/>
          <w:b/>
          <w:bCs/>
          <w:sz w:val="24"/>
          <w:szCs w:val="24"/>
        </w:rPr>
        <w:t>150</w:t>
      </w:r>
      <w:r w:rsidRPr="000E1A73">
        <w:rPr>
          <w:rFonts w:cs="Times New Roman"/>
          <w:b/>
          <w:bCs/>
          <w:sz w:val="24"/>
          <w:szCs w:val="24"/>
        </w:rPr>
        <w:t xml:space="preserve"> </w:t>
      </w:r>
      <w:r w:rsidRPr="000E1A73">
        <w:rPr>
          <w:rFonts w:cs="Times New Roman"/>
          <w:sz w:val="24"/>
          <w:szCs w:val="24"/>
        </w:rPr>
        <w:t>women entrepreneurs in entrepreneurship and management skills, and provide them with a range of business development services.</w:t>
      </w:r>
    </w:p>
    <w:p w:rsidR="000E1A73" w:rsidRPr="000E1A73" w:rsidRDefault="000E1A73" w:rsidP="003009AB">
      <w:pPr>
        <w:autoSpaceDE w:val="0"/>
        <w:autoSpaceDN w:val="0"/>
        <w:adjustRightInd w:val="0"/>
        <w:spacing w:after="0" w:line="240" w:lineRule="auto"/>
        <w:jc w:val="both"/>
        <w:rPr>
          <w:rFonts w:cs="Times New Roman"/>
          <w:sz w:val="24"/>
          <w:szCs w:val="24"/>
        </w:rPr>
      </w:pPr>
    </w:p>
    <w:p w:rsidR="000E1A73" w:rsidRPr="000E1A73" w:rsidRDefault="000E1A73" w:rsidP="000E1A73">
      <w:pPr>
        <w:autoSpaceDE w:val="0"/>
        <w:autoSpaceDN w:val="0"/>
        <w:adjustRightInd w:val="0"/>
        <w:spacing w:after="0" w:line="240" w:lineRule="auto"/>
        <w:rPr>
          <w:rFonts w:cs="Cambria-BoldItalic-Identity-H"/>
          <w:b/>
          <w:bCs/>
          <w:i/>
          <w:iCs/>
          <w:sz w:val="24"/>
          <w:szCs w:val="24"/>
        </w:rPr>
      </w:pPr>
      <w:r w:rsidRPr="000E1A73">
        <w:rPr>
          <w:rFonts w:cs="Cambria-BoldItalic-Identity-H"/>
          <w:b/>
          <w:bCs/>
          <w:i/>
          <w:iCs/>
          <w:sz w:val="24"/>
          <w:szCs w:val="24"/>
        </w:rPr>
        <w:t>Operating Model and Road Map for IYAU in Uganda</w:t>
      </w:r>
    </w:p>
    <w:p w:rsidR="000E1A73" w:rsidRPr="000E1A73" w:rsidRDefault="000E1A73" w:rsidP="000E1A73">
      <w:pPr>
        <w:autoSpaceDE w:val="0"/>
        <w:autoSpaceDN w:val="0"/>
        <w:adjustRightInd w:val="0"/>
        <w:spacing w:after="0" w:line="240" w:lineRule="auto"/>
        <w:rPr>
          <w:rFonts w:cs="Cambria-BoldItalic-Identity-H"/>
          <w:b/>
          <w:bCs/>
          <w:i/>
          <w:iCs/>
          <w:sz w:val="24"/>
          <w:szCs w:val="24"/>
        </w:rPr>
      </w:pPr>
      <w:r w:rsidRPr="000E1A73">
        <w:rPr>
          <w:rFonts w:cs="BookAntiqua-Identity-H"/>
          <w:sz w:val="24"/>
          <w:szCs w:val="24"/>
        </w:rPr>
        <w:t>The operating model below shows the approach and key pillars for the organization</w:t>
      </w:r>
    </w:p>
    <w:p w:rsidR="000E1A73" w:rsidRPr="000E1A73" w:rsidRDefault="000E1A73" w:rsidP="000E1A73">
      <w:pPr>
        <w:autoSpaceDE w:val="0"/>
        <w:autoSpaceDN w:val="0"/>
        <w:adjustRightInd w:val="0"/>
        <w:spacing w:after="0" w:line="240" w:lineRule="auto"/>
        <w:jc w:val="both"/>
        <w:rPr>
          <w:rFonts w:cs="ArialMT-Identity-H"/>
          <w:b/>
          <w:sz w:val="24"/>
          <w:szCs w:val="24"/>
        </w:rPr>
      </w:pPr>
    </w:p>
    <w:p w:rsidR="000E1A73" w:rsidRPr="000E1A73" w:rsidRDefault="000E1A73" w:rsidP="000E1A73">
      <w:pPr>
        <w:autoSpaceDE w:val="0"/>
        <w:autoSpaceDN w:val="0"/>
        <w:adjustRightInd w:val="0"/>
        <w:spacing w:after="0" w:line="240" w:lineRule="auto"/>
        <w:jc w:val="both"/>
        <w:rPr>
          <w:rFonts w:cs="ArialMT-Identity-H"/>
          <w:b/>
          <w:sz w:val="24"/>
          <w:szCs w:val="24"/>
        </w:rPr>
      </w:pPr>
      <w:r w:rsidRPr="000E1A73">
        <w:rPr>
          <w:rFonts w:cs="ArialMT-Identity-H"/>
          <w:b/>
          <w:sz w:val="24"/>
          <w:szCs w:val="24"/>
        </w:rPr>
        <w:t>The IYAU integrated 4-step approach</w:t>
      </w:r>
    </w:p>
    <w:p w:rsidR="000E1A73" w:rsidRPr="000E1A73" w:rsidRDefault="000E1A73" w:rsidP="000E1A73">
      <w:pPr>
        <w:autoSpaceDE w:val="0"/>
        <w:autoSpaceDN w:val="0"/>
        <w:adjustRightInd w:val="0"/>
        <w:spacing w:after="0" w:line="240" w:lineRule="auto"/>
        <w:jc w:val="both"/>
        <w:rPr>
          <w:rFonts w:cs="BookAntiqua-Identity-H"/>
          <w:sz w:val="24"/>
          <w:szCs w:val="24"/>
        </w:rPr>
      </w:pPr>
      <w:r w:rsidRPr="000E1A73">
        <w:rPr>
          <w:rFonts w:cs="BookAntiqua-Identity-H"/>
          <w:noProof/>
          <w:sz w:val="24"/>
          <w:szCs w:val="24"/>
        </w:rPr>
        <w:drawing>
          <wp:inline distT="0" distB="0" distL="0" distR="0" wp14:anchorId="087008E4" wp14:editId="4D11C04F">
            <wp:extent cx="5943600" cy="24811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481129"/>
                    </a:xfrm>
                    <a:prstGeom prst="rect">
                      <a:avLst/>
                    </a:prstGeom>
                    <a:noFill/>
                    <a:ln>
                      <a:noFill/>
                    </a:ln>
                  </pic:spPr>
                </pic:pic>
              </a:graphicData>
            </a:graphic>
          </wp:inline>
        </w:drawing>
      </w:r>
    </w:p>
    <w:p w:rsidR="000E1A73" w:rsidRPr="000E1A73" w:rsidRDefault="000E1A73" w:rsidP="000E1A73">
      <w:pPr>
        <w:rPr>
          <w:rFonts w:cs="BookAntiqua-Identity-H"/>
          <w:sz w:val="24"/>
          <w:szCs w:val="24"/>
        </w:rPr>
      </w:pPr>
    </w:p>
    <w:p w:rsidR="000E1A73" w:rsidRPr="000E1A73" w:rsidRDefault="000E1A73" w:rsidP="000E1A73">
      <w:pPr>
        <w:pStyle w:val="ListParagraph"/>
        <w:numPr>
          <w:ilvl w:val="0"/>
          <w:numId w:val="5"/>
        </w:numPr>
        <w:tabs>
          <w:tab w:val="left" w:pos="990"/>
        </w:tabs>
        <w:spacing w:after="160" w:line="259" w:lineRule="auto"/>
        <w:rPr>
          <w:rFonts w:cs="BookAntiqua-Identity-H"/>
          <w:sz w:val="24"/>
          <w:szCs w:val="24"/>
        </w:rPr>
      </w:pPr>
      <w:r w:rsidRPr="000E1A73">
        <w:rPr>
          <w:rFonts w:cs="BookAntiqua-Identity-H"/>
          <w:sz w:val="24"/>
          <w:szCs w:val="24"/>
        </w:rPr>
        <w:t>Social mobilisation – formation of self-help  groups (SHGs)</w:t>
      </w:r>
    </w:p>
    <w:p w:rsidR="000E1A73" w:rsidRPr="000E1A73" w:rsidRDefault="000E1A73" w:rsidP="000E1A73">
      <w:pPr>
        <w:pStyle w:val="ListParagraph"/>
        <w:numPr>
          <w:ilvl w:val="0"/>
          <w:numId w:val="5"/>
        </w:numPr>
        <w:tabs>
          <w:tab w:val="left" w:pos="990"/>
        </w:tabs>
        <w:spacing w:after="160" w:line="259" w:lineRule="auto"/>
        <w:rPr>
          <w:rFonts w:cs="BookAntiqua-Identity-H"/>
          <w:sz w:val="24"/>
          <w:szCs w:val="24"/>
        </w:rPr>
      </w:pPr>
      <w:r w:rsidRPr="000E1A73">
        <w:rPr>
          <w:rFonts w:cs="BookAntiqua-Identity-H"/>
          <w:sz w:val="24"/>
          <w:szCs w:val="24"/>
        </w:rPr>
        <w:t>Business Training – Business education (business plan formation, cash flow, marketing, Generate your business idea, start your business, improve your business, business development services)</w:t>
      </w:r>
    </w:p>
    <w:p w:rsidR="000E1A73" w:rsidRPr="000E1A73" w:rsidRDefault="000E1A73" w:rsidP="000E1A73">
      <w:pPr>
        <w:pStyle w:val="ListParagraph"/>
        <w:numPr>
          <w:ilvl w:val="0"/>
          <w:numId w:val="5"/>
        </w:numPr>
        <w:tabs>
          <w:tab w:val="left" w:pos="990"/>
        </w:tabs>
        <w:spacing w:after="160" w:line="259" w:lineRule="auto"/>
        <w:rPr>
          <w:rFonts w:cs="BookAntiqua-Identity-H"/>
          <w:sz w:val="24"/>
          <w:szCs w:val="24"/>
        </w:rPr>
      </w:pPr>
      <w:r w:rsidRPr="000E1A73">
        <w:rPr>
          <w:rFonts w:cs="BookAntiqua-Identity-H"/>
          <w:sz w:val="24"/>
          <w:szCs w:val="24"/>
        </w:rPr>
        <w:t>Access to credit – micro finances services (either directly or through partnership)</w:t>
      </w:r>
    </w:p>
    <w:p w:rsidR="000E1A73" w:rsidRPr="000E1A73" w:rsidRDefault="000E1A73" w:rsidP="000E1A73">
      <w:pPr>
        <w:pStyle w:val="ListParagraph"/>
        <w:numPr>
          <w:ilvl w:val="0"/>
          <w:numId w:val="5"/>
        </w:numPr>
        <w:tabs>
          <w:tab w:val="left" w:pos="990"/>
        </w:tabs>
        <w:spacing w:after="160" w:line="259" w:lineRule="auto"/>
        <w:rPr>
          <w:rFonts w:cs="BookAntiqua-Identity-H"/>
          <w:sz w:val="24"/>
          <w:szCs w:val="24"/>
        </w:rPr>
      </w:pPr>
      <w:r w:rsidRPr="000E1A73">
        <w:rPr>
          <w:rFonts w:cs="BookAntiqua-Identity-H"/>
          <w:sz w:val="24"/>
          <w:szCs w:val="24"/>
        </w:rPr>
        <w:t>Linking entrepreneurs to markets – specialized skills training, access to new/larger markets)</w:t>
      </w:r>
    </w:p>
    <w:p w:rsidR="000E1A73" w:rsidRPr="000E1A73" w:rsidRDefault="000E1A73" w:rsidP="000E1A73">
      <w:pPr>
        <w:tabs>
          <w:tab w:val="left" w:pos="990"/>
        </w:tabs>
        <w:rPr>
          <w:rFonts w:cs="Cambria-BoldItalic-Identity-H"/>
          <w:b/>
          <w:bCs/>
          <w:i/>
          <w:iCs/>
          <w:sz w:val="24"/>
          <w:szCs w:val="24"/>
        </w:rPr>
      </w:pPr>
      <w:r w:rsidRPr="000E1A73">
        <w:rPr>
          <w:rFonts w:cs="Cambria-BoldItalic-Identity-H"/>
          <w:b/>
          <w:bCs/>
          <w:i/>
          <w:iCs/>
          <w:sz w:val="24"/>
          <w:szCs w:val="24"/>
        </w:rPr>
        <w:t>IYAU Transformational Change (Road Map)</w:t>
      </w:r>
    </w:p>
    <w:p w:rsidR="000E1A73" w:rsidRPr="000E1A73" w:rsidRDefault="000E1A73" w:rsidP="000E1A73">
      <w:pPr>
        <w:tabs>
          <w:tab w:val="left" w:pos="990"/>
        </w:tabs>
        <w:rPr>
          <w:rFonts w:cs="BookAntiqua-Identity-H"/>
          <w:sz w:val="24"/>
          <w:szCs w:val="24"/>
        </w:rPr>
      </w:pPr>
      <w:r w:rsidRPr="000E1A73">
        <w:rPr>
          <w:rFonts w:cs="BookAntiqua-Identity-H"/>
          <w:noProof/>
          <w:sz w:val="24"/>
          <w:szCs w:val="24"/>
        </w:rPr>
        <w:lastRenderedPageBreak/>
        <w:drawing>
          <wp:inline distT="0" distB="0" distL="0" distR="0" wp14:anchorId="3D0B7A5B" wp14:editId="7C61BEDC">
            <wp:extent cx="6181725" cy="3000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7961" cy="3003402"/>
                    </a:xfrm>
                    <a:prstGeom prst="rect">
                      <a:avLst/>
                    </a:prstGeom>
                    <a:noFill/>
                    <a:ln>
                      <a:noFill/>
                    </a:ln>
                  </pic:spPr>
                </pic:pic>
              </a:graphicData>
            </a:graphic>
          </wp:inline>
        </w:drawing>
      </w:r>
    </w:p>
    <w:p w:rsidR="000E1A73" w:rsidRPr="000E1A73" w:rsidRDefault="000E1A73" w:rsidP="000E1A73">
      <w:pPr>
        <w:autoSpaceDE w:val="0"/>
        <w:autoSpaceDN w:val="0"/>
        <w:adjustRightInd w:val="0"/>
        <w:spacing w:after="0" w:line="240" w:lineRule="auto"/>
        <w:jc w:val="both"/>
        <w:rPr>
          <w:rFonts w:cs="Times New Roman"/>
          <w:sz w:val="24"/>
          <w:szCs w:val="24"/>
        </w:rPr>
      </w:pPr>
      <w:r w:rsidRPr="000E1A73">
        <w:rPr>
          <w:rFonts w:cs="Times New Roman"/>
          <w:sz w:val="24"/>
          <w:szCs w:val="24"/>
        </w:rPr>
        <w:t>The above figure shows the theory of change for the organization in addressing poverty for the economically marginalized in society and how the interventions geared towards addressing poverty are implemented in phases;</w:t>
      </w:r>
    </w:p>
    <w:p w:rsidR="002460F1" w:rsidRPr="000E1A73" w:rsidRDefault="002460F1" w:rsidP="003009AB">
      <w:pPr>
        <w:autoSpaceDE w:val="0"/>
        <w:autoSpaceDN w:val="0"/>
        <w:adjustRightInd w:val="0"/>
        <w:spacing w:after="0" w:line="240" w:lineRule="auto"/>
        <w:jc w:val="both"/>
        <w:rPr>
          <w:rFonts w:cs="Times New Roman"/>
          <w:sz w:val="24"/>
          <w:szCs w:val="24"/>
        </w:rPr>
      </w:pPr>
    </w:p>
    <w:p w:rsidR="002460F1" w:rsidRPr="000E1A73" w:rsidRDefault="002460F1" w:rsidP="003009AB">
      <w:pPr>
        <w:autoSpaceDE w:val="0"/>
        <w:autoSpaceDN w:val="0"/>
        <w:adjustRightInd w:val="0"/>
        <w:spacing w:after="0" w:line="240" w:lineRule="auto"/>
        <w:jc w:val="both"/>
        <w:rPr>
          <w:rFonts w:cs="Times New Roman"/>
          <w:sz w:val="24"/>
          <w:szCs w:val="24"/>
        </w:rPr>
      </w:pPr>
      <w:r w:rsidRPr="000E1A73">
        <w:rPr>
          <w:rFonts w:cs="Times New Roman"/>
          <w:sz w:val="24"/>
          <w:szCs w:val="24"/>
        </w:rPr>
        <w:t>The Proposed Products and Interventions:</w:t>
      </w:r>
    </w:p>
    <w:p w:rsidR="002460F1" w:rsidRPr="000E1A73" w:rsidRDefault="00BE0957" w:rsidP="003009AB">
      <w:pPr>
        <w:pStyle w:val="ListParagraph"/>
        <w:numPr>
          <w:ilvl w:val="0"/>
          <w:numId w:val="1"/>
        </w:numPr>
        <w:autoSpaceDE w:val="0"/>
        <w:autoSpaceDN w:val="0"/>
        <w:adjustRightInd w:val="0"/>
        <w:spacing w:after="0" w:line="240" w:lineRule="auto"/>
        <w:jc w:val="both"/>
        <w:rPr>
          <w:rFonts w:cs="Times New Roman"/>
          <w:sz w:val="24"/>
          <w:szCs w:val="24"/>
        </w:rPr>
      </w:pPr>
      <w:r w:rsidRPr="000E1A73">
        <w:rPr>
          <w:rFonts w:cs="Times New Roman"/>
          <w:sz w:val="24"/>
          <w:szCs w:val="24"/>
        </w:rPr>
        <w:t>5</w:t>
      </w:r>
      <w:r w:rsidR="002460F1" w:rsidRPr="000E1A73">
        <w:rPr>
          <w:rFonts w:cs="Times New Roman"/>
          <w:sz w:val="24"/>
          <w:szCs w:val="24"/>
        </w:rPr>
        <w:t>- Day Entrepreneurship training workshop targeted at 100 urban women Medium scale entrepreneurs</w:t>
      </w:r>
    </w:p>
    <w:p w:rsidR="002460F1" w:rsidRPr="000E1A73" w:rsidRDefault="002460F1" w:rsidP="003009AB">
      <w:pPr>
        <w:pStyle w:val="ListParagraph"/>
        <w:numPr>
          <w:ilvl w:val="0"/>
          <w:numId w:val="1"/>
        </w:numPr>
        <w:autoSpaceDE w:val="0"/>
        <w:autoSpaceDN w:val="0"/>
        <w:adjustRightInd w:val="0"/>
        <w:spacing w:after="0" w:line="240" w:lineRule="auto"/>
        <w:jc w:val="both"/>
        <w:rPr>
          <w:rFonts w:cs="Times New Roman"/>
          <w:sz w:val="24"/>
          <w:szCs w:val="24"/>
        </w:rPr>
      </w:pPr>
      <w:r w:rsidRPr="000E1A73">
        <w:rPr>
          <w:rFonts w:cs="Times New Roman"/>
          <w:sz w:val="24"/>
          <w:szCs w:val="24"/>
        </w:rPr>
        <w:t>3- Day Entrepreneurship training works</w:t>
      </w:r>
      <w:r w:rsidR="00BE0957" w:rsidRPr="000E1A73">
        <w:rPr>
          <w:rFonts w:cs="Times New Roman"/>
          <w:sz w:val="24"/>
          <w:szCs w:val="24"/>
        </w:rPr>
        <w:t>hop targeted at 50</w:t>
      </w:r>
      <w:r w:rsidRPr="000E1A73">
        <w:rPr>
          <w:rFonts w:cs="Times New Roman"/>
          <w:sz w:val="24"/>
          <w:szCs w:val="24"/>
        </w:rPr>
        <w:t xml:space="preserve"> rural women entrepreneurs</w:t>
      </w:r>
    </w:p>
    <w:p w:rsidR="002460F1" w:rsidRPr="000E1A73" w:rsidRDefault="002460F1" w:rsidP="003009AB">
      <w:pPr>
        <w:pStyle w:val="ListParagraph"/>
        <w:numPr>
          <w:ilvl w:val="0"/>
          <w:numId w:val="1"/>
        </w:numPr>
        <w:autoSpaceDE w:val="0"/>
        <w:autoSpaceDN w:val="0"/>
        <w:adjustRightInd w:val="0"/>
        <w:spacing w:after="0" w:line="240" w:lineRule="auto"/>
        <w:jc w:val="both"/>
        <w:rPr>
          <w:rFonts w:cs="Times New Roman"/>
          <w:sz w:val="24"/>
          <w:szCs w:val="24"/>
        </w:rPr>
      </w:pPr>
      <w:r w:rsidRPr="000E1A73">
        <w:rPr>
          <w:rFonts w:cs="Times New Roman"/>
          <w:sz w:val="24"/>
          <w:szCs w:val="24"/>
        </w:rPr>
        <w:t>Business health Checks- a business diagnosis tool that takes the SWOT approach</w:t>
      </w:r>
    </w:p>
    <w:p w:rsidR="002460F1" w:rsidRPr="000E1A73" w:rsidRDefault="002460F1" w:rsidP="003009AB">
      <w:pPr>
        <w:pStyle w:val="ListParagraph"/>
        <w:numPr>
          <w:ilvl w:val="0"/>
          <w:numId w:val="1"/>
        </w:numPr>
        <w:autoSpaceDE w:val="0"/>
        <w:autoSpaceDN w:val="0"/>
        <w:adjustRightInd w:val="0"/>
        <w:spacing w:after="0" w:line="240" w:lineRule="auto"/>
        <w:jc w:val="both"/>
        <w:rPr>
          <w:rFonts w:cs="Times New Roman"/>
          <w:sz w:val="24"/>
          <w:szCs w:val="24"/>
        </w:rPr>
      </w:pPr>
      <w:r w:rsidRPr="000E1A73">
        <w:rPr>
          <w:rFonts w:cs="Times New Roman"/>
          <w:sz w:val="24"/>
          <w:szCs w:val="24"/>
        </w:rPr>
        <w:t>Business Counselling with business counsellors attached for 12 month period</w:t>
      </w:r>
    </w:p>
    <w:p w:rsidR="002460F1" w:rsidRPr="000E1A73" w:rsidRDefault="002460F1" w:rsidP="003009AB">
      <w:pPr>
        <w:pStyle w:val="ListParagraph"/>
        <w:numPr>
          <w:ilvl w:val="0"/>
          <w:numId w:val="1"/>
        </w:numPr>
        <w:autoSpaceDE w:val="0"/>
        <w:autoSpaceDN w:val="0"/>
        <w:adjustRightInd w:val="0"/>
        <w:spacing w:after="0" w:line="240" w:lineRule="auto"/>
        <w:jc w:val="both"/>
        <w:rPr>
          <w:rFonts w:cs="Times New Roman"/>
          <w:sz w:val="24"/>
          <w:szCs w:val="24"/>
        </w:rPr>
      </w:pPr>
      <w:r w:rsidRPr="000E1A73">
        <w:rPr>
          <w:rFonts w:cs="Times New Roman"/>
          <w:sz w:val="24"/>
          <w:szCs w:val="24"/>
        </w:rPr>
        <w:t>Business planning training for growth package</w:t>
      </w:r>
    </w:p>
    <w:p w:rsidR="000D663F" w:rsidRPr="000E1A73" w:rsidRDefault="000D663F" w:rsidP="003009AB">
      <w:pPr>
        <w:autoSpaceDE w:val="0"/>
        <w:autoSpaceDN w:val="0"/>
        <w:adjustRightInd w:val="0"/>
        <w:spacing w:after="0" w:line="240" w:lineRule="auto"/>
        <w:jc w:val="both"/>
        <w:rPr>
          <w:rFonts w:cs="Times New Roman"/>
          <w:sz w:val="24"/>
          <w:szCs w:val="24"/>
        </w:rPr>
      </w:pPr>
    </w:p>
    <w:p w:rsidR="002460F1" w:rsidRPr="000E1A73" w:rsidRDefault="000D663F" w:rsidP="003009AB">
      <w:pPr>
        <w:autoSpaceDE w:val="0"/>
        <w:autoSpaceDN w:val="0"/>
        <w:adjustRightInd w:val="0"/>
        <w:spacing w:after="0" w:line="240" w:lineRule="auto"/>
        <w:jc w:val="both"/>
        <w:rPr>
          <w:rFonts w:cs="Times New Roman"/>
          <w:b/>
          <w:bCs/>
          <w:sz w:val="24"/>
          <w:szCs w:val="24"/>
        </w:rPr>
      </w:pPr>
      <w:r w:rsidRPr="000E1A73">
        <w:rPr>
          <w:rFonts w:cs="Times New Roman"/>
          <w:sz w:val="24"/>
          <w:szCs w:val="24"/>
        </w:rPr>
        <w:t>IYAU will target 1</w:t>
      </w:r>
      <w:r w:rsidR="002460F1" w:rsidRPr="000E1A73">
        <w:rPr>
          <w:rFonts w:cs="Times New Roman"/>
          <w:sz w:val="24"/>
          <w:szCs w:val="24"/>
        </w:rPr>
        <w:t xml:space="preserve">50 Women in </w:t>
      </w:r>
      <w:r w:rsidR="002460F1" w:rsidRPr="000E1A73">
        <w:rPr>
          <w:rFonts w:cs="Times New Roman"/>
          <w:b/>
          <w:bCs/>
          <w:sz w:val="24"/>
          <w:szCs w:val="24"/>
        </w:rPr>
        <w:t xml:space="preserve">urban </w:t>
      </w:r>
      <w:r w:rsidR="002460F1" w:rsidRPr="000E1A73">
        <w:rPr>
          <w:rFonts w:cs="Times New Roman"/>
          <w:sz w:val="24"/>
          <w:szCs w:val="24"/>
        </w:rPr>
        <w:t xml:space="preserve">and </w:t>
      </w:r>
      <w:r w:rsidR="002460F1" w:rsidRPr="000E1A73">
        <w:rPr>
          <w:rFonts w:cs="Times New Roman"/>
          <w:b/>
          <w:bCs/>
          <w:sz w:val="24"/>
          <w:szCs w:val="24"/>
        </w:rPr>
        <w:t xml:space="preserve">rural </w:t>
      </w:r>
      <w:r w:rsidR="002460F1" w:rsidRPr="000E1A73">
        <w:rPr>
          <w:rFonts w:cs="Times New Roman"/>
          <w:sz w:val="24"/>
          <w:szCs w:val="24"/>
        </w:rPr>
        <w:t xml:space="preserve">areas, in the small and medium enterprise sector. The program will adopt a two-pronged approach in delivery of BDS to the two groups of women entrepreneurs (urban and rural), in view of the different characteristics of the two groups. In both cases however, </w:t>
      </w:r>
      <w:r w:rsidR="002460F1" w:rsidRPr="000E1A73">
        <w:rPr>
          <w:rFonts w:cs="Times New Roman"/>
          <w:b/>
          <w:bCs/>
          <w:sz w:val="24"/>
          <w:szCs w:val="24"/>
        </w:rPr>
        <w:t>focus will be on existing</w:t>
      </w:r>
      <w:r w:rsidR="002460F1" w:rsidRPr="000E1A73">
        <w:rPr>
          <w:rFonts w:cs="Times New Roman"/>
          <w:sz w:val="24"/>
          <w:szCs w:val="24"/>
        </w:rPr>
        <w:t xml:space="preserve"> </w:t>
      </w:r>
      <w:r w:rsidR="002460F1" w:rsidRPr="000E1A73">
        <w:rPr>
          <w:rFonts w:cs="Times New Roman"/>
          <w:b/>
          <w:bCs/>
          <w:sz w:val="24"/>
          <w:szCs w:val="24"/>
        </w:rPr>
        <w:t>enterprises with potential to grow</w:t>
      </w:r>
      <w:r w:rsidR="00F62183" w:rsidRPr="000E1A73">
        <w:rPr>
          <w:rFonts w:cs="Times New Roman"/>
          <w:b/>
          <w:bCs/>
          <w:sz w:val="24"/>
          <w:szCs w:val="24"/>
        </w:rPr>
        <w:t>.</w:t>
      </w:r>
    </w:p>
    <w:p w:rsidR="00F62183" w:rsidRPr="000E1A73" w:rsidRDefault="00F62183" w:rsidP="003009AB">
      <w:pPr>
        <w:autoSpaceDE w:val="0"/>
        <w:autoSpaceDN w:val="0"/>
        <w:adjustRightInd w:val="0"/>
        <w:spacing w:after="0" w:line="240" w:lineRule="auto"/>
        <w:jc w:val="both"/>
        <w:rPr>
          <w:rFonts w:cs="Times New Roman"/>
          <w:b/>
          <w:bCs/>
          <w:sz w:val="24"/>
          <w:szCs w:val="24"/>
        </w:rPr>
      </w:pPr>
    </w:p>
    <w:p w:rsidR="00F62183" w:rsidRPr="000E1A73" w:rsidRDefault="00A01AF5" w:rsidP="002460F1">
      <w:pPr>
        <w:autoSpaceDE w:val="0"/>
        <w:autoSpaceDN w:val="0"/>
        <w:adjustRightInd w:val="0"/>
        <w:spacing w:after="0" w:line="240" w:lineRule="auto"/>
        <w:rPr>
          <w:rFonts w:cs="Times New Roman"/>
          <w:b/>
          <w:sz w:val="24"/>
          <w:szCs w:val="24"/>
        </w:rPr>
      </w:pPr>
      <w:r w:rsidRPr="000E1A73">
        <w:rPr>
          <w:rFonts w:cs="Times New Roman"/>
          <w:b/>
          <w:sz w:val="24"/>
          <w:szCs w:val="24"/>
        </w:rPr>
        <w:t>Program goals and objectives</w:t>
      </w:r>
    </w:p>
    <w:p w:rsidR="00A01AF5" w:rsidRPr="000E1A73" w:rsidRDefault="00A01AF5" w:rsidP="002460F1">
      <w:pPr>
        <w:autoSpaceDE w:val="0"/>
        <w:autoSpaceDN w:val="0"/>
        <w:adjustRightInd w:val="0"/>
        <w:spacing w:after="0" w:line="240" w:lineRule="auto"/>
        <w:rPr>
          <w:rFonts w:cs="Times New Roman"/>
          <w:b/>
          <w:sz w:val="24"/>
          <w:szCs w:val="24"/>
        </w:rPr>
      </w:pPr>
    </w:p>
    <w:tbl>
      <w:tblPr>
        <w:tblStyle w:val="TableGrid"/>
        <w:tblW w:w="0" w:type="auto"/>
        <w:tblLook w:val="04A0" w:firstRow="1" w:lastRow="0" w:firstColumn="1" w:lastColumn="0" w:noHBand="0" w:noVBand="1"/>
      </w:tblPr>
      <w:tblGrid>
        <w:gridCol w:w="2538"/>
        <w:gridCol w:w="7038"/>
      </w:tblGrid>
      <w:tr w:rsidR="00A01AF5" w:rsidRPr="000E1A73" w:rsidTr="00A01AF5">
        <w:tc>
          <w:tcPr>
            <w:tcW w:w="2538" w:type="dxa"/>
          </w:tcPr>
          <w:p w:rsidR="00A01AF5" w:rsidRPr="000E1A73" w:rsidRDefault="00A01AF5" w:rsidP="002460F1">
            <w:pPr>
              <w:autoSpaceDE w:val="0"/>
              <w:autoSpaceDN w:val="0"/>
              <w:adjustRightInd w:val="0"/>
              <w:rPr>
                <w:rFonts w:cs="Times New Roman"/>
                <w:sz w:val="24"/>
                <w:szCs w:val="24"/>
              </w:rPr>
            </w:pPr>
            <w:r w:rsidRPr="000E1A73">
              <w:rPr>
                <w:rFonts w:cs="Times New Roman"/>
                <w:sz w:val="24"/>
                <w:szCs w:val="24"/>
              </w:rPr>
              <w:t>Goal:</w:t>
            </w:r>
          </w:p>
        </w:tc>
        <w:tc>
          <w:tcPr>
            <w:tcW w:w="7038" w:type="dxa"/>
          </w:tcPr>
          <w:p w:rsidR="00A01AF5" w:rsidRPr="000E1A73" w:rsidRDefault="00A01AF5" w:rsidP="00A01AF5">
            <w:pPr>
              <w:autoSpaceDE w:val="0"/>
              <w:autoSpaceDN w:val="0"/>
              <w:adjustRightInd w:val="0"/>
              <w:rPr>
                <w:rFonts w:cs="Times New Roman"/>
                <w:sz w:val="24"/>
                <w:szCs w:val="24"/>
              </w:rPr>
            </w:pPr>
            <w:r w:rsidRPr="000E1A73">
              <w:rPr>
                <w:rFonts w:cs="Times New Roman"/>
                <w:sz w:val="24"/>
                <w:szCs w:val="24"/>
              </w:rPr>
              <w:t>To Promote gender equality through providing gender sensitive training and business support services for small scale women entrepreneurs in urban and rural areas of Soroti District</w:t>
            </w:r>
            <w:r w:rsidR="004C6280" w:rsidRPr="000E1A73">
              <w:rPr>
                <w:rFonts w:cs="Times New Roman"/>
                <w:sz w:val="24"/>
                <w:szCs w:val="24"/>
              </w:rPr>
              <w:t>.</w:t>
            </w:r>
          </w:p>
        </w:tc>
      </w:tr>
      <w:tr w:rsidR="00A01AF5" w:rsidRPr="000E1A73" w:rsidTr="00A01AF5">
        <w:tc>
          <w:tcPr>
            <w:tcW w:w="2538" w:type="dxa"/>
          </w:tcPr>
          <w:p w:rsidR="00A01AF5" w:rsidRPr="000E1A73" w:rsidRDefault="004C6280" w:rsidP="002460F1">
            <w:pPr>
              <w:autoSpaceDE w:val="0"/>
              <w:autoSpaceDN w:val="0"/>
              <w:adjustRightInd w:val="0"/>
              <w:rPr>
                <w:rFonts w:cs="Times New Roman"/>
                <w:b/>
                <w:sz w:val="24"/>
                <w:szCs w:val="24"/>
              </w:rPr>
            </w:pPr>
            <w:r w:rsidRPr="000E1A73">
              <w:rPr>
                <w:rFonts w:cs="Times New Roman"/>
                <w:b/>
                <w:bCs/>
                <w:i/>
                <w:iCs/>
                <w:sz w:val="24"/>
                <w:szCs w:val="24"/>
              </w:rPr>
              <w:t>Purpose:</w:t>
            </w:r>
          </w:p>
        </w:tc>
        <w:tc>
          <w:tcPr>
            <w:tcW w:w="7038" w:type="dxa"/>
          </w:tcPr>
          <w:p w:rsidR="004C6280" w:rsidRPr="000E1A73" w:rsidRDefault="004C6280" w:rsidP="004C6280">
            <w:pPr>
              <w:autoSpaceDE w:val="0"/>
              <w:autoSpaceDN w:val="0"/>
              <w:adjustRightInd w:val="0"/>
              <w:rPr>
                <w:rFonts w:cs="Times New Roman"/>
                <w:sz w:val="24"/>
                <w:szCs w:val="24"/>
              </w:rPr>
            </w:pPr>
            <w:r w:rsidRPr="000E1A73">
              <w:rPr>
                <w:rFonts w:cs="Times New Roman"/>
                <w:sz w:val="24"/>
                <w:szCs w:val="24"/>
              </w:rPr>
              <w:t>To enhance the participation of women in both rur</w:t>
            </w:r>
            <w:r w:rsidR="004E6FA3" w:rsidRPr="000E1A73">
              <w:rPr>
                <w:rFonts w:cs="Times New Roman"/>
                <w:sz w:val="24"/>
                <w:szCs w:val="24"/>
              </w:rPr>
              <w:t xml:space="preserve">al and urban areas, in economic </w:t>
            </w:r>
            <w:r w:rsidRPr="000E1A73">
              <w:rPr>
                <w:rFonts w:cs="Times New Roman"/>
                <w:sz w:val="24"/>
                <w:szCs w:val="24"/>
              </w:rPr>
              <w:t>development in order to: contribute to job creati</w:t>
            </w:r>
            <w:r w:rsidR="004E6FA3" w:rsidRPr="000E1A73">
              <w:rPr>
                <w:rFonts w:cs="Times New Roman"/>
                <w:sz w:val="24"/>
                <w:szCs w:val="24"/>
              </w:rPr>
              <w:t xml:space="preserve">on, improved household incomes; </w:t>
            </w:r>
            <w:r w:rsidRPr="000E1A73">
              <w:rPr>
                <w:rFonts w:cs="Times New Roman"/>
                <w:sz w:val="24"/>
                <w:szCs w:val="24"/>
              </w:rPr>
              <w:t>improved food security; promote value addition in agriculture.</w:t>
            </w:r>
          </w:p>
          <w:p w:rsidR="004C6280" w:rsidRPr="000E1A73" w:rsidRDefault="004C6280" w:rsidP="004C6280">
            <w:pPr>
              <w:autoSpaceDE w:val="0"/>
              <w:autoSpaceDN w:val="0"/>
              <w:adjustRightInd w:val="0"/>
              <w:rPr>
                <w:rFonts w:cs="Times New Roman"/>
                <w:sz w:val="24"/>
                <w:szCs w:val="24"/>
              </w:rPr>
            </w:pPr>
            <w:r w:rsidRPr="000E1A73">
              <w:rPr>
                <w:rFonts w:cs="Times New Roman"/>
                <w:sz w:val="24"/>
                <w:szCs w:val="24"/>
              </w:rPr>
              <w:t>- promote access to markets and financial services</w:t>
            </w:r>
          </w:p>
          <w:p w:rsidR="004C6280" w:rsidRPr="000E1A73" w:rsidRDefault="004C6280" w:rsidP="004C6280">
            <w:pPr>
              <w:autoSpaceDE w:val="0"/>
              <w:autoSpaceDN w:val="0"/>
              <w:adjustRightInd w:val="0"/>
              <w:rPr>
                <w:rFonts w:cs="Times New Roman"/>
                <w:sz w:val="24"/>
                <w:szCs w:val="24"/>
              </w:rPr>
            </w:pPr>
            <w:r w:rsidRPr="000E1A73">
              <w:rPr>
                <w:rFonts w:cs="Times New Roman"/>
                <w:sz w:val="24"/>
                <w:szCs w:val="24"/>
              </w:rPr>
              <w:lastRenderedPageBreak/>
              <w:t>- alleviate poverty in the rural communities.</w:t>
            </w:r>
          </w:p>
          <w:p w:rsidR="00A01AF5" w:rsidRPr="000E1A73" w:rsidRDefault="004C6280" w:rsidP="004C6280">
            <w:pPr>
              <w:autoSpaceDE w:val="0"/>
              <w:autoSpaceDN w:val="0"/>
              <w:adjustRightInd w:val="0"/>
              <w:rPr>
                <w:rFonts w:cs="Times New Roman"/>
                <w:b/>
                <w:sz w:val="24"/>
                <w:szCs w:val="24"/>
              </w:rPr>
            </w:pPr>
            <w:r w:rsidRPr="000E1A73">
              <w:rPr>
                <w:rFonts w:cs="Times New Roman"/>
                <w:sz w:val="24"/>
                <w:szCs w:val="24"/>
              </w:rPr>
              <w:t>- promote gender equality</w:t>
            </w:r>
          </w:p>
        </w:tc>
      </w:tr>
      <w:tr w:rsidR="00A01AF5" w:rsidRPr="000E1A73" w:rsidTr="00A01AF5">
        <w:tc>
          <w:tcPr>
            <w:tcW w:w="2538" w:type="dxa"/>
          </w:tcPr>
          <w:p w:rsidR="00A01AF5" w:rsidRPr="000E1A73" w:rsidRDefault="00A01AF5" w:rsidP="002460F1">
            <w:pPr>
              <w:autoSpaceDE w:val="0"/>
              <w:autoSpaceDN w:val="0"/>
              <w:adjustRightInd w:val="0"/>
              <w:rPr>
                <w:rFonts w:cs="Times New Roman"/>
                <w:b/>
                <w:sz w:val="24"/>
                <w:szCs w:val="24"/>
              </w:rPr>
            </w:pPr>
          </w:p>
        </w:tc>
        <w:tc>
          <w:tcPr>
            <w:tcW w:w="7038" w:type="dxa"/>
          </w:tcPr>
          <w:p w:rsidR="00A01AF5" w:rsidRPr="000E1A73" w:rsidRDefault="00A01AF5" w:rsidP="002460F1">
            <w:pPr>
              <w:autoSpaceDE w:val="0"/>
              <w:autoSpaceDN w:val="0"/>
              <w:adjustRightInd w:val="0"/>
              <w:rPr>
                <w:rFonts w:cs="Times New Roman"/>
                <w:b/>
                <w:sz w:val="24"/>
                <w:szCs w:val="24"/>
              </w:rPr>
            </w:pPr>
          </w:p>
        </w:tc>
      </w:tr>
      <w:tr w:rsidR="00A01AF5" w:rsidRPr="000E1A73" w:rsidTr="00A01AF5">
        <w:tc>
          <w:tcPr>
            <w:tcW w:w="2538" w:type="dxa"/>
          </w:tcPr>
          <w:p w:rsidR="00A01AF5" w:rsidRPr="000E1A73" w:rsidRDefault="004C6280" w:rsidP="002460F1">
            <w:pPr>
              <w:autoSpaceDE w:val="0"/>
              <w:autoSpaceDN w:val="0"/>
              <w:adjustRightInd w:val="0"/>
              <w:rPr>
                <w:rFonts w:cs="Times New Roman"/>
                <w:b/>
                <w:sz w:val="24"/>
                <w:szCs w:val="24"/>
              </w:rPr>
            </w:pPr>
            <w:r w:rsidRPr="000E1A73">
              <w:rPr>
                <w:rFonts w:cs="Times New Roman"/>
                <w:b/>
                <w:bCs/>
                <w:i/>
                <w:iCs/>
                <w:sz w:val="24"/>
                <w:szCs w:val="24"/>
              </w:rPr>
              <w:t>Objective 1</w:t>
            </w:r>
          </w:p>
        </w:tc>
        <w:tc>
          <w:tcPr>
            <w:tcW w:w="7038" w:type="dxa"/>
          </w:tcPr>
          <w:p w:rsidR="00A01AF5" w:rsidRPr="000E1A73" w:rsidRDefault="004C6280" w:rsidP="004C6280">
            <w:pPr>
              <w:autoSpaceDE w:val="0"/>
              <w:autoSpaceDN w:val="0"/>
              <w:adjustRightInd w:val="0"/>
              <w:rPr>
                <w:rFonts w:cs="Times New Roman"/>
                <w:b/>
                <w:bCs/>
                <w:sz w:val="24"/>
                <w:szCs w:val="24"/>
              </w:rPr>
            </w:pPr>
            <w:r w:rsidRPr="000E1A73">
              <w:rPr>
                <w:rFonts w:cs="Times New Roman"/>
                <w:b/>
                <w:bCs/>
                <w:sz w:val="24"/>
                <w:szCs w:val="24"/>
              </w:rPr>
              <w:t>To create general entrepreneurial awareness an</w:t>
            </w:r>
            <w:r w:rsidR="009B1D22" w:rsidRPr="000E1A73">
              <w:rPr>
                <w:rFonts w:cs="Times New Roman"/>
                <w:b/>
                <w:bCs/>
                <w:sz w:val="24"/>
                <w:szCs w:val="24"/>
              </w:rPr>
              <w:t>d enhance women entrepreneurial skills in Soroti</w:t>
            </w:r>
            <w:r w:rsidRPr="000E1A73">
              <w:rPr>
                <w:rFonts w:cs="Times New Roman"/>
                <w:b/>
                <w:bCs/>
                <w:sz w:val="24"/>
                <w:szCs w:val="24"/>
              </w:rPr>
              <w:t>.</w:t>
            </w:r>
          </w:p>
        </w:tc>
      </w:tr>
      <w:tr w:rsidR="00A01AF5" w:rsidRPr="000E1A73" w:rsidTr="00A01AF5">
        <w:tc>
          <w:tcPr>
            <w:tcW w:w="2538" w:type="dxa"/>
          </w:tcPr>
          <w:p w:rsidR="00A01AF5" w:rsidRPr="000E1A73" w:rsidRDefault="004C6280" w:rsidP="002460F1">
            <w:pPr>
              <w:autoSpaceDE w:val="0"/>
              <w:autoSpaceDN w:val="0"/>
              <w:adjustRightInd w:val="0"/>
              <w:rPr>
                <w:rFonts w:cs="Times New Roman"/>
                <w:b/>
                <w:sz w:val="24"/>
                <w:szCs w:val="24"/>
              </w:rPr>
            </w:pPr>
            <w:r w:rsidRPr="000E1A73">
              <w:rPr>
                <w:rFonts w:cs="Times New Roman"/>
                <w:sz w:val="24"/>
                <w:szCs w:val="24"/>
              </w:rPr>
              <w:t>Outcome indicators</w:t>
            </w:r>
          </w:p>
        </w:tc>
        <w:tc>
          <w:tcPr>
            <w:tcW w:w="7038" w:type="dxa"/>
          </w:tcPr>
          <w:p w:rsidR="004C6280" w:rsidRPr="000E1A73" w:rsidRDefault="00733A3C" w:rsidP="004C6280">
            <w:pPr>
              <w:autoSpaceDE w:val="0"/>
              <w:autoSpaceDN w:val="0"/>
              <w:adjustRightInd w:val="0"/>
              <w:rPr>
                <w:rFonts w:cs="Times New Roman"/>
                <w:sz w:val="24"/>
                <w:szCs w:val="24"/>
              </w:rPr>
            </w:pPr>
            <w:r w:rsidRPr="000E1A73">
              <w:rPr>
                <w:rFonts w:cs="Times New Roman"/>
                <w:sz w:val="24"/>
                <w:szCs w:val="24"/>
              </w:rPr>
              <w:t>1</w:t>
            </w:r>
            <w:r w:rsidR="004C6280" w:rsidRPr="000E1A73">
              <w:rPr>
                <w:rFonts w:cs="Times New Roman"/>
                <w:sz w:val="24"/>
                <w:szCs w:val="24"/>
              </w:rPr>
              <w:t>50 women sensitised about entrepreneurship benefits.</w:t>
            </w:r>
          </w:p>
          <w:p w:rsidR="00A01AF5" w:rsidRPr="000E1A73" w:rsidRDefault="004C6280" w:rsidP="004C6280">
            <w:pPr>
              <w:autoSpaceDE w:val="0"/>
              <w:autoSpaceDN w:val="0"/>
              <w:adjustRightInd w:val="0"/>
              <w:rPr>
                <w:rFonts w:cs="Times New Roman"/>
                <w:b/>
                <w:sz w:val="24"/>
                <w:szCs w:val="24"/>
              </w:rPr>
            </w:pPr>
            <w:r w:rsidRPr="000E1A73">
              <w:rPr>
                <w:rFonts w:cs="Times New Roman"/>
                <w:sz w:val="24"/>
                <w:szCs w:val="24"/>
              </w:rPr>
              <w:t>Three-day Entrepreneurship worksh</w:t>
            </w:r>
            <w:r w:rsidR="00733A3C" w:rsidRPr="000E1A73">
              <w:rPr>
                <w:rFonts w:cs="Times New Roman"/>
                <w:sz w:val="24"/>
                <w:szCs w:val="24"/>
              </w:rPr>
              <w:t>ops for women held</w:t>
            </w:r>
            <w:r w:rsidRPr="000E1A73">
              <w:rPr>
                <w:rFonts w:cs="Times New Roman"/>
                <w:sz w:val="24"/>
                <w:szCs w:val="24"/>
              </w:rPr>
              <w:t>.</w:t>
            </w:r>
          </w:p>
        </w:tc>
      </w:tr>
      <w:tr w:rsidR="00A01AF5" w:rsidRPr="000E1A73" w:rsidTr="00A01AF5">
        <w:tc>
          <w:tcPr>
            <w:tcW w:w="2538" w:type="dxa"/>
          </w:tcPr>
          <w:p w:rsidR="00A01AF5" w:rsidRPr="000E1A73" w:rsidRDefault="00A01AF5" w:rsidP="002460F1">
            <w:pPr>
              <w:autoSpaceDE w:val="0"/>
              <w:autoSpaceDN w:val="0"/>
              <w:adjustRightInd w:val="0"/>
              <w:rPr>
                <w:rFonts w:cs="Times New Roman"/>
                <w:b/>
                <w:sz w:val="24"/>
                <w:szCs w:val="24"/>
              </w:rPr>
            </w:pPr>
          </w:p>
        </w:tc>
        <w:tc>
          <w:tcPr>
            <w:tcW w:w="7038" w:type="dxa"/>
          </w:tcPr>
          <w:p w:rsidR="00A01AF5" w:rsidRPr="000E1A73" w:rsidRDefault="00A01AF5" w:rsidP="002460F1">
            <w:pPr>
              <w:autoSpaceDE w:val="0"/>
              <w:autoSpaceDN w:val="0"/>
              <w:adjustRightInd w:val="0"/>
              <w:rPr>
                <w:rFonts w:cs="Times New Roman"/>
                <w:b/>
                <w:sz w:val="24"/>
                <w:szCs w:val="24"/>
              </w:rPr>
            </w:pPr>
          </w:p>
        </w:tc>
      </w:tr>
      <w:tr w:rsidR="00A01AF5" w:rsidRPr="000E1A73" w:rsidTr="00A01AF5">
        <w:tc>
          <w:tcPr>
            <w:tcW w:w="2538" w:type="dxa"/>
          </w:tcPr>
          <w:p w:rsidR="00A01AF5" w:rsidRPr="000E1A73" w:rsidRDefault="004C6280" w:rsidP="002460F1">
            <w:pPr>
              <w:autoSpaceDE w:val="0"/>
              <w:autoSpaceDN w:val="0"/>
              <w:adjustRightInd w:val="0"/>
              <w:rPr>
                <w:rFonts w:cs="Times New Roman"/>
                <w:b/>
                <w:sz w:val="24"/>
                <w:szCs w:val="24"/>
              </w:rPr>
            </w:pPr>
            <w:r w:rsidRPr="000E1A73">
              <w:rPr>
                <w:rFonts w:cs="Times New Roman"/>
                <w:b/>
                <w:bCs/>
                <w:i/>
                <w:iCs/>
                <w:sz w:val="24"/>
                <w:szCs w:val="24"/>
              </w:rPr>
              <w:t>Objective 2</w:t>
            </w:r>
          </w:p>
        </w:tc>
        <w:tc>
          <w:tcPr>
            <w:tcW w:w="7038" w:type="dxa"/>
          </w:tcPr>
          <w:p w:rsidR="00A01AF5" w:rsidRPr="000E1A73" w:rsidRDefault="004C6280" w:rsidP="004C6280">
            <w:pPr>
              <w:autoSpaceDE w:val="0"/>
              <w:autoSpaceDN w:val="0"/>
              <w:adjustRightInd w:val="0"/>
              <w:rPr>
                <w:rFonts w:cs="Times New Roman"/>
                <w:b/>
                <w:bCs/>
                <w:sz w:val="24"/>
                <w:szCs w:val="24"/>
              </w:rPr>
            </w:pPr>
            <w:r w:rsidRPr="000E1A73">
              <w:rPr>
                <w:rFonts w:cs="Times New Roman"/>
                <w:b/>
                <w:bCs/>
                <w:sz w:val="24"/>
                <w:szCs w:val="24"/>
              </w:rPr>
              <w:t>To develop and strengthen business skills o</w:t>
            </w:r>
            <w:r w:rsidR="002C1C9C" w:rsidRPr="000E1A73">
              <w:rPr>
                <w:rFonts w:cs="Times New Roman"/>
                <w:b/>
                <w:bCs/>
                <w:sz w:val="24"/>
                <w:szCs w:val="24"/>
              </w:rPr>
              <w:t xml:space="preserve">f women entrepreneurs access to </w:t>
            </w:r>
            <w:r w:rsidRPr="000E1A73">
              <w:rPr>
                <w:rFonts w:cs="Times New Roman"/>
                <w:b/>
                <w:bCs/>
                <w:sz w:val="24"/>
                <w:szCs w:val="24"/>
              </w:rPr>
              <w:t>business development servic</w:t>
            </w:r>
            <w:r w:rsidR="002C1C9C" w:rsidRPr="000E1A73">
              <w:rPr>
                <w:rFonts w:cs="Times New Roman"/>
                <w:b/>
                <w:bCs/>
                <w:sz w:val="24"/>
                <w:szCs w:val="24"/>
              </w:rPr>
              <w:t>es provided by IYAU</w:t>
            </w:r>
          </w:p>
        </w:tc>
      </w:tr>
      <w:tr w:rsidR="00A01AF5" w:rsidRPr="000E1A73" w:rsidTr="00A01AF5">
        <w:tc>
          <w:tcPr>
            <w:tcW w:w="2538" w:type="dxa"/>
          </w:tcPr>
          <w:p w:rsidR="00A01AF5" w:rsidRPr="000E1A73" w:rsidRDefault="00500665" w:rsidP="002460F1">
            <w:pPr>
              <w:autoSpaceDE w:val="0"/>
              <w:autoSpaceDN w:val="0"/>
              <w:adjustRightInd w:val="0"/>
              <w:rPr>
                <w:rFonts w:cs="Times New Roman"/>
                <w:b/>
                <w:sz w:val="24"/>
                <w:szCs w:val="24"/>
              </w:rPr>
            </w:pPr>
            <w:r w:rsidRPr="000E1A73">
              <w:rPr>
                <w:rFonts w:cs="Times New Roman"/>
                <w:sz w:val="24"/>
                <w:szCs w:val="24"/>
              </w:rPr>
              <w:t>Outcome indicators</w:t>
            </w:r>
          </w:p>
        </w:tc>
        <w:tc>
          <w:tcPr>
            <w:tcW w:w="7038" w:type="dxa"/>
          </w:tcPr>
          <w:p w:rsidR="00500665" w:rsidRPr="000E1A73" w:rsidRDefault="00500665" w:rsidP="00500665">
            <w:pPr>
              <w:autoSpaceDE w:val="0"/>
              <w:autoSpaceDN w:val="0"/>
              <w:adjustRightInd w:val="0"/>
              <w:rPr>
                <w:rFonts w:cs="Times New Roman"/>
                <w:sz w:val="24"/>
                <w:szCs w:val="24"/>
              </w:rPr>
            </w:pPr>
            <w:r w:rsidRPr="000E1A73">
              <w:rPr>
                <w:rFonts w:cs="Times New Roman"/>
                <w:sz w:val="24"/>
                <w:szCs w:val="24"/>
              </w:rPr>
              <w:t>-Customised Training materials developed.</w:t>
            </w:r>
          </w:p>
          <w:p w:rsidR="00500665" w:rsidRPr="000E1A73" w:rsidRDefault="002F6314" w:rsidP="00500665">
            <w:pPr>
              <w:autoSpaceDE w:val="0"/>
              <w:autoSpaceDN w:val="0"/>
              <w:adjustRightInd w:val="0"/>
              <w:rPr>
                <w:rFonts w:cs="Times New Roman"/>
                <w:sz w:val="24"/>
                <w:szCs w:val="24"/>
              </w:rPr>
            </w:pPr>
            <w:r w:rsidRPr="000E1A73">
              <w:rPr>
                <w:rFonts w:cs="Times New Roman"/>
                <w:sz w:val="24"/>
                <w:szCs w:val="24"/>
              </w:rPr>
              <w:t>-15 groups</w:t>
            </w:r>
            <w:r w:rsidR="00500665" w:rsidRPr="000E1A73">
              <w:rPr>
                <w:rFonts w:cs="Times New Roman"/>
                <w:sz w:val="24"/>
                <w:szCs w:val="24"/>
              </w:rPr>
              <w:t xml:space="preserve"> receive management skills tra</w:t>
            </w:r>
            <w:r w:rsidR="008E7F98" w:rsidRPr="000E1A73">
              <w:rPr>
                <w:rFonts w:cs="Times New Roman"/>
                <w:sz w:val="24"/>
                <w:szCs w:val="24"/>
              </w:rPr>
              <w:t xml:space="preserve">ining, business counselling and </w:t>
            </w:r>
            <w:r w:rsidR="00500665" w:rsidRPr="000E1A73">
              <w:rPr>
                <w:rFonts w:cs="Times New Roman"/>
                <w:sz w:val="24"/>
                <w:szCs w:val="24"/>
              </w:rPr>
              <w:t>consultancy services e.g. Accounts &amp; Book keeping.</w:t>
            </w:r>
          </w:p>
          <w:p w:rsidR="00A01AF5" w:rsidRPr="000E1A73" w:rsidRDefault="008E7F98" w:rsidP="00500665">
            <w:pPr>
              <w:autoSpaceDE w:val="0"/>
              <w:autoSpaceDN w:val="0"/>
              <w:adjustRightInd w:val="0"/>
              <w:rPr>
                <w:rFonts w:cs="Times New Roman"/>
                <w:sz w:val="24"/>
                <w:szCs w:val="24"/>
              </w:rPr>
            </w:pPr>
            <w:r w:rsidRPr="000E1A73">
              <w:rPr>
                <w:rFonts w:cs="Times New Roman"/>
                <w:sz w:val="24"/>
                <w:szCs w:val="24"/>
              </w:rPr>
              <w:t>-50</w:t>
            </w:r>
            <w:r w:rsidR="00500665" w:rsidRPr="000E1A73">
              <w:rPr>
                <w:rFonts w:cs="Times New Roman"/>
                <w:sz w:val="24"/>
                <w:szCs w:val="24"/>
              </w:rPr>
              <w:t xml:space="preserve"> women entrepreneurs receive management tra</w:t>
            </w:r>
            <w:r w:rsidRPr="000E1A73">
              <w:rPr>
                <w:rFonts w:cs="Times New Roman"/>
                <w:sz w:val="24"/>
                <w:szCs w:val="24"/>
              </w:rPr>
              <w:t xml:space="preserve">ining, and business counselling </w:t>
            </w:r>
            <w:r w:rsidR="00500665" w:rsidRPr="000E1A73">
              <w:rPr>
                <w:rFonts w:cs="Times New Roman"/>
                <w:sz w:val="24"/>
                <w:szCs w:val="24"/>
              </w:rPr>
              <w:t>services.</w:t>
            </w:r>
          </w:p>
        </w:tc>
      </w:tr>
      <w:tr w:rsidR="004C6280" w:rsidRPr="000E1A73" w:rsidTr="00A01AF5">
        <w:tc>
          <w:tcPr>
            <w:tcW w:w="2538" w:type="dxa"/>
          </w:tcPr>
          <w:p w:rsidR="004C6280" w:rsidRPr="000E1A73" w:rsidRDefault="004C6280" w:rsidP="002460F1">
            <w:pPr>
              <w:autoSpaceDE w:val="0"/>
              <w:autoSpaceDN w:val="0"/>
              <w:adjustRightInd w:val="0"/>
              <w:rPr>
                <w:rFonts w:cs="Times New Roman"/>
                <w:b/>
                <w:sz w:val="24"/>
                <w:szCs w:val="24"/>
              </w:rPr>
            </w:pPr>
          </w:p>
        </w:tc>
        <w:tc>
          <w:tcPr>
            <w:tcW w:w="7038" w:type="dxa"/>
          </w:tcPr>
          <w:p w:rsidR="004C6280" w:rsidRPr="000E1A73" w:rsidRDefault="004C6280" w:rsidP="002460F1">
            <w:pPr>
              <w:autoSpaceDE w:val="0"/>
              <w:autoSpaceDN w:val="0"/>
              <w:adjustRightInd w:val="0"/>
              <w:rPr>
                <w:rFonts w:cs="Times New Roman"/>
                <w:b/>
                <w:sz w:val="24"/>
                <w:szCs w:val="24"/>
              </w:rPr>
            </w:pPr>
          </w:p>
        </w:tc>
      </w:tr>
      <w:tr w:rsidR="004C6280" w:rsidRPr="000E1A73" w:rsidTr="00A01AF5">
        <w:tc>
          <w:tcPr>
            <w:tcW w:w="2538" w:type="dxa"/>
          </w:tcPr>
          <w:p w:rsidR="004C6280" w:rsidRPr="000E1A73" w:rsidRDefault="00500665" w:rsidP="002460F1">
            <w:pPr>
              <w:autoSpaceDE w:val="0"/>
              <w:autoSpaceDN w:val="0"/>
              <w:adjustRightInd w:val="0"/>
              <w:rPr>
                <w:rFonts w:cs="Times New Roman"/>
                <w:b/>
                <w:sz w:val="24"/>
                <w:szCs w:val="24"/>
              </w:rPr>
            </w:pPr>
            <w:r w:rsidRPr="000E1A73">
              <w:rPr>
                <w:rFonts w:cs="Times New Roman"/>
                <w:b/>
                <w:bCs/>
                <w:i/>
                <w:iCs/>
                <w:sz w:val="24"/>
                <w:szCs w:val="24"/>
              </w:rPr>
              <w:t>Objective 3</w:t>
            </w:r>
          </w:p>
        </w:tc>
        <w:tc>
          <w:tcPr>
            <w:tcW w:w="7038" w:type="dxa"/>
          </w:tcPr>
          <w:p w:rsidR="004C6280" w:rsidRPr="000E1A73" w:rsidRDefault="00500665" w:rsidP="00500665">
            <w:pPr>
              <w:autoSpaceDE w:val="0"/>
              <w:autoSpaceDN w:val="0"/>
              <w:adjustRightInd w:val="0"/>
              <w:rPr>
                <w:rFonts w:cs="Times New Roman"/>
                <w:b/>
                <w:bCs/>
                <w:sz w:val="24"/>
                <w:szCs w:val="24"/>
              </w:rPr>
            </w:pPr>
            <w:r w:rsidRPr="000E1A73">
              <w:rPr>
                <w:rFonts w:cs="Times New Roman"/>
                <w:b/>
                <w:bCs/>
                <w:sz w:val="24"/>
                <w:szCs w:val="24"/>
              </w:rPr>
              <w:t>To enhance access to credit in order to e</w:t>
            </w:r>
            <w:r w:rsidR="004467DA" w:rsidRPr="000E1A73">
              <w:rPr>
                <w:rFonts w:cs="Times New Roman"/>
                <w:b/>
                <w:bCs/>
                <w:sz w:val="24"/>
                <w:szCs w:val="24"/>
              </w:rPr>
              <w:t xml:space="preserve">nable Women-owned SMEs overcome </w:t>
            </w:r>
            <w:r w:rsidRPr="000E1A73">
              <w:rPr>
                <w:rFonts w:cs="Times New Roman"/>
                <w:b/>
                <w:bCs/>
                <w:sz w:val="24"/>
                <w:szCs w:val="24"/>
              </w:rPr>
              <w:t>obstacles to accessing finance</w:t>
            </w:r>
          </w:p>
        </w:tc>
      </w:tr>
      <w:tr w:rsidR="004C6280" w:rsidRPr="000E1A73" w:rsidTr="00A01AF5">
        <w:tc>
          <w:tcPr>
            <w:tcW w:w="2538" w:type="dxa"/>
          </w:tcPr>
          <w:p w:rsidR="004C6280" w:rsidRPr="000E1A73" w:rsidRDefault="00500665" w:rsidP="002460F1">
            <w:pPr>
              <w:autoSpaceDE w:val="0"/>
              <w:autoSpaceDN w:val="0"/>
              <w:adjustRightInd w:val="0"/>
              <w:rPr>
                <w:rFonts w:cs="Times New Roman"/>
                <w:b/>
                <w:sz w:val="24"/>
                <w:szCs w:val="24"/>
              </w:rPr>
            </w:pPr>
            <w:r w:rsidRPr="000E1A73">
              <w:rPr>
                <w:rFonts w:cs="Times New Roman"/>
                <w:sz w:val="24"/>
                <w:szCs w:val="24"/>
              </w:rPr>
              <w:t>Outcome indicators</w:t>
            </w:r>
          </w:p>
        </w:tc>
        <w:tc>
          <w:tcPr>
            <w:tcW w:w="7038" w:type="dxa"/>
          </w:tcPr>
          <w:p w:rsidR="004C6280" w:rsidRPr="000E1A73" w:rsidRDefault="004467DA" w:rsidP="002460F1">
            <w:pPr>
              <w:autoSpaceDE w:val="0"/>
              <w:autoSpaceDN w:val="0"/>
              <w:adjustRightInd w:val="0"/>
              <w:rPr>
                <w:rFonts w:cs="Times New Roman"/>
                <w:b/>
                <w:sz w:val="24"/>
                <w:szCs w:val="24"/>
              </w:rPr>
            </w:pPr>
            <w:r w:rsidRPr="000E1A73">
              <w:rPr>
                <w:rFonts w:cs="Times New Roman"/>
                <w:sz w:val="24"/>
                <w:szCs w:val="24"/>
              </w:rPr>
              <w:t>4</w:t>
            </w:r>
            <w:r w:rsidR="00500665" w:rsidRPr="000E1A73">
              <w:rPr>
                <w:rFonts w:cs="Times New Roman"/>
                <w:sz w:val="24"/>
                <w:szCs w:val="24"/>
              </w:rPr>
              <w:t>0 women assisted to produce bankable business plans.</w:t>
            </w:r>
          </w:p>
        </w:tc>
      </w:tr>
      <w:tr w:rsidR="004C6280" w:rsidRPr="000E1A73" w:rsidTr="00A01AF5">
        <w:tc>
          <w:tcPr>
            <w:tcW w:w="2538" w:type="dxa"/>
          </w:tcPr>
          <w:p w:rsidR="004C6280" w:rsidRPr="000E1A73" w:rsidRDefault="004C6280" w:rsidP="002460F1">
            <w:pPr>
              <w:autoSpaceDE w:val="0"/>
              <w:autoSpaceDN w:val="0"/>
              <w:adjustRightInd w:val="0"/>
              <w:rPr>
                <w:rFonts w:cs="Times New Roman"/>
                <w:b/>
                <w:sz w:val="24"/>
                <w:szCs w:val="24"/>
              </w:rPr>
            </w:pPr>
          </w:p>
        </w:tc>
        <w:tc>
          <w:tcPr>
            <w:tcW w:w="7038" w:type="dxa"/>
          </w:tcPr>
          <w:p w:rsidR="004C6280" w:rsidRPr="000E1A73" w:rsidRDefault="004C6280" w:rsidP="002460F1">
            <w:pPr>
              <w:autoSpaceDE w:val="0"/>
              <w:autoSpaceDN w:val="0"/>
              <w:adjustRightInd w:val="0"/>
              <w:rPr>
                <w:rFonts w:cs="Times New Roman"/>
                <w:b/>
                <w:sz w:val="24"/>
                <w:szCs w:val="24"/>
              </w:rPr>
            </w:pPr>
          </w:p>
        </w:tc>
      </w:tr>
      <w:tr w:rsidR="00500665" w:rsidRPr="000E1A73" w:rsidTr="00A01AF5">
        <w:tc>
          <w:tcPr>
            <w:tcW w:w="2538" w:type="dxa"/>
          </w:tcPr>
          <w:p w:rsidR="00500665" w:rsidRPr="000E1A73" w:rsidRDefault="00500665" w:rsidP="002460F1">
            <w:pPr>
              <w:autoSpaceDE w:val="0"/>
              <w:autoSpaceDN w:val="0"/>
              <w:adjustRightInd w:val="0"/>
              <w:rPr>
                <w:rFonts w:cs="Times New Roman"/>
                <w:b/>
                <w:sz w:val="24"/>
                <w:szCs w:val="24"/>
              </w:rPr>
            </w:pPr>
            <w:r w:rsidRPr="000E1A73">
              <w:rPr>
                <w:rFonts w:cs="Times New Roman"/>
                <w:b/>
                <w:bCs/>
                <w:i/>
                <w:iCs/>
                <w:sz w:val="24"/>
                <w:szCs w:val="24"/>
              </w:rPr>
              <w:t>Objective 4</w:t>
            </w:r>
          </w:p>
        </w:tc>
        <w:tc>
          <w:tcPr>
            <w:tcW w:w="7038" w:type="dxa"/>
          </w:tcPr>
          <w:p w:rsidR="00500665" w:rsidRPr="000E1A73" w:rsidRDefault="00500665" w:rsidP="002460F1">
            <w:pPr>
              <w:autoSpaceDE w:val="0"/>
              <w:autoSpaceDN w:val="0"/>
              <w:adjustRightInd w:val="0"/>
              <w:rPr>
                <w:rFonts w:cs="Times New Roman"/>
                <w:b/>
                <w:sz w:val="24"/>
                <w:szCs w:val="24"/>
              </w:rPr>
            </w:pPr>
            <w:r w:rsidRPr="000E1A73">
              <w:rPr>
                <w:rFonts w:cs="Times New Roman"/>
                <w:b/>
                <w:bCs/>
                <w:sz w:val="24"/>
                <w:szCs w:val="24"/>
              </w:rPr>
              <w:t>To promote market access by Ugandan women entrepreneurs</w:t>
            </w:r>
          </w:p>
        </w:tc>
      </w:tr>
      <w:tr w:rsidR="00500665" w:rsidRPr="000E1A73" w:rsidTr="00A01AF5">
        <w:tc>
          <w:tcPr>
            <w:tcW w:w="2538" w:type="dxa"/>
          </w:tcPr>
          <w:p w:rsidR="00500665" w:rsidRPr="000E1A73" w:rsidRDefault="00500665" w:rsidP="002460F1">
            <w:pPr>
              <w:autoSpaceDE w:val="0"/>
              <w:autoSpaceDN w:val="0"/>
              <w:adjustRightInd w:val="0"/>
              <w:rPr>
                <w:rFonts w:cs="Times New Roman"/>
                <w:b/>
                <w:sz w:val="24"/>
                <w:szCs w:val="24"/>
              </w:rPr>
            </w:pPr>
            <w:r w:rsidRPr="000E1A73">
              <w:rPr>
                <w:rFonts w:cs="Times New Roman"/>
                <w:sz w:val="24"/>
                <w:szCs w:val="24"/>
              </w:rPr>
              <w:t>Outcome indicators</w:t>
            </w:r>
          </w:p>
        </w:tc>
        <w:tc>
          <w:tcPr>
            <w:tcW w:w="7038" w:type="dxa"/>
          </w:tcPr>
          <w:p w:rsidR="00500665" w:rsidRPr="000E1A73" w:rsidRDefault="00DE6F0D" w:rsidP="00500665">
            <w:pPr>
              <w:autoSpaceDE w:val="0"/>
              <w:autoSpaceDN w:val="0"/>
              <w:adjustRightInd w:val="0"/>
              <w:rPr>
                <w:rFonts w:cs="Times New Roman"/>
                <w:sz w:val="24"/>
                <w:szCs w:val="24"/>
              </w:rPr>
            </w:pPr>
            <w:r w:rsidRPr="000E1A73">
              <w:rPr>
                <w:rFonts w:cs="Times New Roman"/>
                <w:sz w:val="24"/>
                <w:szCs w:val="24"/>
              </w:rPr>
              <w:t>Prepare 15 women groups</w:t>
            </w:r>
            <w:r w:rsidR="00500665" w:rsidRPr="000E1A73">
              <w:rPr>
                <w:rFonts w:cs="Times New Roman"/>
                <w:sz w:val="24"/>
                <w:szCs w:val="24"/>
              </w:rPr>
              <w:t xml:space="preserve"> for market linkage.</w:t>
            </w:r>
          </w:p>
          <w:p w:rsidR="00500665" w:rsidRPr="000E1A73" w:rsidRDefault="00DE6F0D" w:rsidP="00500665">
            <w:pPr>
              <w:autoSpaceDE w:val="0"/>
              <w:autoSpaceDN w:val="0"/>
              <w:adjustRightInd w:val="0"/>
              <w:rPr>
                <w:rFonts w:cs="Times New Roman"/>
                <w:sz w:val="24"/>
                <w:szCs w:val="24"/>
              </w:rPr>
            </w:pPr>
            <w:r w:rsidRPr="000E1A73">
              <w:rPr>
                <w:rFonts w:cs="Times New Roman"/>
                <w:sz w:val="24"/>
                <w:szCs w:val="24"/>
              </w:rPr>
              <w:t xml:space="preserve">15 women groups </w:t>
            </w:r>
            <w:r w:rsidR="00500665" w:rsidRPr="000E1A73">
              <w:rPr>
                <w:rFonts w:cs="Times New Roman"/>
                <w:sz w:val="24"/>
                <w:szCs w:val="24"/>
              </w:rPr>
              <w:t>linked to markets, financial i</w:t>
            </w:r>
            <w:r w:rsidR="00291B1F" w:rsidRPr="000E1A73">
              <w:rPr>
                <w:rFonts w:cs="Times New Roman"/>
                <w:sz w:val="24"/>
                <w:szCs w:val="24"/>
              </w:rPr>
              <w:t xml:space="preserve">nstitutions, and women business </w:t>
            </w:r>
            <w:r w:rsidR="00500665" w:rsidRPr="000E1A73">
              <w:rPr>
                <w:rFonts w:cs="Times New Roman"/>
                <w:sz w:val="24"/>
                <w:szCs w:val="24"/>
              </w:rPr>
              <w:t>associations/forums.</w:t>
            </w:r>
          </w:p>
        </w:tc>
      </w:tr>
    </w:tbl>
    <w:p w:rsidR="00A01AF5" w:rsidRPr="000E1A73" w:rsidRDefault="00A01AF5" w:rsidP="002460F1">
      <w:pPr>
        <w:autoSpaceDE w:val="0"/>
        <w:autoSpaceDN w:val="0"/>
        <w:adjustRightInd w:val="0"/>
        <w:spacing w:after="0" w:line="240" w:lineRule="auto"/>
        <w:rPr>
          <w:rFonts w:cs="Times New Roman"/>
          <w:b/>
          <w:sz w:val="24"/>
          <w:szCs w:val="24"/>
        </w:rPr>
      </w:pPr>
    </w:p>
    <w:p w:rsidR="003F3E01" w:rsidRPr="000E1A73" w:rsidRDefault="003F3E01" w:rsidP="002460F1">
      <w:pPr>
        <w:autoSpaceDE w:val="0"/>
        <w:autoSpaceDN w:val="0"/>
        <w:adjustRightInd w:val="0"/>
        <w:spacing w:after="0" w:line="240" w:lineRule="auto"/>
        <w:rPr>
          <w:rFonts w:cs="Times New Roman"/>
          <w:b/>
          <w:sz w:val="24"/>
          <w:szCs w:val="24"/>
        </w:rPr>
      </w:pPr>
    </w:p>
    <w:p w:rsidR="003F3E01" w:rsidRPr="000E1A73" w:rsidRDefault="003F3E01" w:rsidP="002460F1">
      <w:pPr>
        <w:autoSpaceDE w:val="0"/>
        <w:autoSpaceDN w:val="0"/>
        <w:adjustRightInd w:val="0"/>
        <w:spacing w:after="0" w:line="240" w:lineRule="auto"/>
        <w:rPr>
          <w:rFonts w:cs="Times New Roman"/>
          <w:b/>
          <w:sz w:val="24"/>
          <w:szCs w:val="24"/>
        </w:rPr>
      </w:pPr>
      <w:r w:rsidRPr="000E1A73">
        <w:rPr>
          <w:rFonts w:cs="Times New Roman"/>
          <w:b/>
          <w:sz w:val="24"/>
          <w:szCs w:val="24"/>
        </w:rPr>
        <w:t>Expected out put</w:t>
      </w:r>
    </w:p>
    <w:p w:rsidR="003F3E01" w:rsidRPr="000E1A73" w:rsidRDefault="003F3E01" w:rsidP="002460F1">
      <w:pPr>
        <w:autoSpaceDE w:val="0"/>
        <w:autoSpaceDN w:val="0"/>
        <w:adjustRightInd w:val="0"/>
        <w:spacing w:after="0" w:line="240" w:lineRule="auto"/>
        <w:rPr>
          <w:rFonts w:cs="Times New Roman"/>
          <w:b/>
          <w:sz w:val="24"/>
          <w:szCs w:val="24"/>
        </w:rPr>
      </w:pPr>
    </w:p>
    <w:p w:rsidR="003F3E01" w:rsidRPr="000E1A73" w:rsidRDefault="00FF3C72" w:rsidP="00E24DDA">
      <w:pPr>
        <w:pStyle w:val="ListParagraph"/>
        <w:numPr>
          <w:ilvl w:val="0"/>
          <w:numId w:val="3"/>
        </w:numPr>
        <w:autoSpaceDE w:val="0"/>
        <w:autoSpaceDN w:val="0"/>
        <w:adjustRightInd w:val="0"/>
        <w:spacing w:after="0" w:line="240" w:lineRule="auto"/>
        <w:rPr>
          <w:rFonts w:cs="Times New Roman"/>
          <w:sz w:val="24"/>
          <w:szCs w:val="24"/>
        </w:rPr>
      </w:pPr>
      <w:r w:rsidRPr="000E1A73">
        <w:rPr>
          <w:rFonts w:cs="Times New Roman"/>
          <w:b/>
          <w:bCs/>
          <w:sz w:val="24"/>
          <w:szCs w:val="24"/>
        </w:rPr>
        <w:t>1</w:t>
      </w:r>
      <w:r w:rsidR="003F3E01" w:rsidRPr="000E1A73">
        <w:rPr>
          <w:rFonts w:cs="Times New Roman"/>
          <w:b/>
          <w:bCs/>
          <w:sz w:val="24"/>
          <w:szCs w:val="24"/>
        </w:rPr>
        <w:t xml:space="preserve">50 </w:t>
      </w:r>
      <w:r w:rsidR="003F3E01" w:rsidRPr="000E1A73">
        <w:rPr>
          <w:rFonts w:cs="Times New Roman"/>
          <w:sz w:val="24"/>
          <w:szCs w:val="24"/>
        </w:rPr>
        <w:t>women entrepreneurs trained in entrepreneurial management and leadership skills</w:t>
      </w:r>
    </w:p>
    <w:p w:rsidR="003F3E01" w:rsidRPr="000E1A73" w:rsidRDefault="00FF3C72" w:rsidP="00E24DDA">
      <w:pPr>
        <w:pStyle w:val="ListParagraph"/>
        <w:numPr>
          <w:ilvl w:val="0"/>
          <w:numId w:val="3"/>
        </w:numPr>
        <w:autoSpaceDE w:val="0"/>
        <w:autoSpaceDN w:val="0"/>
        <w:adjustRightInd w:val="0"/>
        <w:spacing w:after="0" w:line="240" w:lineRule="auto"/>
        <w:rPr>
          <w:rFonts w:cs="Times New Roman"/>
          <w:sz w:val="24"/>
          <w:szCs w:val="24"/>
        </w:rPr>
      </w:pPr>
      <w:r w:rsidRPr="000E1A73">
        <w:rPr>
          <w:rFonts w:cs="Times New Roman"/>
          <w:b/>
          <w:bCs/>
          <w:sz w:val="24"/>
          <w:szCs w:val="24"/>
        </w:rPr>
        <w:t>5</w:t>
      </w:r>
      <w:r w:rsidR="003F3E01" w:rsidRPr="000E1A73">
        <w:rPr>
          <w:rFonts w:cs="Times New Roman"/>
          <w:b/>
          <w:bCs/>
          <w:sz w:val="24"/>
          <w:szCs w:val="24"/>
        </w:rPr>
        <w:t xml:space="preserve">0 </w:t>
      </w:r>
      <w:r w:rsidR="003F3E01" w:rsidRPr="000E1A73">
        <w:rPr>
          <w:rFonts w:cs="Times New Roman"/>
          <w:sz w:val="24"/>
          <w:szCs w:val="24"/>
        </w:rPr>
        <w:t>business plans prepared for women enterprises</w:t>
      </w:r>
    </w:p>
    <w:p w:rsidR="003F3E01" w:rsidRPr="000E1A73" w:rsidRDefault="003F3E01" w:rsidP="00E24DDA">
      <w:pPr>
        <w:pStyle w:val="ListParagraph"/>
        <w:numPr>
          <w:ilvl w:val="0"/>
          <w:numId w:val="3"/>
        </w:numPr>
        <w:autoSpaceDE w:val="0"/>
        <w:autoSpaceDN w:val="0"/>
        <w:adjustRightInd w:val="0"/>
        <w:spacing w:after="0" w:line="240" w:lineRule="auto"/>
        <w:rPr>
          <w:rFonts w:cs="Times New Roman"/>
          <w:sz w:val="24"/>
          <w:szCs w:val="24"/>
        </w:rPr>
      </w:pPr>
      <w:r w:rsidRPr="000E1A73">
        <w:rPr>
          <w:rFonts w:cs="Times New Roman"/>
          <w:b/>
          <w:bCs/>
          <w:sz w:val="24"/>
          <w:szCs w:val="24"/>
        </w:rPr>
        <w:t xml:space="preserve">50 </w:t>
      </w:r>
      <w:r w:rsidRPr="000E1A73">
        <w:rPr>
          <w:rFonts w:cs="Times New Roman"/>
          <w:sz w:val="24"/>
          <w:szCs w:val="24"/>
        </w:rPr>
        <w:t>women are facilitated to access finance</w:t>
      </w:r>
    </w:p>
    <w:p w:rsidR="003F3E01" w:rsidRPr="000E1A73" w:rsidRDefault="003F3E01" w:rsidP="00E24DDA">
      <w:pPr>
        <w:pStyle w:val="ListParagraph"/>
        <w:numPr>
          <w:ilvl w:val="0"/>
          <w:numId w:val="3"/>
        </w:numPr>
        <w:autoSpaceDE w:val="0"/>
        <w:autoSpaceDN w:val="0"/>
        <w:adjustRightInd w:val="0"/>
        <w:spacing w:after="0" w:line="240" w:lineRule="auto"/>
        <w:rPr>
          <w:rFonts w:cs="Times New Roman"/>
          <w:sz w:val="24"/>
          <w:szCs w:val="24"/>
        </w:rPr>
      </w:pPr>
      <w:r w:rsidRPr="000E1A73">
        <w:rPr>
          <w:rFonts w:cs="Times New Roman"/>
          <w:b/>
          <w:bCs/>
          <w:sz w:val="24"/>
          <w:szCs w:val="24"/>
        </w:rPr>
        <w:t xml:space="preserve">100 </w:t>
      </w:r>
      <w:r w:rsidRPr="000E1A73">
        <w:rPr>
          <w:rFonts w:cs="Times New Roman"/>
          <w:sz w:val="24"/>
          <w:szCs w:val="24"/>
        </w:rPr>
        <w:t>enterprises receive business counselling services</w:t>
      </w:r>
    </w:p>
    <w:p w:rsidR="003F3E01" w:rsidRPr="000E1A73" w:rsidRDefault="003F3E01" w:rsidP="00E24DDA">
      <w:pPr>
        <w:pStyle w:val="ListParagraph"/>
        <w:numPr>
          <w:ilvl w:val="0"/>
          <w:numId w:val="3"/>
        </w:numPr>
        <w:autoSpaceDE w:val="0"/>
        <w:autoSpaceDN w:val="0"/>
        <w:adjustRightInd w:val="0"/>
        <w:spacing w:after="0" w:line="240" w:lineRule="auto"/>
        <w:rPr>
          <w:rFonts w:cs="Times New Roman"/>
          <w:sz w:val="24"/>
          <w:szCs w:val="24"/>
        </w:rPr>
      </w:pPr>
      <w:r w:rsidRPr="000E1A73">
        <w:rPr>
          <w:rFonts w:cs="Times New Roman"/>
          <w:b/>
          <w:bCs/>
          <w:sz w:val="24"/>
          <w:szCs w:val="24"/>
        </w:rPr>
        <w:t xml:space="preserve">15 </w:t>
      </w:r>
      <w:r w:rsidR="00FF3C72" w:rsidRPr="000E1A73">
        <w:rPr>
          <w:rFonts w:cs="Times New Roman"/>
          <w:sz w:val="24"/>
          <w:szCs w:val="24"/>
        </w:rPr>
        <w:t xml:space="preserve">formed groups (Clusters) </w:t>
      </w:r>
      <w:r w:rsidRPr="000E1A73">
        <w:rPr>
          <w:rFonts w:cs="Times New Roman"/>
          <w:sz w:val="24"/>
          <w:szCs w:val="24"/>
        </w:rPr>
        <w:t xml:space="preserve"> receiving business counselling and advisory</w:t>
      </w:r>
      <w:r w:rsidR="00E24DDA" w:rsidRPr="000E1A73">
        <w:rPr>
          <w:rFonts w:cs="Times New Roman"/>
          <w:sz w:val="24"/>
          <w:szCs w:val="24"/>
        </w:rPr>
        <w:t xml:space="preserve"> </w:t>
      </w:r>
      <w:r w:rsidRPr="000E1A73">
        <w:rPr>
          <w:rFonts w:cs="Times New Roman"/>
          <w:sz w:val="24"/>
          <w:szCs w:val="24"/>
        </w:rPr>
        <w:t>Services</w:t>
      </w:r>
    </w:p>
    <w:p w:rsidR="003F3E01" w:rsidRPr="000E1A73" w:rsidRDefault="00FF3C72" w:rsidP="00E24DDA">
      <w:pPr>
        <w:pStyle w:val="ListParagraph"/>
        <w:numPr>
          <w:ilvl w:val="0"/>
          <w:numId w:val="3"/>
        </w:numPr>
        <w:autoSpaceDE w:val="0"/>
        <w:autoSpaceDN w:val="0"/>
        <w:adjustRightInd w:val="0"/>
        <w:spacing w:after="0" w:line="240" w:lineRule="auto"/>
        <w:rPr>
          <w:rFonts w:cs="Times New Roman"/>
          <w:sz w:val="24"/>
          <w:szCs w:val="24"/>
        </w:rPr>
      </w:pPr>
      <w:r w:rsidRPr="000E1A73">
        <w:rPr>
          <w:rFonts w:cs="Times New Roman"/>
          <w:sz w:val="24"/>
          <w:szCs w:val="24"/>
        </w:rPr>
        <w:t xml:space="preserve">15 </w:t>
      </w:r>
      <w:r w:rsidR="003F3E01" w:rsidRPr="000E1A73">
        <w:rPr>
          <w:rFonts w:cs="Times New Roman"/>
          <w:sz w:val="24"/>
          <w:szCs w:val="24"/>
        </w:rPr>
        <w:t xml:space="preserve"> groups</w:t>
      </w:r>
      <w:r w:rsidR="00E24DDA" w:rsidRPr="000E1A73">
        <w:rPr>
          <w:rFonts w:cs="Times New Roman"/>
          <w:sz w:val="24"/>
          <w:szCs w:val="24"/>
        </w:rPr>
        <w:t xml:space="preserve"> (100 women) linked to markets, </w:t>
      </w:r>
      <w:r w:rsidR="003F3E01" w:rsidRPr="000E1A73">
        <w:rPr>
          <w:rFonts w:cs="Times New Roman"/>
          <w:sz w:val="24"/>
          <w:szCs w:val="24"/>
        </w:rPr>
        <w:t>financial institutions, business associations</w:t>
      </w:r>
    </w:p>
    <w:p w:rsidR="003F3E01" w:rsidRPr="000E1A73" w:rsidRDefault="003F3E01" w:rsidP="00E24DDA">
      <w:pPr>
        <w:pStyle w:val="ListParagraph"/>
        <w:numPr>
          <w:ilvl w:val="0"/>
          <w:numId w:val="3"/>
        </w:numPr>
        <w:autoSpaceDE w:val="0"/>
        <w:autoSpaceDN w:val="0"/>
        <w:adjustRightInd w:val="0"/>
        <w:spacing w:after="0" w:line="240" w:lineRule="auto"/>
        <w:rPr>
          <w:rFonts w:cs="PalatinoLinotype-Roman"/>
          <w:sz w:val="24"/>
          <w:szCs w:val="24"/>
        </w:rPr>
      </w:pPr>
      <w:r w:rsidRPr="000E1A73">
        <w:rPr>
          <w:rFonts w:cs="Times New Roman"/>
          <w:b/>
          <w:bCs/>
          <w:sz w:val="24"/>
          <w:szCs w:val="24"/>
        </w:rPr>
        <w:t xml:space="preserve">500 </w:t>
      </w:r>
      <w:r w:rsidRPr="000E1A73">
        <w:rPr>
          <w:rFonts w:cs="Times New Roman"/>
          <w:sz w:val="24"/>
          <w:szCs w:val="24"/>
        </w:rPr>
        <w:t>new jobs created</w:t>
      </w:r>
    </w:p>
    <w:p w:rsidR="002C520C" w:rsidRPr="000E1A73" w:rsidRDefault="002C520C" w:rsidP="002C520C">
      <w:pPr>
        <w:autoSpaceDE w:val="0"/>
        <w:autoSpaceDN w:val="0"/>
        <w:adjustRightInd w:val="0"/>
        <w:spacing w:after="0" w:line="240" w:lineRule="auto"/>
        <w:rPr>
          <w:rFonts w:cs="PalatinoLinotype-Roman"/>
          <w:sz w:val="24"/>
          <w:szCs w:val="24"/>
        </w:rPr>
      </w:pPr>
    </w:p>
    <w:p w:rsidR="002C520C" w:rsidRPr="000E1A73" w:rsidRDefault="002C520C" w:rsidP="002C520C">
      <w:pPr>
        <w:autoSpaceDE w:val="0"/>
        <w:autoSpaceDN w:val="0"/>
        <w:adjustRightInd w:val="0"/>
        <w:spacing w:after="0" w:line="240" w:lineRule="auto"/>
        <w:rPr>
          <w:rFonts w:cs="PalatinoLinotype-Roman"/>
          <w:sz w:val="24"/>
          <w:szCs w:val="24"/>
        </w:rPr>
      </w:pPr>
    </w:p>
    <w:p w:rsidR="002C520C" w:rsidRPr="000E1A73" w:rsidRDefault="002C520C" w:rsidP="002C520C">
      <w:pPr>
        <w:autoSpaceDE w:val="0"/>
        <w:autoSpaceDN w:val="0"/>
        <w:adjustRightInd w:val="0"/>
        <w:spacing w:after="0" w:line="240" w:lineRule="auto"/>
        <w:rPr>
          <w:rFonts w:cs="PalatinoLinotype-Roman"/>
          <w:sz w:val="24"/>
          <w:szCs w:val="24"/>
        </w:rPr>
      </w:pPr>
    </w:p>
    <w:p w:rsidR="002C520C" w:rsidRPr="000E1A73" w:rsidRDefault="002C520C" w:rsidP="002C520C">
      <w:pPr>
        <w:autoSpaceDE w:val="0"/>
        <w:autoSpaceDN w:val="0"/>
        <w:adjustRightInd w:val="0"/>
        <w:spacing w:after="0" w:line="240" w:lineRule="auto"/>
        <w:rPr>
          <w:rFonts w:cs="PalatinoLinotype-Roman"/>
          <w:sz w:val="24"/>
          <w:szCs w:val="24"/>
        </w:rPr>
      </w:pPr>
    </w:p>
    <w:p w:rsidR="002C520C" w:rsidRPr="000E1A73" w:rsidRDefault="002C520C" w:rsidP="002C520C">
      <w:pPr>
        <w:autoSpaceDE w:val="0"/>
        <w:autoSpaceDN w:val="0"/>
        <w:adjustRightInd w:val="0"/>
        <w:spacing w:after="0" w:line="240" w:lineRule="auto"/>
        <w:rPr>
          <w:rFonts w:cs="PalatinoLinotype-Roman"/>
          <w:sz w:val="24"/>
          <w:szCs w:val="24"/>
        </w:rPr>
      </w:pPr>
    </w:p>
    <w:p w:rsidR="002C520C" w:rsidRPr="000E1A73" w:rsidRDefault="002C520C" w:rsidP="002C520C">
      <w:pPr>
        <w:autoSpaceDE w:val="0"/>
        <w:autoSpaceDN w:val="0"/>
        <w:adjustRightInd w:val="0"/>
        <w:spacing w:after="0" w:line="240" w:lineRule="auto"/>
        <w:rPr>
          <w:rFonts w:cs="Times New Roman"/>
          <w:b/>
          <w:sz w:val="24"/>
          <w:szCs w:val="24"/>
        </w:rPr>
      </w:pPr>
      <w:r w:rsidRPr="000E1A73">
        <w:rPr>
          <w:rFonts w:cs="Times New Roman"/>
          <w:b/>
          <w:sz w:val="24"/>
          <w:szCs w:val="24"/>
        </w:rPr>
        <w:t>Budget</w:t>
      </w:r>
    </w:p>
    <w:p w:rsidR="00627C0D" w:rsidRPr="000E1A73" w:rsidRDefault="00627C0D" w:rsidP="002C520C">
      <w:pPr>
        <w:autoSpaceDE w:val="0"/>
        <w:autoSpaceDN w:val="0"/>
        <w:adjustRightInd w:val="0"/>
        <w:spacing w:after="0" w:line="240" w:lineRule="auto"/>
        <w:rPr>
          <w:rFonts w:cs="Times New Roman"/>
          <w:b/>
          <w:sz w:val="24"/>
          <w:szCs w:val="24"/>
        </w:rPr>
      </w:pPr>
    </w:p>
    <w:tbl>
      <w:tblPr>
        <w:tblStyle w:val="TableGrid"/>
        <w:tblW w:w="0" w:type="auto"/>
        <w:tblInd w:w="-252" w:type="dxa"/>
        <w:tblLook w:val="04A0" w:firstRow="1" w:lastRow="0" w:firstColumn="1" w:lastColumn="0" w:noHBand="0" w:noVBand="1"/>
      </w:tblPr>
      <w:tblGrid>
        <w:gridCol w:w="2646"/>
        <w:gridCol w:w="2394"/>
        <w:gridCol w:w="2394"/>
        <w:gridCol w:w="2394"/>
      </w:tblGrid>
      <w:tr w:rsidR="004C390E" w:rsidRPr="000E1A73" w:rsidTr="009D6791">
        <w:tc>
          <w:tcPr>
            <w:tcW w:w="2646" w:type="dxa"/>
          </w:tcPr>
          <w:p w:rsidR="004C390E" w:rsidRPr="000E1A73" w:rsidRDefault="004C390E" w:rsidP="002C520C">
            <w:pPr>
              <w:autoSpaceDE w:val="0"/>
              <w:autoSpaceDN w:val="0"/>
              <w:adjustRightInd w:val="0"/>
              <w:rPr>
                <w:rFonts w:cs="Times New Roman"/>
                <w:b/>
                <w:sz w:val="24"/>
                <w:szCs w:val="24"/>
              </w:rPr>
            </w:pPr>
            <w:r w:rsidRPr="000E1A73">
              <w:rPr>
                <w:rFonts w:cs="Times New Roman"/>
                <w:b/>
                <w:sz w:val="24"/>
                <w:szCs w:val="24"/>
              </w:rPr>
              <w:t>Activity</w:t>
            </w:r>
          </w:p>
        </w:tc>
        <w:tc>
          <w:tcPr>
            <w:tcW w:w="2394" w:type="dxa"/>
          </w:tcPr>
          <w:p w:rsidR="004C390E" w:rsidRPr="000E1A73" w:rsidRDefault="004C390E" w:rsidP="002C520C">
            <w:pPr>
              <w:autoSpaceDE w:val="0"/>
              <w:autoSpaceDN w:val="0"/>
              <w:adjustRightInd w:val="0"/>
              <w:rPr>
                <w:rFonts w:cs="Times New Roman"/>
                <w:b/>
                <w:sz w:val="24"/>
                <w:szCs w:val="24"/>
              </w:rPr>
            </w:pPr>
            <w:r w:rsidRPr="000E1A73">
              <w:rPr>
                <w:rFonts w:cs="Times New Roman"/>
                <w:b/>
                <w:sz w:val="24"/>
                <w:szCs w:val="24"/>
              </w:rPr>
              <w:t>Unit cost</w:t>
            </w:r>
          </w:p>
        </w:tc>
        <w:tc>
          <w:tcPr>
            <w:tcW w:w="2394" w:type="dxa"/>
          </w:tcPr>
          <w:p w:rsidR="004C390E" w:rsidRPr="000E1A73" w:rsidRDefault="004C390E" w:rsidP="002C520C">
            <w:pPr>
              <w:autoSpaceDE w:val="0"/>
              <w:autoSpaceDN w:val="0"/>
              <w:adjustRightInd w:val="0"/>
              <w:rPr>
                <w:rFonts w:cs="Times New Roman"/>
                <w:b/>
                <w:sz w:val="24"/>
                <w:szCs w:val="24"/>
              </w:rPr>
            </w:pPr>
            <w:r w:rsidRPr="000E1A73">
              <w:rPr>
                <w:rFonts w:cs="Times New Roman"/>
                <w:b/>
                <w:sz w:val="24"/>
                <w:szCs w:val="24"/>
              </w:rPr>
              <w:t>Qty</w:t>
            </w:r>
          </w:p>
        </w:tc>
        <w:tc>
          <w:tcPr>
            <w:tcW w:w="2394" w:type="dxa"/>
          </w:tcPr>
          <w:p w:rsidR="004C390E" w:rsidRPr="000E1A73" w:rsidRDefault="004C390E" w:rsidP="002C520C">
            <w:pPr>
              <w:autoSpaceDE w:val="0"/>
              <w:autoSpaceDN w:val="0"/>
              <w:adjustRightInd w:val="0"/>
              <w:rPr>
                <w:rFonts w:cs="Times New Roman"/>
                <w:b/>
                <w:sz w:val="24"/>
                <w:szCs w:val="24"/>
              </w:rPr>
            </w:pPr>
            <w:r w:rsidRPr="000E1A73">
              <w:rPr>
                <w:rFonts w:cs="Times New Roman"/>
                <w:b/>
                <w:sz w:val="24"/>
                <w:szCs w:val="24"/>
              </w:rPr>
              <w:t>Total amount USD</w:t>
            </w:r>
          </w:p>
        </w:tc>
      </w:tr>
      <w:tr w:rsidR="004C390E" w:rsidRPr="000E1A73" w:rsidTr="009D6791">
        <w:tc>
          <w:tcPr>
            <w:tcW w:w="2646" w:type="dxa"/>
          </w:tcPr>
          <w:p w:rsidR="009D6791" w:rsidRPr="000E1A73" w:rsidRDefault="009D6791" w:rsidP="009D6791">
            <w:pPr>
              <w:autoSpaceDE w:val="0"/>
              <w:autoSpaceDN w:val="0"/>
              <w:adjustRightInd w:val="0"/>
              <w:rPr>
                <w:rFonts w:cs="Times New Roman"/>
                <w:sz w:val="24"/>
                <w:szCs w:val="24"/>
              </w:rPr>
            </w:pPr>
            <w:r w:rsidRPr="000E1A73">
              <w:rPr>
                <w:rFonts w:cs="Times New Roman"/>
                <w:sz w:val="24"/>
                <w:szCs w:val="24"/>
              </w:rPr>
              <w:lastRenderedPageBreak/>
              <w:t>Sensitisation of 150 women about entrepreneurship benefits.</w:t>
            </w:r>
          </w:p>
          <w:p w:rsidR="004C390E" w:rsidRPr="000E1A73" w:rsidRDefault="004C390E" w:rsidP="009D6791">
            <w:pPr>
              <w:autoSpaceDE w:val="0"/>
              <w:autoSpaceDN w:val="0"/>
              <w:adjustRightInd w:val="0"/>
              <w:rPr>
                <w:rFonts w:cs="Times New Roman"/>
                <w:b/>
                <w:sz w:val="24"/>
                <w:szCs w:val="24"/>
              </w:rPr>
            </w:pPr>
          </w:p>
        </w:tc>
        <w:tc>
          <w:tcPr>
            <w:tcW w:w="2394" w:type="dxa"/>
          </w:tcPr>
          <w:p w:rsidR="004C390E" w:rsidRPr="000E1A73" w:rsidRDefault="001F2CBE" w:rsidP="002C520C">
            <w:pPr>
              <w:autoSpaceDE w:val="0"/>
              <w:autoSpaceDN w:val="0"/>
              <w:adjustRightInd w:val="0"/>
              <w:rPr>
                <w:rFonts w:cs="Times New Roman"/>
                <w:b/>
                <w:sz w:val="24"/>
                <w:szCs w:val="24"/>
              </w:rPr>
            </w:pPr>
            <w:r w:rsidRPr="000E1A73">
              <w:rPr>
                <w:rFonts w:cs="Times New Roman"/>
                <w:b/>
                <w:sz w:val="24"/>
                <w:szCs w:val="24"/>
              </w:rPr>
              <w:t>54</w:t>
            </w:r>
          </w:p>
        </w:tc>
        <w:tc>
          <w:tcPr>
            <w:tcW w:w="2394" w:type="dxa"/>
          </w:tcPr>
          <w:p w:rsidR="004C390E" w:rsidRPr="000E1A73" w:rsidRDefault="009D6791" w:rsidP="002C520C">
            <w:pPr>
              <w:autoSpaceDE w:val="0"/>
              <w:autoSpaceDN w:val="0"/>
              <w:adjustRightInd w:val="0"/>
              <w:rPr>
                <w:rFonts w:cs="Times New Roman"/>
                <w:sz w:val="24"/>
                <w:szCs w:val="24"/>
              </w:rPr>
            </w:pPr>
            <w:r w:rsidRPr="000E1A73">
              <w:rPr>
                <w:rFonts w:cs="Times New Roman"/>
                <w:sz w:val="24"/>
                <w:szCs w:val="24"/>
              </w:rPr>
              <w:t>150</w:t>
            </w:r>
            <w:r w:rsidR="00592B74" w:rsidRPr="000E1A73">
              <w:rPr>
                <w:rFonts w:cs="Times New Roman"/>
                <w:sz w:val="24"/>
                <w:szCs w:val="24"/>
              </w:rPr>
              <w:t xml:space="preserve"> women</w:t>
            </w:r>
          </w:p>
        </w:tc>
        <w:tc>
          <w:tcPr>
            <w:tcW w:w="2394" w:type="dxa"/>
          </w:tcPr>
          <w:p w:rsidR="004C390E" w:rsidRPr="000E1A73" w:rsidRDefault="001F2CBE" w:rsidP="002C520C">
            <w:pPr>
              <w:autoSpaceDE w:val="0"/>
              <w:autoSpaceDN w:val="0"/>
              <w:adjustRightInd w:val="0"/>
              <w:rPr>
                <w:rFonts w:cs="Times New Roman"/>
                <w:b/>
                <w:sz w:val="24"/>
                <w:szCs w:val="24"/>
              </w:rPr>
            </w:pPr>
            <w:r w:rsidRPr="000E1A73">
              <w:rPr>
                <w:rFonts w:cs="Times New Roman"/>
                <w:b/>
                <w:sz w:val="24"/>
                <w:szCs w:val="24"/>
              </w:rPr>
              <w:t>8100</w:t>
            </w:r>
          </w:p>
        </w:tc>
      </w:tr>
      <w:tr w:rsidR="004C390E" w:rsidRPr="000E1A73" w:rsidTr="009D6791">
        <w:tc>
          <w:tcPr>
            <w:tcW w:w="2646" w:type="dxa"/>
          </w:tcPr>
          <w:p w:rsidR="004C390E" w:rsidRPr="000E1A73" w:rsidRDefault="009D6791" w:rsidP="002C520C">
            <w:pPr>
              <w:autoSpaceDE w:val="0"/>
              <w:autoSpaceDN w:val="0"/>
              <w:adjustRightInd w:val="0"/>
              <w:rPr>
                <w:rFonts w:cs="Times New Roman"/>
                <w:b/>
                <w:sz w:val="24"/>
                <w:szCs w:val="24"/>
              </w:rPr>
            </w:pPr>
            <w:r w:rsidRPr="000E1A73">
              <w:rPr>
                <w:rFonts w:cs="Times New Roman"/>
                <w:sz w:val="24"/>
                <w:szCs w:val="24"/>
              </w:rPr>
              <w:t>Hold Three-day Entrepreneurship workshops</w:t>
            </w:r>
            <w:r w:rsidR="009E7747" w:rsidRPr="000E1A73">
              <w:rPr>
                <w:rFonts w:cs="Times New Roman"/>
                <w:sz w:val="24"/>
                <w:szCs w:val="24"/>
              </w:rPr>
              <w:t xml:space="preserve"> </w:t>
            </w:r>
            <w:r w:rsidRPr="000E1A73">
              <w:rPr>
                <w:rFonts w:cs="Times New Roman"/>
                <w:sz w:val="24"/>
                <w:szCs w:val="24"/>
              </w:rPr>
              <w:t xml:space="preserve"> for </w:t>
            </w:r>
            <w:r w:rsidR="009E7747" w:rsidRPr="000E1A73">
              <w:rPr>
                <w:rFonts w:cs="Times New Roman"/>
                <w:sz w:val="24"/>
                <w:szCs w:val="24"/>
              </w:rPr>
              <w:t xml:space="preserve"> 50 </w:t>
            </w:r>
            <w:r w:rsidRPr="000E1A73">
              <w:rPr>
                <w:rFonts w:cs="Times New Roman"/>
                <w:sz w:val="24"/>
                <w:szCs w:val="24"/>
              </w:rPr>
              <w:t xml:space="preserve">women </w:t>
            </w:r>
          </w:p>
        </w:tc>
        <w:tc>
          <w:tcPr>
            <w:tcW w:w="2394" w:type="dxa"/>
          </w:tcPr>
          <w:p w:rsidR="004C390E" w:rsidRPr="000E1A73" w:rsidRDefault="006F4347" w:rsidP="002C520C">
            <w:pPr>
              <w:autoSpaceDE w:val="0"/>
              <w:autoSpaceDN w:val="0"/>
              <w:adjustRightInd w:val="0"/>
              <w:rPr>
                <w:rFonts w:cs="Times New Roman"/>
                <w:b/>
                <w:sz w:val="24"/>
                <w:szCs w:val="24"/>
              </w:rPr>
            </w:pPr>
            <w:r w:rsidRPr="000E1A73">
              <w:rPr>
                <w:rFonts w:cs="Times New Roman"/>
                <w:b/>
                <w:sz w:val="24"/>
                <w:szCs w:val="24"/>
              </w:rPr>
              <w:t>5</w:t>
            </w:r>
            <w:r w:rsidR="001F2CBE" w:rsidRPr="000E1A73">
              <w:rPr>
                <w:rFonts w:cs="Times New Roman"/>
                <w:b/>
                <w:sz w:val="24"/>
                <w:szCs w:val="24"/>
              </w:rPr>
              <w:t>0</w:t>
            </w:r>
          </w:p>
        </w:tc>
        <w:tc>
          <w:tcPr>
            <w:tcW w:w="2394" w:type="dxa"/>
          </w:tcPr>
          <w:p w:rsidR="00727C53" w:rsidRPr="000E1A73" w:rsidRDefault="00727C53" w:rsidP="002C520C">
            <w:pPr>
              <w:autoSpaceDE w:val="0"/>
              <w:autoSpaceDN w:val="0"/>
              <w:adjustRightInd w:val="0"/>
              <w:rPr>
                <w:rFonts w:cs="Times New Roman"/>
                <w:sz w:val="24"/>
                <w:szCs w:val="24"/>
              </w:rPr>
            </w:pPr>
          </w:p>
          <w:p w:rsidR="00727C53" w:rsidRPr="000E1A73" w:rsidRDefault="00727C53" w:rsidP="00727C53">
            <w:pPr>
              <w:rPr>
                <w:rFonts w:cs="Times New Roman"/>
                <w:sz w:val="24"/>
                <w:szCs w:val="24"/>
              </w:rPr>
            </w:pPr>
          </w:p>
          <w:p w:rsidR="004C390E" w:rsidRPr="000E1A73" w:rsidRDefault="00727C53" w:rsidP="00727C53">
            <w:pPr>
              <w:rPr>
                <w:rFonts w:cs="Times New Roman"/>
                <w:sz w:val="24"/>
                <w:szCs w:val="24"/>
              </w:rPr>
            </w:pPr>
            <w:r w:rsidRPr="000E1A73">
              <w:rPr>
                <w:rFonts w:cs="Times New Roman"/>
                <w:sz w:val="24"/>
                <w:szCs w:val="24"/>
              </w:rPr>
              <w:t>50</w:t>
            </w:r>
            <w:r w:rsidR="00592B74" w:rsidRPr="000E1A73">
              <w:rPr>
                <w:rFonts w:cs="Times New Roman"/>
                <w:sz w:val="24"/>
                <w:szCs w:val="24"/>
              </w:rPr>
              <w:t xml:space="preserve"> women </w:t>
            </w:r>
          </w:p>
        </w:tc>
        <w:tc>
          <w:tcPr>
            <w:tcW w:w="2394" w:type="dxa"/>
          </w:tcPr>
          <w:p w:rsidR="004C390E" w:rsidRPr="000E1A73" w:rsidRDefault="006F4347" w:rsidP="002C520C">
            <w:pPr>
              <w:autoSpaceDE w:val="0"/>
              <w:autoSpaceDN w:val="0"/>
              <w:adjustRightInd w:val="0"/>
              <w:rPr>
                <w:rFonts w:cs="Times New Roman"/>
                <w:b/>
                <w:sz w:val="24"/>
                <w:szCs w:val="24"/>
              </w:rPr>
            </w:pPr>
            <w:r w:rsidRPr="000E1A73">
              <w:rPr>
                <w:rFonts w:cs="Times New Roman"/>
                <w:b/>
                <w:sz w:val="24"/>
                <w:szCs w:val="24"/>
              </w:rPr>
              <w:t>2500</w:t>
            </w:r>
          </w:p>
        </w:tc>
      </w:tr>
      <w:tr w:rsidR="004C390E" w:rsidRPr="000E1A73" w:rsidTr="009D6791">
        <w:tc>
          <w:tcPr>
            <w:tcW w:w="2646" w:type="dxa"/>
          </w:tcPr>
          <w:p w:rsidR="00F57162" w:rsidRPr="000E1A73" w:rsidRDefault="00F57162" w:rsidP="00F57162">
            <w:pPr>
              <w:autoSpaceDE w:val="0"/>
              <w:autoSpaceDN w:val="0"/>
              <w:adjustRightInd w:val="0"/>
              <w:jc w:val="both"/>
              <w:rPr>
                <w:rFonts w:cs="Times New Roman"/>
                <w:sz w:val="24"/>
                <w:szCs w:val="24"/>
              </w:rPr>
            </w:pPr>
            <w:r w:rsidRPr="000E1A73">
              <w:rPr>
                <w:rFonts w:cs="Times New Roman"/>
                <w:sz w:val="24"/>
                <w:szCs w:val="24"/>
              </w:rPr>
              <w:t>5- Day Entrepreneurship training workshop targeted at 100 urban women Medium scale entrepreneurs</w:t>
            </w:r>
          </w:p>
          <w:p w:rsidR="004C390E" w:rsidRPr="000E1A73" w:rsidRDefault="004C390E" w:rsidP="002C520C">
            <w:pPr>
              <w:autoSpaceDE w:val="0"/>
              <w:autoSpaceDN w:val="0"/>
              <w:adjustRightInd w:val="0"/>
              <w:rPr>
                <w:rFonts w:cs="Times New Roman"/>
                <w:b/>
                <w:sz w:val="24"/>
                <w:szCs w:val="24"/>
              </w:rPr>
            </w:pPr>
          </w:p>
        </w:tc>
        <w:tc>
          <w:tcPr>
            <w:tcW w:w="2394" w:type="dxa"/>
          </w:tcPr>
          <w:p w:rsidR="004C390E" w:rsidRPr="000E1A73" w:rsidRDefault="006F4347" w:rsidP="002C520C">
            <w:pPr>
              <w:autoSpaceDE w:val="0"/>
              <w:autoSpaceDN w:val="0"/>
              <w:adjustRightInd w:val="0"/>
              <w:rPr>
                <w:rFonts w:cs="Times New Roman"/>
                <w:b/>
                <w:sz w:val="24"/>
                <w:szCs w:val="24"/>
              </w:rPr>
            </w:pPr>
            <w:r w:rsidRPr="000E1A73">
              <w:rPr>
                <w:rFonts w:cs="Times New Roman"/>
                <w:b/>
                <w:sz w:val="24"/>
                <w:szCs w:val="24"/>
              </w:rPr>
              <w:t>31.66</w:t>
            </w:r>
          </w:p>
        </w:tc>
        <w:tc>
          <w:tcPr>
            <w:tcW w:w="2394" w:type="dxa"/>
          </w:tcPr>
          <w:p w:rsidR="004C390E" w:rsidRPr="000E1A73" w:rsidRDefault="00727C53" w:rsidP="002C520C">
            <w:pPr>
              <w:autoSpaceDE w:val="0"/>
              <w:autoSpaceDN w:val="0"/>
              <w:adjustRightInd w:val="0"/>
              <w:rPr>
                <w:rFonts w:cs="Times New Roman"/>
                <w:sz w:val="24"/>
                <w:szCs w:val="24"/>
              </w:rPr>
            </w:pPr>
            <w:r w:rsidRPr="000E1A73">
              <w:rPr>
                <w:rFonts w:cs="Times New Roman"/>
                <w:sz w:val="24"/>
                <w:szCs w:val="24"/>
              </w:rPr>
              <w:t>100</w:t>
            </w:r>
            <w:r w:rsidR="00592B74" w:rsidRPr="000E1A73">
              <w:rPr>
                <w:rFonts w:cs="Times New Roman"/>
                <w:sz w:val="24"/>
                <w:szCs w:val="24"/>
              </w:rPr>
              <w:t xml:space="preserve"> women </w:t>
            </w:r>
          </w:p>
        </w:tc>
        <w:tc>
          <w:tcPr>
            <w:tcW w:w="2394" w:type="dxa"/>
          </w:tcPr>
          <w:p w:rsidR="004C390E" w:rsidRPr="000E1A73" w:rsidRDefault="006F4347" w:rsidP="002C520C">
            <w:pPr>
              <w:autoSpaceDE w:val="0"/>
              <w:autoSpaceDN w:val="0"/>
              <w:adjustRightInd w:val="0"/>
              <w:rPr>
                <w:rFonts w:cs="Times New Roman"/>
                <w:b/>
                <w:sz w:val="24"/>
                <w:szCs w:val="24"/>
              </w:rPr>
            </w:pPr>
            <w:r w:rsidRPr="000E1A73">
              <w:rPr>
                <w:rFonts w:cs="Times New Roman"/>
                <w:b/>
                <w:sz w:val="24"/>
                <w:szCs w:val="24"/>
              </w:rPr>
              <w:t>3166</w:t>
            </w:r>
          </w:p>
        </w:tc>
      </w:tr>
      <w:tr w:rsidR="004C390E" w:rsidRPr="000E1A73" w:rsidTr="009D6791">
        <w:tc>
          <w:tcPr>
            <w:tcW w:w="2646" w:type="dxa"/>
          </w:tcPr>
          <w:p w:rsidR="004C390E" w:rsidRPr="000E1A73" w:rsidRDefault="00727C53" w:rsidP="002C520C">
            <w:pPr>
              <w:autoSpaceDE w:val="0"/>
              <w:autoSpaceDN w:val="0"/>
              <w:adjustRightInd w:val="0"/>
              <w:rPr>
                <w:rFonts w:cs="Times New Roman"/>
                <w:b/>
                <w:sz w:val="24"/>
                <w:szCs w:val="24"/>
              </w:rPr>
            </w:pPr>
            <w:r w:rsidRPr="000E1A73">
              <w:rPr>
                <w:rFonts w:cs="Times New Roman"/>
                <w:sz w:val="24"/>
                <w:szCs w:val="24"/>
              </w:rPr>
              <w:t>Training of 15 groups on management skills training, business counselling and consultancy services e.g. Accounts &amp; Book keeping</w:t>
            </w:r>
            <w:r w:rsidRPr="000E1A73">
              <w:rPr>
                <w:rFonts w:cs="Times New Roman"/>
                <w:b/>
                <w:sz w:val="24"/>
                <w:szCs w:val="24"/>
              </w:rPr>
              <w:t xml:space="preserve"> </w:t>
            </w:r>
          </w:p>
        </w:tc>
        <w:tc>
          <w:tcPr>
            <w:tcW w:w="2394" w:type="dxa"/>
          </w:tcPr>
          <w:p w:rsidR="004C390E" w:rsidRPr="000E1A73" w:rsidRDefault="006F4347" w:rsidP="002C520C">
            <w:pPr>
              <w:autoSpaceDE w:val="0"/>
              <w:autoSpaceDN w:val="0"/>
              <w:adjustRightInd w:val="0"/>
              <w:rPr>
                <w:rFonts w:cs="Times New Roman"/>
                <w:b/>
                <w:sz w:val="24"/>
                <w:szCs w:val="24"/>
              </w:rPr>
            </w:pPr>
            <w:r w:rsidRPr="000E1A73">
              <w:rPr>
                <w:rFonts w:cs="Times New Roman"/>
                <w:b/>
                <w:sz w:val="24"/>
                <w:szCs w:val="24"/>
              </w:rPr>
              <w:t>126</w:t>
            </w:r>
          </w:p>
        </w:tc>
        <w:tc>
          <w:tcPr>
            <w:tcW w:w="2394" w:type="dxa"/>
          </w:tcPr>
          <w:p w:rsidR="004C390E" w:rsidRPr="000E1A73" w:rsidRDefault="00727C53" w:rsidP="002C520C">
            <w:pPr>
              <w:autoSpaceDE w:val="0"/>
              <w:autoSpaceDN w:val="0"/>
              <w:adjustRightInd w:val="0"/>
              <w:rPr>
                <w:rFonts w:cs="Times New Roman"/>
                <w:sz w:val="24"/>
                <w:szCs w:val="24"/>
              </w:rPr>
            </w:pPr>
            <w:r w:rsidRPr="000E1A73">
              <w:rPr>
                <w:rFonts w:cs="Times New Roman"/>
                <w:sz w:val="24"/>
                <w:szCs w:val="24"/>
              </w:rPr>
              <w:t>15 groups</w:t>
            </w:r>
          </w:p>
        </w:tc>
        <w:tc>
          <w:tcPr>
            <w:tcW w:w="2394" w:type="dxa"/>
          </w:tcPr>
          <w:p w:rsidR="004C390E" w:rsidRPr="000E1A73" w:rsidRDefault="006F4347" w:rsidP="002C520C">
            <w:pPr>
              <w:autoSpaceDE w:val="0"/>
              <w:autoSpaceDN w:val="0"/>
              <w:adjustRightInd w:val="0"/>
              <w:rPr>
                <w:rFonts w:cs="Times New Roman"/>
                <w:b/>
                <w:sz w:val="24"/>
                <w:szCs w:val="24"/>
              </w:rPr>
            </w:pPr>
            <w:r w:rsidRPr="000E1A73">
              <w:rPr>
                <w:rFonts w:cs="Times New Roman"/>
                <w:b/>
                <w:sz w:val="24"/>
                <w:szCs w:val="24"/>
              </w:rPr>
              <w:t>1890</w:t>
            </w:r>
          </w:p>
        </w:tc>
      </w:tr>
      <w:tr w:rsidR="004C390E" w:rsidRPr="000E1A73" w:rsidTr="009D6791">
        <w:tc>
          <w:tcPr>
            <w:tcW w:w="2646" w:type="dxa"/>
          </w:tcPr>
          <w:p w:rsidR="004C390E" w:rsidRPr="000E1A73" w:rsidRDefault="00727C53" w:rsidP="00727C53">
            <w:pPr>
              <w:autoSpaceDE w:val="0"/>
              <w:autoSpaceDN w:val="0"/>
              <w:adjustRightInd w:val="0"/>
              <w:jc w:val="both"/>
              <w:rPr>
                <w:rFonts w:cs="Times New Roman"/>
                <w:b/>
                <w:sz w:val="24"/>
                <w:szCs w:val="24"/>
              </w:rPr>
            </w:pPr>
            <w:r w:rsidRPr="000E1A73">
              <w:rPr>
                <w:rFonts w:cs="Times New Roman"/>
                <w:sz w:val="24"/>
                <w:szCs w:val="24"/>
              </w:rPr>
              <w:t>Prepare 15 women groups for market linkage</w:t>
            </w:r>
          </w:p>
        </w:tc>
        <w:tc>
          <w:tcPr>
            <w:tcW w:w="2394" w:type="dxa"/>
          </w:tcPr>
          <w:p w:rsidR="004C390E" w:rsidRPr="000E1A73" w:rsidRDefault="00C46B9F" w:rsidP="002C520C">
            <w:pPr>
              <w:autoSpaceDE w:val="0"/>
              <w:autoSpaceDN w:val="0"/>
              <w:adjustRightInd w:val="0"/>
              <w:rPr>
                <w:rFonts w:cs="Times New Roman"/>
                <w:b/>
                <w:sz w:val="24"/>
                <w:szCs w:val="24"/>
              </w:rPr>
            </w:pPr>
            <w:r w:rsidRPr="000E1A73">
              <w:rPr>
                <w:rFonts w:cs="Times New Roman"/>
                <w:b/>
                <w:sz w:val="24"/>
                <w:szCs w:val="24"/>
              </w:rPr>
              <w:t>126</w:t>
            </w:r>
          </w:p>
        </w:tc>
        <w:tc>
          <w:tcPr>
            <w:tcW w:w="2394" w:type="dxa"/>
          </w:tcPr>
          <w:p w:rsidR="004C390E" w:rsidRPr="000E1A73" w:rsidRDefault="006316EA" w:rsidP="002C520C">
            <w:pPr>
              <w:autoSpaceDE w:val="0"/>
              <w:autoSpaceDN w:val="0"/>
              <w:adjustRightInd w:val="0"/>
              <w:rPr>
                <w:rFonts w:cs="Times New Roman"/>
                <w:sz w:val="24"/>
                <w:szCs w:val="24"/>
              </w:rPr>
            </w:pPr>
            <w:r w:rsidRPr="000E1A73">
              <w:rPr>
                <w:rFonts w:cs="Times New Roman"/>
                <w:sz w:val="24"/>
                <w:szCs w:val="24"/>
              </w:rPr>
              <w:t>15 groups</w:t>
            </w:r>
          </w:p>
        </w:tc>
        <w:tc>
          <w:tcPr>
            <w:tcW w:w="2394" w:type="dxa"/>
          </w:tcPr>
          <w:p w:rsidR="004C390E" w:rsidRPr="000E1A73" w:rsidRDefault="00C46B9F" w:rsidP="002C520C">
            <w:pPr>
              <w:autoSpaceDE w:val="0"/>
              <w:autoSpaceDN w:val="0"/>
              <w:adjustRightInd w:val="0"/>
              <w:rPr>
                <w:rFonts w:cs="Times New Roman"/>
                <w:b/>
                <w:sz w:val="24"/>
                <w:szCs w:val="24"/>
              </w:rPr>
            </w:pPr>
            <w:r w:rsidRPr="000E1A73">
              <w:rPr>
                <w:rFonts w:cs="Times New Roman"/>
                <w:b/>
                <w:sz w:val="24"/>
                <w:szCs w:val="24"/>
              </w:rPr>
              <w:t>1890</w:t>
            </w:r>
          </w:p>
        </w:tc>
      </w:tr>
      <w:tr w:rsidR="004C390E" w:rsidRPr="000E1A73" w:rsidTr="009D6791">
        <w:tc>
          <w:tcPr>
            <w:tcW w:w="2646" w:type="dxa"/>
          </w:tcPr>
          <w:p w:rsidR="00F57162" w:rsidRPr="000E1A73" w:rsidRDefault="00727C53" w:rsidP="00F57162">
            <w:pPr>
              <w:autoSpaceDE w:val="0"/>
              <w:autoSpaceDN w:val="0"/>
              <w:adjustRightInd w:val="0"/>
              <w:jc w:val="both"/>
              <w:rPr>
                <w:rFonts w:cs="Times New Roman"/>
                <w:sz w:val="24"/>
                <w:szCs w:val="24"/>
              </w:rPr>
            </w:pPr>
            <w:r w:rsidRPr="000E1A73">
              <w:rPr>
                <w:rFonts w:cs="Times New Roman"/>
                <w:sz w:val="24"/>
                <w:szCs w:val="24"/>
              </w:rPr>
              <w:t>Assist 40 women to produce bankable business plans.</w:t>
            </w:r>
          </w:p>
          <w:p w:rsidR="004C390E" w:rsidRPr="000E1A73" w:rsidRDefault="004C390E" w:rsidP="002C520C">
            <w:pPr>
              <w:autoSpaceDE w:val="0"/>
              <w:autoSpaceDN w:val="0"/>
              <w:adjustRightInd w:val="0"/>
              <w:rPr>
                <w:rFonts w:cs="Times New Roman"/>
                <w:b/>
                <w:sz w:val="24"/>
                <w:szCs w:val="24"/>
              </w:rPr>
            </w:pPr>
          </w:p>
        </w:tc>
        <w:tc>
          <w:tcPr>
            <w:tcW w:w="2394" w:type="dxa"/>
          </w:tcPr>
          <w:p w:rsidR="004C390E" w:rsidRPr="000E1A73" w:rsidRDefault="00C46B9F" w:rsidP="002C520C">
            <w:pPr>
              <w:autoSpaceDE w:val="0"/>
              <w:autoSpaceDN w:val="0"/>
              <w:adjustRightInd w:val="0"/>
              <w:rPr>
                <w:rFonts w:cs="Times New Roman"/>
                <w:b/>
                <w:sz w:val="24"/>
                <w:szCs w:val="24"/>
              </w:rPr>
            </w:pPr>
            <w:r w:rsidRPr="000E1A73">
              <w:rPr>
                <w:rFonts w:cs="Times New Roman"/>
                <w:b/>
                <w:sz w:val="24"/>
                <w:szCs w:val="24"/>
              </w:rPr>
              <w:t>50</w:t>
            </w:r>
          </w:p>
        </w:tc>
        <w:tc>
          <w:tcPr>
            <w:tcW w:w="2394" w:type="dxa"/>
          </w:tcPr>
          <w:p w:rsidR="004C390E" w:rsidRPr="000E1A73" w:rsidRDefault="00727C53" w:rsidP="002C520C">
            <w:pPr>
              <w:autoSpaceDE w:val="0"/>
              <w:autoSpaceDN w:val="0"/>
              <w:adjustRightInd w:val="0"/>
              <w:rPr>
                <w:rFonts w:cs="Times New Roman"/>
                <w:sz w:val="24"/>
                <w:szCs w:val="24"/>
              </w:rPr>
            </w:pPr>
            <w:r w:rsidRPr="000E1A73">
              <w:rPr>
                <w:rFonts w:cs="Times New Roman"/>
                <w:sz w:val="24"/>
                <w:szCs w:val="24"/>
              </w:rPr>
              <w:t xml:space="preserve">40 women </w:t>
            </w:r>
          </w:p>
        </w:tc>
        <w:tc>
          <w:tcPr>
            <w:tcW w:w="2394" w:type="dxa"/>
          </w:tcPr>
          <w:p w:rsidR="004C390E" w:rsidRPr="000E1A73" w:rsidRDefault="00C46B9F" w:rsidP="002C520C">
            <w:pPr>
              <w:autoSpaceDE w:val="0"/>
              <w:autoSpaceDN w:val="0"/>
              <w:adjustRightInd w:val="0"/>
              <w:rPr>
                <w:rFonts w:cs="Times New Roman"/>
                <w:b/>
                <w:sz w:val="24"/>
                <w:szCs w:val="24"/>
              </w:rPr>
            </w:pPr>
            <w:r w:rsidRPr="000E1A73">
              <w:rPr>
                <w:rFonts w:cs="Times New Roman"/>
                <w:b/>
                <w:sz w:val="24"/>
                <w:szCs w:val="24"/>
              </w:rPr>
              <w:t>2000</w:t>
            </w:r>
          </w:p>
        </w:tc>
      </w:tr>
      <w:tr w:rsidR="004C390E" w:rsidRPr="000E1A73" w:rsidTr="00C46B9F">
        <w:trPr>
          <w:trHeight w:val="765"/>
        </w:trPr>
        <w:tc>
          <w:tcPr>
            <w:tcW w:w="2646" w:type="dxa"/>
          </w:tcPr>
          <w:p w:rsidR="004C390E" w:rsidRPr="000E1A73" w:rsidRDefault="00F57162" w:rsidP="002C520C">
            <w:pPr>
              <w:autoSpaceDE w:val="0"/>
              <w:autoSpaceDN w:val="0"/>
              <w:adjustRightInd w:val="0"/>
              <w:rPr>
                <w:rFonts w:cs="Times New Roman"/>
                <w:sz w:val="24"/>
                <w:szCs w:val="24"/>
              </w:rPr>
            </w:pPr>
            <w:r w:rsidRPr="000E1A73">
              <w:rPr>
                <w:rFonts w:cs="Times New Roman"/>
                <w:sz w:val="24"/>
                <w:szCs w:val="24"/>
              </w:rPr>
              <w:t>Monitoring and evaluation</w:t>
            </w:r>
          </w:p>
          <w:p w:rsidR="00627F3E" w:rsidRPr="000E1A73" w:rsidRDefault="00627F3E" w:rsidP="002C520C">
            <w:pPr>
              <w:autoSpaceDE w:val="0"/>
              <w:autoSpaceDN w:val="0"/>
              <w:adjustRightInd w:val="0"/>
              <w:rPr>
                <w:rFonts w:cs="Times New Roman"/>
                <w:sz w:val="24"/>
                <w:szCs w:val="24"/>
              </w:rPr>
            </w:pPr>
          </w:p>
        </w:tc>
        <w:tc>
          <w:tcPr>
            <w:tcW w:w="2394" w:type="dxa"/>
          </w:tcPr>
          <w:p w:rsidR="004C390E" w:rsidRPr="000E1A73" w:rsidRDefault="006316EA" w:rsidP="002C520C">
            <w:pPr>
              <w:autoSpaceDE w:val="0"/>
              <w:autoSpaceDN w:val="0"/>
              <w:adjustRightInd w:val="0"/>
              <w:rPr>
                <w:rFonts w:cs="Times New Roman"/>
                <w:b/>
                <w:sz w:val="24"/>
                <w:szCs w:val="24"/>
              </w:rPr>
            </w:pPr>
            <w:r w:rsidRPr="000E1A73">
              <w:rPr>
                <w:rFonts w:cs="Times New Roman"/>
                <w:b/>
                <w:sz w:val="24"/>
                <w:szCs w:val="24"/>
              </w:rPr>
              <w:t>194.5</w:t>
            </w:r>
          </w:p>
        </w:tc>
        <w:tc>
          <w:tcPr>
            <w:tcW w:w="2394" w:type="dxa"/>
          </w:tcPr>
          <w:p w:rsidR="004C390E" w:rsidRPr="000E1A73" w:rsidRDefault="00727C53" w:rsidP="002C520C">
            <w:pPr>
              <w:autoSpaceDE w:val="0"/>
              <w:autoSpaceDN w:val="0"/>
              <w:adjustRightInd w:val="0"/>
              <w:rPr>
                <w:rFonts w:cs="Times New Roman"/>
                <w:sz w:val="24"/>
                <w:szCs w:val="24"/>
              </w:rPr>
            </w:pPr>
            <w:r w:rsidRPr="000E1A73">
              <w:rPr>
                <w:rFonts w:cs="Times New Roman"/>
                <w:sz w:val="24"/>
                <w:szCs w:val="24"/>
              </w:rPr>
              <w:t>12 months</w:t>
            </w:r>
          </w:p>
        </w:tc>
        <w:tc>
          <w:tcPr>
            <w:tcW w:w="2394" w:type="dxa"/>
          </w:tcPr>
          <w:p w:rsidR="004C390E" w:rsidRPr="000E1A73" w:rsidRDefault="006316EA" w:rsidP="002C520C">
            <w:pPr>
              <w:autoSpaceDE w:val="0"/>
              <w:autoSpaceDN w:val="0"/>
              <w:adjustRightInd w:val="0"/>
              <w:rPr>
                <w:rFonts w:cs="Times New Roman"/>
                <w:b/>
                <w:sz w:val="24"/>
                <w:szCs w:val="24"/>
              </w:rPr>
            </w:pPr>
            <w:r w:rsidRPr="000E1A73">
              <w:rPr>
                <w:rFonts w:cs="Times New Roman"/>
                <w:b/>
                <w:sz w:val="24"/>
                <w:szCs w:val="24"/>
              </w:rPr>
              <w:t>2334</w:t>
            </w:r>
          </w:p>
          <w:p w:rsidR="00C46B9F" w:rsidRPr="000E1A73" w:rsidRDefault="00C46B9F" w:rsidP="002C520C">
            <w:pPr>
              <w:autoSpaceDE w:val="0"/>
              <w:autoSpaceDN w:val="0"/>
              <w:adjustRightInd w:val="0"/>
              <w:rPr>
                <w:rFonts w:cs="Times New Roman"/>
                <w:b/>
                <w:sz w:val="24"/>
                <w:szCs w:val="24"/>
              </w:rPr>
            </w:pPr>
          </w:p>
          <w:p w:rsidR="00C46B9F" w:rsidRPr="000E1A73" w:rsidRDefault="00C46B9F" w:rsidP="002C520C">
            <w:pPr>
              <w:autoSpaceDE w:val="0"/>
              <w:autoSpaceDN w:val="0"/>
              <w:adjustRightInd w:val="0"/>
              <w:rPr>
                <w:rFonts w:cs="Times New Roman"/>
                <w:b/>
                <w:sz w:val="24"/>
                <w:szCs w:val="24"/>
              </w:rPr>
            </w:pPr>
          </w:p>
        </w:tc>
      </w:tr>
      <w:tr w:rsidR="00C46B9F" w:rsidRPr="000E1A73" w:rsidTr="00627F3E">
        <w:trPr>
          <w:trHeight w:val="600"/>
        </w:trPr>
        <w:tc>
          <w:tcPr>
            <w:tcW w:w="2646" w:type="dxa"/>
          </w:tcPr>
          <w:p w:rsidR="00C46B9F" w:rsidRPr="000E1A73" w:rsidRDefault="00C46B9F" w:rsidP="002C520C">
            <w:pPr>
              <w:autoSpaceDE w:val="0"/>
              <w:autoSpaceDN w:val="0"/>
              <w:adjustRightInd w:val="0"/>
              <w:rPr>
                <w:rFonts w:cs="Times New Roman"/>
                <w:sz w:val="24"/>
                <w:szCs w:val="24"/>
              </w:rPr>
            </w:pPr>
            <w:r w:rsidRPr="000E1A73">
              <w:rPr>
                <w:rFonts w:cs="Times New Roman"/>
                <w:sz w:val="24"/>
                <w:szCs w:val="24"/>
              </w:rPr>
              <w:t>Others cost</w:t>
            </w:r>
          </w:p>
        </w:tc>
        <w:tc>
          <w:tcPr>
            <w:tcW w:w="2394" w:type="dxa"/>
          </w:tcPr>
          <w:p w:rsidR="00C46B9F" w:rsidRPr="000E1A73" w:rsidRDefault="00C46B9F" w:rsidP="002C520C">
            <w:pPr>
              <w:autoSpaceDE w:val="0"/>
              <w:autoSpaceDN w:val="0"/>
              <w:adjustRightInd w:val="0"/>
              <w:rPr>
                <w:rFonts w:cs="Times New Roman"/>
                <w:b/>
                <w:sz w:val="24"/>
                <w:szCs w:val="24"/>
              </w:rPr>
            </w:pPr>
          </w:p>
        </w:tc>
        <w:tc>
          <w:tcPr>
            <w:tcW w:w="2394" w:type="dxa"/>
          </w:tcPr>
          <w:p w:rsidR="00C46B9F" w:rsidRPr="000E1A73" w:rsidRDefault="00C46B9F" w:rsidP="002C520C">
            <w:pPr>
              <w:autoSpaceDE w:val="0"/>
              <w:autoSpaceDN w:val="0"/>
              <w:adjustRightInd w:val="0"/>
              <w:rPr>
                <w:rFonts w:cs="Times New Roman"/>
                <w:sz w:val="24"/>
                <w:szCs w:val="24"/>
              </w:rPr>
            </w:pPr>
          </w:p>
        </w:tc>
        <w:tc>
          <w:tcPr>
            <w:tcW w:w="2394" w:type="dxa"/>
          </w:tcPr>
          <w:p w:rsidR="00C46B9F" w:rsidRPr="000E1A73" w:rsidRDefault="00C46B9F" w:rsidP="00C46B9F">
            <w:pPr>
              <w:autoSpaceDE w:val="0"/>
              <w:autoSpaceDN w:val="0"/>
              <w:adjustRightInd w:val="0"/>
              <w:rPr>
                <w:rFonts w:cs="Times New Roman"/>
                <w:b/>
                <w:sz w:val="24"/>
                <w:szCs w:val="24"/>
              </w:rPr>
            </w:pPr>
          </w:p>
          <w:p w:rsidR="00C46B9F" w:rsidRPr="000E1A73" w:rsidRDefault="00C46B9F" w:rsidP="002C520C">
            <w:pPr>
              <w:autoSpaceDE w:val="0"/>
              <w:autoSpaceDN w:val="0"/>
              <w:adjustRightInd w:val="0"/>
              <w:rPr>
                <w:rFonts w:cs="Times New Roman"/>
                <w:b/>
                <w:sz w:val="24"/>
                <w:szCs w:val="24"/>
              </w:rPr>
            </w:pPr>
            <w:r w:rsidRPr="000E1A73">
              <w:rPr>
                <w:rFonts w:cs="Times New Roman"/>
                <w:b/>
                <w:sz w:val="24"/>
                <w:szCs w:val="24"/>
              </w:rPr>
              <w:t>8310</w:t>
            </w:r>
          </w:p>
        </w:tc>
      </w:tr>
      <w:tr w:rsidR="00627F3E" w:rsidRPr="000E1A73" w:rsidTr="009D6791">
        <w:trPr>
          <w:trHeight w:val="450"/>
        </w:trPr>
        <w:tc>
          <w:tcPr>
            <w:tcW w:w="2646" w:type="dxa"/>
          </w:tcPr>
          <w:p w:rsidR="00627F3E" w:rsidRPr="000E1A73" w:rsidRDefault="00627F3E" w:rsidP="002C520C">
            <w:pPr>
              <w:autoSpaceDE w:val="0"/>
              <w:autoSpaceDN w:val="0"/>
              <w:adjustRightInd w:val="0"/>
              <w:rPr>
                <w:rFonts w:cs="Times New Roman"/>
                <w:b/>
                <w:sz w:val="24"/>
                <w:szCs w:val="24"/>
              </w:rPr>
            </w:pPr>
            <w:r w:rsidRPr="000E1A73">
              <w:rPr>
                <w:rFonts w:cs="Times New Roman"/>
                <w:b/>
                <w:sz w:val="24"/>
                <w:szCs w:val="24"/>
              </w:rPr>
              <w:t>Total</w:t>
            </w:r>
          </w:p>
        </w:tc>
        <w:tc>
          <w:tcPr>
            <w:tcW w:w="2394" w:type="dxa"/>
          </w:tcPr>
          <w:p w:rsidR="00627F3E" w:rsidRPr="000E1A73" w:rsidRDefault="00627F3E" w:rsidP="002C520C">
            <w:pPr>
              <w:autoSpaceDE w:val="0"/>
              <w:autoSpaceDN w:val="0"/>
              <w:adjustRightInd w:val="0"/>
              <w:rPr>
                <w:rFonts w:cs="Times New Roman"/>
                <w:b/>
                <w:sz w:val="24"/>
                <w:szCs w:val="24"/>
              </w:rPr>
            </w:pPr>
          </w:p>
        </w:tc>
        <w:tc>
          <w:tcPr>
            <w:tcW w:w="2394" w:type="dxa"/>
          </w:tcPr>
          <w:p w:rsidR="00627F3E" w:rsidRPr="000E1A73" w:rsidRDefault="00627F3E" w:rsidP="002C520C">
            <w:pPr>
              <w:autoSpaceDE w:val="0"/>
              <w:autoSpaceDN w:val="0"/>
              <w:adjustRightInd w:val="0"/>
              <w:rPr>
                <w:rFonts w:cs="Times New Roman"/>
                <w:b/>
                <w:sz w:val="24"/>
                <w:szCs w:val="24"/>
              </w:rPr>
            </w:pPr>
          </w:p>
        </w:tc>
        <w:tc>
          <w:tcPr>
            <w:tcW w:w="2394" w:type="dxa"/>
          </w:tcPr>
          <w:p w:rsidR="00627F3E" w:rsidRPr="000E1A73" w:rsidRDefault="00557422" w:rsidP="002C520C">
            <w:pPr>
              <w:autoSpaceDE w:val="0"/>
              <w:autoSpaceDN w:val="0"/>
              <w:adjustRightInd w:val="0"/>
              <w:rPr>
                <w:rFonts w:cs="Times New Roman"/>
                <w:b/>
                <w:sz w:val="24"/>
                <w:szCs w:val="24"/>
              </w:rPr>
            </w:pPr>
            <w:r w:rsidRPr="000E1A73">
              <w:rPr>
                <w:rFonts w:cs="Times New Roman"/>
                <w:b/>
                <w:sz w:val="24"/>
                <w:szCs w:val="24"/>
              </w:rPr>
              <w:t>30,190</w:t>
            </w:r>
            <w:r w:rsidR="00A30D18" w:rsidRPr="000E1A73">
              <w:rPr>
                <w:rFonts w:cs="Times New Roman"/>
                <w:b/>
                <w:sz w:val="24"/>
                <w:szCs w:val="24"/>
              </w:rPr>
              <w:t xml:space="preserve"> USD</w:t>
            </w:r>
          </w:p>
        </w:tc>
      </w:tr>
    </w:tbl>
    <w:p w:rsidR="00121F51" w:rsidRPr="000E1A73" w:rsidRDefault="00121F51" w:rsidP="002C520C">
      <w:pPr>
        <w:autoSpaceDE w:val="0"/>
        <w:autoSpaceDN w:val="0"/>
        <w:adjustRightInd w:val="0"/>
        <w:spacing w:after="0" w:line="240" w:lineRule="auto"/>
        <w:rPr>
          <w:rFonts w:cs="Times New Roman"/>
          <w:b/>
          <w:sz w:val="24"/>
          <w:szCs w:val="24"/>
        </w:rPr>
      </w:pPr>
    </w:p>
    <w:p w:rsidR="006D698B" w:rsidRPr="000E1A73" w:rsidRDefault="006D698B" w:rsidP="002C520C">
      <w:pPr>
        <w:autoSpaceDE w:val="0"/>
        <w:autoSpaceDN w:val="0"/>
        <w:adjustRightInd w:val="0"/>
        <w:spacing w:after="0" w:line="240" w:lineRule="auto"/>
        <w:rPr>
          <w:rFonts w:cs="Times New Roman"/>
          <w:b/>
          <w:sz w:val="24"/>
          <w:szCs w:val="24"/>
        </w:rPr>
      </w:pPr>
    </w:p>
    <w:p w:rsidR="006D698B" w:rsidRPr="000E1A73" w:rsidRDefault="006D698B" w:rsidP="002C520C">
      <w:pPr>
        <w:autoSpaceDE w:val="0"/>
        <w:autoSpaceDN w:val="0"/>
        <w:adjustRightInd w:val="0"/>
        <w:spacing w:after="0" w:line="240" w:lineRule="auto"/>
        <w:rPr>
          <w:rFonts w:cs="Times New Roman"/>
          <w:b/>
          <w:sz w:val="24"/>
          <w:szCs w:val="24"/>
        </w:rPr>
      </w:pPr>
    </w:p>
    <w:sectPr w:rsidR="006D698B" w:rsidRPr="000E1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BoldItalic-Identity-H">
    <w:panose1 w:val="00000000000000000000"/>
    <w:charset w:val="00"/>
    <w:family w:val="auto"/>
    <w:notTrueType/>
    <w:pitch w:val="default"/>
    <w:sig w:usb0="00000003" w:usb1="00000000" w:usb2="00000000" w:usb3="00000000" w:csb0="00000001" w:csb1="00000000"/>
  </w:font>
  <w:font w:name="BookAntiqua-Identity-H">
    <w:panose1 w:val="00000000000000000000"/>
    <w:charset w:val="00"/>
    <w:family w:val="auto"/>
    <w:notTrueType/>
    <w:pitch w:val="default"/>
    <w:sig w:usb0="00000003" w:usb1="00000000" w:usb2="00000000" w:usb3="00000000" w:csb0="00000001" w:csb1="00000000"/>
  </w:font>
  <w:font w:name="ArialMT-Identity-H">
    <w:panose1 w:val="00000000000000000000"/>
    <w:charset w:val="00"/>
    <w:family w:val="auto"/>
    <w:notTrueType/>
    <w:pitch w:val="default"/>
    <w:sig w:usb0="00000003" w:usb1="00000000" w:usb2="00000000" w:usb3="00000000" w:csb0="00000001" w:csb1="00000000"/>
  </w:font>
  <w:font w:name="PalatinoLinotype-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D75"/>
    <w:multiLevelType w:val="hybridMultilevel"/>
    <w:tmpl w:val="A9CA56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C7BC1"/>
    <w:multiLevelType w:val="hybridMultilevel"/>
    <w:tmpl w:val="8AA69B3A"/>
    <w:lvl w:ilvl="0" w:tplc="EF2C34F8">
      <w:numFmt w:val="bullet"/>
      <w:lvlText w:val=""/>
      <w:lvlJc w:val="left"/>
      <w:pPr>
        <w:ind w:left="720" w:hanging="360"/>
      </w:pPr>
      <w:rPr>
        <w:rFonts w:ascii="Times New Roman" w:eastAsia="Symbol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7A6E14"/>
    <w:multiLevelType w:val="hybridMultilevel"/>
    <w:tmpl w:val="52D428C6"/>
    <w:lvl w:ilvl="0" w:tplc="0424573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282A03BD"/>
    <w:multiLevelType w:val="hybridMultilevel"/>
    <w:tmpl w:val="5330E6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8F0847"/>
    <w:multiLevelType w:val="hybridMultilevel"/>
    <w:tmpl w:val="52D428C6"/>
    <w:lvl w:ilvl="0" w:tplc="0424573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37"/>
    <w:rsid w:val="000303A9"/>
    <w:rsid w:val="00041170"/>
    <w:rsid w:val="000667B9"/>
    <w:rsid w:val="000D663F"/>
    <w:rsid w:val="000E1A73"/>
    <w:rsid w:val="0010097A"/>
    <w:rsid w:val="00120AD9"/>
    <w:rsid w:val="00121F51"/>
    <w:rsid w:val="001F2CBE"/>
    <w:rsid w:val="00226D9B"/>
    <w:rsid w:val="002460F1"/>
    <w:rsid w:val="00291B1F"/>
    <w:rsid w:val="002A5990"/>
    <w:rsid w:val="002C1C9C"/>
    <w:rsid w:val="002C520C"/>
    <w:rsid w:val="002F6314"/>
    <w:rsid w:val="003009AB"/>
    <w:rsid w:val="003B4241"/>
    <w:rsid w:val="003E719C"/>
    <w:rsid w:val="003F3E01"/>
    <w:rsid w:val="00430F81"/>
    <w:rsid w:val="004467DA"/>
    <w:rsid w:val="004C390E"/>
    <w:rsid w:val="004C6280"/>
    <w:rsid w:val="004E6FA3"/>
    <w:rsid w:val="00500665"/>
    <w:rsid w:val="00531FED"/>
    <w:rsid w:val="00546032"/>
    <w:rsid w:val="00557422"/>
    <w:rsid w:val="00571745"/>
    <w:rsid w:val="00592B74"/>
    <w:rsid w:val="005D4F06"/>
    <w:rsid w:val="006172C1"/>
    <w:rsid w:val="00627C0D"/>
    <w:rsid w:val="00627F3E"/>
    <w:rsid w:val="006316EA"/>
    <w:rsid w:val="00665A48"/>
    <w:rsid w:val="006D698B"/>
    <w:rsid w:val="006F2CEF"/>
    <w:rsid w:val="006F4347"/>
    <w:rsid w:val="00713610"/>
    <w:rsid w:val="00727C53"/>
    <w:rsid w:val="00733A3C"/>
    <w:rsid w:val="007635F3"/>
    <w:rsid w:val="00764256"/>
    <w:rsid w:val="007C2356"/>
    <w:rsid w:val="00805BB8"/>
    <w:rsid w:val="00833303"/>
    <w:rsid w:val="008C2337"/>
    <w:rsid w:val="008E458C"/>
    <w:rsid w:val="008E7F98"/>
    <w:rsid w:val="008F2071"/>
    <w:rsid w:val="008F79FF"/>
    <w:rsid w:val="009817C3"/>
    <w:rsid w:val="00985D4E"/>
    <w:rsid w:val="009B1D22"/>
    <w:rsid w:val="009D6791"/>
    <w:rsid w:val="009E7747"/>
    <w:rsid w:val="009F0856"/>
    <w:rsid w:val="00A01AF5"/>
    <w:rsid w:val="00A030F4"/>
    <w:rsid w:val="00A30D18"/>
    <w:rsid w:val="00B214D7"/>
    <w:rsid w:val="00BA6CEE"/>
    <w:rsid w:val="00BD381A"/>
    <w:rsid w:val="00BE0957"/>
    <w:rsid w:val="00C14EC6"/>
    <w:rsid w:val="00C459E5"/>
    <w:rsid w:val="00C46B9F"/>
    <w:rsid w:val="00CC3450"/>
    <w:rsid w:val="00CC3A1A"/>
    <w:rsid w:val="00D707A3"/>
    <w:rsid w:val="00D80008"/>
    <w:rsid w:val="00DB5480"/>
    <w:rsid w:val="00DE6F0D"/>
    <w:rsid w:val="00E24DDA"/>
    <w:rsid w:val="00F45C2D"/>
    <w:rsid w:val="00F57162"/>
    <w:rsid w:val="00F62183"/>
    <w:rsid w:val="00FC5BD9"/>
    <w:rsid w:val="00FF3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1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3A1A"/>
    <w:pPr>
      <w:ind w:left="720"/>
      <w:contextualSpacing/>
    </w:pPr>
  </w:style>
  <w:style w:type="character" w:styleId="Emphasis">
    <w:name w:val="Emphasis"/>
    <w:basedOn w:val="DefaultParagraphFont"/>
    <w:uiPriority w:val="20"/>
    <w:qFormat/>
    <w:rsid w:val="000303A9"/>
    <w:rPr>
      <w:i/>
      <w:iCs/>
    </w:rPr>
  </w:style>
  <w:style w:type="paragraph" w:styleId="BalloonText">
    <w:name w:val="Balloon Text"/>
    <w:basedOn w:val="Normal"/>
    <w:link w:val="BalloonTextChar"/>
    <w:uiPriority w:val="99"/>
    <w:semiHidden/>
    <w:unhideWhenUsed/>
    <w:rsid w:val="00617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2C1"/>
    <w:rPr>
      <w:rFonts w:ascii="Tahoma" w:hAnsi="Tahoma" w:cs="Tahoma"/>
      <w:sz w:val="16"/>
      <w:szCs w:val="16"/>
    </w:rPr>
  </w:style>
  <w:style w:type="character" w:styleId="Hyperlink">
    <w:name w:val="Hyperlink"/>
    <w:semiHidden/>
    <w:unhideWhenUsed/>
    <w:rsid w:val="006172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1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3A1A"/>
    <w:pPr>
      <w:ind w:left="720"/>
      <w:contextualSpacing/>
    </w:pPr>
  </w:style>
  <w:style w:type="character" w:styleId="Emphasis">
    <w:name w:val="Emphasis"/>
    <w:basedOn w:val="DefaultParagraphFont"/>
    <w:uiPriority w:val="20"/>
    <w:qFormat/>
    <w:rsid w:val="000303A9"/>
    <w:rPr>
      <w:i/>
      <w:iCs/>
    </w:rPr>
  </w:style>
  <w:style w:type="paragraph" w:styleId="BalloonText">
    <w:name w:val="Balloon Text"/>
    <w:basedOn w:val="Normal"/>
    <w:link w:val="BalloonTextChar"/>
    <w:uiPriority w:val="99"/>
    <w:semiHidden/>
    <w:unhideWhenUsed/>
    <w:rsid w:val="00617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2C1"/>
    <w:rPr>
      <w:rFonts w:ascii="Tahoma" w:hAnsi="Tahoma" w:cs="Tahoma"/>
      <w:sz w:val="16"/>
      <w:szCs w:val="16"/>
    </w:rPr>
  </w:style>
  <w:style w:type="character" w:styleId="Hyperlink">
    <w:name w:val="Hyperlink"/>
    <w:semiHidden/>
    <w:unhideWhenUsed/>
    <w:rsid w:val="006172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01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iyauuganda/" TargetMode="External"/><Relationship Id="rId3" Type="http://schemas.microsoft.com/office/2007/relationships/stylesWithEffects" Target="stylesWithEffects.xml"/><Relationship Id="rId7" Type="http://schemas.openxmlformats.org/officeDocument/2006/relationships/hyperlink" Target="http://www.iyau.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novativeyouth2014@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8</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 Peto</dc:creator>
  <cp:lastModifiedBy>Joze Peto</cp:lastModifiedBy>
  <cp:revision>80</cp:revision>
  <dcterms:created xsi:type="dcterms:W3CDTF">2015-10-15T02:30:00Z</dcterms:created>
  <dcterms:modified xsi:type="dcterms:W3CDTF">2016-12-13T13:23:00Z</dcterms:modified>
</cp:coreProperties>
</file>