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F025" w14:textId="77777777" w:rsidR="002F56DA" w:rsidRDefault="002F56DA" w:rsidP="002F56DA">
      <w:pPr>
        <w:jc w:val="both"/>
        <w:rPr>
          <w:b/>
          <w:sz w:val="24"/>
          <w:szCs w:val="24"/>
        </w:rPr>
      </w:pPr>
      <w:r>
        <w:rPr>
          <w:b/>
          <w:sz w:val="24"/>
          <w:szCs w:val="24"/>
        </w:rPr>
        <w:t>Campaigns:</w:t>
      </w:r>
    </w:p>
    <w:tbl>
      <w:tblPr>
        <w:tblStyle w:val="TableGrid"/>
        <w:tblW w:w="0" w:type="auto"/>
        <w:tblLook w:val="04A0" w:firstRow="1" w:lastRow="0" w:firstColumn="1" w:lastColumn="0" w:noHBand="0" w:noVBand="1"/>
      </w:tblPr>
      <w:tblGrid>
        <w:gridCol w:w="995"/>
        <w:gridCol w:w="2931"/>
        <w:gridCol w:w="2407"/>
        <w:gridCol w:w="2161"/>
      </w:tblGrid>
      <w:tr w:rsidR="002F56DA" w14:paraId="0F877B2D" w14:textId="77777777" w:rsidTr="00E55268">
        <w:tc>
          <w:tcPr>
            <w:tcW w:w="1010" w:type="dxa"/>
          </w:tcPr>
          <w:p w14:paraId="4B978BFD" w14:textId="77777777" w:rsidR="002F56DA" w:rsidRPr="0051225C" w:rsidRDefault="002F56DA" w:rsidP="00E55268">
            <w:pPr>
              <w:jc w:val="center"/>
              <w:rPr>
                <w:b/>
                <w:sz w:val="20"/>
                <w:szCs w:val="20"/>
              </w:rPr>
            </w:pPr>
            <w:r w:rsidRPr="0051225C">
              <w:rPr>
                <w:b/>
                <w:sz w:val="20"/>
                <w:szCs w:val="20"/>
              </w:rPr>
              <w:t>No</w:t>
            </w:r>
          </w:p>
        </w:tc>
        <w:tc>
          <w:tcPr>
            <w:tcW w:w="3007" w:type="dxa"/>
          </w:tcPr>
          <w:p w14:paraId="0FE2585F" w14:textId="77777777" w:rsidR="002F56DA" w:rsidRPr="0051225C" w:rsidRDefault="002F56DA" w:rsidP="00E55268">
            <w:pPr>
              <w:jc w:val="center"/>
              <w:rPr>
                <w:b/>
                <w:sz w:val="20"/>
                <w:szCs w:val="20"/>
              </w:rPr>
            </w:pPr>
            <w:r w:rsidRPr="0051225C">
              <w:rPr>
                <w:b/>
                <w:sz w:val="20"/>
                <w:szCs w:val="20"/>
              </w:rPr>
              <w:t>Dentistry</w:t>
            </w:r>
            <w:r>
              <w:rPr>
                <w:b/>
                <w:sz w:val="20"/>
                <w:szCs w:val="20"/>
              </w:rPr>
              <w:t xml:space="preserve"> Campaign at</w:t>
            </w:r>
          </w:p>
          <w:p w14:paraId="7964DC12" w14:textId="77777777" w:rsidR="002F56DA" w:rsidRPr="0051225C" w:rsidRDefault="002F56DA" w:rsidP="00E55268">
            <w:pPr>
              <w:jc w:val="center"/>
              <w:rPr>
                <w:b/>
                <w:sz w:val="20"/>
                <w:szCs w:val="20"/>
              </w:rPr>
            </w:pPr>
            <w:r>
              <w:rPr>
                <w:b/>
                <w:sz w:val="20"/>
                <w:szCs w:val="20"/>
              </w:rPr>
              <w:t>“</w:t>
            </w:r>
            <w:r w:rsidRPr="0051225C">
              <w:rPr>
                <w:b/>
                <w:sz w:val="20"/>
                <w:szCs w:val="20"/>
              </w:rPr>
              <w:t>Atelier Oral</w:t>
            </w:r>
            <w:r>
              <w:rPr>
                <w:b/>
                <w:sz w:val="20"/>
                <w:szCs w:val="20"/>
              </w:rPr>
              <w:t>”</w:t>
            </w:r>
          </w:p>
        </w:tc>
        <w:tc>
          <w:tcPr>
            <w:tcW w:w="2482" w:type="dxa"/>
          </w:tcPr>
          <w:p w14:paraId="2D5B9B25" w14:textId="77777777" w:rsidR="002F56DA" w:rsidRPr="0051225C" w:rsidRDefault="002F56DA" w:rsidP="00E55268">
            <w:pPr>
              <w:jc w:val="center"/>
              <w:rPr>
                <w:b/>
                <w:sz w:val="20"/>
                <w:szCs w:val="20"/>
              </w:rPr>
            </w:pPr>
            <w:r w:rsidRPr="0051225C">
              <w:rPr>
                <w:b/>
                <w:sz w:val="20"/>
                <w:szCs w:val="20"/>
              </w:rPr>
              <w:t>N</w:t>
            </w:r>
            <w:r>
              <w:rPr>
                <w:b/>
                <w:sz w:val="20"/>
                <w:szCs w:val="20"/>
              </w:rPr>
              <w:t>umber of</w:t>
            </w:r>
            <w:r w:rsidRPr="0051225C">
              <w:rPr>
                <w:b/>
                <w:sz w:val="20"/>
                <w:szCs w:val="20"/>
              </w:rPr>
              <w:t xml:space="preserve"> people </w:t>
            </w:r>
            <w:r>
              <w:rPr>
                <w:b/>
                <w:sz w:val="20"/>
                <w:szCs w:val="20"/>
              </w:rPr>
              <w:t xml:space="preserve">who </w:t>
            </w:r>
            <w:r w:rsidRPr="0051225C">
              <w:rPr>
                <w:b/>
                <w:sz w:val="20"/>
                <w:szCs w:val="20"/>
              </w:rPr>
              <w:t>benefited</w:t>
            </w:r>
          </w:p>
        </w:tc>
        <w:tc>
          <w:tcPr>
            <w:tcW w:w="2221" w:type="dxa"/>
          </w:tcPr>
          <w:p w14:paraId="2E5BB6FB" w14:textId="77777777" w:rsidR="002F56DA" w:rsidRPr="0051225C" w:rsidRDefault="002F56DA" w:rsidP="00E55268">
            <w:pPr>
              <w:jc w:val="center"/>
              <w:rPr>
                <w:b/>
                <w:sz w:val="20"/>
                <w:szCs w:val="20"/>
              </w:rPr>
            </w:pPr>
            <w:r w:rsidRPr="0051225C">
              <w:rPr>
                <w:b/>
                <w:sz w:val="20"/>
                <w:szCs w:val="20"/>
              </w:rPr>
              <w:t>Da</w:t>
            </w:r>
            <w:r>
              <w:rPr>
                <w:b/>
                <w:sz w:val="20"/>
                <w:szCs w:val="20"/>
              </w:rPr>
              <w:t>tes</w:t>
            </w:r>
          </w:p>
        </w:tc>
      </w:tr>
      <w:tr w:rsidR="002F56DA" w14:paraId="5F11292D" w14:textId="77777777" w:rsidTr="00E55268">
        <w:tc>
          <w:tcPr>
            <w:tcW w:w="1010" w:type="dxa"/>
          </w:tcPr>
          <w:p w14:paraId="5B8D2578" w14:textId="77777777" w:rsidR="002F56DA" w:rsidRPr="0051225C" w:rsidRDefault="002F56DA" w:rsidP="00E55268">
            <w:pPr>
              <w:ind w:left="360"/>
              <w:jc w:val="both"/>
              <w:rPr>
                <w:sz w:val="20"/>
                <w:szCs w:val="20"/>
              </w:rPr>
            </w:pPr>
            <w:r w:rsidRPr="0051225C">
              <w:rPr>
                <w:sz w:val="20"/>
                <w:szCs w:val="20"/>
              </w:rPr>
              <w:t>1.</w:t>
            </w:r>
          </w:p>
        </w:tc>
        <w:tc>
          <w:tcPr>
            <w:tcW w:w="3007" w:type="dxa"/>
          </w:tcPr>
          <w:p w14:paraId="50E3484E" w14:textId="77777777" w:rsidR="002F56DA" w:rsidRPr="0051225C" w:rsidRDefault="002F56DA" w:rsidP="00E55268">
            <w:pPr>
              <w:jc w:val="both"/>
              <w:rPr>
                <w:sz w:val="20"/>
                <w:szCs w:val="20"/>
              </w:rPr>
            </w:pPr>
            <w:r w:rsidRPr="0051225C">
              <w:rPr>
                <w:sz w:val="20"/>
                <w:szCs w:val="20"/>
              </w:rPr>
              <w:t>Alzenira, Cecíia, Edit</w:t>
            </w:r>
            <w:r>
              <w:rPr>
                <w:sz w:val="20"/>
                <w:szCs w:val="20"/>
              </w:rPr>
              <w:t>e</w:t>
            </w:r>
            <w:r w:rsidRPr="0051225C">
              <w:rPr>
                <w:sz w:val="20"/>
                <w:szCs w:val="20"/>
              </w:rPr>
              <w:t>, Franc</w:t>
            </w:r>
            <w:r>
              <w:rPr>
                <w:sz w:val="20"/>
                <w:szCs w:val="20"/>
              </w:rPr>
              <w:t>a</w:t>
            </w:r>
            <w:r w:rsidRPr="0051225C">
              <w:rPr>
                <w:sz w:val="20"/>
                <w:szCs w:val="20"/>
              </w:rPr>
              <w:t>, Guiomar, Neuza D</w:t>
            </w:r>
            <w:r>
              <w:rPr>
                <w:sz w:val="20"/>
                <w:szCs w:val="20"/>
              </w:rPr>
              <w:t>ias,</w:t>
            </w:r>
            <w:r w:rsidRPr="0051225C">
              <w:rPr>
                <w:sz w:val="20"/>
                <w:szCs w:val="20"/>
              </w:rPr>
              <w:t xml:space="preserve"> N</w:t>
            </w:r>
            <w:r>
              <w:rPr>
                <w:sz w:val="20"/>
                <w:szCs w:val="20"/>
              </w:rPr>
              <w:t>l</w:t>
            </w:r>
            <w:r w:rsidRPr="0051225C">
              <w:rPr>
                <w:sz w:val="20"/>
                <w:szCs w:val="20"/>
              </w:rPr>
              <w:t>valda, Josefa Barbosa (Zefinha), Nadir, Zilda, Marieta, Daise and Coralia</w:t>
            </w:r>
            <w:r>
              <w:rPr>
                <w:sz w:val="20"/>
                <w:szCs w:val="20"/>
              </w:rPr>
              <w:t>.</w:t>
            </w:r>
          </w:p>
        </w:tc>
        <w:tc>
          <w:tcPr>
            <w:tcW w:w="2482" w:type="dxa"/>
          </w:tcPr>
          <w:p w14:paraId="3A59BEC3" w14:textId="77777777" w:rsidR="002F56DA" w:rsidRPr="0051225C" w:rsidRDefault="002F56DA" w:rsidP="00E55268">
            <w:pPr>
              <w:jc w:val="center"/>
              <w:rPr>
                <w:b/>
                <w:sz w:val="20"/>
                <w:szCs w:val="20"/>
              </w:rPr>
            </w:pPr>
            <w:r w:rsidRPr="0051225C">
              <w:rPr>
                <w:b/>
                <w:sz w:val="20"/>
                <w:szCs w:val="20"/>
              </w:rPr>
              <w:t>13 people</w:t>
            </w:r>
          </w:p>
          <w:p w14:paraId="1FF8244C" w14:textId="77777777" w:rsidR="002F56DA" w:rsidRPr="0051225C" w:rsidRDefault="002F56DA" w:rsidP="00E55268">
            <w:pPr>
              <w:jc w:val="center"/>
              <w:rPr>
                <w:b/>
                <w:sz w:val="20"/>
                <w:szCs w:val="20"/>
              </w:rPr>
            </w:pPr>
          </w:p>
          <w:p w14:paraId="0D9528D7" w14:textId="77777777" w:rsidR="002F56DA" w:rsidRPr="0051225C" w:rsidRDefault="002F56DA" w:rsidP="00E55268">
            <w:pPr>
              <w:jc w:val="center"/>
              <w:rPr>
                <w:b/>
                <w:sz w:val="20"/>
                <w:szCs w:val="20"/>
              </w:rPr>
            </w:pPr>
            <w:r>
              <w:rPr>
                <w:b/>
                <w:sz w:val="20"/>
                <w:szCs w:val="20"/>
              </w:rPr>
              <w:t>T</w:t>
            </w:r>
            <w:r w:rsidRPr="0051225C">
              <w:rPr>
                <w:b/>
                <w:sz w:val="20"/>
                <w:szCs w:val="20"/>
              </w:rPr>
              <w:t xml:space="preserve">here were several activities </w:t>
            </w:r>
            <w:r>
              <w:rPr>
                <w:b/>
                <w:sz w:val="20"/>
                <w:szCs w:val="20"/>
              </w:rPr>
              <w:t xml:space="preserve">offered on location </w:t>
            </w:r>
            <w:r w:rsidRPr="0051225C">
              <w:rPr>
                <w:b/>
                <w:sz w:val="20"/>
                <w:szCs w:val="20"/>
              </w:rPr>
              <w:t xml:space="preserve">such as </w:t>
            </w:r>
            <w:r>
              <w:rPr>
                <w:b/>
                <w:sz w:val="20"/>
                <w:szCs w:val="20"/>
              </w:rPr>
              <w:t xml:space="preserve">morning </w:t>
            </w:r>
            <w:r w:rsidRPr="0051225C">
              <w:rPr>
                <w:b/>
                <w:sz w:val="20"/>
                <w:szCs w:val="20"/>
              </w:rPr>
              <w:t xml:space="preserve">coffee, </w:t>
            </w:r>
            <w:r>
              <w:rPr>
                <w:b/>
                <w:sz w:val="20"/>
                <w:szCs w:val="20"/>
              </w:rPr>
              <w:t>handicraft</w:t>
            </w:r>
            <w:r w:rsidRPr="0051225C">
              <w:rPr>
                <w:b/>
                <w:sz w:val="20"/>
                <w:szCs w:val="20"/>
              </w:rPr>
              <w:t xml:space="preserve"> activities, </w:t>
            </w:r>
            <w:r>
              <w:rPr>
                <w:b/>
                <w:sz w:val="20"/>
                <w:szCs w:val="20"/>
              </w:rPr>
              <w:t>Choral Singing</w:t>
            </w:r>
            <w:r w:rsidRPr="0051225C">
              <w:rPr>
                <w:b/>
                <w:sz w:val="20"/>
                <w:szCs w:val="20"/>
              </w:rPr>
              <w:t xml:space="preserve">, </w:t>
            </w:r>
            <w:r>
              <w:rPr>
                <w:b/>
                <w:sz w:val="20"/>
                <w:szCs w:val="20"/>
              </w:rPr>
              <w:t xml:space="preserve">and </w:t>
            </w:r>
            <w:r w:rsidRPr="0051225C">
              <w:rPr>
                <w:b/>
                <w:sz w:val="20"/>
                <w:szCs w:val="20"/>
              </w:rPr>
              <w:t>Ballroom Dancing.</w:t>
            </w:r>
          </w:p>
        </w:tc>
        <w:tc>
          <w:tcPr>
            <w:tcW w:w="2221" w:type="dxa"/>
          </w:tcPr>
          <w:p w14:paraId="2E4C808C" w14:textId="77777777" w:rsidR="002F56DA" w:rsidRPr="0051225C" w:rsidRDefault="002F56DA" w:rsidP="00E55268">
            <w:pPr>
              <w:jc w:val="center"/>
              <w:rPr>
                <w:b/>
                <w:sz w:val="20"/>
                <w:szCs w:val="20"/>
              </w:rPr>
            </w:pPr>
          </w:p>
          <w:p w14:paraId="47EC366D" w14:textId="77777777" w:rsidR="002F56DA" w:rsidRPr="0051225C" w:rsidRDefault="002F56DA" w:rsidP="00E55268">
            <w:pPr>
              <w:jc w:val="center"/>
              <w:rPr>
                <w:b/>
                <w:sz w:val="20"/>
                <w:szCs w:val="20"/>
              </w:rPr>
            </w:pPr>
            <w:r w:rsidRPr="0051225C">
              <w:rPr>
                <w:b/>
                <w:sz w:val="20"/>
                <w:szCs w:val="20"/>
              </w:rPr>
              <w:t xml:space="preserve">May </w:t>
            </w:r>
            <w:r>
              <w:rPr>
                <w:b/>
                <w:sz w:val="20"/>
                <w:szCs w:val="20"/>
              </w:rPr>
              <w:t xml:space="preserve">20th, </w:t>
            </w:r>
            <w:r w:rsidRPr="0051225C">
              <w:rPr>
                <w:b/>
                <w:sz w:val="20"/>
                <w:szCs w:val="20"/>
              </w:rPr>
              <w:t>2017</w:t>
            </w:r>
          </w:p>
          <w:p w14:paraId="4BF0DCF2" w14:textId="77777777" w:rsidR="002F56DA" w:rsidRPr="0051225C" w:rsidRDefault="002F56DA" w:rsidP="00E55268">
            <w:pPr>
              <w:jc w:val="center"/>
              <w:rPr>
                <w:b/>
                <w:sz w:val="20"/>
                <w:szCs w:val="20"/>
              </w:rPr>
            </w:pPr>
          </w:p>
          <w:p w14:paraId="72591896" w14:textId="77777777" w:rsidR="002F56DA" w:rsidRPr="0051225C" w:rsidRDefault="002F56DA" w:rsidP="00E55268">
            <w:pPr>
              <w:jc w:val="center"/>
              <w:rPr>
                <w:b/>
                <w:sz w:val="20"/>
                <w:szCs w:val="20"/>
              </w:rPr>
            </w:pPr>
          </w:p>
        </w:tc>
      </w:tr>
      <w:tr w:rsidR="002F56DA" w14:paraId="13377AC7" w14:textId="77777777" w:rsidTr="00E55268">
        <w:tc>
          <w:tcPr>
            <w:tcW w:w="1010" w:type="dxa"/>
          </w:tcPr>
          <w:p w14:paraId="306598C3" w14:textId="77777777" w:rsidR="002F56DA" w:rsidRPr="0051225C" w:rsidRDefault="002F56DA" w:rsidP="00E55268">
            <w:pPr>
              <w:ind w:left="360"/>
              <w:jc w:val="both"/>
              <w:rPr>
                <w:sz w:val="20"/>
                <w:szCs w:val="20"/>
              </w:rPr>
            </w:pPr>
            <w:r w:rsidRPr="0051225C">
              <w:rPr>
                <w:sz w:val="20"/>
                <w:szCs w:val="20"/>
              </w:rPr>
              <w:t>2.</w:t>
            </w:r>
          </w:p>
        </w:tc>
        <w:tc>
          <w:tcPr>
            <w:tcW w:w="3007" w:type="dxa"/>
          </w:tcPr>
          <w:p w14:paraId="44A23C84" w14:textId="77777777" w:rsidR="002F56DA" w:rsidRPr="0051225C" w:rsidRDefault="002F56DA" w:rsidP="00E55268">
            <w:pPr>
              <w:jc w:val="both"/>
              <w:rPr>
                <w:sz w:val="20"/>
                <w:szCs w:val="20"/>
              </w:rPr>
            </w:pPr>
            <w:r w:rsidRPr="0051225C">
              <w:rPr>
                <w:sz w:val="20"/>
                <w:szCs w:val="20"/>
              </w:rPr>
              <w:t>Cecilia, Daise, Elmira, Fran</w:t>
            </w:r>
            <w:r>
              <w:rPr>
                <w:sz w:val="20"/>
                <w:szCs w:val="20"/>
              </w:rPr>
              <w:t>ca</w:t>
            </w:r>
            <w:r w:rsidRPr="0051225C">
              <w:rPr>
                <w:sz w:val="20"/>
                <w:szCs w:val="20"/>
              </w:rPr>
              <w:t>, Josefa Barbosa (Zefinha), Josefa Gonçalves (</w:t>
            </w:r>
            <w:r>
              <w:rPr>
                <w:sz w:val="20"/>
                <w:szCs w:val="20"/>
              </w:rPr>
              <w:t>Zefa</w:t>
            </w:r>
            <w:r w:rsidRPr="0051225C">
              <w:rPr>
                <w:sz w:val="20"/>
                <w:szCs w:val="20"/>
              </w:rPr>
              <w:t>), Luzinete, Nadir, Maria Goret</w:t>
            </w:r>
            <w:r>
              <w:rPr>
                <w:sz w:val="20"/>
                <w:szCs w:val="20"/>
              </w:rPr>
              <w:t>e</w:t>
            </w:r>
            <w:r w:rsidRPr="0051225C">
              <w:rPr>
                <w:sz w:val="20"/>
                <w:szCs w:val="20"/>
              </w:rPr>
              <w:t>, Marieta, Neusa, Neuzinete, NIvalda and Zilda</w:t>
            </w:r>
          </w:p>
        </w:tc>
        <w:tc>
          <w:tcPr>
            <w:tcW w:w="2482" w:type="dxa"/>
          </w:tcPr>
          <w:p w14:paraId="1EF87F54" w14:textId="77777777" w:rsidR="002F56DA" w:rsidRPr="0051225C" w:rsidRDefault="002F56DA" w:rsidP="00E55268">
            <w:pPr>
              <w:jc w:val="center"/>
              <w:rPr>
                <w:b/>
                <w:sz w:val="20"/>
                <w:szCs w:val="20"/>
              </w:rPr>
            </w:pPr>
          </w:p>
          <w:p w14:paraId="3E397828" w14:textId="77777777" w:rsidR="002F56DA" w:rsidRPr="0051225C" w:rsidRDefault="002F56DA" w:rsidP="00E55268">
            <w:pPr>
              <w:jc w:val="center"/>
              <w:rPr>
                <w:b/>
                <w:sz w:val="20"/>
                <w:szCs w:val="20"/>
              </w:rPr>
            </w:pPr>
            <w:r w:rsidRPr="0051225C">
              <w:rPr>
                <w:b/>
                <w:sz w:val="20"/>
                <w:szCs w:val="20"/>
              </w:rPr>
              <w:t>14 people</w:t>
            </w:r>
          </w:p>
        </w:tc>
        <w:tc>
          <w:tcPr>
            <w:tcW w:w="2221" w:type="dxa"/>
          </w:tcPr>
          <w:p w14:paraId="3DC36AAD" w14:textId="77777777" w:rsidR="002F56DA" w:rsidRPr="0051225C" w:rsidRDefault="002F56DA" w:rsidP="00E55268">
            <w:pPr>
              <w:jc w:val="center"/>
              <w:rPr>
                <w:b/>
                <w:sz w:val="20"/>
                <w:szCs w:val="20"/>
              </w:rPr>
            </w:pPr>
          </w:p>
          <w:p w14:paraId="0CE04804" w14:textId="77777777" w:rsidR="002F56DA" w:rsidRPr="0051225C" w:rsidRDefault="002F56DA" w:rsidP="00E55268">
            <w:pPr>
              <w:jc w:val="center"/>
              <w:rPr>
                <w:b/>
                <w:sz w:val="20"/>
                <w:szCs w:val="20"/>
              </w:rPr>
            </w:pPr>
            <w:r w:rsidRPr="0051225C">
              <w:rPr>
                <w:b/>
                <w:sz w:val="20"/>
                <w:szCs w:val="20"/>
              </w:rPr>
              <w:t xml:space="preserve">July </w:t>
            </w:r>
            <w:r>
              <w:rPr>
                <w:b/>
                <w:sz w:val="20"/>
                <w:szCs w:val="20"/>
              </w:rPr>
              <w:t xml:space="preserve">15th, </w:t>
            </w:r>
            <w:r w:rsidRPr="0051225C">
              <w:rPr>
                <w:b/>
                <w:sz w:val="20"/>
                <w:szCs w:val="20"/>
              </w:rPr>
              <w:t>2017</w:t>
            </w:r>
          </w:p>
        </w:tc>
      </w:tr>
      <w:tr w:rsidR="002F56DA" w14:paraId="5AB95536" w14:textId="77777777" w:rsidTr="00E55268">
        <w:tc>
          <w:tcPr>
            <w:tcW w:w="8720" w:type="dxa"/>
            <w:gridSpan w:val="4"/>
          </w:tcPr>
          <w:p w14:paraId="526DD60B" w14:textId="77777777" w:rsidR="002F56DA" w:rsidRPr="0051225C" w:rsidRDefault="002F56DA" w:rsidP="00E55268">
            <w:pPr>
              <w:jc w:val="both"/>
              <w:rPr>
                <w:b/>
                <w:sz w:val="20"/>
                <w:szCs w:val="20"/>
              </w:rPr>
            </w:pPr>
          </w:p>
        </w:tc>
      </w:tr>
      <w:tr w:rsidR="002F56DA" w14:paraId="7E58E6EE" w14:textId="77777777" w:rsidTr="00E55268">
        <w:tc>
          <w:tcPr>
            <w:tcW w:w="1010" w:type="dxa"/>
          </w:tcPr>
          <w:p w14:paraId="1306E411" w14:textId="77777777" w:rsidR="002F56DA" w:rsidRPr="0051225C" w:rsidRDefault="002F56DA" w:rsidP="00E55268">
            <w:pPr>
              <w:ind w:left="360"/>
              <w:jc w:val="center"/>
              <w:rPr>
                <w:sz w:val="20"/>
                <w:szCs w:val="20"/>
              </w:rPr>
            </w:pPr>
          </w:p>
        </w:tc>
        <w:tc>
          <w:tcPr>
            <w:tcW w:w="3007" w:type="dxa"/>
          </w:tcPr>
          <w:p w14:paraId="0A6825CA" w14:textId="77777777" w:rsidR="002F56DA" w:rsidRPr="0051225C" w:rsidRDefault="002F56DA" w:rsidP="00E55268">
            <w:pPr>
              <w:jc w:val="center"/>
              <w:rPr>
                <w:b/>
                <w:sz w:val="20"/>
                <w:szCs w:val="20"/>
              </w:rPr>
            </w:pPr>
            <w:r>
              <w:rPr>
                <w:b/>
                <w:sz w:val="20"/>
                <w:szCs w:val="20"/>
              </w:rPr>
              <w:t>Ophthalmology Campaign</w:t>
            </w:r>
          </w:p>
        </w:tc>
        <w:tc>
          <w:tcPr>
            <w:tcW w:w="2482" w:type="dxa"/>
          </w:tcPr>
          <w:p w14:paraId="587E600B" w14:textId="77777777" w:rsidR="002F56DA" w:rsidRPr="0051225C" w:rsidRDefault="002F56DA" w:rsidP="00E55268">
            <w:pPr>
              <w:jc w:val="center"/>
              <w:rPr>
                <w:b/>
                <w:sz w:val="20"/>
                <w:szCs w:val="20"/>
              </w:rPr>
            </w:pPr>
            <w:r w:rsidRPr="0051225C">
              <w:rPr>
                <w:b/>
                <w:sz w:val="20"/>
                <w:szCs w:val="20"/>
              </w:rPr>
              <w:t>N</w:t>
            </w:r>
            <w:r>
              <w:rPr>
                <w:b/>
                <w:sz w:val="20"/>
                <w:szCs w:val="20"/>
              </w:rPr>
              <w:t>umber of</w:t>
            </w:r>
            <w:r w:rsidRPr="0051225C">
              <w:rPr>
                <w:b/>
                <w:sz w:val="20"/>
                <w:szCs w:val="20"/>
              </w:rPr>
              <w:t xml:space="preserve"> people </w:t>
            </w:r>
            <w:r>
              <w:rPr>
                <w:b/>
                <w:sz w:val="20"/>
                <w:szCs w:val="20"/>
              </w:rPr>
              <w:t xml:space="preserve">who </w:t>
            </w:r>
            <w:r w:rsidRPr="0051225C">
              <w:rPr>
                <w:b/>
                <w:sz w:val="20"/>
                <w:szCs w:val="20"/>
              </w:rPr>
              <w:t>benefited</w:t>
            </w:r>
          </w:p>
        </w:tc>
        <w:tc>
          <w:tcPr>
            <w:tcW w:w="2221" w:type="dxa"/>
          </w:tcPr>
          <w:p w14:paraId="03375F8A" w14:textId="77777777" w:rsidR="002F56DA" w:rsidRPr="0051225C" w:rsidRDefault="002F56DA" w:rsidP="00E55268">
            <w:pPr>
              <w:jc w:val="center"/>
              <w:rPr>
                <w:b/>
                <w:sz w:val="20"/>
                <w:szCs w:val="20"/>
              </w:rPr>
            </w:pPr>
            <w:r w:rsidRPr="0051225C">
              <w:rPr>
                <w:b/>
                <w:sz w:val="20"/>
                <w:szCs w:val="20"/>
              </w:rPr>
              <w:t>Da</w:t>
            </w:r>
            <w:r>
              <w:rPr>
                <w:b/>
                <w:sz w:val="20"/>
                <w:szCs w:val="20"/>
              </w:rPr>
              <w:t>tes</w:t>
            </w:r>
          </w:p>
        </w:tc>
      </w:tr>
      <w:tr w:rsidR="002F56DA" w14:paraId="50346DAF" w14:textId="77777777" w:rsidTr="00E55268">
        <w:tc>
          <w:tcPr>
            <w:tcW w:w="1010" w:type="dxa"/>
          </w:tcPr>
          <w:p w14:paraId="33A02257" w14:textId="77777777" w:rsidR="002F56DA" w:rsidRPr="0051225C" w:rsidRDefault="002F56DA" w:rsidP="00E55268">
            <w:pPr>
              <w:ind w:left="360"/>
              <w:jc w:val="both"/>
              <w:rPr>
                <w:sz w:val="20"/>
                <w:szCs w:val="20"/>
              </w:rPr>
            </w:pPr>
            <w:r w:rsidRPr="0051225C">
              <w:rPr>
                <w:sz w:val="20"/>
                <w:szCs w:val="20"/>
              </w:rPr>
              <w:t>2.</w:t>
            </w:r>
          </w:p>
        </w:tc>
        <w:tc>
          <w:tcPr>
            <w:tcW w:w="3007" w:type="dxa"/>
          </w:tcPr>
          <w:p w14:paraId="215220F9" w14:textId="77777777" w:rsidR="002F56DA" w:rsidRPr="0051225C" w:rsidRDefault="002F56DA" w:rsidP="00E55268">
            <w:pPr>
              <w:jc w:val="both"/>
              <w:rPr>
                <w:sz w:val="20"/>
                <w:szCs w:val="20"/>
              </w:rPr>
            </w:pPr>
            <w:r w:rsidRPr="0051225C">
              <w:rPr>
                <w:sz w:val="20"/>
                <w:szCs w:val="20"/>
              </w:rPr>
              <w:t>Maria de Lourdes Santos, Guiomar, Nadir, Marisa Roza da Conceição, Daise, Edit, Nivalda, Antonia Cavalcante, Franc</w:t>
            </w:r>
            <w:r>
              <w:rPr>
                <w:sz w:val="20"/>
                <w:szCs w:val="20"/>
              </w:rPr>
              <w:t>a</w:t>
            </w:r>
            <w:r w:rsidRPr="0051225C">
              <w:rPr>
                <w:sz w:val="20"/>
                <w:szCs w:val="20"/>
              </w:rPr>
              <w:t>, Luzinete, Maria Julia, Marieta and Elmira</w:t>
            </w:r>
          </w:p>
        </w:tc>
        <w:tc>
          <w:tcPr>
            <w:tcW w:w="2482" w:type="dxa"/>
          </w:tcPr>
          <w:p w14:paraId="66C7C13A" w14:textId="77777777" w:rsidR="002F56DA" w:rsidRPr="0051225C" w:rsidRDefault="002F56DA" w:rsidP="00E55268">
            <w:pPr>
              <w:jc w:val="center"/>
              <w:rPr>
                <w:b/>
                <w:sz w:val="20"/>
                <w:szCs w:val="20"/>
              </w:rPr>
            </w:pPr>
            <w:r w:rsidRPr="0051225C">
              <w:rPr>
                <w:b/>
                <w:sz w:val="20"/>
                <w:szCs w:val="20"/>
              </w:rPr>
              <w:t>13 people</w:t>
            </w:r>
          </w:p>
          <w:p w14:paraId="184CC6EF" w14:textId="77777777" w:rsidR="002F56DA" w:rsidRPr="0051225C" w:rsidRDefault="002F56DA" w:rsidP="00E55268">
            <w:pPr>
              <w:jc w:val="center"/>
              <w:rPr>
                <w:b/>
                <w:sz w:val="20"/>
                <w:szCs w:val="20"/>
              </w:rPr>
            </w:pPr>
          </w:p>
          <w:p w14:paraId="547871C6" w14:textId="77777777" w:rsidR="002F56DA" w:rsidRPr="0051225C" w:rsidRDefault="002F56DA" w:rsidP="00E55268">
            <w:pPr>
              <w:jc w:val="center"/>
              <w:rPr>
                <w:b/>
                <w:sz w:val="20"/>
                <w:szCs w:val="20"/>
              </w:rPr>
            </w:pPr>
            <w:r>
              <w:rPr>
                <w:b/>
                <w:sz w:val="20"/>
                <w:szCs w:val="20"/>
              </w:rPr>
              <w:t xml:space="preserve">On location, various things were distributed </w:t>
            </w:r>
            <w:r w:rsidRPr="0051225C">
              <w:rPr>
                <w:b/>
                <w:sz w:val="20"/>
                <w:szCs w:val="20"/>
              </w:rPr>
              <w:t xml:space="preserve">such as snacks </w:t>
            </w:r>
            <w:r>
              <w:rPr>
                <w:b/>
                <w:sz w:val="20"/>
                <w:szCs w:val="20"/>
              </w:rPr>
              <w:t>for everyone</w:t>
            </w:r>
            <w:r w:rsidRPr="0051225C">
              <w:rPr>
                <w:b/>
                <w:sz w:val="20"/>
                <w:szCs w:val="20"/>
              </w:rPr>
              <w:t xml:space="preserve"> present.</w:t>
            </w:r>
          </w:p>
        </w:tc>
        <w:tc>
          <w:tcPr>
            <w:tcW w:w="2221" w:type="dxa"/>
          </w:tcPr>
          <w:p w14:paraId="2BB1A68D" w14:textId="77777777" w:rsidR="002F56DA" w:rsidRPr="0051225C" w:rsidRDefault="002F56DA" w:rsidP="00E55268">
            <w:pPr>
              <w:jc w:val="center"/>
              <w:rPr>
                <w:b/>
                <w:sz w:val="20"/>
                <w:szCs w:val="20"/>
              </w:rPr>
            </w:pPr>
          </w:p>
          <w:p w14:paraId="594F3F18" w14:textId="77777777" w:rsidR="002F56DA" w:rsidRPr="0051225C" w:rsidRDefault="002F56DA" w:rsidP="00E55268">
            <w:pPr>
              <w:jc w:val="center"/>
              <w:rPr>
                <w:b/>
                <w:sz w:val="20"/>
                <w:szCs w:val="20"/>
              </w:rPr>
            </w:pPr>
            <w:r w:rsidRPr="0051225C">
              <w:rPr>
                <w:b/>
                <w:sz w:val="20"/>
                <w:szCs w:val="20"/>
              </w:rPr>
              <w:t xml:space="preserve">July </w:t>
            </w:r>
            <w:r>
              <w:rPr>
                <w:b/>
                <w:sz w:val="20"/>
                <w:szCs w:val="20"/>
              </w:rPr>
              <w:t xml:space="preserve">6th, </w:t>
            </w:r>
            <w:r w:rsidRPr="0051225C">
              <w:rPr>
                <w:b/>
                <w:sz w:val="20"/>
                <w:szCs w:val="20"/>
              </w:rPr>
              <w:t>2017</w:t>
            </w:r>
          </w:p>
        </w:tc>
      </w:tr>
      <w:tr w:rsidR="002F56DA" w14:paraId="47587DF2" w14:textId="77777777" w:rsidTr="00E55268">
        <w:tc>
          <w:tcPr>
            <w:tcW w:w="8720" w:type="dxa"/>
            <w:gridSpan w:val="4"/>
          </w:tcPr>
          <w:p w14:paraId="0660B6FB" w14:textId="77777777" w:rsidR="002F56DA" w:rsidRPr="0051225C" w:rsidRDefault="002F56DA" w:rsidP="00E55268">
            <w:pPr>
              <w:jc w:val="both"/>
              <w:rPr>
                <w:b/>
                <w:sz w:val="20"/>
                <w:szCs w:val="20"/>
              </w:rPr>
            </w:pPr>
          </w:p>
        </w:tc>
      </w:tr>
      <w:tr w:rsidR="002F56DA" w14:paraId="2CD9D461" w14:textId="77777777" w:rsidTr="00E55268">
        <w:tc>
          <w:tcPr>
            <w:tcW w:w="1010" w:type="dxa"/>
          </w:tcPr>
          <w:p w14:paraId="28E480B0" w14:textId="77777777" w:rsidR="002F56DA" w:rsidRPr="0051225C" w:rsidRDefault="002F56DA" w:rsidP="00E55268">
            <w:pPr>
              <w:ind w:left="360"/>
              <w:jc w:val="both"/>
              <w:rPr>
                <w:sz w:val="20"/>
                <w:szCs w:val="20"/>
              </w:rPr>
            </w:pPr>
          </w:p>
        </w:tc>
        <w:tc>
          <w:tcPr>
            <w:tcW w:w="3007" w:type="dxa"/>
          </w:tcPr>
          <w:p w14:paraId="61299642" w14:textId="77777777" w:rsidR="002F56DA" w:rsidRPr="0051225C" w:rsidRDefault="002F56DA" w:rsidP="00E55268">
            <w:pPr>
              <w:jc w:val="center"/>
              <w:rPr>
                <w:b/>
                <w:sz w:val="20"/>
                <w:szCs w:val="20"/>
              </w:rPr>
            </w:pPr>
            <w:r>
              <w:rPr>
                <w:b/>
                <w:sz w:val="20"/>
                <w:szCs w:val="20"/>
              </w:rPr>
              <w:t>Penpals Letter Exchange</w:t>
            </w:r>
            <w:r w:rsidRPr="0051225C">
              <w:rPr>
                <w:b/>
                <w:sz w:val="20"/>
                <w:szCs w:val="20"/>
              </w:rPr>
              <w:t xml:space="preserve"> - Apple Project</w:t>
            </w:r>
          </w:p>
        </w:tc>
        <w:tc>
          <w:tcPr>
            <w:tcW w:w="2482" w:type="dxa"/>
          </w:tcPr>
          <w:p w14:paraId="13765645" w14:textId="77777777" w:rsidR="002F56DA" w:rsidRPr="0051225C" w:rsidRDefault="002F56DA" w:rsidP="00E55268">
            <w:pPr>
              <w:jc w:val="center"/>
              <w:rPr>
                <w:b/>
                <w:sz w:val="20"/>
                <w:szCs w:val="20"/>
              </w:rPr>
            </w:pPr>
            <w:r w:rsidRPr="0051225C">
              <w:rPr>
                <w:b/>
                <w:sz w:val="20"/>
                <w:szCs w:val="20"/>
              </w:rPr>
              <w:t>N</w:t>
            </w:r>
            <w:r>
              <w:rPr>
                <w:b/>
                <w:sz w:val="20"/>
                <w:szCs w:val="20"/>
              </w:rPr>
              <w:t>umber of</w:t>
            </w:r>
            <w:r w:rsidRPr="0051225C">
              <w:rPr>
                <w:b/>
                <w:sz w:val="20"/>
                <w:szCs w:val="20"/>
              </w:rPr>
              <w:t xml:space="preserve"> people </w:t>
            </w:r>
            <w:r>
              <w:rPr>
                <w:b/>
                <w:sz w:val="20"/>
                <w:szCs w:val="20"/>
              </w:rPr>
              <w:t xml:space="preserve">who </w:t>
            </w:r>
            <w:r w:rsidRPr="0051225C">
              <w:rPr>
                <w:b/>
                <w:sz w:val="20"/>
                <w:szCs w:val="20"/>
              </w:rPr>
              <w:t>benefited</w:t>
            </w:r>
          </w:p>
        </w:tc>
        <w:tc>
          <w:tcPr>
            <w:tcW w:w="2221" w:type="dxa"/>
          </w:tcPr>
          <w:p w14:paraId="3DD844F2" w14:textId="77777777" w:rsidR="002F56DA" w:rsidRPr="0051225C" w:rsidRDefault="002F56DA" w:rsidP="00E55268">
            <w:pPr>
              <w:jc w:val="center"/>
              <w:rPr>
                <w:b/>
                <w:sz w:val="20"/>
                <w:szCs w:val="20"/>
              </w:rPr>
            </w:pPr>
            <w:r w:rsidRPr="0051225C">
              <w:rPr>
                <w:b/>
                <w:sz w:val="20"/>
                <w:szCs w:val="20"/>
              </w:rPr>
              <w:t>D</w:t>
            </w:r>
            <w:r>
              <w:rPr>
                <w:b/>
                <w:sz w:val="20"/>
                <w:szCs w:val="20"/>
              </w:rPr>
              <w:t>ates</w:t>
            </w:r>
          </w:p>
        </w:tc>
      </w:tr>
      <w:tr w:rsidR="002F56DA" w14:paraId="20A09994" w14:textId="77777777" w:rsidTr="00E55268">
        <w:tc>
          <w:tcPr>
            <w:tcW w:w="1010" w:type="dxa"/>
          </w:tcPr>
          <w:p w14:paraId="3BB54642" w14:textId="77777777" w:rsidR="002F56DA" w:rsidRPr="0051225C" w:rsidRDefault="002F56DA" w:rsidP="00E55268">
            <w:pPr>
              <w:ind w:left="360"/>
              <w:jc w:val="both"/>
              <w:rPr>
                <w:sz w:val="20"/>
                <w:szCs w:val="20"/>
              </w:rPr>
            </w:pPr>
            <w:r w:rsidRPr="0051225C">
              <w:rPr>
                <w:sz w:val="20"/>
                <w:szCs w:val="20"/>
              </w:rPr>
              <w:t>3.</w:t>
            </w:r>
          </w:p>
        </w:tc>
        <w:tc>
          <w:tcPr>
            <w:tcW w:w="3007" w:type="dxa"/>
          </w:tcPr>
          <w:p w14:paraId="34553495" w14:textId="77777777" w:rsidR="002F56DA" w:rsidRPr="0051225C" w:rsidRDefault="002F56DA" w:rsidP="00E55268">
            <w:pPr>
              <w:jc w:val="both"/>
              <w:rPr>
                <w:sz w:val="20"/>
                <w:szCs w:val="20"/>
              </w:rPr>
            </w:pPr>
            <w:r w:rsidRPr="0051225C">
              <w:rPr>
                <w:sz w:val="20"/>
                <w:szCs w:val="20"/>
              </w:rPr>
              <w:t>Ausenda, Daise, Edit</w:t>
            </w:r>
            <w:r>
              <w:rPr>
                <w:sz w:val="20"/>
                <w:szCs w:val="20"/>
              </w:rPr>
              <w:t>e</w:t>
            </w:r>
            <w:r w:rsidRPr="0051225C">
              <w:rPr>
                <w:sz w:val="20"/>
                <w:szCs w:val="20"/>
              </w:rPr>
              <w:t>, Maria do Socorro, Rosalita and Zilda</w:t>
            </w:r>
          </w:p>
        </w:tc>
        <w:tc>
          <w:tcPr>
            <w:tcW w:w="2482" w:type="dxa"/>
          </w:tcPr>
          <w:p w14:paraId="43CF1377" w14:textId="77777777" w:rsidR="002F56DA" w:rsidRPr="0051225C" w:rsidRDefault="002F56DA" w:rsidP="00E55268">
            <w:pPr>
              <w:jc w:val="center"/>
              <w:rPr>
                <w:b/>
                <w:sz w:val="20"/>
                <w:szCs w:val="20"/>
              </w:rPr>
            </w:pPr>
            <w:r>
              <w:rPr>
                <w:b/>
                <w:sz w:val="20"/>
                <w:szCs w:val="20"/>
              </w:rPr>
              <w:t>Ten</w:t>
            </w:r>
            <w:r w:rsidRPr="0051225C">
              <w:rPr>
                <w:b/>
                <w:sz w:val="20"/>
                <w:szCs w:val="20"/>
              </w:rPr>
              <w:t xml:space="preserve"> people were</w:t>
            </w:r>
            <w:r>
              <w:rPr>
                <w:b/>
                <w:sz w:val="20"/>
                <w:szCs w:val="20"/>
              </w:rPr>
              <w:t xml:space="preserve"> invited</w:t>
            </w:r>
            <w:r w:rsidRPr="0051225C">
              <w:rPr>
                <w:b/>
                <w:sz w:val="20"/>
                <w:szCs w:val="20"/>
              </w:rPr>
              <w:t xml:space="preserve">, but </w:t>
            </w:r>
            <w:r>
              <w:rPr>
                <w:b/>
                <w:sz w:val="20"/>
                <w:szCs w:val="20"/>
              </w:rPr>
              <w:t xml:space="preserve">only six people showed up at </w:t>
            </w:r>
            <w:r w:rsidRPr="0051225C">
              <w:rPr>
                <w:b/>
                <w:sz w:val="20"/>
                <w:szCs w:val="20"/>
              </w:rPr>
              <w:t>Shopping Morumbi</w:t>
            </w:r>
          </w:p>
        </w:tc>
        <w:tc>
          <w:tcPr>
            <w:tcW w:w="2221" w:type="dxa"/>
          </w:tcPr>
          <w:p w14:paraId="7A2AA62D" w14:textId="77777777" w:rsidR="002F56DA" w:rsidRPr="0051225C" w:rsidRDefault="002F56DA" w:rsidP="00E55268">
            <w:pPr>
              <w:jc w:val="center"/>
              <w:rPr>
                <w:b/>
                <w:sz w:val="20"/>
                <w:szCs w:val="20"/>
              </w:rPr>
            </w:pPr>
          </w:p>
          <w:p w14:paraId="51360668" w14:textId="77777777" w:rsidR="002F56DA" w:rsidRPr="0051225C" w:rsidRDefault="002F56DA" w:rsidP="00E55268">
            <w:pPr>
              <w:jc w:val="center"/>
              <w:rPr>
                <w:b/>
                <w:sz w:val="20"/>
                <w:szCs w:val="20"/>
              </w:rPr>
            </w:pPr>
            <w:r w:rsidRPr="0051225C">
              <w:rPr>
                <w:b/>
                <w:sz w:val="20"/>
                <w:szCs w:val="20"/>
              </w:rPr>
              <w:t xml:space="preserve">July </w:t>
            </w:r>
            <w:r>
              <w:rPr>
                <w:b/>
                <w:sz w:val="20"/>
                <w:szCs w:val="20"/>
              </w:rPr>
              <w:t xml:space="preserve">26th, </w:t>
            </w:r>
            <w:r w:rsidRPr="0051225C">
              <w:rPr>
                <w:b/>
                <w:sz w:val="20"/>
                <w:szCs w:val="20"/>
              </w:rPr>
              <w:t>2017</w:t>
            </w:r>
          </w:p>
        </w:tc>
      </w:tr>
      <w:tr w:rsidR="002F56DA" w14:paraId="7A155B9D" w14:textId="77777777" w:rsidTr="00E55268">
        <w:tc>
          <w:tcPr>
            <w:tcW w:w="8720" w:type="dxa"/>
            <w:gridSpan w:val="4"/>
          </w:tcPr>
          <w:p w14:paraId="4C30756B" w14:textId="77777777" w:rsidR="002F56DA" w:rsidRPr="0051225C" w:rsidRDefault="002F56DA" w:rsidP="00E55268">
            <w:pPr>
              <w:jc w:val="both"/>
              <w:rPr>
                <w:b/>
                <w:sz w:val="20"/>
                <w:szCs w:val="20"/>
              </w:rPr>
            </w:pPr>
          </w:p>
        </w:tc>
      </w:tr>
      <w:tr w:rsidR="002F56DA" w14:paraId="0F8B5303" w14:textId="77777777" w:rsidTr="00E55268">
        <w:tc>
          <w:tcPr>
            <w:tcW w:w="1010" w:type="dxa"/>
          </w:tcPr>
          <w:p w14:paraId="20689CC2" w14:textId="77777777" w:rsidR="002F56DA" w:rsidRPr="0051225C" w:rsidRDefault="002F56DA" w:rsidP="00E55268">
            <w:pPr>
              <w:jc w:val="both"/>
              <w:rPr>
                <w:sz w:val="20"/>
                <w:szCs w:val="20"/>
              </w:rPr>
            </w:pPr>
          </w:p>
        </w:tc>
        <w:tc>
          <w:tcPr>
            <w:tcW w:w="3007" w:type="dxa"/>
          </w:tcPr>
          <w:p w14:paraId="685288BA" w14:textId="77777777" w:rsidR="002F56DA" w:rsidRPr="0051225C" w:rsidRDefault="002F56DA" w:rsidP="00E55268">
            <w:pPr>
              <w:jc w:val="center"/>
              <w:rPr>
                <w:b/>
                <w:sz w:val="20"/>
                <w:szCs w:val="20"/>
              </w:rPr>
            </w:pPr>
            <w:r>
              <w:rPr>
                <w:b/>
                <w:sz w:val="20"/>
                <w:szCs w:val="20"/>
              </w:rPr>
              <w:t>H</w:t>
            </w:r>
            <w:r w:rsidRPr="0051225C">
              <w:rPr>
                <w:b/>
                <w:sz w:val="20"/>
                <w:szCs w:val="20"/>
              </w:rPr>
              <w:t>ealth </w:t>
            </w:r>
            <w:r>
              <w:rPr>
                <w:b/>
                <w:sz w:val="20"/>
                <w:szCs w:val="20"/>
              </w:rPr>
              <w:t xml:space="preserve">Campaign </w:t>
            </w:r>
            <w:r w:rsidRPr="0051225C">
              <w:rPr>
                <w:b/>
                <w:sz w:val="20"/>
                <w:szCs w:val="20"/>
              </w:rPr>
              <w:t xml:space="preserve">- Berrini Medical Center </w:t>
            </w:r>
          </w:p>
        </w:tc>
        <w:tc>
          <w:tcPr>
            <w:tcW w:w="2482" w:type="dxa"/>
          </w:tcPr>
          <w:p w14:paraId="415447FF" w14:textId="77777777" w:rsidR="002F56DA" w:rsidRPr="0051225C" w:rsidRDefault="002F56DA" w:rsidP="00E55268">
            <w:pPr>
              <w:jc w:val="center"/>
              <w:rPr>
                <w:b/>
                <w:sz w:val="20"/>
                <w:szCs w:val="20"/>
              </w:rPr>
            </w:pPr>
            <w:r w:rsidRPr="0051225C">
              <w:rPr>
                <w:b/>
                <w:sz w:val="20"/>
                <w:szCs w:val="20"/>
              </w:rPr>
              <w:t>N</w:t>
            </w:r>
            <w:r>
              <w:rPr>
                <w:b/>
                <w:sz w:val="20"/>
                <w:szCs w:val="20"/>
              </w:rPr>
              <w:t>umber of</w:t>
            </w:r>
            <w:r w:rsidRPr="0051225C">
              <w:rPr>
                <w:b/>
                <w:sz w:val="20"/>
                <w:szCs w:val="20"/>
              </w:rPr>
              <w:t xml:space="preserve"> people </w:t>
            </w:r>
            <w:r>
              <w:rPr>
                <w:b/>
                <w:sz w:val="20"/>
                <w:szCs w:val="20"/>
              </w:rPr>
              <w:t xml:space="preserve">who </w:t>
            </w:r>
            <w:r w:rsidRPr="0051225C">
              <w:rPr>
                <w:b/>
                <w:sz w:val="20"/>
                <w:szCs w:val="20"/>
              </w:rPr>
              <w:t>benefited</w:t>
            </w:r>
          </w:p>
        </w:tc>
        <w:tc>
          <w:tcPr>
            <w:tcW w:w="2221" w:type="dxa"/>
          </w:tcPr>
          <w:p w14:paraId="595AE836" w14:textId="77777777" w:rsidR="002F56DA" w:rsidRPr="0051225C" w:rsidRDefault="002F56DA" w:rsidP="00E55268">
            <w:pPr>
              <w:jc w:val="center"/>
              <w:rPr>
                <w:b/>
                <w:sz w:val="20"/>
                <w:szCs w:val="20"/>
              </w:rPr>
            </w:pPr>
            <w:r w:rsidRPr="0051225C">
              <w:rPr>
                <w:b/>
                <w:sz w:val="20"/>
                <w:szCs w:val="20"/>
              </w:rPr>
              <w:t>Da</w:t>
            </w:r>
            <w:r>
              <w:rPr>
                <w:b/>
                <w:sz w:val="20"/>
                <w:szCs w:val="20"/>
              </w:rPr>
              <w:t>tes</w:t>
            </w:r>
          </w:p>
        </w:tc>
      </w:tr>
      <w:tr w:rsidR="002F56DA" w14:paraId="5E2049BF" w14:textId="77777777" w:rsidTr="00E55268">
        <w:tc>
          <w:tcPr>
            <w:tcW w:w="1010" w:type="dxa"/>
          </w:tcPr>
          <w:p w14:paraId="6EFC4313" w14:textId="77777777" w:rsidR="002F56DA" w:rsidRPr="0051225C" w:rsidRDefault="002F56DA" w:rsidP="00E55268">
            <w:pPr>
              <w:ind w:left="360"/>
              <w:jc w:val="both"/>
              <w:rPr>
                <w:sz w:val="20"/>
                <w:szCs w:val="20"/>
              </w:rPr>
            </w:pPr>
            <w:r w:rsidRPr="0051225C">
              <w:rPr>
                <w:sz w:val="20"/>
                <w:szCs w:val="20"/>
              </w:rPr>
              <w:t>4.</w:t>
            </w:r>
          </w:p>
        </w:tc>
        <w:tc>
          <w:tcPr>
            <w:tcW w:w="3007" w:type="dxa"/>
          </w:tcPr>
          <w:p w14:paraId="5EA61774" w14:textId="77777777" w:rsidR="002F56DA" w:rsidRPr="0051225C" w:rsidRDefault="002F56DA" w:rsidP="00E55268">
            <w:pPr>
              <w:jc w:val="both"/>
              <w:rPr>
                <w:sz w:val="20"/>
                <w:szCs w:val="20"/>
              </w:rPr>
            </w:pPr>
            <w:r w:rsidRPr="0051225C">
              <w:rPr>
                <w:sz w:val="20"/>
                <w:szCs w:val="20"/>
              </w:rPr>
              <w:t>Dalva, Antônio da Cruz, Daise, Edit</w:t>
            </w:r>
            <w:r>
              <w:rPr>
                <w:sz w:val="20"/>
                <w:szCs w:val="20"/>
              </w:rPr>
              <w:t>e</w:t>
            </w:r>
            <w:r w:rsidRPr="0051225C">
              <w:rPr>
                <w:sz w:val="20"/>
                <w:szCs w:val="20"/>
              </w:rPr>
              <w:t>, Elmira, Francisquinha, Francisco Ferreira, Guiomar, Luzinete, Maria Goretti, Nadir, Marieta, Rosalita, Zilda</w:t>
            </w:r>
          </w:p>
        </w:tc>
        <w:tc>
          <w:tcPr>
            <w:tcW w:w="2482" w:type="dxa"/>
          </w:tcPr>
          <w:p w14:paraId="24DE982E" w14:textId="77777777" w:rsidR="002F56DA" w:rsidRPr="0051225C" w:rsidRDefault="002F56DA" w:rsidP="00E55268">
            <w:pPr>
              <w:jc w:val="center"/>
              <w:rPr>
                <w:b/>
                <w:sz w:val="20"/>
                <w:szCs w:val="20"/>
              </w:rPr>
            </w:pPr>
            <w:r w:rsidRPr="0051225C">
              <w:rPr>
                <w:b/>
                <w:sz w:val="20"/>
                <w:szCs w:val="20"/>
              </w:rPr>
              <w:t>14 people</w:t>
            </w:r>
          </w:p>
        </w:tc>
        <w:tc>
          <w:tcPr>
            <w:tcW w:w="2221" w:type="dxa"/>
          </w:tcPr>
          <w:p w14:paraId="0A80EACA" w14:textId="77777777" w:rsidR="002F56DA" w:rsidRPr="0051225C" w:rsidRDefault="002F56DA" w:rsidP="00E55268">
            <w:pPr>
              <w:jc w:val="center"/>
              <w:rPr>
                <w:b/>
                <w:sz w:val="20"/>
                <w:szCs w:val="20"/>
              </w:rPr>
            </w:pPr>
          </w:p>
          <w:p w14:paraId="0EBC0534" w14:textId="77777777" w:rsidR="002F56DA" w:rsidRPr="0051225C" w:rsidRDefault="002F56DA" w:rsidP="00E55268">
            <w:pPr>
              <w:jc w:val="center"/>
              <w:rPr>
                <w:b/>
                <w:sz w:val="20"/>
                <w:szCs w:val="20"/>
              </w:rPr>
            </w:pPr>
            <w:r w:rsidRPr="0051225C">
              <w:rPr>
                <w:b/>
                <w:sz w:val="20"/>
                <w:szCs w:val="20"/>
              </w:rPr>
              <w:t xml:space="preserve">September </w:t>
            </w:r>
            <w:r>
              <w:rPr>
                <w:b/>
                <w:sz w:val="20"/>
                <w:szCs w:val="20"/>
              </w:rPr>
              <w:t xml:space="preserve">23rd, </w:t>
            </w:r>
            <w:r w:rsidRPr="0051225C">
              <w:rPr>
                <w:b/>
                <w:sz w:val="20"/>
                <w:szCs w:val="20"/>
              </w:rPr>
              <w:t>2017</w:t>
            </w:r>
          </w:p>
        </w:tc>
      </w:tr>
      <w:tr w:rsidR="002F56DA" w14:paraId="557CDD0B" w14:textId="77777777" w:rsidTr="00E55268">
        <w:tc>
          <w:tcPr>
            <w:tcW w:w="1010" w:type="dxa"/>
          </w:tcPr>
          <w:p w14:paraId="17BA0486" w14:textId="77777777" w:rsidR="002F56DA" w:rsidRPr="0051225C" w:rsidRDefault="002F56DA" w:rsidP="00E55268">
            <w:pPr>
              <w:ind w:left="360"/>
              <w:jc w:val="both"/>
              <w:rPr>
                <w:sz w:val="20"/>
                <w:szCs w:val="20"/>
              </w:rPr>
            </w:pPr>
          </w:p>
        </w:tc>
        <w:tc>
          <w:tcPr>
            <w:tcW w:w="3007" w:type="dxa"/>
          </w:tcPr>
          <w:p w14:paraId="564C3DE1" w14:textId="77777777" w:rsidR="002F56DA" w:rsidRPr="0051225C" w:rsidRDefault="002F56DA" w:rsidP="00E55268">
            <w:pPr>
              <w:jc w:val="both"/>
              <w:rPr>
                <w:sz w:val="20"/>
                <w:szCs w:val="20"/>
              </w:rPr>
            </w:pPr>
          </w:p>
        </w:tc>
        <w:tc>
          <w:tcPr>
            <w:tcW w:w="2482" w:type="dxa"/>
          </w:tcPr>
          <w:p w14:paraId="45EEB93B" w14:textId="77777777" w:rsidR="002F56DA" w:rsidRPr="0051225C" w:rsidRDefault="002F56DA" w:rsidP="00E55268">
            <w:pPr>
              <w:jc w:val="both"/>
              <w:rPr>
                <w:b/>
                <w:sz w:val="20"/>
                <w:szCs w:val="20"/>
              </w:rPr>
            </w:pPr>
          </w:p>
        </w:tc>
        <w:tc>
          <w:tcPr>
            <w:tcW w:w="2221" w:type="dxa"/>
          </w:tcPr>
          <w:p w14:paraId="7244D3C3" w14:textId="77777777" w:rsidR="002F56DA" w:rsidRPr="0051225C" w:rsidRDefault="002F56DA" w:rsidP="00E55268">
            <w:pPr>
              <w:jc w:val="both"/>
              <w:rPr>
                <w:b/>
                <w:sz w:val="20"/>
                <w:szCs w:val="20"/>
              </w:rPr>
            </w:pPr>
          </w:p>
        </w:tc>
      </w:tr>
    </w:tbl>
    <w:p w14:paraId="3238DCEB" w14:textId="77777777" w:rsidR="002F56DA" w:rsidRPr="00EE1AD5" w:rsidRDefault="002F56DA" w:rsidP="002F56DA">
      <w:pPr>
        <w:jc w:val="both"/>
        <w:rPr>
          <w:b/>
          <w:sz w:val="20"/>
          <w:szCs w:val="20"/>
        </w:rPr>
      </w:pPr>
    </w:p>
    <w:p w14:paraId="4A7FE8C1" w14:textId="77777777" w:rsidR="002F56DA" w:rsidRDefault="002F56DA" w:rsidP="002F56DA">
      <w:pPr>
        <w:jc w:val="both"/>
        <w:rPr>
          <w:sz w:val="24"/>
          <w:szCs w:val="24"/>
        </w:rPr>
      </w:pPr>
      <w:r>
        <w:rPr>
          <w:sz w:val="24"/>
          <w:szCs w:val="24"/>
        </w:rPr>
        <w:t>The objective of these campaigns was to help the Senior Citizens (in need) within the community of Heliopolis who attend The Velho Amigo Project (with greater frequency and punctuality) it is a prize for anyone who participates.</w:t>
      </w:r>
    </w:p>
    <w:p w14:paraId="28111599" w14:textId="77777777" w:rsidR="002F56DA" w:rsidRDefault="002F56DA" w:rsidP="002F56DA">
      <w:pPr>
        <w:jc w:val="both"/>
        <w:rPr>
          <w:sz w:val="24"/>
          <w:szCs w:val="24"/>
        </w:rPr>
      </w:pPr>
    </w:p>
    <w:p w14:paraId="32764E1F" w14:textId="77777777" w:rsidR="002F56DA" w:rsidRDefault="002F56DA" w:rsidP="002F56DA">
      <w:pPr>
        <w:jc w:val="both"/>
        <w:rPr>
          <w:sz w:val="24"/>
          <w:szCs w:val="24"/>
        </w:rPr>
      </w:pPr>
      <w:r w:rsidRPr="0079492F">
        <w:rPr>
          <w:noProof/>
          <w:sz w:val="24"/>
          <w:szCs w:val="24"/>
          <w:lang w:eastAsia="pt-BR"/>
        </w:rPr>
        <w:lastRenderedPageBreak/>
        <w:drawing>
          <wp:inline distT="0" distB="0" distL="0" distR="0" wp14:anchorId="4F30B493" wp14:editId="1A8C3882">
            <wp:extent cx="2714625" cy="4905375"/>
            <wp:effectExtent l="19050" t="0" r="9525" b="0"/>
            <wp:docPr id="44" name="Imagem 18" descr="H:\FOTOS IDOSOS VELHO AMIGO - 2016-2017\Ateliê oral - 2017\20170715_114455.jpg"/>
            <wp:cNvGraphicFramePr/>
            <a:graphic xmlns:a="http://schemas.openxmlformats.org/drawingml/2006/main">
              <a:graphicData uri="http://schemas.openxmlformats.org/drawingml/2006/picture">
                <pic:pic xmlns:pic="http://schemas.openxmlformats.org/drawingml/2006/picture">
                  <pic:nvPicPr>
                    <pic:cNvPr id="1282346726" name="Picture 29" descr="H:\FOTOS IDOSOS VELHO AMIGO - 2016-2017\Ateliê oral - 2017\20170715_114455.jpg"/>
                    <pic:cNvPicPr>
                      <a:picLocks noChangeAspect="1" noChangeArrowheads="1"/>
                    </pic:cNvPicPr>
                  </pic:nvPicPr>
                  <pic:blipFill>
                    <a:blip r:embed="rId8" cstate="print"/>
                    <a:stretch>
                      <a:fillRect/>
                    </a:stretch>
                  </pic:blipFill>
                  <pic:spPr bwMode="auto">
                    <a:xfrm>
                      <a:off x="0" y="0"/>
                      <a:ext cx="2713008" cy="4902453"/>
                    </a:xfrm>
                    <a:prstGeom prst="rect">
                      <a:avLst/>
                    </a:prstGeom>
                    <a:noFill/>
                    <a:ln w="9525">
                      <a:noFill/>
                      <a:miter lim="800000"/>
                      <a:headEnd/>
                      <a:tailEnd/>
                    </a:ln>
                  </pic:spPr>
                </pic:pic>
              </a:graphicData>
            </a:graphic>
          </wp:inline>
        </w:drawing>
      </w:r>
      <w:r w:rsidRPr="0079492F">
        <w:rPr>
          <w:noProof/>
          <w:sz w:val="24"/>
          <w:szCs w:val="24"/>
          <w:lang w:eastAsia="pt-BR"/>
        </w:rPr>
        <w:drawing>
          <wp:inline distT="0" distB="0" distL="0" distR="0" wp14:anchorId="1060832F" wp14:editId="61955F24">
            <wp:extent cx="4520958" cy="2543175"/>
            <wp:effectExtent l="19050" t="0" r="0" b="0"/>
            <wp:docPr id="43" name="Imagem 19" descr="H:\FOTOS IDOSOS VELHO AMIGO - 2016-2017\Ateliê oral - 2017\20170715_140943.jpg"/>
            <wp:cNvGraphicFramePr/>
            <a:graphic xmlns:a="http://schemas.openxmlformats.org/drawingml/2006/main">
              <a:graphicData uri="http://schemas.openxmlformats.org/drawingml/2006/picture">
                <pic:pic xmlns:pic="http://schemas.openxmlformats.org/drawingml/2006/picture">
                  <pic:nvPicPr>
                    <pic:cNvPr id="1043572277" name="Picture 30" descr="H:\FOTOS IDOSOS VELHO AMIGO - 2016-2017\Ateliê oral - 2017\20170715_140943.jpg"/>
                    <pic:cNvPicPr>
                      <a:picLocks noChangeAspect="1" noChangeArrowheads="1"/>
                    </pic:cNvPicPr>
                  </pic:nvPicPr>
                  <pic:blipFill>
                    <a:blip r:embed="rId9" cstate="print"/>
                    <a:stretch>
                      <a:fillRect/>
                    </a:stretch>
                  </pic:blipFill>
                  <pic:spPr bwMode="auto">
                    <a:xfrm>
                      <a:off x="0" y="0"/>
                      <a:ext cx="4520958" cy="2543175"/>
                    </a:xfrm>
                    <a:prstGeom prst="rect">
                      <a:avLst/>
                    </a:prstGeom>
                    <a:noFill/>
                    <a:ln w="9525">
                      <a:noFill/>
                      <a:miter lim="800000"/>
                      <a:headEnd/>
                      <a:tailEnd/>
                    </a:ln>
                  </pic:spPr>
                </pic:pic>
              </a:graphicData>
            </a:graphic>
          </wp:inline>
        </w:drawing>
      </w:r>
    </w:p>
    <w:p w14:paraId="7F9FD64C" w14:textId="77777777" w:rsidR="002F56DA" w:rsidRDefault="002F56DA" w:rsidP="002F56DA">
      <w:pPr>
        <w:jc w:val="both"/>
        <w:rPr>
          <w:sz w:val="24"/>
          <w:szCs w:val="24"/>
        </w:rPr>
      </w:pPr>
    </w:p>
    <w:p w14:paraId="31ED160D" w14:textId="77777777" w:rsidR="002F56DA" w:rsidRDefault="002F56DA" w:rsidP="002F56DA">
      <w:pPr>
        <w:jc w:val="both"/>
        <w:rPr>
          <w:sz w:val="24"/>
          <w:szCs w:val="24"/>
        </w:rPr>
      </w:pPr>
      <w:r>
        <w:rPr>
          <w:sz w:val="24"/>
          <w:szCs w:val="24"/>
        </w:rPr>
        <w:t>Photos 14 and 15 – Dentistry Campaign</w:t>
      </w:r>
    </w:p>
    <w:p w14:paraId="6F73AEB0" w14:textId="7F3AFD0C" w:rsidR="002F56DA" w:rsidRDefault="002F56DA" w:rsidP="002F56DA">
      <w:pPr>
        <w:jc w:val="both"/>
        <w:rPr>
          <w:b/>
          <w:sz w:val="24"/>
          <w:szCs w:val="24"/>
        </w:rPr>
      </w:pPr>
      <w:r>
        <w:rPr>
          <w:b/>
          <w:sz w:val="24"/>
          <w:szCs w:val="24"/>
        </w:rPr>
        <w:lastRenderedPageBreak/>
        <w:t>Individualized care:</w:t>
      </w:r>
    </w:p>
    <w:p w14:paraId="44017818" w14:textId="77777777" w:rsidR="002F56DA" w:rsidRDefault="002F56DA" w:rsidP="002F56DA">
      <w:pPr>
        <w:jc w:val="both"/>
        <w:rPr>
          <w:sz w:val="24"/>
          <w:szCs w:val="24"/>
        </w:rPr>
      </w:pPr>
      <w:r>
        <w:rPr>
          <w:sz w:val="24"/>
          <w:szCs w:val="24"/>
        </w:rPr>
        <w:t xml:space="preserve">As soon as Senior Citizens are welcomed into the center (for enrollment or re-enrollment into the group), they receive individualized care. When the elders ask for help, they are already in a fragile state (especially in their relationships). The aim of </w:t>
      </w:r>
      <w:r w:rsidR="005151CE">
        <w:rPr>
          <w:sz w:val="24"/>
          <w:szCs w:val="24"/>
        </w:rPr>
        <w:t>T</w:t>
      </w:r>
      <w:r>
        <w:rPr>
          <w:sz w:val="24"/>
          <w:szCs w:val="24"/>
        </w:rPr>
        <w:t>he Velho Amigo Project is to promote the role of the elderly person within society by developing their potential and stimulating their participation in activities within the Community. The center gives them attention and affection, which are very important for their coexistence not only with the teachers within the center but also with the group and the community.</w:t>
      </w:r>
    </w:p>
    <w:p w14:paraId="076908C3" w14:textId="77777777" w:rsidR="002F56DA" w:rsidRDefault="002F56DA" w:rsidP="002F56DA">
      <w:pPr>
        <w:jc w:val="both"/>
        <w:rPr>
          <w:b/>
          <w:sz w:val="24"/>
          <w:szCs w:val="24"/>
        </w:rPr>
      </w:pPr>
    </w:p>
    <w:p w14:paraId="6381E4B9" w14:textId="6E55F59F" w:rsidR="002F56DA" w:rsidRDefault="002F56DA" w:rsidP="002F56DA">
      <w:pPr>
        <w:jc w:val="both"/>
        <w:rPr>
          <w:b/>
          <w:sz w:val="24"/>
          <w:szCs w:val="24"/>
        </w:rPr>
      </w:pPr>
      <w:r w:rsidRPr="009C067E">
        <w:rPr>
          <w:b/>
          <w:sz w:val="24"/>
          <w:szCs w:val="24"/>
        </w:rPr>
        <w:t>Positive points:</w:t>
      </w:r>
    </w:p>
    <w:p w14:paraId="09307CC7" w14:textId="77777777" w:rsidR="002F56DA" w:rsidRPr="009C067E" w:rsidRDefault="002F56DA" w:rsidP="002F56DA">
      <w:pPr>
        <w:jc w:val="both"/>
        <w:rPr>
          <w:b/>
          <w:sz w:val="24"/>
          <w:szCs w:val="24"/>
        </w:rPr>
      </w:pPr>
      <w:r w:rsidRPr="009C067E">
        <w:rPr>
          <w:sz w:val="24"/>
          <w:szCs w:val="24"/>
        </w:rPr>
        <w:t> - Systematization</w:t>
      </w:r>
      <w:r>
        <w:rPr>
          <w:sz w:val="24"/>
          <w:szCs w:val="24"/>
        </w:rPr>
        <w:t>, with dates and times of the monthly meetings;</w:t>
      </w:r>
    </w:p>
    <w:p w14:paraId="242FA387" w14:textId="77777777" w:rsidR="002F56DA" w:rsidRDefault="002F56DA" w:rsidP="002F56DA">
      <w:pPr>
        <w:jc w:val="both"/>
        <w:rPr>
          <w:sz w:val="24"/>
          <w:szCs w:val="24"/>
        </w:rPr>
      </w:pPr>
      <w:r>
        <w:rPr>
          <w:sz w:val="24"/>
          <w:szCs w:val="24"/>
        </w:rPr>
        <w:t> - Systematization, of the distribution of the monthly schedule, with the objective of seeking greater interest from the members of the group for the activities offered;</w:t>
      </w:r>
    </w:p>
    <w:p w14:paraId="52A14596" w14:textId="77777777" w:rsidR="002F56DA" w:rsidRDefault="002F56DA" w:rsidP="002F56DA">
      <w:pPr>
        <w:jc w:val="both"/>
        <w:rPr>
          <w:sz w:val="24"/>
          <w:szCs w:val="24"/>
        </w:rPr>
      </w:pPr>
      <w:r>
        <w:rPr>
          <w:sz w:val="24"/>
          <w:szCs w:val="24"/>
        </w:rPr>
        <w:t>- It was perceived by the board of the institution that the coordination of the Center of Heliopolis, should be done by a professional social worker (because of their knowledge in the area of ageing). This would help to further solidify the credibility and seriousness of the institution, within the social sector, in addition to giving greater visibility to the institution.</w:t>
      </w:r>
    </w:p>
    <w:p w14:paraId="0FF779A4" w14:textId="77777777" w:rsidR="002F56DA" w:rsidRDefault="002F56DA" w:rsidP="002F56DA">
      <w:pPr>
        <w:jc w:val="both"/>
        <w:rPr>
          <w:sz w:val="24"/>
          <w:szCs w:val="24"/>
        </w:rPr>
      </w:pPr>
      <w:r>
        <w:rPr>
          <w:sz w:val="24"/>
          <w:szCs w:val="24"/>
        </w:rPr>
        <w:t>- To best suit the needs and interests of group members we realized that there was a need to substitute some of the instructors for new areas like; crafts, computer literacy, and dance.</w:t>
      </w:r>
    </w:p>
    <w:p w14:paraId="24023C81" w14:textId="77777777" w:rsidR="002F56DA" w:rsidRDefault="002F56DA" w:rsidP="002F56DA">
      <w:pPr>
        <w:jc w:val="both"/>
        <w:rPr>
          <w:sz w:val="24"/>
          <w:szCs w:val="24"/>
        </w:rPr>
      </w:pPr>
      <w:r>
        <w:rPr>
          <w:sz w:val="24"/>
          <w:szCs w:val="24"/>
        </w:rPr>
        <w:t>-The handicraft workshop had very positive reviews because the senior women who attended the workshop were able to add these handmade products to their household income. Throughout the year they made a large and diverse amount of handmade products.</w:t>
      </w:r>
    </w:p>
    <w:p w14:paraId="04D7F5FC" w14:textId="77777777" w:rsidR="002F56DA" w:rsidRDefault="002F56DA" w:rsidP="002F56DA">
      <w:pPr>
        <w:jc w:val="both"/>
        <w:rPr>
          <w:sz w:val="24"/>
          <w:szCs w:val="24"/>
        </w:rPr>
      </w:pPr>
    </w:p>
    <w:p w14:paraId="6C048535" w14:textId="77777777" w:rsidR="002F56DA" w:rsidRDefault="002F56DA" w:rsidP="002F56DA">
      <w:pPr>
        <w:jc w:val="both"/>
        <w:rPr>
          <w:sz w:val="24"/>
          <w:szCs w:val="24"/>
        </w:rPr>
      </w:pPr>
    </w:p>
    <w:p w14:paraId="04773918" w14:textId="77777777" w:rsidR="002F56DA" w:rsidRDefault="002F56DA" w:rsidP="002F56DA">
      <w:pPr>
        <w:jc w:val="both"/>
        <w:rPr>
          <w:b/>
          <w:sz w:val="24"/>
          <w:szCs w:val="24"/>
        </w:rPr>
      </w:pPr>
    </w:p>
    <w:p w14:paraId="6CD6047D" w14:textId="77777777" w:rsidR="002F56DA" w:rsidRDefault="002F56DA" w:rsidP="002F56DA">
      <w:pPr>
        <w:jc w:val="both"/>
        <w:rPr>
          <w:b/>
          <w:sz w:val="24"/>
          <w:szCs w:val="24"/>
        </w:rPr>
      </w:pPr>
    </w:p>
    <w:p w14:paraId="69772725" w14:textId="77777777" w:rsidR="002F56DA" w:rsidRDefault="002F56DA" w:rsidP="002F56DA">
      <w:pPr>
        <w:jc w:val="both"/>
        <w:rPr>
          <w:b/>
          <w:sz w:val="24"/>
          <w:szCs w:val="24"/>
        </w:rPr>
      </w:pPr>
    </w:p>
    <w:p w14:paraId="1B259A79" w14:textId="77777777" w:rsidR="002F56DA" w:rsidRDefault="002F56DA" w:rsidP="002F56DA">
      <w:pPr>
        <w:jc w:val="both"/>
        <w:rPr>
          <w:b/>
          <w:sz w:val="24"/>
          <w:szCs w:val="24"/>
        </w:rPr>
      </w:pPr>
    </w:p>
    <w:p w14:paraId="0CA3DA3E" w14:textId="77777777" w:rsidR="002F56DA" w:rsidRDefault="002F56DA" w:rsidP="002F56DA">
      <w:pPr>
        <w:jc w:val="both"/>
        <w:rPr>
          <w:b/>
          <w:sz w:val="24"/>
          <w:szCs w:val="24"/>
        </w:rPr>
      </w:pPr>
    </w:p>
    <w:p w14:paraId="04F83E8A" w14:textId="77777777" w:rsidR="002F56DA" w:rsidRDefault="002F56DA" w:rsidP="002F56DA">
      <w:pPr>
        <w:jc w:val="both"/>
        <w:rPr>
          <w:b/>
          <w:sz w:val="24"/>
          <w:szCs w:val="24"/>
        </w:rPr>
      </w:pPr>
    </w:p>
    <w:p w14:paraId="4283E895" w14:textId="77777777" w:rsidR="002F56DA" w:rsidRDefault="002F56DA" w:rsidP="002F56DA">
      <w:pPr>
        <w:jc w:val="both"/>
        <w:rPr>
          <w:b/>
          <w:sz w:val="24"/>
          <w:szCs w:val="24"/>
        </w:rPr>
      </w:pPr>
    </w:p>
    <w:p w14:paraId="597E7BA9" w14:textId="77777777" w:rsidR="002F56DA" w:rsidRDefault="002F56DA" w:rsidP="002F56DA">
      <w:pPr>
        <w:jc w:val="both"/>
        <w:rPr>
          <w:b/>
          <w:sz w:val="24"/>
          <w:szCs w:val="24"/>
        </w:rPr>
      </w:pPr>
    </w:p>
    <w:p w14:paraId="645AF2EF" w14:textId="77777777" w:rsidR="002F56DA" w:rsidRDefault="002F56DA" w:rsidP="002F56DA">
      <w:pPr>
        <w:jc w:val="both"/>
        <w:rPr>
          <w:b/>
          <w:sz w:val="24"/>
          <w:szCs w:val="24"/>
        </w:rPr>
      </w:pPr>
      <w:r w:rsidRPr="0079492F">
        <w:rPr>
          <w:b/>
          <w:noProof/>
          <w:sz w:val="24"/>
          <w:szCs w:val="24"/>
          <w:lang w:eastAsia="pt-BR"/>
        </w:rPr>
        <w:drawing>
          <wp:inline distT="0" distB="0" distL="0" distR="0" wp14:anchorId="3A6FC357" wp14:editId="6CA5C395">
            <wp:extent cx="2447925" cy="4876800"/>
            <wp:effectExtent l="19050" t="0" r="9525" b="0"/>
            <wp:docPr id="46" name="Imagem 21" descr="C:\Users\RITA\Desktop\FOTOS DO CELULAR DA RITA - WZAPP - 2017\JUL-AGO-SET-2017\20170919_135745.jpg"/>
            <wp:cNvGraphicFramePr/>
            <a:graphic xmlns:a="http://schemas.openxmlformats.org/drawingml/2006/main">
              <a:graphicData uri="http://schemas.openxmlformats.org/drawingml/2006/picture">
                <pic:pic xmlns:pic="http://schemas.openxmlformats.org/drawingml/2006/picture">
                  <pic:nvPicPr>
                    <pic:cNvPr id="1106945219" name="Picture 23" descr="C:\Users\RITA\Desktop\FOTOS DO CELULAR DA RITA - WZAPP - 2017\JUL-AGO-SET-2017\20170919_135745.jpg"/>
                    <pic:cNvPicPr>
                      <a:picLocks noChangeAspect="1" noChangeArrowheads="1"/>
                    </pic:cNvPicPr>
                  </pic:nvPicPr>
                  <pic:blipFill>
                    <a:blip r:embed="rId10" cstate="print"/>
                    <a:stretch>
                      <a:fillRect/>
                    </a:stretch>
                  </pic:blipFill>
                  <pic:spPr bwMode="auto">
                    <a:xfrm>
                      <a:off x="0" y="0"/>
                      <a:ext cx="2449342" cy="4879622"/>
                    </a:xfrm>
                    <a:prstGeom prst="rect">
                      <a:avLst/>
                    </a:prstGeom>
                    <a:noFill/>
                    <a:ln w="9525">
                      <a:noFill/>
                      <a:miter lim="800000"/>
                      <a:headEnd/>
                      <a:tailEnd/>
                    </a:ln>
                  </pic:spPr>
                </pic:pic>
              </a:graphicData>
            </a:graphic>
          </wp:inline>
        </w:drawing>
      </w:r>
      <w:r w:rsidRPr="0079492F">
        <w:rPr>
          <w:b/>
          <w:noProof/>
          <w:sz w:val="24"/>
          <w:szCs w:val="24"/>
          <w:lang w:eastAsia="pt-BR"/>
        </w:rPr>
        <w:drawing>
          <wp:inline distT="0" distB="0" distL="0" distR="0" wp14:anchorId="2E4D294F" wp14:editId="6136910A">
            <wp:extent cx="2114550" cy="4781549"/>
            <wp:effectExtent l="19050" t="0" r="0" b="0"/>
            <wp:docPr id="47" name="Imagem 22" descr="C:\Users\RITA\Desktop\FOTOS DO CELULAR DA RITA - WZAPP - 2017\JUL-AGO-SET-2017\20170919_135726.jpg"/>
            <wp:cNvGraphicFramePr/>
            <a:graphic xmlns:a="http://schemas.openxmlformats.org/drawingml/2006/main">
              <a:graphicData uri="http://schemas.openxmlformats.org/drawingml/2006/picture">
                <pic:pic xmlns:pic="http://schemas.openxmlformats.org/drawingml/2006/picture">
                  <pic:nvPicPr>
                    <pic:cNvPr id="1584848423" name="Picture 21" descr="C:\Users\RITA\Desktop\FOTOS DO CELULAR DA RITA - WZAPP - 2017\JUL-AGO-SET-2017\20170919_135726.jpg"/>
                    <pic:cNvPicPr>
                      <a:picLocks noChangeAspect="1" noChangeArrowheads="1"/>
                    </pic:cNvPicPr>
                  </pic:nvPicPr>
                  <pic:blipFill>
                    <a:blip r:embed="rId11" cstate="print"/>
                    <a:stretch>
                      <a:fillRect/>
                    </a:stretch>
                  </pic:blipFill>
                  <pic:spPr bwMode="auto">
                    <a:xfrm>
                      <a:off x="0" y="0"/>
                      <a:ext cx="2115287" cy="4783216"/>
                    </a:xfrm>
                    <a:prstGeom prst="rect">
                      <a:avLst/>
                    </a:prstGeom>
                    <a:noFill/>
                    <a:ln w="9525">
                      <a:noFill/>
                      <a:miter lim="800000"/>
                      <a:headEnd/>
                      <a:tailEnd/>
                    </a:ln>
                  </pic:spPr>
                </pic:pic>
              </a:graphicData>
            </a:graphic>
          </wp:inline>
        </w:drawing>
      </w:r>
    </w:p>
    <w:p w14:paraId="1026B449" w14:textId="77777777" w:rsidR="002F56DA" w:rsidRDefault="002F56DA" w:rsidP="002F56DA">
      <w:pPr>
        <w:jc w:val="both"/>
        <w:rPr>
          <w:b/>
          <w:sz w:val="24"/>
          <w:szCs w:val="24"/>
        </w:rPr>
      </w:pPr>
    </w:p>
    <w:p w14:paraId="37DF18DB" w14:textId="77777777" w:rsidR="002F56DA" w:rsidRPr="00424209" w:rsidRDefault="002F56DA" w:rsidP="002F56DA">
      <w:pPr>
        <w:jc w:val="both"/>
        <w:rPr>
          <w:sz w:val="24"/>
          <w:szCs w:val="24"/>
        </w:rPr>
      </w:pPr>
      <w:r>
        <w:rPr>
          <w:sz w:val="24"/>
          <w:szCs w:val="24"/>
        </w:rPr>
        <w:t>Photos 16 and 17 – Arts and Crafts Classes</w:t>
      </w:r>
    </w:p>
    <w:p w14:paraId="04C95637" w14:textId="77777777" w:rsidR="002F56DA" w:rsidRDefault="002F56DA" w:rsidP="002F56DA">
      <w:pPr>
        <w:jc w:val="both"/>
        <w:rPr>
          <w:b/>
          <w:sz w:val="24"/>
          <w:szCs w:val="24"/>
        </w:rPr>
      </w:pPr>
    </w:p>
    <w:p w14:paraId="3AFD287D" w14:textId="77777777" w:rsidR="002F56DA" w:rsidRDefault="002F56DA" w:rsidP="002F56DA">
      <w:pPr>
        <w:jc w:val="both"/>
        <w:rPr>
          <w:b/>
          <w:sz w:val="24"/>
          <w:szCs w:val="24"/>
        </w:rPr>
      </w:pPr>
    </w:p>
    <w:p w14:paraId="1D071935" w14:textId="77777777" w:rsidR="002F56DA" w:rsidRDefault="002F56DA" w:rsidP="002F56DA">
      <w:pPr>
        <w:jc w:val="both"/>
        <w:rPr>
          <w:b/>
          <w:sz w:val="24"/>
          <w:szCs w:val="24"/>
        </w:rPr>
      </w:pPr>
    </w:p>
    <w:p w14:paraId="345EB8E8" w14:textId="77777777" w:rsidR="002F56DA" w:rsidRDefault="002F56DA" w:rsidP="002F56DA">
      <w:pPr>
        <w:jc w:val="both"/>
        <w:rPr>
          <w:b/>
          <w:sz w:val="24"/>
          <w:szCs w:val="24"/>
        </w:rPr>
      </w:pPr>
    </w:p>
    <w:p w14:paraId="30E86E07" w14:textId="77777777" w:rsidR="002F56DA" w:rsidRDefault="002F56DA" w:rsidP="002F56DA">
      <w:pPr>
        <w:jc w:val="both"/>
        <w:rPr>
          <w:b/>
          <w:sz w:val="24"/>
          <w:szCs w:val="24"/>
        </w:rPr>
      </w:pPr>
    </w:p>
    <w:p w14:paraId="5FD1E2E6" w14:textId="77777777" w:rsidR="002F56DA" w:rsidRDefault="002F56DA" w:rsidP="002F56DA">
      <w:pPr>
        <w:jc w:val="both"/>
        <w:rPr>
          <w:b/>
          <w:sz w:val="24"/>
          <w:szCs w:val="24"/>
        </w:rPr>
      </w:pPr>
    </w:p>
    <w:p w14:paraId="11FA8206" w14:textId="77777777" w:rsidR="002F56DA" w:rsidRDefault="002F56DA" w:rsidP="002F56DA">
      <w:pPr>
        <w:jc w:val="both"/>
        <w:rPr>
          <w:b/>
          <w:sz w:val="24"/>
          <w:szCs w:val="24"/>
        </w:rPr>
      </w:pPr>
    </w:p>
    <w:p w14:paraId="525AEC4E" w14:textId="77777777" w:rsidR="002F56DA" w:rsidRDefault="002F56DA" w:rsidP="002F56DA">
      <w:pPr>
        <w:jc w:val="both"/>
        <w:rPr>
          <w:b/>
          <w:sz w:val="24"/>
          <w:szCs w:val="24"/>
        </w:rPr>
      </w:pPr>
    </w:p>
    <w:p w14:paraId="05285B29" w14:textId="77777777" w:rsidR="002F56DA" w:rsidRDefault="002F56DA" w:rsidP="002F56DA">
      <w:pPr>
        <w:jc w:val="both"/>
        <w:rPr>
          <w:b/>
          <w:sz w:val="24"/>
          <w:szCs w:val="24"/>
        </w:rPr>
      </w:pPr>
    </w:p>
    <w:p w14:paraId="783DD9CE" w14:textId="69FB07A1" w:rsidR="002F56DA" w:rsidRDefault="002F56DA" w:rsidP="002F56DA">
      <w:pPr>
        <w:jc w:val="both"/>
        <w:rPr>
          <w:b/>
          <w:sz w:val="24"/>
          <w:szCs w:val="24"/>
        </w:rPr>
      </w:pPr>
      <w:r>
        <w:rPr>
          <w:b/>
          <w:sz w:val="24"/>
          <w:szCs w:val="24"/>
        </w:rPr>
        <w:t>Negatives:</w:t>
      </w:r>
    </w:p>
    <w:p w14:paraId="77D9B097" w14:textId="77777777" w:rsidR="002F56DA" w:rsidRDefault="002F56DA" w:rsidP="002F56DA">
      <w:pPr>
        <w:jc w:val="both"/>
        <w:rPr>
          <w:sz w:val="24"/>
          <w:szCs w:val="24"/>
        </w:rPr>
      </w:pPr>
      <w:r>
        <w:rPr>
          <w:sz w:val="24"/>
          <w:szCs w:val="24"/>
        </w:rPr>
        <w:t>- To be better prepared regarding lectures and activities, given by volunteers, so that the volunteer who is preparing to administer the event will not to disappointed by the number of participants that show up. And at the same time for the Seniors not to be disheartened by the activity offered by not creating expectations.</w:t>
      </w:r>
    </w:p>
    <w:p w14:paraId="75587B53" w14:textId="77777777" w:rsidR="002F56DA" w:rsidRDefault="002F56DA" w:rsidP="002F56DA">
      <w:pPr>
        <w:jc w:val="both"/>
        <w:rPr>
          <w:sz w:val="24"/>
          <w:szCs w:val="24"/>
        </w:rPr>
      </w:pPr>
    </w:p>
    <w:p w14:paraId="5E8023B3" w14:textId="1DA39858" w:rsidR="002F56DA" w:rsidRDefault="002F56DA" w:rsidP="002F56DA">
      <w:pPr>
        <w:jc w:val="both"/>
        <w:rPr>
          <w:b/>
          <w:sz w:val="24"/>
          <w:szCs w:val="24"/>
        </w:rPr>
      </w:pPr>
      <w:r w:rsidRPr="001F0E4D">
        <w:rPr>
          <w:b/>
          <w:sz w:val="24"/>
          <w:szCs w:val="24"/>
        </w:rPr>
        <w:t>Professional participation in events:</w:t>
      </w:r>
    </w:p>
    <w:p w14:paraId="74E6704D" w14:textId="77777777" w:rsidR="002F56DA" w:rsidRDefault="002F56DA" w:rsidP="002F56DA">
      <w:pPr>
        <w:jc w:val="both"/>
        <w:rPr>
          <w:sz w:val="24"/>
          <w:szCs w:val="24"/>
        </w:rPr>
      </w:pPr>
      <w:r>
        <w:rPr>
          <w:b/>
          <w:sz w:val="24"/>
          <w:szCs w:val="24"/>
        </w:rPr>
        <w:tab/>
      </w:r>
      <w:r>
        <w:rPr>
          <w:sz w:val="24"/>
          <w:szCs w:val="24"/>
        </w:rPr>
        <w:t>As a way of perfecting this professional social workers participated in the following events:</w:t>
      </w:r>
    </w:p>
    <w:p w14:paraId="476F37DA" w14:textId="77777777" w:rsidR="002F56DA" w:rsidRDefault="002F56DA" w:rsidP="002F56DA">
      <w:pPr>
        <w:jc w:val="both"/>
        <w:rPr>
          <w:sz w:val="24"/>
          <w:szCs w:val="24"/>
        </w:rPr>
      </w:pPr>
      <w:r>
        <w:rPr>
          <w:sz w:val="24"/>
          <w:szCs w:val="24"/>
        </w:rPr>
        <w:t>- Day: 16 march/2017 - Talk About Volunteering: "The importance of the purpose of volunteering with the elderly";</w:t>
      </w:r>
    </w:p>
    <w:p w14:paraId="10BE8608" w14:textId="77777777" w:rsidR="002F56DA" w:rsidRDefault="002F56DA" w:rsidP="002F56DA">
      <w:pPr>
        <w:jc w:val="both"/>
        <w:rPr>
          <w:sz w:val="24"/>
          <w:szCs w:val="24"/>
        </w:rPr>
      </w:pPr>
      <w:r>
        <w:rPr>
          <w:sz w:val="24"/>
          <w:szCs w:val="24"/>
        </w:rPr>
        <w:t>Day: 25 May/2017 - MaturiTalks: "The intergenerational relations in the work environment";</w:t>
      </w:r>
    </w:p>
    <w:p w14:paraId="7828A098" w14:textId="77777777" w:rsidR="002F56DA" w:rsidRDefault="002F56DA" w:rsidP="002F56DA">
      <w:pPr>
        <w:jc w:val="both"/>
        <w:rPr>
          <w:sz w:val="24"/>
          <w:szCs w:val="24"/>
        </w:rPr>
      </w:pPr>
      <w:r>
        <w:rPr>
          <w:sz w:val="24"/>
          <w:szCs w:val="24"/>
        </w:rPr>
        <w:t>Day: 25 May/2017 - Seminar: Wake of coexistence for the elderly: a possibility of social participation" - Sesc and CBCISS;</w:t>
      </w:r>
    </w:p>
    <w:p w14:paraId="49A5D031" w14:textId="77777777" w:rsidR="002F56DA" w:rsidRDefault="002F56DA" w:rsidP="002F56DA">
      <w:pPr>
        <w:jc w:val="both"/>
        <w:rPr>
          <w:sz w:val="24"/>
          <w:szCs w:val="24"/>
        </w:rPr>
      </w:pPr>
      <w:r>
        <w:rPr>
          <w:sz w:val="24"/>
          <w:szCs w:val="24"/>
        </w:rPr>
        <w:t>Day: 22 june/2017 - Multiple faces of veiled violence - Sesc and CBCISS;</w:t>
      </w:r>
    </w:p>
    <w:p w14:paraId="7930D412" w14:textId="77777777" w:rsidR="002F56DA" w:rsidRDefault="002F56DA" w:rsidP="002F56DA">
      <w:pPr>
        <w:jc w:val="both"/>
        <w:rPr>
          <w:sz w:val="24"/>
          <w:szCs w:val="24"/>
        </w:rPr>
      </w:pPr>
      <w:r>
        <w:rPr>
          <w:sz w:val="24"/>
          <w:szCs w:val="24"/>
        </w:rPr>
        <w:t>Day: 25 august/2017 - the work of Social Workers in Education Policy - Sesc and CBCISS;</w:t>
      </w:r>
    </w:p>
    <w:p w14:paraId="6144A26F" w14:textId="77777777" w:rsidR="002F56DA" w:rsidRDefault="002F56DA" w:rsidP="002F56DA">
      <w:pPr>
        <w:jc w:val="both"/>
        <w:rPr>
          <w:sz w:val="24"/>
          <w:szCs w:val="24"/>
        </w:rPr>
      </w:pPr>
      <w:r>
        <w:rPr>
          <w:sz w:val="24"/>
          <w:szCs w:val="24"/>
        </w:rPr>
        <w:t>Day: 29 September/2017 - Relations between the generations in current society, Sesc and CBCISS.</w:t>
      </w:r>
    </w:p>
    <w:p w14:paraId="21186BBF" w14:textId="77777777" w:rsidR="002F56DA" w:rsidRDefault="002F56DA" w:rsidP="002F56DA">
      <w:pPr>
        <w:jc w:val="both"/>
        <w:rPr>
          <w:b/>
          <w:sz w:val="24"/>
          <w:szCs w:val="24"/>
        </w:rPr>
      </w:pPr>
    </w:p>
    <w:p w14:paraId="40EA35AF" w14:textId="77777777" w:rsidR="002F56DA" w:rsidRDefault="002F56DA" w:rsidP="002F56DA">
      <w:pPr>
        <w:jc w:val="both"/>
        <w:rPr>
          <w:b/>
          <w:sz w:val="24"/>
          <w:szCs w:val="24"/>
        </w:rPr>
      </w:pPr>
    </w:p>
    <w:p w14:paraId="741A565C" w14:textId="77777777" w:rsidR="002F56DA" w:rsidRDefault="002F56DA" w:rsidP="002F56DA">
      <w:pPr>
        <w:jc w:val="both"/>
        <w:rPr>
          <w:b/>
          <w:sz w:val="24"/>
          <w:szCs w:val="24"/>
        </w:rPr>
      </w:pPr>
    </w:p>
    <w:p w14:paraId="316FF4D2" w14:textId="77777777" w:rsidR="002F56DA" w:rsidRDefault="002F56DA" w:rsidP="002F56DA">
      <w:pPr>
        <w:jc w:val="both"/>
        <w:rPr>
          <w:b/>
          <w:sz w:val="24"/>
          <w:szCs w:val="24"/>
        </w:rPr>
      </w:pPr>
    </w:p>
    <w:p w14:paraId="2F0FD742" w14:textId="77777777" w:rsidR="002F56DA" w:rsidRDefault="002F56DA" w:rsidP="002F56DA">
      <w:pPr>
        <w:jc w:val="both"/>
        <w:rPr>
          <w:b/>
          <w:sz w:val="24"/>
          <w:szCs w:val="24"/>
        </w:rPr>
      </w:pPr>
    </w:p>
    <w:p w14:paraId="0DC1D6F2" w14:textId="77777777" w:rsidR="002F56DA" w:rsidRDefault="002F56DA" w:rsidP="002F56DA">
      <w:pPr>
        <w:jc w:val="both"/>
        <w:rPr>
          <w:b/>
          <w:sz w:val="24"/>
          <w:szCs w:val="24"/>
        </w:rPr>
      </w:pPr>
    </w:p>
    <w:p w14:paraId="605FBED4" w14:textId="77777777" w:rsidR="002F56DA" w:rsidRDefault="002F56DA" w:rsidP="002F56DA">
      <w:pPr>
        <w:jc w:val="both"/>
        <w:rPr>
          <w:b/>
          <w:sz w:val="24"/>
          <w:szCs w:val="24"/>
        </w:rPr>
      </w:pPr>
    </w:p>
    <w:p w14:paraId="5428BEB4" w14:textId="77777777" w:rsidR="002F56DA" w:rsidRDefault="002F56DA" w:rsidP="002F56DA">
      <w:pPr>
        <w:jc w:val="both"/>
        <w:rPr>
          <w:b/>
          <w:sz w:val="24"/>
          <w:szCs w:val="24"/>
        </w:rPr>
      </w:pPr>
    </w:p>
    <w:p w14:paraId="3A28EA9D" w14:textId="77777777" w:rsidR="002F56DA" w:rsidRDefault="002F56DA" w:rsidP="002F56DA">
      <w:pPr>
        <w:jc w:val="both"/>
        <w:rPr>
          <w:b/>
          <w:sz w:val="24"/>
          <w:szCs w:val="24"/>
        </w:rPr>
      </w:pPr>
    </w:p>
    <w:p w14:paraId="2C6238FB" w14:textId="77777777" w:rsidR="00202AB8" w:rsidRPr="00FF1F2D" w:rsidRDefault="00202AB8" w:rsidP="006D00C0">
      <w:pPr>
        <w:jc w:val="both"/>
        <w:rPr>
          <w:sz w:val="24"/>
          <w:szCs w:val="24"/>
        </w:rPr>
      </w:pPr>
      <w:bookmarkStart w:id="0" w:name="_GoBack"/>
      <w:bookmarkEnd w:id="0"/>
    </w:p>
    <w:sectPr w:rsidR="00202AB8" w:rsidRPr="00FF1F2D" w:rsidSect="006923A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6364" w14:textId="77777777" w:rsidR="00497CFD" w:rsidRDefault="00497CFD">
      <w:pPr>
        <w:spacing w:after="0" w:line="240" w:lineRule="auto"/>
      </w:pPr>
      <w:r>
        <w:separator/>
      </w:r>
    </w:p>
  </w:endnote>
  <w:endnote w:type="continuationSeparator" w:id="0">
    <w:p w14:paraId="4875CAAA" w14:textId="77777777" w:rsidR="00497CFD" w:rsidRDefault="0049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BC9E" w14:textId="77777777" w:rsidR="00497CFD" w:rsidRDefault="00497CFD">
      <w:pPr>
        <w:spacing w:after="0" w:line="240" w:lineRule="auto"/>
      </w:pPr>
      <w:r>
        <w:separator/>
      </w:r>
    </w:p>
  </w:footnote>
  <w:footnote w:type="continuationSeparator" w:id="0">
    <w:p w14:paraId="407ADD17" w14:textId="77777777" w:rsidR="00497CFD" w:rsidRDefault="0049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7C731" w14:textId="77777777" w:rsidR="00716A22" w:rsidRDefault="004D27D8" w:rsidP="003938F3">
    <w:pPr>
      <w:pStyle w:val="Header"/>
      <w:jc w:val="center"/>
    </w:pPr>
    <w:r w:rsidRPr="003938F3">
      <w:rPr>
        <w:noProof/>
        <w:lang w:eastAsia="pt-BR"/>
      </w:rPr>
      <w:drawing>
        <wp:inline distT="0" distB="0" distL="0" distR="0" wp14:anchorId="2CFD2347" wp14:editId="063F1E28">
          <wp:extent cx="504825" cy="861917"/>
          <wp:effectExtent l="19050" t="0" r="9525" b="0"/>
          <wp:docPr id="55" name="Imagem 4" descr="C:\Users\User\AppData\Local\Microsoft\Windows\INetCache\Content.Word\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938" name="Picture 1" descr="C:\Users\User\AppData\Local\Microsoft\Windows\INetCache\Content.Word\Logo (002).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07505" cy="866493"/>
                  </a:xfrm>
                  <a:prstGeom prst="rect">
                    <a:avLst/>
                  </a:prstGeom>
                  <a:noFill/>
                  <a:ln>
                    <a:noFill/>
                  </a:ln>
                </pic:spPr>
              </pic:pic>
            </a:graphicData>
          </a:graphic>
        </wp:inline>
      </w:drawing>
    </w:r>
  </w:p>
  <w:p w14:paraId="7571A58C" w14:textId="77777777" w:rsidR="00716A22" w:rsidRDefault="00716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757F"/>
    <w:multiLevelType w:val="hybridMultilevel"/>
    <w:tmpl w:val="CC5A3152"/>
    <w:lvl w:ilvl="0" w:tplc="90CEC830">
      <w:start w:val="1"/>
      <w:numFmt w:val="decimal"/>
      <w:lvlText w:val="%1."/>
      <w:lvlJc w:val="left"/>
      <w:pPr>
        <w:ind w:left="720" w:hanging="360"/>
      </w:pPr>
    </w:lvl>
    <w:lvl w:ilvl="1" w:tplc="6CF42690" w:tentative="1">
      <w:start w:val="1"/>
      <w:numFmt w:val="lowerLetter"/>
      <w:lvlText w:val="%2."/>
      <w:lvlJc w:val="left"/>
      <w:pPr>
        <w:ind w:left="1440" w:hanging="360"/>
      </w:pPr>
    </w:lvl>
    <w:lvl w:ilvl="2" w:tplc="CE925CD6" w:tentative="1">
      <w:start w:val="1"/>
      <w:numFmt w:val="lowerRoman"/>
      <w:lvlText w:val="%3."/>
      <w:lvlJc w:val="right"/>
      <w:pPr>
        <w:ind w:left="2160" w:hanging="180"/>
      </w:pPr>
    </w:lvl>
    <w:lvl w:ilvl="3" w:tplc="F704DAD8" w:tentative="1">
      <w:start w:val="1"/>
      <w:numFmt w:val="decimal"/>
      <w:lvlText w:val="%4."/>
      <w:lvlJc w:val="left"/>
      <w:pPr>
        <w:ind w:left="2880" w:hanging="360"/>
      </w:pPr>
    </w:lvl>
    <w:lvl w:ilvl="4" w:tplc="527E14A2" w:tentative="1">
      <w:start w:val="1"/>
      <w:numFmt w:val="lowerLetter"/>
      <w:lvlText w:val="%5."/>
      <w:lvlJc w:val="left"/>
      <w:pPr>
        <w:ind w:left="3600" w:hanging="360"/>
      </w:pPr>
    </w:lvl>
    <w:lvl w:ilvl="5" w:tplc="F2727F00" w:tentative="1">
      <w:start w:val="1"/>
      <w:numFmt w:val="lowerRoman"/>
      <w:lvlText w:val="%6."/>
      <w:lvlJc w:val="right"/>
      <w:pPr>
        <w:ind w:left="4320" w:hanging="180"/>
      </w:pPr>
    </w:lvl>
    <w:lvl w:ilvl="6" w:tplc="8B4EA0A4" w:tentative="1">
      <w:start w:val="1"/>
      <w:numFmt w:val="decimal"/>
      <w:lvlText w:val="%7."/>
      <w:lvlJc w:val="left"/>
      <w:pPr>
        <w:ind w:left="5040" w:hanging="360"/>
      </w:pPr>
    </w:lvl>
    <w:lvl w:ilvl="7" w:tplc="5F72F492" w:tentative="1">
      <w:start w:val="1"/>
      <w:numFmt w:val="lowerLetter"/>
      <w:lvlText w:val="%8."/>
      <w:lvlJc w:val="left"/>
      <w:pPr>
        <w:ind w:left="5760" w:hanging="360"/>
      </w:pPr>
    </w:lvl>
    <w:lvl w:ilvl="8" w:tplc="22F6AD12" w:tentative="1">
      <w:start w:val="1"/>
      <w:numFmt w:val="lowerRoman"/>
      <w:lvlText w:val="%9."/>
      <w:lvlJc w:val="right"/>
      <w:pPr>
        <w:ind w:left="6480" w:hanging="180"/>
      </w:pPr>
    </w:lvl>
  </w:abstractNum>
  <w:abstractNum w:abstractNumId="1" w15:restartNumberingAfterBreak="0">
    <w:nsid w:val="45063C87"/>
    <w:multiLevelType w:val="hybridMultilevel"/>
    <w:tmpl w:val="025E1FBE"/>
    <w:lvl w:ilvl="0" w:tplc="31C6E216">
      <w:start w:val="1"/>
      <w:numFmt w:val="decimal"/>
      <w:lvlText w:val="%1."/>
      <w:lvlJc w:val="left"/>
      <w:pPr>
        <w:ind w:left="720" w:hanging="360"/>
      </w:pPr>
      <w:rPr>
        <w:rFonts w:hint="default"/>
        <w:sz w:val="22"/>
      </w:rPr>
    </w:lvl>
    <w:lvl w:ilvl="1" w:tplc="22D217F2" w:tentative="1">
      <w:start w:val="1"/>
      <w:numFmt w:val="lowerLetter"/>
      <w:lvlText w:val="%2."/>
      <w:lvlJc w:val="left"/>
      <w:pPr>
        <w:ind w:left="1440" w:hanging="360"/>
      </w:pPr>
    </w:lvl>
    <w:lvl w:ilvl="2" w:tplc="DCA08E24" w:tentative="1">
      <w:start w:val="1"/>
      <w:numFmt w:val="lowerRoman"/>
      <w:lvlText w:val="%3."/>
      <w:lvlJc w:val="right"/>
      <w:pPr>
        <w:ind w:left="2160" w:hanging="180"/>
      </w:pPr>
    </w:lvl>
    <w:lvl w:ilvl="3" w:tplc="822C6C14" w:tentative="1">
      <w:start w:val="1"/>
      <w:numFmt w:val="decimal"/>
      <w:lvlText w:val="%4."/>
      <w:lvlJc w:val="left"/>
      <w:pPr>
        <w:ind w:left="2880" w:hanging="360"/>
      </w:pPr>
    </w:lvl>
    <w:lvl w:ilvl="4" w:tplc="A89A8A24" w:tentative="1">
      <w:start w:val="1"/>
      <w:numFmt w:val="lowerLetter"/>
      <w:lvlText w:val="%5."/>
      <w:lvlJc w:val="left"/>
      <w:pPr>
        <w:ind w:left="3600" w:hanging="360"/>
      </w:pPr>
    </w:lvl>
    <w:lvl w:ilvl="5" w:tplc="0ED08B3A" w:tentative="1">
      <w:start w:val="1"/>
      <w:numFmt w:val="lowerRoman"/>
      <w:lvlText w:val="%6."/>
      <w:lvlJc w:val="right"/>
      <w:pPr>
        <w:ind w:left="4320" w:hanging="180"/>
      </w:pPr>
    </w:lvl>
    <w:lvl w:ilvl="6" w:tplc="D910BE78" w:tentative="1">
      <w:start w:val="1"/>
      <w:numFmt w:val="decimal"/>
      <w:lvlText w:val="%7."/>
      <w:lvlJc w:val="left"/>
      <w:pPr>
        <w:ind w:left="5040" w:hanging="360"/>
      </w:pPr>
    </w:lvl>
    <w:lvl w:ilvl="7" w:tplc="A1A48BB0" w:tentative="1">
      <w:start w:val="1"/>
      <w:numFmt w:val="lowerLetter"/>
      <w:lvlText w:val="%8."/>
      <w:lvlJc w:val="left"/>
      <w:pPr>
        <w:ind w:left="5760" w:hanging="360"/>
      </w:pPr>
    </w:lvl>
    <w:lvl w:ilvl="8" w:tplc="7BAE2EF4"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2B"/>
    <w:rsid w:val="000029FF"/>
    <w:rsid w:val="00023332"/>
    <w:rsid w:val="000365AA"/>
    <w:rsid w:val="000379D4"/>
    <w:rsid w:val="0004327A"/>
    <w:rsid w:val="000469EC"/>
    <w:rsid w:val="000511B0"/>
    <w:rsid w:val="00053F52"/>
    <w:rsid w:val="0006242C"/>
    <w:rsid w:val="00063222"/>
    <w:rsid w:val="0007066A"/>
    <w:rsid w:val="0007242D"/>
    <w:rsid w:val="00072C43"/>
    <w:rsid w:val="000737D8"/>
    <w:rsid w:val="000764FC"/>
    <w:rsid w:val="000B3546"/>
    <w:rsid w:val="000D3285"/>
    <w:rsid w:val="000E7325"/>
    <w:rsid w:val="000F5F1F"/>
    <w:rsid w:val="00102184"/>
    <w:rsid w:val="001112D4"/>
    <w:rsid w:val="00113FD3"/>
    <w:rsid w:val="001316C6"/>
    <w:rsid w:val="00131980"/>
    <w:rsid w:val="00132D6C"/>
    <w:rsid w:val="00133713"/>
    <w:rsid w:val="00144916"/>
    <w:rsid w:val="00153346"/>
    <w:rsid w:val="00162E3C"/>
    <w:rsid w:val="00171EE0"/>
    <w:rsid w:val="00180285"/>
    <w:rsid w:val="00185E85"/>
    <w:rsid w:val="00197081"/>
    <w:rsid w:val="001A4324"/>
    <w:rsid w:val="001A797B"/>
    <w:rsid w:val="001B0BB7"/>
    <w:rsid w:val="001C3695"/>
    <w:rsid w:val="001C662B"/>
    <w:rsid w:val="001E1B1F"/>
    <w:rsid w:val="001F0E4D"/>
    <w:rsid w:val="00200B90"/>
    <w:rsid w:val="00201E1B"/>
    <w:rsid w:val="00202AB8"/>
    <w:rsid w:val="00216983"/>
    <w:rsid w:val="0021774A"/>
    <w:rsid w:val="00221FA1"/>
    <w:rsid w:val="00226CA7"/>
    <w:rsid w:val="00237ED5"/>
    <w:rsid w:val="00244926"/>
    <w:rsid w:val="00262808"/>
    <w:rsid w:val="002668EC"/>
    <w:rsid w:val="002A5633"/>
    <w:rsid w:val="002C7AC2"/>
    <w:rsid w:val="002F56DA"/>
    <w:rsid w:val="002F5969"/>
    <w:rsid w:val="002F631C"/>
    <w:rsid w:val="00307A47"/>
    <w:rsid w:val="00316377"/>
    <w:rsid w:val="00325138"/>
    <w:rsid w:val="00336A26"/>
    <w:rsid w:val="00341B5B"/>
    <w:rsid w:val="00350FCA"/>
    <w:rsid w:val="00351163"/>
    <w:rsid w:val="00357B2D"/>
    <w:rsid w:val="00361B71"/>
    <w:rsid w:val="003850A4"/>
    <w:rsid w:val="003938F3"/>
    <w:rsid w:val="003A312C"/>
    <w:rsid w:val="003A76FD"/>
    <w:rsid w:val="003C0CC3"/>
    <w:rsid w:val="003C3122"/>
    <w:rsid w:val="003C329C"/>
    <w:rsid w:val="003D7C8B"/>
    <w:rsid w:val="003E004E"/>
    <w:rsid w:val="003E0564"/>
    <w:rsid w:val="003E2B4F"/>
    <w:rsid w:val="003F1B8E"/>
    <w:rsid w:val="003F6E31"/>
    <w:rsid w:val="004006F0"/>
    <w:rsid w:val="00424209"/>
    <w:rsid w:val="00436386"/>
    <w:rsid w:val="00462A59"/>
    <w:rsid w:val="00463F11"/>
    <w:rsid w:val="00471C15"/>
    <w:rsid w:val="004979A0"/>
    <w:rsid w:val="00497CFD"/>
    <w:rsid w:val="004A0A83"/>
    <w:rsid w:val="004A73DC"/>
    <w:rsid w:val="004C3901"/>
    <w:rsid w:val="004C5A08"/>
    <w:rsid w:val="004C78AF"/>
    <w:rsid w:val="004D2497"/>
    <w:rsid w:val="004D27D8"/>
    <w:rsid w:val="004D30FE"/>
    <w:rsid w:val="004D682C"/>
    <w:rsid w:val="004E0274"/>
    <w:rsid w:val="0051225C"/>
    <w:rsid w:val="00513FF0"/>
    <w:rsid w:val="005151CE"/>
    <w:rsid w:val="005156C1"/>
    <w:rsid w:val="00515DDD"/>
    <w:rsid w:val="00515FD6"/>
    <w:rsid w:val="005178B2"/>
    <w:rsid w:val="005213DB"/>
    <w:rsid w:val="0054017A"/>
    <w:rsid w:val="00545511"/>
    <w:rsid w:val="005533F4"/>
    <w:rsid w:val="005611C8"/>
    <w:rsid w:val="005618EE"/>
    <w:rsid w:val="005647AC"/>
    <w:rsid w:val="00573A6A"/>
    <w:rsid w:val="0057792B"/>
    <w:rsid w:val="00594DBD"/>
    <w:rsid w:val="005A03EF"/>
    <w:rsid w:val="005A2357"/>
    <w:rsid w:val="005A2EF2"/>
    <w:rsid w:val="005B2E63"/>
    <w:rsid w:val="005B4238"/>
    <w:rsid w:val="005C4595"/>
    <w:rsid w:val="005D707A"/>
    <w:rsid w:val="005E230E"/>
    <w:rsid w:val="005E5EDE"/>
    <w:rsid w:val="005F1039"/>
    <w:rsid w:val="005F17FE"/>
    <w:rsid w:val="006004C7"/>
    <w:rsid w:val="00641973"/>
    <w:rsid w:val="00651F2E"/>
    <w:rsid w:val="0065289A"/>
    <w:rsid w:val="0065317E"/>
    <w:rsid w:val="006626F2"/>
    <w:rsid w:val="0066460B"/>
    <w:rsid w:val="00664EE7"/>
    <w:rsid w:val="0067515B"/>
    <w:rsid w:val="006768A7"/>
    <w:rsid w:val="00687ED4"/>
    <w:rsid w:val="006923AF"/>
    <w:rsid w:val="006B08FE"/>
    <w:rsid w:val="006B3795"/>
    <w:rsid w:val="006C63F1"/>
    <w:rsid w:val="006D00C0"/>
    <w:rsid w:val="006E368D"/>
    <w:rsid w:val="006E6337"/>
    <w:rsid w:val="006F56D0"/>
    <w:rsid w:val="006F7CB6"/>
    <w:rsid w:val="007014A6"/>
    <w:rsid w:val="007147E9"/>
    <w:rsid w:val="00716A22"/>
    <w:rsid w:val="0072355B"/>
    <w:rsid w:val="00724C9F"/>
    <w:rsid w:val="00725082"/>
    <w:rsid w:val="00725BDD"/>
    <w:rsid w:val="00740243"/>
    <w:rsid w:val="007445F6"/>
    <w:rsid w:val="00761005"/>
    <w:rsid w:val="0076478F"/>
    <w:rsid w:val="00764E6E"/>
    <w:rsid w:val="00774311"/>
    <w:rsid w:val="0078393E"/>
    <w:rsid w:val="00786F2A"/>
    <w:rsid w:val="0079492F"/>
    <w:rsid w:val="00797638"/>
    <w:rsid w:val="007A1C79"/>
    <w:rsid w:val="007A76E7"/>
    <w:rsid w:val="007B0A6B"/>
    <w:rsid w:val="007C61FA"/>
    <w:rsid w:val="007C7F36"/>
    <w:rsid w:val="007D007E"/>
    <w:rsid w:val="007D266E"/>
    <w:rsid w:val="007D32BF"/>
    <w:rsid w:val="007F2250"/>
    <w:rsid w:val="00800B58"/>
    <w:rsid w:val="0080282F"/>
    <w:rsid w:val="00802B78"/>
    <w:rsid w:val="00807BED"/>
    <w:rsid w:val="008145D8"/>
    <w:rsid w:val="00853867"/>
    <w:rsid w:val="00854AF2"/>
    <w:rsid w:val="00865A2F"/>
    <w:rsid w:val="00883DF8"/>
    <w:rsid w:val="008938B6"/>
    <w:rsid w:val="008B2D12"/>
    <w:rsid w:val="008C1DFF"/>
    <w:rsid w:val="008D618E"/>
    <w:rsid w:val="008E4FC0"/>
    <w:rsid w:val="008F5E8F"/>
    <w:rsid w:val="00922079"/>
    <w:rsid w:val="0092636A"/>
    <w:rsid w:val="009310CD"/>
    <w:rsid w:val="00931506"/>
    <w:rsid w:val="00936881"/>
    <w:rsid w:val="0095349A"/>
    <w:rsid w:val="0096049D"/>
    <w:rsid w:val="00962093"/>
    <w:rsid w:val="009807E6"/>
    <w:rsid w:val="00985337"/>
    <w:rsid w:val="00993222"/>
    <w:rsid w:val="009A3B2A"/>
    <w:rsid w:val="009A7F88"/>
    <w:rsid w:val="009B5699"/>
    <w:rsid w:val="009C067E"/>
    <w:rsid w:val="009D22FF"/>
    <w:rsid w:val="009D5A15"/>
    <w:rsid w:val="009D760C"/>
    <w:rsid w:val="009F55E6"/>
    <w:rsid w:val="009F62F9"/>
    <w:rsid w:val="00A064FB"/>
    <w:rsid w:val="00A06A7B"/>
    <w:rsid w:val="00A073EA"/>
    <w:rsid w:val="00A20D0A"/>
    <w:rsid w:val="00A3459A"/>
    <w:rsid w:val="00A363FE"/>
    <w:rsid w:val="00A573AF"/>
    <w:rsid w:val="00A720EF"/>
    <w:rsid w:val="00A96561"/>
    <w:rsid w:val="00AA40EF"/>
    <w:rsid w:val="00AB668F"/>
    <w:rsid w:val="00AD4B19"/>
    <w:rsid w:val="00AE6564"/>
    <w:rsid w:val="00AF3564"/>
    <w:rsid w:val="00B175A6"/>
    <w:rsid w:val="00B40C3F"/>
    <w:rsid w:val="00B412A7"/>
    <w:rsid w:val="00B50D17"/>
    <w:rsid w:val="00B71BC9"/>
    <w:rsid w:val="00B7294B"/>
    <w:rsid w:val="00B764D9"/>
    <w:rsid w:val="00B7681A"/>
    <w:rsid w:val="00BD133B"/>
    <w:rsid w:val="00BD3A93"/>
    <w:rsid w:val="00BD71DF"/>
    <w:rsid w:val="00C07387"/>
    <w:rsid w:val="00C11834"/>
    <w:rsid w:val="00C11AF4"/>
    <w:rsid w:val="00C141AF"/>
    <w:rsid w:val="00C14B4C"/>
    <w:rsid w:val="00C151BB"/>
    <w:rsid w:val="00C26130"/>
    <w:rsid w:val="00C3714F"/>
    <w:rsid w:val="00C41E13"/>
    <w:rsid w:val="00C579AC"/>
    <w:rsid w:val="00C6730F"/>
    <w:rsid w:val="00C71177"/>
    <w:rsid w:val="00C90FFA"/>
    <w:rsid w:val="00C92F8C"/>
    <w:rsid w:val="00CA1B49"/>
    <w:rsid w:val="00CC6534"/>
    <w:rsid w:val="00CD2386"/>
    <w:rsid w:val="00CD64FB"/>
    <w:rsid w:val="00CE2068"/>
    <w:rsid w:val="00CE51D9"/>
    <w:rsid w:val="00CE662C"/>
    <w:rsid w:val="00CF25E5"/>
    <w:rsid w:val="00CF2B2D"/>
    <w:rsid w:val="00CF2DAE"/>
    <w:rsid w:val="00CF56EB"/>
    <w:rsid w:val="00CF662B"/>
    <w:rsid w:val="00D03361"/>
    <w:rsid w:val="00D23457"/>
    <w:rsid w:val="00D3296A"/>
    <w:rsid w:val="00D41C5D"/>
    <w:rsid w:val="00D44B3F"/>
    <w:rsid w:val="00D45ADA"/>
    <w:rsid w:val="00D50EA5"/>
    <w:rsid w:val="00D52DFF"/>
    <w:rsid w:val="00D65B16"/>
    <w:rsid w:val="00D67786"/>
    <w:rsid w:val="00D75656"/>
    <w:rsid w:val="00D75E81"/>
    <w:rsid w:val="00D92962"/>
    <w:rsid w:val="00D971A2"/>
    <w:rsid w:val="00DA6878"/>
    <w:rsid w:val="00DC3BE0"/>
    <w:rsid w:val="00DC3E92"/>
    <w:rsid w:val="00DC6434"/>
    <w:rsid w:val="00DD668D"/>
    <w:rsid w:val="00DE361D"/>
    <w:rsid w:val="00DF446A"/>
    <w:rsid w:val="00E14F5E"/>
    <w:rsid w:val="00E20D55"/>
    <w:rsid w:val="00E22DB8"/>
    <w:rsid w:val="00E36E66"/>
    <w:rsid w:val="00E40FFA"/>
    <w:rsid w:val="00E423E2"/>
    <w:rsid w:val="00E50A53"/>
    <w:rsid w:val="00E54082"/>
    <w:rsid w:val="00E56196"/>
    <w:rsid w:val="00E57FFC"/>
    <w:rsid w:val="00E65B84"/>
    <w:rsid w:val="00E725C8"/>
    <w:rsid w:val="00E86CB1"/>
    <w:rsid w:val="00E97B2D"/>
    <w:rsid w:val="00EA1CBD"/>
    <w:rsid w:val="00EB5C18"/>
    <w:rsid w:val="00ED3890"/>
    <w:rsid w:val="00EE1AD5"/>
    <w:rsid w:val="00EF1B9B"/>
    <w:rsid w:val="00EF1BA1"/>
    <w:rsid w:val="00EF5C7E"/>
    <w:rsid w:val="00EF671B"/>
    <w:rsid w:val="00F0620D"/>
    <w:rsid w:val="00F121E6"/>
    <w:rsid w:val="00F129DF"/>
    <w:rsid w:val="00F132D8"/>
    <w:rsid w:val="00F23591"/>
    <w:rsid w:val="00F42F4C"/>
    <w:rsid w:val="00F719D7"/>
    <w:rsid w:val="00F7656A"/>
    <w:rsid w:val="00F76F6F"/>
    <w:rsid w:val="00FA3590"/>
    <w:rsid w:val="00FA4719"/>
    <w:rsid w:val="00FB163C"/>
    <w:rsid w:val="00FB754E"/>
    <w:rsid w:val="00FC4FD4"/>
    <w:rsid w:val="00FD4B4D"/>
    <w:rsid w:val="00FF1F2D"/>
    <w:rsid w:val="00FF6D5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2DF"/>
  <w15:docId w15:val="{0CC9FC26-445A-471C-8AF7-6C2FE74A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62B"/>
    <w:pPr>
      <w:tabs>
        <w:tab w:val="center" w:pos="4252"/>
        <w:tab w:val="right" w:pos="8504"/>
      </w:tabs>
      <w:spacing w:after="0" w:line="240" w:lineRule="auto"/>
    </w:pPr>
  </w:style>
  <w:style w:type="character" w:customStyle="1" w:styleId="HeaderChar">
    <w:name w:val="Header Char"/>
    <w:basedOn w:val="DefaultParagraphFont"/>
    <w:link w:val="Header"/>
    <w:uiPriority w:val="99"/>
    <w:rsid w:val="001C662B"/>
  </w:style>
  <w:style w:type="paragraph" w:styleId="Footer">
    <w:name w:val="footer"/>
    <w:basedOn w:val="Normal"/>
    <w:link w:val="FooterChar"/>
    <w:uiPriority w:val="99"/>
    <w:unhideWhenUsed/>
    <w:rsid w:val="001C662B"/>
    <w:pPr>
      <w:tabs>
        <w:tab w:val="center" w:pos="4252"/>
        <w:tab w:val="right" w:pos="8504"/>
      </w:tabs>
      <w:spacing w:after="0" w:line="240" w:lineRule="auto"/>
    </w:pPr>
  </w:style>
  <w:style w:type="character" w:customStyle="1" w:styleId="FooterChar">
    <w:name w:val="Footer Char"/>
    <w:basedOn w:val="DefaultParagraphFont"/>
    <w:link w:val="Footer"/>
    <w:uiPriority w:val="99"/>
    <w:rsid w:val="001C662B"/>
  </w:style>
  <w:style w:type="paragraph" w:styleId="ListParagraph">
    <w:name w:val="List Paragraph"/>
    <w:basedOn w:val="Normal"/>
    <w:uiPriority w:val="34"/>
    <w:qFormat/>
    <w:rsid w:val="001C662B"/>
    <w:pPr>
      <w:ind w:left="720"/>
      <w:contextualSpacing/>
    </w:pPr>
  </w:style>
  <w:style w:type="character" w:styleId="Hyperlink">
    <w:name w:val="Hyperlink"/>
    <w:basedOn w:val="DefaultParagraphFont"/>
    <w:uiPriority w:val="99"/>
    <w:unhideWhenUsed/>
    <w:rsid w:val="001C662B"/>
    <w:rPr>
      <w:color w:val="0563C1" w:themeColor="hyperlink"/>
      <w:u w:val="single"/>
    </w:rPr>
  </w:style>
  <w:style w:type="character" w:customStyle="1" w:styleId="MenoPendente1">
    <w:name w:val="Menção Pendente1"/>
    <w:basedOn w:val="DefaultParagraphFont"/>
    <w:uiPriority w:val="99"/>
    <w:semiHidden/>
    <w:unhideWhenUsed/>
    <w:rsid w:val="001C662B"/>
    <w:rPr>
      <w:color w:val="808080"/>
      <w:shd w:val="clear" w:color="auto" w:fill="E6E6E6"/>
    </w:rPr>
  </w:style>
  <w:style w:type="table" w:styleId="TableGrid">
    <w:name w:val="Table Grid"/>
    <w:basedOn w:val="TableNormal"/>
    <w:uiPriority w:val="39"/>
    <w:rsid w:val="00F4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1B"/>
    <w:rPr>
      <w:rFonts w:ascii="Tahoma" w:hAnsi="Tahoma" w:cs="Tahoma"/>
      <w:sz w:val="16"/>
      <w:szCs w:val="16"/>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0B19-1F4F-448F-928C-687C63A6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677</Words>
  <Characters>3859</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BORGES</dc:creator>
  <cp:lastModifiedBy>BARBARA BORGES</cp:lastModifiedBy>
  <cp:revision>2</cp:revision>
  <cp:lastPrinted>2017-10-28T13:15:00Z</cp:lastPrinted>
  <dcterms:created xsi:type="dcterms:W3CDTF">2018-04-02T16:16:00Z</dcterms:created>
  <dcterms:modified xsi:type="dcterms:W3CDTF">2018-04-02T16:16:00Z</dcterms:modified>
</cp:coreProperties>
</file>