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815D1" w14:textId="77777777" w:rsidR="00F2112C" w:rsidRDefault="00F2112C" w:rsidP="00F2112C">
      <w:pPr>
        <w:spacing w:after="0"/>
        <w:jc w:val="center"/>
        <w:rPr>
          <w:b/>
          <w:szCs w:val="24"/>
        </w:rPr>
      </w:pPr>
      <w:r>
        <w:rPr>
          <w:b/>
          <w:szCs w:val="24"/>
        </w:rPr>
        <w:t>SEE ME Project Description</w:t>
      </w:r>
    </w:p>
    <w:p w14:paraId="5F19B948" w14:textId="77777777" w:rsidR="00F2112C" w:rsidRDefault="00F2112C" w:rsidP="00F2112C">
      <w:pPr>
        <w:spacing w:after="0"/>
        <w:rPr>
          <w:b/>
          <w:szCs w:val="24"/>
        </w:rPr>
      </w:pPr>
    </w:p>
    <w:p w14:paraId="78E5EE7F" w14:textId="77777777" w:rsidR="00F2112C" w:rsidRPr="00DD00C0" w:rsidRDefault="00F2112C" w:rsidP="00F2112C">
      <w:pPr>
        <w:spacing w:after="0"/>
        <w:rPr>
          <w:b/>
          <w:szCs w:val="24"/>
        </w:rPr>
      </w:pPr>
      <w:r w:rsidRPr="00DD00C0">
        <w:rPr>
          <w:b/>
          <w:szCs w:val="24"/>
        </w:rPr>
        <w:t>Area of focus:</w:t>
      </w:r>
    </w:p>
    <w:p w14:paraId="27FB7B32" w14:textId="77777777" w:rsidR="00F2112C" w:rsidRPr="00DD00C0" w:rsidRDefault="00F2112C" w:rsidP="00F2112C">
      <w:pPr>
        <w:spacing w:after="0"/>
        <w:rPr>
          <w:szCs w:val="24"/>
        </w:rPr>
      </w:pPr>
    </w:p>
    <w:tbl>
      <w:tblPr>
        <w:tblW w:w="0" w:type="auto"/>
        <w:tblInd w:w="108" w:type="dxa"/>
        <w:tblBorders>
          <w:bottom w:val="single" w:sz="4" w:space="0" w:color="000000"/>
        </w:tblBorders>
        <w:tblLook w:val="04A0" w:firstRow="1" w:lastRow="0" w:firstColumn="1" w:lastColumn="0" w:noHBand="0" w:noVBand="1"/>
      </w:tblPr>
      <w:tblGrid>
        <w:gridCol w:w="8895"/>
      </w:tblGrid>
      <w:tr w:rsidR="00F2112C" w:rsidRPr="00DD00C0" w14:paraId="7FC46F6D" w14:textId="77777777" w:rsidTr="00B97568">
        <w:tc>
          <w:tcPr>
            <w:tcW w:w="8895" w:type="dxa"/>
          </w:tcPr>
          <w:p w14:paraId="75B1E6C8" w14:textId="77777777" w:rsidR="00F2112C" w:rsidRDefault="00F2112C" w:rsidP="00B97568">
            <w:pPr>
              <w:spacing w:after="0"/>
              <w:rPr>
                <w:szCs w:val="24"/>
              </w:rPr>
            </w:pPr>
            <w:proofErr w:type="spellStart"/>
            <w:r w:rsidRPr="00DD00C0">
              <w:rPr>
                <w:szCs w:val="24"/>
              </w:rPr>
              <w:t>Gjakova</w:t>
            </w:r>
            <w:proofErr w:type="spellEnd"/>
            <w:r w:rsidRPr="00DD00C0">
              <w:rPr>
                <w:szCs w:val="24"/>
              </w:rPr>
              <w:t xml:space="preserve"> is a city located in southwestern Kosovo with a population of 95 000 comp</w:t>
            </w:r>
            <w:r w:rsidR="004F59FC">
              <w:rPr>
                <w:szCs w:val="24"/>
              </w:rPr>
              <w:t>osed of Albanians, Roma, Egyptia</w:t>
            </w:r>
            <w:r w:rsidRPr="00DD00C0">
              <w:rPr>
                <w:szCs w:val="24"/>
              </w:rPr>
              <w:t xml:space="preserve">n, </w:t>
            </w:r>
            <w:proofErr w:type="spellStart"/>
            <w:r w:rsidRPr="00DD00C0">
              <w:rPr>
                <w:szCs w:val="24"/>
              </w:rPr>
              <w:t>Ashkali</w:t>
            </w:r>
            <w:proofErr w:type="spellEnd"/>
            <w:r w:rsidRPr="00DD00C0">
              <w:rPr>
                <w:szCs w:val="24"/>
              </w:rPr>
              <w:t xml:space="preserve">, Serbian and </w:t>
            </w:r>
            <w:proofErr w:type="spellStart"/>
            <w:r w:rsidRPr="00DD00C0">
              <w:rPr>
                <w:szCs w:val="24"/>
              </w:rPr>
              <w:t>Gorani</w:t>
            </w:r>
            <w:proofErr w:type="spellEnd"/>
            <w:r w:rsidRPr="00DD00C0">
              <w:rPr>
                <w:szCs w:val="24"/>
              </w:rPr>
              <w:t xml:space="preserve"> people. </w:t>
            </w:r>
            <w:proofErr w:type="spellStart"/>
            <w:r w:rsidRPr="00DD00C0">
              <w:rPr>
                <w:szCs w:val="24"/>
              </w:rPr>
              <w:t>Gjakova</w:t>
            </w:r>
            <w:proofErr w:type="spellEnd"/>
            <w:r w:rsidRPr="00DD00C0">
              <w:rPr>
                <w:szCs w:val="24"/>
              </w:rPr>
              <w:t xml:space="preserve"> used to be an industrial city, but during the latest war (1999) most of the factories were destroyed. As a result, </w:t>
            </w:r>
            <w:proofErr w:type="spellStart"/>
            <w:r w:rsidRPr="00DD00C0">
              <w:rPr>
                <w:szCs w:val="24"/>
              </w:rPr>
              <w:t>Gjakova</w:t>
            </w:r>
            <w:proofErr w:type="spellEnd"/>
            <w:r w:rsidRPr="00DD00C0">
              <w:rPr>
                <w:szCs w:val="24"/>
              </w:rPr>
              <w:t xml:space="preserve"> is now one of the poorest municipalities in Kosovo. </w:t>
            </w:r>
          </w:p>
          <w:p w14:paraId="44EF7AA5" w14:textId="77777777" w:rsidR="00F2112C" w:rsidRDefault="00F2112C" w:rsidP="00B97568">
            <w:pPr>
              <w:spacing w:after="0"/>
              <w:rPr>
                <w:szCs w:val="24"/>
              </w:rPr>
            </w:pPr>
          </w:p>
          <w:p w14:paraId="3240ECAD" w14:textId="77777777" w:rsidR="00F2112C" w:rsidRPr="00DD00C0" w:rsidRDefault="00F2112C" w:rsidP="00F2112C">
            <w:pPr>
              <w:spacing w:after="0"/>
              <w:rPr>
                <w:szCs w:val="24"/>
              </w:rPr>
            </w:pPr>
            <w:r w:rsidRPr="00DD00C0">
              <w:rPr>
                <w:szCs w:val="24"/>
              </w:rPr>
              <w:t>A sector of the society which finds it particularly difficult to meet a decent standard of living are those who are blind or have sever</w:t>
            </w:r>
            <w:r>
              <w:rPr>
                <w:szCs w:val="24"/>
              </w:rPr>
              <w:t>e</w:t>
            </w:r>
            <w:r w:rsidRPr="00DD00C0">
              <w:rPr>
                <w:szCs w:val="24"/>
              </w:rPr>
              <w:t xml:space="preserve"> sight impairment. </w:t>
            </w:r>
            <w:proofErr w:type="spellStart"/>
            <w:r w:rsidRPr="00DD00C0">
              <w:rPr>
                <w:szCs w:val="24"/>
              </w:rPr>
              <w:t>Gjakova</w:t>
            </w:r>
            <w:r>
              <w:rPr>
                <w:szCs w:val="24"/>
              </w:rPr>
              <w:t>‘s</w:t>
            </w:r>
            <w:proofErr w:type="spellEnd"/>
            <w:r w:rsidRPr="00DD00C0">
              <w:rPr>
                <w:szCs w:val="24"/>
              </w:rPr>
              <w:t xml:space="preserve"> Society of the Blind </w:t>
            </w:r>
            <w:r w:rsidR="004F59FC">
              <w:rPr>
                <w:szCs w:val="24"/>
              </w:rPr>
              <w:t>(</w:t>
            </w:r>
            <w:proofErr w:type="spellStart"/>
            <w:r w:rsidR="004F59FC">
              <w:rPr>
                <w:szCs w:val="24"/>
              </w:rPr>
              <w:t>SoB</w:t>
            </w:r>
            <w:proofErr w:type="spellEnd"/>
            <w:r w:rsidR="004F59FC">
              <w:rPr>
                <w:szCs w:val="24"/>
              </w:rPr>
              <w:t xml:space="preserve">) </w:t>
            </w:r>
            <w:r>
              <w:rPr>
                <w:szCs w:val="24"/>
              </w:rPr>
              <w:t>has 4</w:t>
            </w:r>
            <w:r w:rsidRPr="00DD00C0">
              <w:rPr>
                <w:szCs w:val="24"/>
              </w:rPr>
              <w:t>00 members</w:t>
            </w:r>
            <w:r>
              <w:rPr>
                <w:szCs w:val="24"/>
              </w:rPr>
              <w:t>, 50% of whom are under the age of 40.</w:t>
            </w:r>
            <w:r w:rsidRPr="00DD00C0">
              <w:rPr>
                <w:szCs w:val="24"/>
              </w:rPr>
              <w:t xml:space="preserve"> </w:t>
            </w:r>
            <w:r>
              <w:rPr>
                <w:szCs w:val="24"/>
              </w:rPr>
              <w:t>I</w:t>
            </w:r>
            <w:r w:rsidRPr="00DD00C0">
              <w:rPr>
                <w:szCs w:val="24"/>
              </w:rPr>
              <w:t>ts main goal is to help these members lead more independent and wholesome lives. To date, the Society has offered three different courses which</w:t>
            </w:r>
            <w:r>
              <w:rPr>
                <w:szCs w:val="24"/>
              </w:rPr>
              <w:t xml:space="preserve"> focus on helping the blind learn Braille as well as gain</w:t>
            </w:r>
            <w:r w:rsidRPr="00DD00C0">
              <w:rPr>
                <w:szCs w:val="24"/>
              </w:rPr>
              <w:t xml:space="preserve"> mobility and computer skills. Unfortunately, due to lack of funding, the Society</w:t>
            </w:r>
            <w:r>
              <w:rPr>
                <w:szCs w:val="24"/>
              </w:rPr>
              <w:t xml:space="preserve"> can no longer offer these courses. For this reason, t</w:t>
            </w:r>
            <w:r w:rsidRPr="00DD00C0">
              <w:rPr>
                <w:szCs w:val="24"/>
              </w:rPr>
              <w:t xml:space="preserve">he Ideas Partnership </w:t>
            </w:r>
            <w:r w:rsidR="004F59FC">
              <w:rPr>
                <w:szCs w:val="24"/>
              </w:rPr>
              <w:t xml:space="preserve">(TIP) </w:t>
            </w:r>
            <w:bookmarkStart w:id="0" w:name="_GoBack"/>
            <w:bookmarkEnd w:id="0"/>
            <w:r w:rsidRPr="00DD00C0">
              <w:rPr>
                <w:szCs w:val="24"/>
              </w:rPr>
              <w:t xml:space="preserve">has partnered with the Society of the Blind </w:t>
            </w:r>
            <w:r>
              <w:rPr>
                <w:szCs w:val="24"/>
              </w:rPr>
              <w:t>in order to secure funds for Braille and Mobility</w:t>
            </w:r>
            <w:r w:rsidRPr="00DD00C0">
              <w:rPr>
                <w:szCs w:val="24"/>
              </w:rPr>
              <w:t xml:space="preserve"> classes.   </w:t>
            </w:r>
          </w:p>
        </w:tc>
      </w:tr>
      <w:tr w:rsidR="00F2112C" w:rsidRPr="00DD00C0" w14:paraId="783ACB3C" w14:textId="77777777" w:rsidTr="00B97568">
        <w:tc>
          <w:tcPr>
            <w:tcW w:w="8895" w:type="dxa"/>
          </w:tcPr>
          <w:p w14:paraId="2DF3ACD9" w14:textId="77777777" w:rsidR="00F2112C" w:rsidRPr="00DD00C0" w:rsidRDefault="00F2112C" w:rsidP="00B97568">
            <w:pPr>
              <w:spacing w:after="0"/>
              <w:rPr>
                <w:szCs w:val="24"/>
              </w:rPr>
            </w:pPr>
          </w:p>
        </w:tc>
      </w:tr>
    </w:tbl>
    <w:p w14:paraId="0293A4CD" w14:textId="77777777" w:rsidR="00F2112C" w:rsidRPr="00DD00C0" w:rsidRDefault="00F2112C" w:rsidP="00F2112C">
      <w:pPr>
        <w:spacing w:after="0"/>
        <w:rPr>
          <w:szCs w:val="24"/>
        </w:rPr>
      </w:pPr>
    </w:p>
    <w:p w14:paraId="75260471" w14:textId="77777777" w:rsidR="00F2112C" w:rsidRPr="00DD00C0" w:rsidRDefault="00F2112C" w:rsidP="00F2112C">
      <w:pPr>
        <w:spacing w:after="0"/>
        <w:rPr>
          <w:szCs w:val="24"/>
          <w:lang w:val="en-US"/>
        </w:rPr>
      </w:pPr>
      <w:r w:rsidRPr="00DD00C0">
        <w:rPr>
          <w:b/>
          <w:szCs w:val="24"/>
          <w:lang w:val="en-US"/>
        </w:rPr>
        <w:t>Brief summary of project</w:t>
      </w:r>
      <w:r w:rsidRPr="00DD00C0">
        <w:rPr>
          <w:szCs w:val="24"/>
          <w:lang w:val="en-US"/>
        </w:rPr>
        <w:t xml:space="preserve">: </w:t>
      </w:r>
    </w:p>
    <w:p w14:paraId="4E855731" w14:textId="77777777" w:rsidR="00F2112C" w:rsidRPr="00DD00C0" w:rsidRDefault="00F2112C" w:rsidP="00F2112C">
      <w:pPr>
        <w:spacing w:after="0"/>
        <w:rPr>
          <w:szCs w:val="24"/>
          <w:lang w:val="en-US"/>
        </w:rPr>
      </w:pPr>
    </w:p>
    <w:tbl>
      <w:tblPr>
        <w:tblW w:w="0" w:type="auto"/>
        <w:tblInd w:w="108" w:type="dxa"/>
        <w:tblBorders>
          <w:bottom w:val="single" w:sz="4" w:space="0" w:color="000000"/>
        </w:tblBorders>
        <w:tblLook w:val="04A0" w:firstRow="1" w:lastRow="0" w:firstColumn="1" w:lastColumn="0" w:noHBand="0" w:noVBand="1"/>
      </w:tblPr>
      <w:tblGrid>
        <w:gridCol w:w="8895"/>
      </w:tblGrid>
      <w:tr w:rsidR="00F2112C" w:rsidRPr="00DD00C0" w14:paraId="728237AD" w14:textId="77777777" w:rsidTr="00F2112C">
        <w:trPr>
          <w:trHeight w:val="2689"/>
        </w:trPr>
        <w:tc>
          <w:tcPr>
            <w:tcW w:w="8895" w:type="dxa"/>
          </w:tcPr>
          <w:p w14:paraId="6C6ED22F" w14:textId="77777777" w:rsidR="00F2112C" w:rsidRPr="00DD00C0" w:rsidRDefault="00F2112C" w:rsidP="00F2112C">
            <w:pPr>
              <w:spacing w:after="0"/>
              <w:rPr>
                <w:szCs w:val="24"/>
                <w:lang w:val="en-US"/>
              </w:rPr>
            </w:pPr>
            <w:r w:rsidRPr="00DD00C0">
              <w:rPr>
                <w:rFonts w:eastAsia="Times New Roman"/>
                <w:color w:val="222222"/>
                <w:szCs w:val="24"/>
              </w:rPr>
              <w:t>Learning how to read braille is a first step towards a more independent life for th</w:t>
            </w:r>
            <w:r>
              <w:rPr>
                <w:rFonts w:eastAsia="Times New Roman"/>
                <w:color w:val="222222"/>
                <w:szCs w:val="24"/>
              </w:rPr>
              <w:t>ose who are blind</w:t>
            </w:r>
            <w:r w:rsidRPr="00DD00C0">
              <w:rPr>
                <w:rFonts w:eastAsia="Times New Roman"/>
                <w:color w:val="222222"/>
                <w:szCs w:val="24"/>
              </w:rPr>
              <w:t xml:space="preserve">. However, braille classes do not </w:t>
            </w:r>
            <w:r>
              <w:rPr>
                <w:rFonts w:eastAsia="Times New Roman"/>
                <w:color w:val="222222"/>
                <w:szCs w:val="24"/>
              </w:rPr>
              <w:t xml:space="preserve">fully </w:t>
            </w:r>
            <w:r w:rsidRPr="00DD00C0">
              <w:rPr>
                <w:rFonts w:eastAsia="Times New Roman"/>
                <w:color w:val="222222"/>
                <w:szCs w:val="24"/>
              </w:rPr>
              <w:t xml:space="preserve">equip the blind with the necessary skills for them to take part in the society. Therefore, TIP, in partnership with the Society of the Blind, would like to, in addition to the Braille class, </w:t>
            </w:r>
            <w:r>
              <w:rPr>
                <w:rFonts w:eastAsia="Times New Roman"/>
                <w:color w:val="222222"/>
                <w:szCs w:val="24"/>
              </w:rPr>
              <w:t>offer a mobility</w:t>
            </w:r>
            <w:r w:rsidRPr="00DD00C0">
              <w:rPr>
                <w:rFonts w:eastAsia="Times New Roman"/>
                <w:color w:val="222222"/>
                <w:szCs w:val="24"/>
              </w:rPr>
              <w:t xml:space="preserve"> course. </w:t>
            </w:r>
            <w:r>
              <w:rPr>
                <w:rFonts w:eastAsia="Times New Roman"/>
                <w:color w:val="222222"/>
                <w:szCs w:val="24"/>
              </w:rPr>
              <w:t>The</w:t>
            </w:r>
            <w:r w:rsidRPr="00DD00C0">
              <w:rPr>
                <w:rFonts w:eastAsia="Times New Roman"/>
                <w:color w:val="222222"/>
                <w:szCs w:val="24"/>
              </w:rPr>
              <w:t xml:space="preserve"> mobility course will prepare participants to be independent in the home or outside. It will do so through teaching them how to orient themselve</w:t>
            </w:r>
            <w:r>
              <w:rPr>
                <w:rFonts w:eastAsia="Times New Roman"/>
                <w:color w:val="222222"/>
                <w:szCs w:val="24"/>
              </w:rPr>
              <w:t>s</w:t>
            </w:r>
            <w:r w:rsidRPr="00DD00C0">
              <w:rPr>
                <w:rFonts w:eastAsia="Times New Roman"/>
                <w:color w:val="222222"/>
                <w:szCs w:val="24"/>
              </w:rPr>
              <w:t xml:space="preserve"> and find their way around objects. The combination of these </w:t>
            </w:r>
            <w:r>
              <w:rPr>
                <w:rFonts w:eastAsia="Times New Roman"/>
                <w:color w:val="222222"/>
                <w:szCs w:val="24"/>
              </w:rPr>
              <w:t>two courses</w:t>
            </w:r>
            <w:r w:rsidRPr="00DD00C0">
              <w:rPr>
                <w:rFonts w:eastAsia="Times New Roman"/>
                <w:color w:val="222222"/>
                <w:szCs w:val="24"/>
              </w:rPr>
              <w:t xml:space="preserve"> will enable participants to become an integral part of the </w:t>
            </w:r>
            <w:proofErr w:type="spellStart"/>
            <w:r w:rsidRPr="00DD00C0">
              <w:rPr>
                <w:rFonts w:eastAsia="Times New Roman"/>
                <w:color w:val="222222"/>
                <w:szCs w:val="24"/>
              </w:rPr>
              <w:t>Gjako</w:t>
            </w:r>
            <w:r>
              <w:rPr>
                <w:rFonts w:eastAsia="Times New Roman"/>
                <w:color w:val="222222"/>
                <w:szCs w:val="24"/>
              </w:rPr>
              <w:t>var</w:t>
            </w:r>
            <w:proofErr w:type="spellEnd"/>
            <w:r>
              <w:rPr>
                <w:rFonts w:eastAsia="Times New Roman"/>
                <w:color w:val="222222"/>
                <w:szCs w:val="24"/>
              </w:rPr>
              <w:t xml:space="preserve"> community.</w:t>
            </w:r>
          </w:p>
        </w:tc>
      </w:tr>
    </w:tbl>
    <w:p w14:paraId="089EE98D" w14:textId="77777777" w:rsidR="00F2112C" w:rsidRPr="00DD00C0" w:rsidRDefault="00F2112C" w:rsidP="00F2112C">
      <w:pPr>
        <w:spacing w:after="0"/>
        <w:rPr>
          <w:szCs w:val="24"/>
          <w:lang w:val="en-US"/>
        </w:rPr>
      </w:pPr>
    </w:p>
    <w:p w14:paraId="537289E2" w14:textId="77777777" w:rsidR="00F2112C" w:rsidRPr="00DD00C0" w:rsidRDefault="00F2112C" w:rsidP="00F2112C">
      <w:pPr>
        <w:spacing w:after="0"/>
        <w:rPr>
          <w:b/>
          <w:szCs w:val="24"/>
        </w:rPr>
      </w:pPr>
      <w:r w:rsidRPr="00DD00C0">
        <w:rPr>
          <w:b/>
          <w:szCs w:val="24"/>
        </w:rPr>
        <w:t xml:space="preserve">Goal of project: </w:t>
      </w:r>
    </w:p>
    <w:p w14:paraId="6C207DC3" w14:textId="77777777" w:rsidR="00F2112C" w:rsidRPr="00DD00C0" w:rsidRDefault="00F2112C" w:rsidP="00F2112C">
      <w:pPr>
        <w:spacing w:after="0"/>
        <w:rPr>
          <w:szCs w:val="24"/>
        </w:rPr>
      </w:pPr>
    </w:p>
    <w:tbl>
      <w:tblPr>
        <w:tblW w:w="0" w:type="auto"/>
        <w:tblInd w:w="108" w:type="dxa"/>
        <w:tblBorders>
          <w:bottom w:val="single" w:sz="4" w:space="0" w:color="000000"/>
        </w:tblBorders>
        <w:tblLook w:val="04A0" w:firstRow="1" w:lastRow="0" w:firstColumn="1" w:lastColumn="0" w:noHBand="0" w:noVBand="1"/>
      </w:tblPr>
      <w:tblGrid>
        <w:gridCol w:w="8895"/>
      </w:tblGrid>
      <w:tr w:rsidR="00F2112C" w:rsidRPr="00DD00C0" w14:paraId="616A1FF8" w14:textId="77777777" w:rsidTr="00F2112C">
        <w:trPr>
          <w:trHeight w:val="1088"/>
        </w:trPr>
        <w:tc>
          <w:tcPr>
            <w:tcW w:w="8895" w:type="dxa"/>
          </w:tcPr>
          <w:p w14:paraId="358599CD" w14:textId="77777777" w:rsidR="00F2112C" w:rsidRPr="00DD00C0" w:rsidRDefault="00F2112C" w:rsidP="00F2112C">
            <w:pPr>
              <w:spacing w:after="0"/>
              <w:rPr>
                <w:szCs w:val="24"/>
              </w:rPr>
            </w:pPr>
            <w:r>
              <w:rPr>
                <w:szCs w:val="24"/>
              </w:rPr>
              <w:t>The</w:t>
            </w:r>
            <w:r w:rsidRPr="00DD00C0">
              <w:rPr>
                <w:szCs w:val="24"/>
              </w:rPr>
              <w:t xml:space="preserve"> “See</w:t>
            </w:r>
            <w:r>
              <w:rPr>
                <w:szCs w:val="24"/>
              </w:rPr>
              <w:t xml:space="preserve"> Me</w:t>
            </w:r>
            <w:r w:rsidRPr="00DD00C0">
              <w:rPr>
                <w:szCs w:val="24"/>
              </w:rPr>
              <w:t>” project aims to help 10 blind</w:t>
            </w:r>
            <w:r>
              <w:rPr>
                <w:szCs w:val="24"/>
              </w:rPr>
              <w:t xml:space="preserve"> people in </w:t>
            </w:r>
            <w:proofErr w:type="spellStart"/>
            <w:r>
              <w:rPr>
                <w:szCs w:val="24"/>
              </w:rPr>
              <w:t>Gjakova</w:t>
            </w:r>
            <w:proofErr w:type="spellEnd"/>
            <w:r>
              <w:rPr>
                <w:szCs w:val="24"/>
              </w:rPr>
              <w:t xml:space="preserve"> learn Braille</w:t>
            </w:r>
            <w:r w:rsidRPr="00DD00C0">
              <w:rPr>
                <w:szCs w:val="24"/>
              </w:rPr>
              <w:t xml:space="preserve"> and </w:t>
            </w:r>
            <w:r>
              <w:rPr>
                <w:szCs w:val="24"/>
              </w:rPr>
              <w:t xml:space="preserve">gain </w:t>
            </w:r>
            <w:r w:rsidRPr="00DD00C0">
              <w:rPr>
                <w:szCs w:val="24"/>
              </w:rPr>
              <w:t xml:space="preserve">mobility skills. Such skills will allow them to lead more independent lives as well as contribute to the empowerment of marginalized communities in </w:t>
            </w:r>
            <w:proofErr w:type="spellStart"/>
            <w:r w:rsidRPr="00DD00C0">
              <w:rPr>
                <w:szCs w:val="24"/>
              </w:rPr>
              <w:t>Gjakova</w:t>
            </w:r>
            <w:proofErr w:type="spellEnd"/>
            <w:r w:rsidRPr="00DD00C0">
              <w:rPr>
                <w:szCs w:val="24"/>
              </w:rPr>
              <w:t xml:space="preserve">. </w:t>
            </w:r>
          </w:p>
        </w:tc>
      </w:tr>
    </w:tbl>
    <w:p w14:paraId="3F594669" w14:textId="77777777" w:rsidR="00F2112C" w:rsidRPr="00DD00C0" w:rsidRDefault="00F2112C" w:rsidP="00F2112C">
      <w:pPr>
        <w:spacing w:after="0"/>
        <w:rPr>
          <w:szCs w:val="24"/>
        </w:rPr>
      </w:pPr>
    </w:p>
    <w:p w14:paraId="5EEEF166" w14:textId="77777777" w:rsidR="00F2112C" w:rsidRPr="00DD00C0" w:rsidRDefault="00F2112C" w:rsidP="00F2112C">
      <w:pPr>
        <w:spacing w:after="0"/>
        <w:rPr>
          <w:szCs w:val="24"/>
          <w:lang w:val="en-US"/>
        </w:rPr>
      </w:pPr>
      <w:r w:rsidRPr="00984B69">
        <w:rPr>
          <w:b/>
          <w:szCs w:val="24"/>
          <w:lang w:val="en-US"/>
        </w:rPr>
        <w:t>Length of p</w:t>
      </w:r>
      <w:r>
        <w:rPr>
          <w:b/>
          <w:szCs w:val="24"/>
          <w:lang w:val="en-US"/>
        </w:rPr>
        <w:t>roject:</w:t>
      </w:r>
    </w:p>
    <w:p w14:paraId="0FAFCC4B" w14:textId="77777777" w:rsidR="00F2112C" w:rsidRPr="00DD00C0" w:rsidRDefault="00F2112C" w:rsidP="00F2112C">
      <w:pPr>
        <w:spacing w:after="0"/>
        <w:rPr>
          <w:szCs w:val="24"/>
          <w:lang w:val="en-US"/>
        </w:rPr>
      </w:pPr>
    </w:p>
    <w:tbl>
      <w:tblPr>
        <w:tblW w:w="0" w:type="auto"/>
        <w:tblInd w:w="108" w:type="dxa"/>
        <w:tblBorders>
          <w:bottom w:val="single" w:sz="4" w:space="0" w:color="000000"/>
        </w:tblBorders>
        <w:tblLook w:val="04A0" w:firstRow="1" w:lastRow="0" w:firstColumn="1" w:lastColumn="0" w:noHBand="0" w:noVBand="1"/>
      </w:tblPr>
      <w:tblGrid>
        <w:gridCol w:w="8895"/>
      </w:tblGrid>
      <w:tr w:rsidR="00F2112C" w:rsidRPr="00DD00C0" w14:paraId="52BB7D3C" w14:textId="77777777" w:rsidTr="00F2112C">
        <w:trPr>
          <w:trHeight w:val="1074"/>
        </w:trPr>
        <w:tc>
          <w:tcPr>
            <w:tcW w:w="8895" w:type="dxa"/>
          </w:tcPr>
          <w:p w14:paraId="663D24D9" w14:textId="77777777" w:rsidR="00F2112C" w:rsidRPr="00DD00C0" w:rsidRDefault="00F2112C" w:rsidP="00B97568">
            <w:pPr>
              <w:spacing w:after="0"/>
              <w:rPr>
                <w:szCs w:val="24"/>
                <w:lang w:val="en-US"/>
              </w:rPr>
            </w:pPr>
            <w:r w:rsidRPr="00DD00C0">
              <w:rPr>
                <w:szCs w:val="24"/>
                <w:lang w:val="en-US"/>
              </w:rPr>
              <w:t xml:space="preserve">The three courses will run three times a week for 6 months. There are 10 people who are ready to start the courses as soon as there is funding, so the start date would depend on when the funding is granted. </w:t>
            </w:r>
          </w:p>
        </w:tc>
      </w:tr>
    </w:tbl>
    <w:p w14:paraId="7DC04FEB" w14:textId="77777777" w:rsidR="00F2112C" w:rsidRPr="00F2112C" w:rsidRDefault="00F2112C" w:rsidP="00AB3499">
      <w:pPr>
        <w:rPr>
          <w:b/>
          <w:bCs/>
          <w:lang w:val="en-US"/>
        </w:rPr>
      </w:pPr>
    </w:p>
    <w:p w14:paraId="55C6E481" w14:textId="77777777" w:rsidR="006138C0" w:rsidRPr="00AB3499" w:rsidRDefault="00AB3499" w:rsidP="00AB3499">
      <w:pPr>
        <w:rPr>
          <w:b/>
          <w:bCs/>
        </w:rPr>
      </w:pPr>
      <w:r w:rsidRPr="00AB3499">
        <w:rPr>
          <w:b/>
          <w:bCs/>
        </w:rPr>
        <w:t xml:space="preserve">Estimated Budget (in </w:t>
      </w:r>
      <w:r w:rsidRPr="00AB3499">
        <w:rPr>
          <w:rFonts w:ascii="Arial" w:eastAsia="Times New Roman" w:hAnsi="Arial" w:cs="Arial"/>
          <w:b/>
          <w:bCs/>
          <w:color w:val="222222"/>
          <w:sz w:val="19"/>
          <w:szCs w:val="19"/>
          <w:lang w:eastAsia="en-CA"/>
        </w:rPr>
        <w:t>€)</w:t>
      </w:r>
    </w:p>
    <w:tbl>
      <w:tblPr>
        <w:tblStyle w:val="TableGrid"/>
        <w:tblW w:w="9350" w:type="dxa"/>
        <w:tblLook w:val="04A0" w:firstRow="1" w:lastRow="0" w:firstColumn="1" w:lastColumn="0" w:noHBand="0" w:noVBand="1"/>
      </w:tblPr>
      <w:tblGrid>
        <w:gridCol w:w="2270"/>
        <w:gridCol w:w="1684"/>
        <w:gridCol w:w="1747"/>
        <w:gridCol w:w="1915"/>
        <w:gridCol w:w="1734"/>
      </w:tblGrid>
      <w:tr w:rsidR="00AB3499" w14:paraId="4C7219E8" w14:textId="77777777" w:rsidTr="00AB3499">
        <w:tc>
          <w:tcPr>
            <w:tcW w:w="2270" w:type="dxa"/>
          </w:tcPr>
          <w:p w14:paraId="4A3905B3" w14:textId="77777777" w:rsidR="00AB3499" w:rsidRPr="00AB3499" w:rsidRDefault="00AB3499" w:rsidP="00AB3499">
            <w:pPr>
              <w:rPr>
                <w:rFonts w:ascii="Arial" w:eastAsia="Times New Roman" w:hAnsi="Arial" w:cs="Arial"/>
                <w:b/>
                <w:bCs/>
                <w:color w:val="222222"/>
                <w:sz w:val="19"/>
                <w:szCs w:val="19"/>
                <w:lang w:eastAsia="en-CA"/>
              </w:rPr>
            </w:pPr>
          </w:p>
        </w:tc>
        <w:tc>
          <w:tcPr>
            <w:tcW w:w="1684" w:type="dxa"/>
          </w:tcPr>
          <w:p w14:paraId="089C7FE5" w14:textId="77777777" w:rsidR="00AB3499" w:rsidRPr="00AB3499" w:rsidRDefault="00AB3499" w:rsidP="00AB3499">
            <w:pPr>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Per Person</w:t>
            </w:r>
          </w:p>
        </w:tc>
        <w:tc>
          <w:tcPr>
            <w:tcW w:w="1747" w:type="dxa"/>
          </w:tcPr>
          <w:p w14:paraId="76E31BD3" w14:textId="77777777" w:rsidR="00AB3499" w:rsidRPr="00AB3499" w:rsidRDefault="00AB3499" w:rsidP="00AB3499">
            <w:pPr>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Per Month</w:t>
            </w:r>
          </w:p>
        </w:tc>
        <w:tc>
          <w:tcPr>
            <w:tcW w:w="1915" w:type="dxa"/>
          </w:tcPr>
          <w:p w14:paraId="01AF713B" w14:textId="77777777" w:rsidR="00AB3499" w:rsidRPr="00AB3499" w:rsidRDefault="00AB3499" w:rsidP="00AB3499">
            <w:pPr>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Number of Months</w:t>
            </w:r>
          </w:p>
        </w:tc>
        <w:tc>
          <w:tcPr>
            <w:tcW w:w="1734" w:type="dxa"/>
          </w:tcPr>
          <w:p w14:paraId="42979669" w14:textId="77777777" w:rsidR="00AB3499" w:rsidRPr="00AB3499" w:rsidRDefault="00AB3499" w:rsidP="00AB3499">
            <w:pPr>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Total</w:t>
            </w:r>
          </w:p>
        </w:tc>
      </w:tr>
      <w:tr w:rsidR="00AB3499" w14:paraId="2FB8F7FD" w14:textId="77777777" w:rsidTr="00AB3499">
        <w:tc>
          <w:tcPr>
            <w:tcW w:w="2270" w:type="dxa"/>
          </w:tcPr>
          <w:p w14:paraId="5058A901"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Braille Course Teacher</w:t>
            </w:r>
          </w:p>
        </w:tc>
        <w:tc>
          <w:tcPr>
            <w:tcW w:w="1684" w:type="dxa"/>
          </w:tcPr>
          <w:p w14:paraId="74586F64" w14:textId="77777777" w:rsidR="00AB3499" w:rsidRDefault="00AB3499" w:rsidP="00AB3499">
            <w:pPr>
              <w:rPr>
                <w:rFonts w:ascii="Arial" w:eastAsia="Times New Roman" w:hAnsi="Arial" w:cs="Arial"/>
                <w:color w:val="222222"/>
                <w:sz w:val="19"/>
                <w:szCs w:val="19"/>
                <w:lang w:eastAsia="en-CA"/>
              </w:rPr>
            </w:pPr>
          </w:p>
        </w:tc>
        <w:tc>
          <w:tcPr>
            <w:tcW w:w="1747" w:type="dxa"/>
          </w:tcPr>
          <w:p w14:paraId="7FB63BF8"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€200</w:t>
            </w:r>
          </w:p>
        </w:tc>
        <w:tc>
          <w:tcPr>
            <w:tcW w:w="1915" w:type="dxa"/>
          </w:tcPr>
          <w:p w14:paraId="0D27A7FC"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w:t>
            </w:r>
          </w:p>
        </w:tc>
        <w:tc>
          <w:tcPr>
            <w:tcW w:w="1734" w:type="dxa"/>
          </w:tcPr>
          <w:p w14:paraId="45643102"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€1200</w:t>
            </w:r>
          </w:p>
        </w:tc>
      </w:tr>
      <w:tr w:rsidR="00AB3499" w14:paraId="0EE5EA86" w14:textId="77777777" w:rsidTr="00AB3499">
        <w:tc>
          <w:tcPr>
            <w:tcW w:w="2270" w:type="dxa"/>
          </w:tcPr>
          <w:p w14:paraId="660E6BB7"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Course Coordinator</w:t>
            </w:r>
          </w:p>
        </w:tc>
        <w:tc>
          <w:tcPr>
            <w:tcW w:w="1684" w:type="dxa"/>
          </w:tcPr>
          <w:p w14:paraId="52473E45" w14:textId="77777777" w:rsidR="00AB3499" w:rsidRDefault="00AB3499" w:rsidP="00AB3499">
            <w:pPr>
              <w:rPr>
                <w:rFonts w:ascii="Arial" w:eastAsia="Times New Roman" w:hAnsi="Arial" w:cs="Arial"/>
                <w:color w:val="222222"/>
                <w:sz w:val="19"/>
                <w:szCs w:val="19"/>
                <w:lang w:eastAsia="en-CA"/>
              </w:rPr>
            </w:pPr>
          </w:p>
        </w:tc>
        <w:tc>
          <w:tcPr>
            <w:tcW w:w="1747" w:type="dxa"/>
          </w:tcPr>
          <w:p w14:paraId="122CC166"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€100</w:t>
            </w:r>
          </w:p>
        </w:tc>
        <w:tc>
          <w:tcPr>
            <w:tcW w:w="1915" w:type="dxa"/>
          </w:tcPr>
          <w:p w14:paraId="5A0421D9"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w:t>
            </w:r>
          </w:p>
        </w:tc>
        <w:tc>
          <w:tcPr>
            <w:tcW w:w="1734" w:type="dxa"/>
          </w:tcPr>
          <w:p w14:paraId="6B9359B8"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€600</w:t>
            </w:r>
          </w:p>
        </w:tc>
      </w:tr>
      <w:tr w:rsidR="00AB3499" w14:paraId="68B93683" w14:textId="77777777" w:rsidTr="00AB3499">
        <w:tc>
          <w:tcPr>
            <w:tcW w:w="2270" w:type="dxa"/>
          </w:tcPr>
          <w:p w14:paraId="2562C1C4"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 xml:space="preserve">TIP – </w:t>
            </w:r>
            <w:proofErr w:type="spellStart"/>
            <w:r>
              <w:rPr>
                <w:rFonts w:ascii="Arial" w:eastAsia="Times New Roman" w:hAnsi="Arial" w:cs="Arial"/>
                <w:color w:val="222222"/>
                <w:sz w:val="19"/>
                <w:szCs w:val="19"/>
                <w:lang w:eastAsia="en-CA"/>
              </w:rPr>
              <w:t>SoB</w:t>
            </w:r>
            <w:proofErr w:type="spellEnd"/>
            <w:r>
              <w:rPr>
                <w:rFonts w:ascii="Arial" w:eastAsia="Times New Roman" w:hAnsi="Arial" w:cs="Arial"/>
                <w:color w:val="222222"/>
                <w:sz w:val="19"/>
                <w:szCs w:val="19"/>
                <w:lang w:eastAsia="en-CA"/>
              </w:rPr>
              <w:t xml:space="preserve"> Liaison</w:t>
            </w:r>
          </w:p>
        </w:tc>
        <w:tc>
          <w:tcPr>
            <w:tcW w:w="1684" w:type="dxa"/>
          </w:tcPr>
          <w:p w14:paraId="58B040B0" w14:textId="77777777" w:rsidR="00AB3499" w:rsidRDefault="00AB3499" w:rsidP="00AB3499">
            <w:pPr>
              <w:rPr>
                <w:rFonts w:ascii="Arial" w:eastAsia="Times New Roman" w:hAnsi="Arial" w:cs="Arial"/>
                <w:color w:val="222222"/>
                <w:sz w:val="19"/>
                <w:szCs w:val="19"/>
                <w:lang w:eastAsia="en-CA"/>
              </w:rPr>
            </w:pPr>
          </w:p>
        </w:tc>
        <w:tc>
          <w:tcPr>
            <w:tcW w:w="1747" w:type="dxa"/>
          </w:tcPr>
          <w:p w14:paraId="7CAE7A86"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€100</w:t>
            </w:r>
          </w:p>
        </w:tc>
        <w:tc>
          <w:tcPr>
            <w:tcW w:w="1915" w:type="dxa"/>
          </w:tcPr>
          <w:p w14:paraId="4C9F57AC"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w:t>
            </w:r>
          </w:p>
        </w:tc>
        <w:tc>
          <w:tcPr>
            <w:tcW w:w="1734" w:type="dxa"/>
          </w:tcPr>
          <w:p w14:paraId="17F33808"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€600</w:t>
            </w:r>
          </w:p>
        </w:tc>
      </w:tr>
      <w:tr w:rsidR="00AB3499" w14:paraId="6E00EF98" w14:textId="77777777" w:rsidTr="00AB3499">
        <w:tc>
          <w:tcPr>
            <w:tcW w:w="2270" w:type="dxa"/>
          </w:tcPr>
          <w:p w14:paraId="246D34DB" w14:textId="77777777" w:rsidR="00AB3499" w:rsidRDefault="00AB3499" w:rsidP="00B238A7">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Braille Course</w:t>
            </w:r>
          </w:p>
        </w:tc>
        <w:tc>
          <w:tcPr>
            <w:tcW w:w="1684" w:type="dxa"/>
          </w:tcPr>
          <w:p w14:paraId="0C91734E" w14:textId="77777777" w:rsidR="00AB3499" w:rsidRDefault="00AB3499" w:rsidP="00B238A7">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2</w:t>
            </w:r>
          </w:p>
        </w:tc>
        <w:tc>
          <w:tcPr>
            <w:tcW w:w="1747" w:type="dxa"/>
          </w:tcPr>
          <w:p w14:paraId="43011E39" w14:textId="77777777" w:rsidR="00AB3499" w:rsidRDefault="00AB3499" w:rsidP="00B238A7">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€240*</w:t>
            </w:r>
          </w:p>
        </w:tc>
        <w:tc>
          <w:tcPr>
            <w:tcW w:w="1915" w:type="dxa"/>
          </w:tcPr>
          <w:p w14:paraId="1CF154F7" w14:textId="77777777" w:rsidR="00AB3499" w:rsidRDefault="00AB3499" w:rsidP="00B238A7">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6</w:t>
            </w:r>
          </w:p>
        </w:tc>
        <w:tc>
          <w:tcPr>
            <w:tcW w:w="1734" w:type="dxa"/>
          </w:tcPr>
          <w:p w14:paraId="71553C8D" w14:textId="77777777" w:rsidR="00AB3499" w:rsidRDefault="00AB3499" w:rsidP="00B238A7">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€1440</w:t>
            </w:r>
          </w:p>
        </w:tc>
      </w:tr>
      <w:tr w:rsidR="00AB3499" w14:paraId="586E63BD" w14:textId="77777777" w:rsidTr="00AB3499">
        <w:tc>
          <w:tcPr>
            <w:tcW w:w="2270" w:type="dxa"/>
          </w:tcPr>
          <w:p w14:paraId="34F49C85" w14:textId="77777777" w:rsidR="00AB3499" w:rsidRPr="00AB3499" w:rsidRDefault="00AB3499" w:rsidP="00B238A7">
            <w:pPr>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Project Total</w:t>
            </w:r>
          </w:p>
        </w:tc>
        <w:tc>
          <w:tcPr>
            <w:tcW w:w="1684" w:type="dxa"/>
          </w:tcPr>
          <w:p w14:paraId="27256F5D" w14:textId="77777777" w:rsidR="00AB3499" w:rsidRDefault="00AB3499" w:rsidP="00B238A7">
            <w:pPr>
              <w:rPr>
                <w:rFonts w:ascii="Arial" w:eastAsia="Times New Roman" w:hAnsi="Arial" w:cs="Arial"/>
                <w:color w:val="222222"/>
                <w:sz w:val="19"/>
                <w:szCs w:val="19"/>
                <w:lang w:eastAsia="en-CA"/>
              </w:rPr>
            </w:pPr>
          </w:p>
        </w:tc>
        <w:tc>
          <w:tcPr>
            <w:tcW w:w="1747" w:type="dxa"/>
          </w:tcPr>
          <w:p w14:paraId="622DFC7A" w14:textId="77777777" w:rsidR="00AB3499" w:rsidRDefault="00AB3499" w:rsidP="00B238A7">
            <w:pPr>
              <w:rPr>
                <w:rFonts w:ascii="Arial" w:eastAsia="Times New Roman" w:hAnsi="Arial" w:cs="Arial"/>
                <w:color w:val="222222"/>
                <w:sz w:val="19"/>
                <w:szCs w:val="19"/>
                <w:lang w:eastAsia="en-CA"/>
              </w:rPr>
            </w:pPr>
          </w:p>
        </w:tc>
        <w:tc>
          <w:tcPr>
            <w:tcW w:w="1915" w:type="dxa"/>
          </w:tcPr>
          <w:p w14:paraId="193BCF48" w14:textId="77777777" w:rsidR="00AB3499" w:rsidRDefault="00AB3499" w:rsidP="00B238A7">
            <w:pPr>
              <w:rPr>
                <w:rFonts w:ascii="Arial" w:eastAsia="Times New Roman" w:hAnsi="Arial" w:cs="Arial"/>
                <w:color w:val="222222"/>
                <w:sz w:val="19"/>
                <w:szCs w:val="19"/>
                <w:lang w:eastAsia="en-CA"/>
              </w:rPr>
            </w:pPr>
          </w:p>
        </w:tc>
        <w:tc>
          <w:tcPr>
            <w:tcW w:w="1734" w:type="dxa"/>
          </w:tcPr>
          <w:p w14:paraId="268BB368" w14:textId="77777777" w:rsidR="00AB3499" w:rsidRDefault="00AB3499" w:rsidP="00B238A7">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€3840</w:t>
            </w:r>
          </w:p>
        </w:tc>
      </w:tr>
      <w:tr w:rsidR="00AB3499" w14:paraId="3B2BA6DA" w14:textId="77777777" w:rsidTr="00AB3499">
        <w:tc>
          <w:tcPr>
            <w:tcW w:w="2270" w:type="dxa"/>
          </w:tcPr>
          <w:p w14:paraId="1DF52407" w14:textId="77777777" w:rsidR="00AB3499" w:rsidRP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Global Giving (15%)</w:t>
            </w:r>
          </w:p>
        </w:tc>
        <w:tc>
          <w:tcPr>
            <w:tcW w:w="1684" w:type="dxa"/>
          </w:tcPr>
          <w:p w14:paraId="6073D644" w14:textId="77777777" w:rsidR="00AB3499" w:rsidRDefault="00AB3499" w:rsidP="00AB3499">
            <w:pPr>
              <w:rPr>
                <w:rFonts w:ascii="Arial" w:eastAsia="Times New Roman" w:hAnsi="Arial" w:cs="Arial"/>
                <w:color w:val="222222"/>
                <w:sz w:val="19"/>
                <w:szCs w:val="19"/>
                <w:lang w:eastAsia="en-CA"/>
              </w:rPr>
            </w:pPr>
          </w:p>
        </w:tc>
        <w:tc>
          <w:tcPr>
            <w:tcW w:w="1747" w:type="dxa"/>
          </w:tcPr>
          <w:p w14:paraId="56EFD19B" w14:textId="77777777" w:rsidR="00AB3499" w:rsidRDefault="00AB3499" w:rsidP="00AB3499">
            <w:pPr>
              <w:rPr>
                <w:rFonts w:ascii="Arial" w:eastAsia="Times New Roman" w:hAnsi="Arial" w:cs="Arial"/>
                <w:color w:val="222222"/>
                <w:sz w:val="19"/>
                <w:szCs w:val="19"/>
                <w:lang w:eastAsia="en-CA"/>
              </w:rPr>
            </w:pPr>
          </w:p>
        </w:tc>
        <w:tc>
          <w:tcPr>
            <w:tcW w:w="1915" w:type="dxa"/>
          </w:tcPr>
          <w:p w14:paraId="49491E85" w14:textId="77777777" w:rsidR="00AB3499" w:rsidRDefault="00AB3499" w:rsidP="00AB3499">
            <w:pPr>
              <w:rPr>
                <w:rFonts w:ascii="Arial" w:eastAsia="Times New Roman" w:hAnsi="Arial" w:cs="Arial"/>
                <w:color w:val="222222"/>
                <w:sz w:val="19"/>
                <w:szCs w:val="19"/>
                <w:lang w:eastAsia="en-CA"/>
              </w:rPr>
            </w:pPr>
          </w:p>
        </w:tc>
        <w:tc>
          <w:tcPr>
            <w:tcW w:w="1734" w:type="dxa"/>
          </w:tcPr>
          <w:p w14:paraId="1524ADC9"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€576</w:t>
            </w:r>
          </w:p>
        </w:tc>
      </w:tr>
      <w:tr w:rsidR="00AB3499" w14:paraId="6C626E12" w14:textId="77777777" w:rsidTr="00AB3499">
        <w:tc>
          <w:tcPr>
            <w:tcW w:w="2270" w:type="dxa"/>
          </w:tcPr>
          <w:p w14:paraId="14ACC0D4" w14:textId="77777777" w:rsidR="00AB3499" w:rsidRPr="00AB3499" w:rsidRDefault="00AB3499" w:rsidP="00AB3499">
            <w:pPr>
              <w:rPr>
                <w:rFonts w:ascii="Arial" w:eastAsia="Times New Roman" w:hAnsi="Arial" w:cs="Arial"/>
                <w:b/>
                <w:bCs/>
                <w:color w:val="222222"/>
                <w:sz w:val="19"/>
                <w:szCs w:val="19"/>
                <w:lang w:eastAsia="en-CA"/>
              </w:rPr>
            </w:pPr>
            <w:r>
              <w:rPr>
                <w:rFonts w:ascii="Arial" w:eastAsia="Times New Roman" w:hAnsi="Arial" w:cs="Arial"/>
                <w:b/>
                <w:bCs/>
                <w:color w:val="222222"/>
                <w:sz w:val="19"/>
                <w:szCs w:val="19"/>
                <w:lang w:eastAsia="en-CA"/>
              </w:rPr>
              <w:t>Total</w:t>
            </w:r>
          </w:p>
        </w:tc>
        <w:tc>
          <w:tcPr>
            <w:tcW w:w="1684" w:type="dxa"/>
          </w:tcPr>
          <w:p w14:paraId="426E515E" w14:textId="77777777" w:rsidR="00AB3499" w:rsidRDefault="00AB3499" w:rsidP="00AB3499">
            <w:pPr>
              <w:rPr>
                <w:rFonts w:ascii="Arial" w:eastAsia="Times New Roman" w:hAnsi="Arial" w:cs="Arial"/>
                <w:color w:val="222222"/>
                <w:sz w:val="19"/>
                <w:szCs w:val="19"/>
                <w:lang w:eastAsia="en-CA"/>
              </w:rPr>
            </w:pPr>
          </w:p>
        </w:tc>
        <w:tc>
          <w:tcPr>
            <w:tcW w:w="1747" w:type="dxa"/>
          </w:tcPr>
          <w:p w14:paraId="1D346083" w14:textId="77777777" w:rsidR="00AB3499" w:rsidRDefault="00AB3499" w:rsidP="00AB3499">
            <w:pPr>
              <w:rPr>
                <w:rFonts w:ascii="Arial" w:eastAsia="Times New Roman" w:hAnsi="Arial" w:cs="Arial"/>
                <w:color w:val="222222"/>
                <w:sz w:val="19"/>
                <w:szCs w:val="19"/>
                <w:lang w:eastAsia="en-CA"/>
              </w:rPr>
            </w:pPr>
          </w:p>
        </w:tc>
        <w:tc>
          <w:tcPr>
            <w:tcW w:w="1915" w:type="dxa"/>
          </w:tcPr>
          <w:p w14:paraId="7D674180" w14:textId="77777777" w:rsidR="00AB3499" w:rsidRDefault="00AB3499" w:rsidP="00AB3499">
            <w:pPr>
              <w:rPr>
                <w:rFonts w:ascii="Arial" w:eastAsia="Times New Roman" w:hAnsi="Arial" w:cs="Arial"/>
                <w:color w:val="222222"/>
                <w:sz w:val="19"/>
                <w:szCs w:val="19"/>
                <w:lang w:eastAsia="en-CA"/>
              </w:rPr>
            </w:pPr>
          </w:p>
        </w:tc>
        <w:tc>
          <w:tcPr>
            <w:tcW w:w="1734" w:type="dxa"/>
          </w:tcPr>
          <w:p w14:paraId="7D48C960" w14:textId="77777777" w:rsidR="00AB3499" w:rsidRDefault="00AB3499" w:rsidP="00AB3499">
            <w:pPr>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€4616</w:t>
            </w:r>
          </w:p>
        </w:tc>
      </w:tr>
    </w:tbl>
    <w:p w14:paraId="17258EAB" w14:textId="77777777" w:rsidR="00AB3499" w:rsidRDefault="0023493F" w:rsidP="00AB3499">
      <w:pPr>
        <w:shd w:val="clear" w:color="auto" w:fill="FFFFFF"/>
        <w:spacing w:after="0" w:line="240" w:lineRule="auto"/>
        <w:rPr>
          <w:rFonts w:ascii="Arial" w:eastAsia="Times New Roman" w:hAnsi="Arial" w:cs="Arial"/>
          <w:color w:val="222222"/>
          <w:sz w:val="19"/>
          <w:szCs w:val="19"/>
          <w:lang w:eastAsia="en-CA"/>
        </w:rPr>
      </w:pPr>
      <w:r>
        <w:rPr>
          <w:rFonts w:ascii="Arial" w:eastAsia="Times New Roman" w:hAnsi="Arial" w:cs="Arial"/>
          <w:color w:val="222222"/>
          <w:sz w:val="19"/>
          <w:szCs w:val="19"/>
          <w:lang w:eastAsia="en-CA"/>
        </w:rPr>
        <w:t>*€2 x 10 people x 12 sessions per month</w:t>
      </w:r>
    </w:p>
    <w:p w14:paraId="16DEFFC7" w14:textId="77777777" w:rsidR="0023493F" w:rsidRDefault="0023493F" w:rsidP="00AB3499">
      <w:pPr>
        <w:shd w:val="clear" w:color="auto" w:fill="FFFFFF"/>
        <w:spacing w:after="0" w:line="240" w:lineRule="auto"/>
        <w:rPr>
          <w:rFonts w:ascii="Arial" w:eastAsia="Times New Roman" w:hAnsi="Arial" w:cs="Arial"/>
          <w:color w:val="222222"/>
          <w:sz w:val="19"/>
          <w:szCs w:val="19"/>
          <w:lang w:eastAsia="en-CA"/>
        </w:rPr>
      </w:pPr>
    </w:p>
    <w:p w14:paraId="04073DFA" w14:textId="77777777" w:rsidR="00AB3499" w:rsidRDefault="00AB3499">
      <w:pPr>
        <w:rPr>
          <w:b/>
          <w:bCs/>
        </w:rPr>
      </w:pPr>
      <w:r>
        <w:rPr>
          <w:b/>
          <w:bCs/>
        </w:rPr>
        <w:t>Photo Description</w:t>
      </w:r>
    </w:p>
    <w:p w14:paraId="24E15AA4" w14:textId="77777777" w:rsidR="00AB3499" w:rsidRPr="00AB3499" w:rsidRDefault="00AB3499" w:rsidP="00AB3499">
      <w:r>
        <w:t xml:space="preserve">The photos that you see were taken when the Society of the Blind were still offering Braille and Mobility courses. The photos were taken when children (aged 5 – 10) were learning braille and how to orient themselves. As you can notice in the photos, some of the instructors are blind themselves. In the photos, you can also see members of the leadership of the Society of the Blind in </w:t>
      </w:r>
      <w:proofErr w:type="spellStart"/>
      <w:r>
        <w:t>Gjakova</w:t>
      </w:r>
      <w:proofErr w:type="spellEnd"/>
      <w:r>
        <w:t xml:space="preserve">. </w:t>
      </w:r>
    </w:p>
    <w:sectPr w:rsidR="00AB3499" w:rsidRPr="00AB34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99"/>
    <w:rsid w:val="0005514D"/>
    <w:rsid w:val="000F7A1A"/>
    <w:rsid w:val="00132ADC"/>
    <w:rsid w:val="0023493F"/>
    <w:rsid w:val="00250063"/>
    <w:rsid w:val="002E0386"/>
    <w:rsid w:val="002F0AA7"/>
    <w:rsid w:val="00364010"/>
    <w:rsid w:val="004F59FC"/>
    <w:rsid w:val="00543C83"/>
    <w:rsid w:val="005B7C0C"/>
    <w:rsid w:val="006138C0"/>
    <w:rsid w:val="00687FCA"/>
    <w:rsid w:val="006B6D1D"/>
    <w:rsid w:val="006E3519"/>
    <w:rsid w:val="00830FFB"/>
    <w:rsid w:val="008433D0"/>
    <w:rsid w:val="009C1145"/>
    <w:rsid w:val="009D71BD"/>
    <w:rsid w:val="00AB3499"/>
    <w:rsid w:val="00CC1234"/>
    <w:rsid w:val="00D51868"/>
    <w:rsid w:val="00E971EC"/>
    <w:rsid w:val="00F2112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6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D0"/>
    <w:rPr>
      <w:rFonts w:ascii="Times New Roman" w:hAnsi="Times New Roman" w:cstheme="minorBidi"/>
      <w:color w:val="auto"/>
      <w:sz w:val="24"/>
    </w:rPr>
  </w:style>
  <w:style w:type="paragraph" w:styleId="Heading1">
    <w:name w:val="heading 1"/>
    <w:basedOn w:val="Normal"/>
    <w:next w:val="Normal"/>
    <w:link w:val="Heading1Char"/>
    <w:autoRedefine/>
    <w:uiPriority w:val="9"/>
    <w:qFormat/>
    <w:rsid w:val="008433D0"/>
    <w:pPr>
      <w:keepNext/>
      <w:keepLines/>
      <w:spacing w:before="480" w:after="0" w:line="480" w:lineRule="auto"/>
      <w:contextualSpacing/>
      <w:jc w:val="center"/>
      <w:outlineLvl w:val="0"/>
    </w:pPr>
    <w:rPr>
      <w:rFonts w:eastAsiaTheme="majorEastAsia" w:cs="Times New Roman"/>
      <w:b/>
      <w:bCs/>
      <w:sz w:val="36"/>
      <w:szCs w:val="24"/>
    </w:rPr>
  </w:style>
  <w:style w:type="paragraph" w:styleId="Heading2">
    <w:name w:val="heading 2"/>
    <w:basedOn w:val="Normal"/>
    <w:next w:val="Normal"/>
    <w:link w:val="Heading2Char"/>
    <w:autoRedefine/>
    <w:uiPriority w:val="9"/>
    <w:unhideWhenUsed/>
    <w:qFormat/>
    <w:rsid w:val="00132ADC"/>
    <w:pPr>
      <w:keepNext/>
      <w:keepLines/>
      <w:spacing w:before="80" w:after="0" w:line="240" w:lineRule="auto"/>
      <w:outlineLvl w:val="1"/>
    </w:pPr>
    <w:rPr>
      <w:rFonts w:eastAsiaTheme="majorEastAsia" w:cs="Times New Roman"/>
      <w:color w:val="3B3B34" w:themeColor="text2" w:themeShade="BF"/>
      <w:sz w:val="32"/>
      <w:szCs w:val="24"/>
    </w:rPr>
  </w:style>
  <w:style w:type="paragraph" w:styleId="Heading3">
    <w:name w:val="heading 3"/>
    <w:basedOn w:val="Normal"/>
    <w:next w:val="Normal"/>
    <w:link w:val="Heading3Char"/>
    <w:autoRedefine/>
    <w:uiPriority w:val="9"/>
    <w:unhideWhenUsed/>
    <w:qFormat/>
    <w:rsid w:val="000F7A1A"/>
    <w:pPr>
      <w:keepNext/>
      <w:keepLines/>
      <w:spacing w:before="40" w:after="0" w:line="240" w:lineRule="auto"/>
      <w:outlineLvl w:val="2"/>
    </w:pPr>
    <w:rPr>
      <w:rFonts w:eastAsiaTheme="majorEastAsia" w:cstheme="majorBidi"/>
      <w:b/>
      <w:color w:val="000000"/>
      <w:szCs w:val="28"/>
    </w:rPr>
  </w:style>
  <w:style w:type="paragraph" w:styleId="Heading4">
    <w:name w:val="heading 4"/>
    <w:basedOn w:val="Normal"/>
    <w:next w:val="Normal"/>
    <w:link w:val="Heading4Char"/>
    <w:uiPriority w:val="9"/>
    <w:semiHidden/>
    <w:unhideWhenUsed/>
    <w:rsid w:val="009D71BD"/>
    <w:pPr>
      <w:keepNext/>
      <w:keepLines/>
      <w:spacing w:before="40" w:after="0"/>
      <w:outlineLvl w:val="3"/>
    </w:pPr>
    <w:rPr>
      <w:rFonts w:asciiTheme="majorHAnsi" w:eastAsiaTheme="majorEastAsia" w:hAnsiTheme="majorHAnsi" w:cstheme="majorBidi"/>
      <w:color w:val="B43412" w:themeColor="accent1" w:themeShade="BF"/>
      <w:szCs w:val="24"/>
    </w:rPr>
  </w:style>
  <w:style w:type="paragraph" w:styleId="Heading5">
    <w:name w:val="heading 5"/>
    <w:basedOn w:val="Normal"/>
    <w:next w:val="Normal"/>
    <w:link w:val="Heading5Char"/>
    <w:uiPriority w:val="9"/>
    <w:semiHidden/>
    <w:unhideWhenUsed/>
    <w:rsid w:val="009D71BD"/>
    <w:pPr>
      <w:keepNext/>
      <w:keepLines/>
      <w:spacing w:before="40" w:after="0"/>
      <w:outlineLvl w:val="4"/>
    </w:pPr>
    <w:rPr>
      <w:rFonts w:asciiTheme="majorHAnsi" w:eastAsiaTheme="majorEastAsia" w:hAnsiTheme="majorHAnsi" w:cstheme="majorBidi"/>
      <w:caps/>
      <w:color w:val="B43412" w:themeColor="accent1" w:themeShade="BF"/>
    </w:rPr>
  </w:style>
  <w:style w:type="paragraph" w:styleId="Heading6">
    <w:name w:val="heading 6"/>
    <w:basedOn w:val="Normal"/>
    <w:next w:val="Normal"/>
    <w:link w:val="Heading6Char"/>
    <w:uiPriority w:val="9"/>
    <w:semiHidden/>
    <w:unhideWhenUsed/>
    <w:rsid w:val="009D71BD"/>
    <w:pPr>
      <w:keepNext/>
      <w:keepLines/>
      <w:spacing w:before="40" w:after="0"/>
      <w:outlineLvl w:val="5"/>
    </w:pPr>
    <w:rPr>
      <w:rFonts w:asciiTheme="majorHAnsi" w:eastAsiaTheme="majorEastAsia" w:hAnsiTheme="majorHAnsi" w:cstheme="majorBidi"/>
      <w:i/>
      <w:iCs/>
      <w:caps/>
      <w:color w:val="78230C" w:themeColor="accent1" w:themeShade="80"/>
    </w:rPr>
  </w:style>
  <w:style w:type="paragraph" w:styleId="Heading7">
    <w:name w:val="heading 7"/>
    <w:basedOn w:val="Normal"/>
    <w:next w:val="Normal"/>
    <w:link w:val="Heading7Char"/>
    <w:uiPriority w:val="9"/>
    <w:semiHidden/>
    <w:unhideWhenUsed/>
    <w:qFormat/>
    <w:rsid w:val="009D71BD"/>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semiHidden/>
    <w:unhideWhenUsed/>
    <w:qFormat/>
    <w:rsid w:val="009D71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71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3D0"/>
    <w:rPr>
      <w:rFonts w:ascii="Times New Roman" w:eastAsiaTheme="majorEastAsia" w:hAnsi="Times New Roman" w:cs="Times New Roman"/>
      <w:b/>
      <w:bCs/>
      <w:color w:val="auto"/>
      <w:sz w:val="36"/>
      <w:szCs w:val="24"/>
    </w:rPr>
  </w:style>
  <w:style w:type="character" w:customStyle="1" w:styleId="Heading2Char">
    <w:name w:val="Heading 2 Char"/>
    <w:basedOn w:val="DefaultParagraphFont"/>
    <w:link w:val="Heading2"/>
    <w:uiPriority w:val="9"/>
    <w:rsid w:val="00132ADC"/>
    <w:rPr>
      <w:rFonts w:ascii="Times New Roman" w:eastAsiaTheme="majorEastAsia" w:hAnsi="Times New Roman" w:cs="Times New Roman"/>
      <w:color w:val="3B3B34" w:themeColor="text2" w:themeShade="BF"/>
      <w:sz w:val="32"/>
      <w:szCs w:val="24"/>
    </w:rPr>
  </w:style>
  <w:style w:type="character" w:customStyle="1" w:styleId="Heading3Char">
    <w:name w:val="Heading 3 Char"/>
    <w:basedOn w:val="DefaultParagraphFont"/>
    <w:link w:val="Heading3"/>
    <w:uiPriority w:val="9"/>
    <w:rsid w:val="000F7A1A"/>
    <w:rPr>
      <w:rFonts w:ascii="Times New Roman" w:eastAsiaTheme="majorEastAsia" w:hAnsi="Times New Roman" w:cstheme="majorBidi"/>
      <w:b/>
      <w:sz w:val="24"/>
      <w:szCs w:val="28"/>
    </w:rPr>
  </w:style>
  <w:style w:type="character" w:customStyle="1" w:styleId="Heading4Char">
    <w:name w:val="Heading 4 Char"/>
    <w:basedOn w:val="DefaultParagraphFont"/>
    <w:link w:val="Heading4"/>
    <w:uiPriority w:val="9"/>
    <w:semiHidden/>
    <w:rsid w:val="009D71BD"/>
    <w:rPr>
      <w:rFonts w:asciiTheme="majorHAnsi" w:eastAsiaTheme="majorEastAsia" w:hAnsiTheme="majorHAnsi" w:cstheme="majorBidi"/>
      <w:color w:val="B43412" w:themeColor="accent1" w:themeShade="BF"/>
      <w:sz w:val="24"/>
      <w:szCs w:val="24"/>
    </w:rPr>
  </w:style>
  <w:style w:type="character" w:customStyle="1" w:styleId="Heading5Char">
    <w:name w:val="Heading 5 Char"/>
    <w:basedOn w:val="DefaultParagraphFont"/>
    <w:link w:val="Heading5"/>
    <w:uiPriority w:val="9"/>
    <w:semiHidden/>
    <w:rsid w:val="009D71BD"/>
    <w:rPr>
      <w:rFonts w:asciiTheme="majorHAnsi" w:eastAsiaTheme="majorEastAsia" w:hAnsiTheme="majorHAnsi" w:cstheme="majorBidi"/>
      <w:caps/>
      <w:color w:val="B43412" w:themeColor="accent1" w:themeShade="BF"/>
    </w:rPr>
  </w:style>
  <w:style w:type="character" w:customStyle="1" w:styleId="Heading6Char">
    <w:name w:val="Heading 6 Char"/>
    <w:basedOn w:val="DefaultParagraphFont"/>
    <w:link w:val="Heading6"/>
    <w:uiPriority w:val="9"/>
    <w:semiHidden/>
    <w:rsid w:val="009D71BD"/>
    <w:rPr>
      <w:rFonts w:asciiTheme="majorHAnsi" w:eastAsiaTheme="majorEastAsia" w:hAnsiTheme="majorHAnsi" w:cstheme="majorBidi"/>
      <w:i/>
      <w:iCs/>
      <w:caps/>
      <w:color w:val="78230C" w:themeColor="accent1" w:themeShade="80"/>
    </w:rPr>
  </w:style>
  <w:style w:type="character" w:customStyle="1" w:styleId="Heading7Char">
    <w:name w:val="Heading 7 Char"/>
    <w:basedOn w:val="DefaultParagraphFont"/>
    <w:link w:val="Heading7"/>
    <w:uiPriority w:val="9"/>
    <w:semiHidden/>
    <w:rsid w:val="009D71BD"/>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semiHidden/>
    <w:rsid w:val="009D71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71B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D71BD"/>
    <w:pPr>
      <w:spacing w:after="200" w:line="240" w:lineRule="auto"/>
    </w:pPr>
    <w:rPr>
      <w:i/>
      <w:iCs/>
      <w:color w:val="505046" w:themeColor="text2"/>
      <w:sz w:val="18"/>
      <w:szCs w:val="18"/>
    </w:rPr>
  </w:style>
  <w:style w:type="paragraph" w:styleId="Title">
    <w:name w:val="Title"/>
    <w:basedOn w:val="Normal"/>
    <w:next w:val="Normal"/>
    <w:link w:val="TitleChar"/>
    <w:uiPriority w:val="10"/>
    <w:rsid w:val="009D71BD"/>
    <w:pPr>
      <w:spacing w:after="0" w:line="204" w:lineRule="auto"/>
      <w:contextualSpacing/>
    </w:pPr>
    <w:rPr>
      <w:rFonts w:asciiTheme="majorHAnsi" w:eastAsiaTheme="majorEastAsia" w:hAnsiTheme="majorHAnsi" w:cstheme="majorBidi"/>
      <w:caps/>
      <w:color w:val="505046" w:themeColor="text2"/>
      <w:spacing w:val="-15"/>
      <w:sz w:val="72"/>
      <w:szCs w:val="72"/>
    </w:rPr>
  </w:style>
  <w:style w:type="character" w:customStyle="1" w:styleId="TitleChar">
    <w:name w:val="Title Char"/>
    <w:basedOn w:val="DefaultParagraphFont"/>
    <w:link w:val="Title"/>
    <w:uiPriority w:val="10"/>
    <w:rsid w:val="009D71BD"/>
    <w:rPr>
      <w:rFonts w:asciiTheme="majorHAnsi" w:eastAsiaTheme="majorEastAsia" w:hAnsiTheme="majorHAnsi" w:cstheme="majorBidi"/>
      <w:caps/>
      <w:color w:val="505046" w:themeColor="text2"/>
      <w:spacing w:val="-15"/>
      <w:sz w:val="72"/>
      <w:szCs w:val="72"/>
    </w:rPr>
  </w:style>
  <w:style w:type="paragraph" w:styleId="Subtitle">
    <w:name w:val="Subtitle"/>
    <w:basedOn w:val="Normal"/>
    <w:next w:val="Normal"/>
    <w:link w:val="SubtitleChar"/>
    <w:uiPriority w:val="11"/>
    <w:rsid w:val="009D71BD"/>
    <w:pPr>
      <w:numPr>
        <w:ilvl w:val="1"/>
      </w:numPr>
      <w:spacing w:after="240" w:line="240" w:lineRule="auto"/>
    </w:pPr>
    <w:rPr>
      <w:rFonts w:asciiTheme="majorHAnsi" w:eastAsiaTheme="majorEastAsia" w:hAnsiTheme="majorHAnsi" w:cstheme="majorBidi"/>
      <w:color w:val="E84C22" w:themeColor="accent1"/>
      <w:sz w:val="28"/>
      <w:szCs w:val="28"/>
    </w:rPr>
  </w:style>
  <w:style w:type="character" w:customStyle="1" w:styleId="SubtitleChar">
    <w:name w:val="Subtitle Char"/>
    <w:basedOn w:val="DefaultParagraphFont"/>
    <w:link w:val="Subtitle"/>
    <w:uiPriority w:val="11"/>
    <w:rsid w:val="009D71BD"/>
    <w:rPr>
      <w:rFonts w:asciiTheme="majorHAnsi" w:eastAsiaTheme="majorEastAsia" w:hAnsiTheme="majorHAnsi" w:cstheme="majorBidi"/>
      <w:color w:val="E84C22" w:themeColor="accent1"/>
      <w:sz w:val="28"/>
      <w:szCs w:val="28"/>
    </w:rPr>
  </w:style>
  <w:style w:type="character" w:styleId="Strong">
    <w:name w:val="Strong"/>
    <w:basedOn w:val="DefaultParagraphFont"/>
    <w:uiPriority w:val="22"/>
    <w:qFormat/>
    <w:rsid w:val="009D71BD"/>
    <w:rPr>
      <w:b/>
      <w:bCs/>
    </w:rPr>
  </w:style>
  <w:style w:type="character" w:styleId="Emphasis">
    <w:name w:val="Emphasis"/>
    <w:basedOn w:val="DefaultParagraphFont"/>
    <w:uiPriority w:val="20"/>
    <w:qFormat/>
    <w:rsid w:val="009D71BD"/>
    <w:rPr>
      <w:i/>
      <w:iCs/>
    </w:rPr>
  </w:style>
  <w:style w:type="paragraph" w:styleId="NoSpacing">
    <w:name w:val="No Spacing"/>
    <w:link w:val="NoSpacingChar"/>
    <w:uiPriority w:val="1"/>
    <w:qFormat/>
    <w:rsid w:val="00687FCA"/>
    <w:pPr>
      <w:spacing w:after="0" w:line="240" w:lineRule="auto"/>
    </w:pPr>
  </w:style>
  <w:style w:type="paragraph" w:styleId="ListParagraph">
    <w:name w:val="List Paragraph"/>
    <w:basedOn w:val="Normal"/>
    <w:uiPriority w:val="34"/>
    <w:qFormat/>
    <w:rsid w:val="009D71BD"/>
    <w:pPr>
      <w:ind w:left="720"/>
      <w:contextualSpacing/>
    </w:pPr>
  </w:style>
  <w:style w:type="paragraph" w:styleId="Quote">
    <w:name w:val="Quote"/>
    <w:basedOn w:val="Normal"/>
    <w:next w:val="Normal"/>
    <w:link w:val="QuoteChar"/>
    <w:uiPriority w:val="29"/>
    <w:qFormat/>
    <w:rsid w:val="009D71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71BD"/>
    <w:rPr>
      <w:i/>
      <w:iCs/>
      <w:color w:val="404040" w:themeColor="text1" w:themeTint="BF"/>
    </w:rPr>
  </w:style>
  <w:style w:type="paragraph" w:styleId="IntenseQuote">
    <w:name w:val="Intense Quote"/>
    <w:basedOn w:val="Normal"/>
    <w:next w:val="Normal"/>
    <w:link w:val="IntenseQuoteChar"/>
    <w:uiPriority w:val="30"/>
    <w:qFormat/>
    <w:rsid w:val="009D71BD"/>
    <w:pPr>
      <w:pBdr>
        <w:top w:val="single" w:sz="4" w:space="10" w:color="E84C22" w:themeColor="accent1"/>
        <w:bottom w:val="single" w:sz="4" w:space="10" w:color="E84C22" w:themeColor="accent1"/>
      </w:pBdr>
      <w:spacing w:before="360" w:after="360"/>
      <w:ind w:left="864" w:right="864"/>
      <w:jc w:val="center"/>
    </w:pPr>
    <w:rPr>
      <w:i/>
      <w:iCs/>
      <w:color w:val="E84C22" w:themeColor="accent1"/>
    </w:rPr>
  </w:style>
  <w:style w:type="character" w:customStyle="1" w:styleId="IntenseQuoteChar">
    <w:name w:val="Intense Quote Char"/>
    <w:basedOn w:val="DefaultParagraphFont"/>
    <w:link w:val="IntenseQuote"/>
    <w:uiPriority w:val="30"/>
    <w:rsid w:val="009D71BD"/>
    <w:rPr>
      <w:i/>
      <w:iCs/>
      <w:color w:val="E84C22" w:themeColor="accent1"/>
    </w:rPr>
  </w:style>
  <w:style w:type="character" w:styleId="SubtleEmphasis">
    <w:name w:val="Subtle Emphasis"/>
    <w:basedOn w:val="DefaultParagraphFont"/>
    <w:uiPriority w:val="19"/>
    <w:qFormat/>
    <w:rsid w:val="009D71BD"/>
    <w:rPr>
      <w:i/>
      <w:iCs/>
      <w:color w:val="404040" w:themeColor="text1" w:themeTint="BF"/>
    </w:rPr>
  </w:style>
  <w:style w:type="character" w:styleId="IntenseEmphasis">
    <w:name w:val="Intense Emphasis"/>
    <w:basedOn w:val="DefaultParagraphFont"/>
    <w:uiPriority w:val="21"/>
    <w:qFormat/>
    <w:rsid w:val="009D71BD"/>
    <w:rPr>
      <w:i/>
      <w:iCs/>
      <w:color w:val="E84C22" w:themeColor="accent1"/>
    </w:rPr>
  </w:style>
  <w:style w:type="character" w:styleId="SubtleReference">
    <w:name w:val="Subtle Reference"/>
    <w:basedOn w:val="DefaultParagraphFont"/>
    <w:uiPriority w:val="31"/>
    <w:qFormat/>
    <w:rsid w:val="009D71BD"/>
    <w:rPr>
      <w:smallCaps/>
      <w:color w:val="5A5A5A" w:themeColor="text1" w:themeTint="A5"/>
    </w:rPr>
  </w:style>
  <w:style w:type="character" w:styleId="IntenseReference">
    <w:name w:val="Intense Reference"/>
    <w:basedOn w:val="DefaultParagraphFont"/>
    <w:uiPriority w:val="32"/>
    <w:qFormat/>
    <w:rsid w:val="009D71BD"/>
    <w:rPr>
      <w:b/>
      <w:bCs/>
      <w:smallCaps/>
      <w:color w:val="E84C22" w:themeColor="accent1"/>
      <w:spacing w:val="5"/>
    </w:rPr>
  </w:style>
  <w:style w:type="character" w:styleId="BookTitle">
    <w:name w:val="Book Title"/>
    <w:basedOn w:val="DefaultParagraphFont"/>
    <w:uiPriority w:val="33"/>
    <w:qFormat/>
    <w:rsid w:val="009D71BD"/>
    <w:rPr>
      <w:b/>
      <w:bCs/>
      <w:i/>
      <w:iCs/>
      <w:spacing w:val="5"/>
    </w:rPr>
  </w:style>
  <w:style w:type="paragraph" w:styleId="TOCHeading">
    <w:name w:val="TOC Heading"/>
    <w:basedOn w:val="Heading1"/>
    <w:next w:val="Normal"/>
    <w:uiPriority w:val="39"/>
    <w:semiHidden/>
    <w:unhideWhenUsed/>
    <w:qFormat/>
    <w:rsid w:val="009D71BD"/>
    <w:pPr>
      <w:spacing w:before="240" w:line="259" w:lineRule="auto"/>
      <w:outlineLvl w:val="9"/>
    </w:pPr>
    <w:rPr>
      <w:rFonts w:asciiTheme="majorHAnsi" w:hAnsiTheme="majorHAnsi"/>
    </w:rPr>
  </w:style>
  <w:style w:type="character" w:customStyle="1" w:styleId="NoSpacingChar">
    <w:name w:val="No Spacing Char"/>
    <w:basedOn w:val="DefaultParagraphFont"/>
    <w:link w:val="NoSpacing"/>
    <w:uiPriority w:val="1"/>
    <w:rsid w:val="00687FCA"/>
  </w:style>
  <w:style w:type="table" w:styleId="TableGrid">
    <w:name w:val="Table Grid"/>
    <w:basedOn w:val="TableNormal"/>
    <w:uiPriority w:val="39"/>
    <w:rsid w:val="00AB3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D0"/>
    <w:rPr>
      <w:rFonts w:ascii="Times New Roman" w:hAnsi="Times New Roman" w:cstheme="minorBidi"/>
      <w:color w:val="auto"/>
      <w:sz w:val="24"/>
    </w:rPr>
  </w:style>
  <w:style w:type="paragraph" w:styleId="Heading1">
    <w:name w:val="heading 1"/>
    <w:basedOn w:val="Normal"/>
    <w:next w:val="Normal"/>
    <w:link w:val="Heading1Char"/>
    <w:autoRedefine/>
    <w:uiPriority w:val="9"/>
    <w:qFormat/>
    <w:rsid w:val="008433D0"/>
    <w:pPr>
      <w:keepNext/>
      <w:keepLines/>
      <w:spacing w:before="480" w:after="0" w:line="480" w:lineRule="auto"/>
      <w:contextualSpacing/>
      <w:jc w:val="center"/>
      <w:outlineLvl w:val="0"/>
    </w:pPr>
    <w:rPr>
      <w:rFonts w:eastAsiaTheme="majorEastAsia" w:cs="Times New Roman"/>
      <w:b/>
      <w:bCs/>
      <w:sz w:val="36"/>
      <w:szCs w:val="24"/>
    </w:rPr>
  </w:style>
  <w:style w:type="paragraph" w:styleId="Heading2">
    <w:name w:val="heading 2"/>
    <w:basedOn w:val="Normal"/>
    <w:next w:val="Normal"/>
    <w:link w:val="Heading2Char"/>
    <w:autoRedefine/>
    <w:uiPriority w:val="9"/>
    <w:unhideWhenUsed/>
    <w:qFormat/>
    <w:rsid w:val="00132ADC"/>
    <w:pPr>
      <w:keepNext/>
      <w:keepLines/>
      <w:spacing w:before="80" w:after="0" w:line="240" w:lineRule="auto"/>
      <w:outlineLvl w:val="1"/>
    </w:pPr>
    <w:rPr>
      <w:rFonts w:eastAsiaTheme="majorEastAsia" w:cs="Times New Roman"/>
      <w:color w:val="3B3B34" w:themeColor="text2" w:themeShade="BF"/>
      <w:sz w:val="32"/>
      <w:szCs w:val="24"/>
    </w:rPr>
  </w:style>
  <w:style w:type="paragraph" w:styleId="Heading3">
    <w:name w:val="heading 3"/>
    <w:basedOn w:val="Normal"/>
    <w:next w:val="Normal"/>
    <w:link w:val="Heading3Char"/>
    <w:autoRedefine/>
    <w:uiPriority w:val="9"/>
    <w:unhideWhenUsed/>
    <w:qFormat/>
    <w:rsid w:val="000F7A1A"/>
    <w:pPr>
      <w:keepNext/>
      <w:keepLines/>
      <w:spacing w:before="40" w:after="0" w:line="240" w:lineRule="auto"/>
      <w:outlineLvl w:val="2"/>
    </w:pPr>
    <w:rPr>
      <w:rFonts w:eastAsiaTheme="majorEastAsia" w:cstheme="majorBidi"/>
      <w:b/>
      <w:color w:val="000000"/>
      <w:szCs w:val="28"/>
    </w:rPr>
  </w:style>
  <w:style w:type="paragraph" w:styleId="Heading4">
    <w:name w:val="heading 4"/>
    <w:basedOn w:val="Normal"/>
    <w:next w:val="Normal"/>
    <w:link w:val="Heading4Char"/>
    <w:uiPriority w:val="9"/>
    <w:semiHidden/>
    <w:unhideWhenUsed/>
    <w:rsid w:val="009D71BD"/>
    <w:pPr>
      <w:keepNext/>
      <w:keepLines/>
      <w:spacing w:before="40" w:after="0"/>
      <w:outlineLvl w:val="3"/>
    </w:pPr>
    <w:rPr>
      <w:rFonts w:asciiTheme="majorHAnsi" w:eastAsiaTheme="majorEastAsia" w:hAnsiTheme="majorHAnsi" w:cstheme="majorBidi"/>
      <w:color w:val="B43412" w:themeColor="accent1" w:themeShade="BF"/>
      <w:szCs w:val="24"/>
    </w:rPr>
  </w:style>
  <w:style w:type="paragraph" w:styleId="Heading5">
    <w:name w:val="heading 5"/>
    <w:basedOn w:val="Normal"/>
    <w:next w:val="Normal"/>
    <w:link w:val="Heading5Char"/>
    <w:uiPriority w:val="9"/>
    <w:semiHidden/>
    <w:unhideWhenUsed/>
    <w:rsid w:val="009D71BD"/>
    <w:pPr>
      <w:keepNext/>
      <w:keepLines/>
      <w:spacing w:before="40" w:after="0"/>
      <w:outlineLvl w:val="4"/>
    </w:pPr>
    <w:rPr>
      <w:rFonts w:asciiTheme="majorHAnsi" w:eastAsiaTheme="majorEastAsia" w:hAnsiTheme="majorHAnsi" w:cstheme="majorBidi"/>
      <w:caps/>
      <w:color w:val="B43412" w:themeColor="accent1" w:themeShade="BF"/>
    </w:rPr>
  </w:style>
  <w:style w:type="paragraph" w:styleId="Heading6">
    <w:name w:val="heading 6"/>
    <w:basedOn w:val="Normal"/>
    <w:next w:val="Normal"/>
    <w:link w:val="Heading6Char"/>
    <w:uiPriority w:val="9"/>
    <w:semiHidden/>
    <w:unhideWhenUsed/>
    <w:rsid w:val="009D71BD"/>
    <w:pPr>
      <w:keepNext/>
      <w:keepLines/>
      <w:spacing w:before="40" w:after="0"/>
      <w:outlineLvl w:val="5"/>
    </w:pPr>
    <w:rPr>
      <w:rFonts w:asciiTheme="majorHAnsi" w:eastAsiaTheme="majorEastAsia" w:hAnsiTheme="majorHAnsi" w:cstheme="majorBidi"/>
      <w:i/>
      <w:iCs/>
      <w:caps/>
      <w:color w:val="78230C" w:themeColor="accent1" w:themeShade="80"/>
    </w:rPr>
  </w:style>
  <w:style w:type="paragraph" w:styleId="Heading7">
    <w:name w:val="heading 7"/>
    <w:basedOn w:val="Normal"/>
    <w:next w:val="Normal"/>
    <w:link w:val="Heading7Char"/>
    <w:uiPriority w:val="9"/>
    <w:semiHidden/>
    <w:unhideWhenUsed/>
    <w:qFormat/>
    <w:rsid w:val="009D71BD"/>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semiHidden/>
    <w:unhideWhenUsed/>
    <w:qFormat/>
    <w:rsid w:val="009D71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71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3D0"/>
    <w:rPr>
      <w:rFonts w:ascii="Times New Roman" w:eastAsiaTheme="majorEastAsia" w:hAnsi="Times New Roman" w:cs="Times New Roman"/>
      <w:b/>
      <w:bCs/>
      <w:color w:val="auto"/>
      <w:sz w:val="36"/>
      <w:szCs w:val="24"/>
    </w:rPr>
  </w:style>
  <w:style w:type="character" w:customStyle="1" w:styleId="Heading2Char">
    <w:name w:val="Heading 2 Char"/>
    <w:basedOn w:val="DefaultParagraphFont"/>
    <w:link w:val="Heading2"/>
    <w:uiPriority w:val="9"/>
    <w:rsid w:val="00132ADC"/>
    <w:rPr>
      <w:rFonts w:ascii="Times New Roman" w:eastAsiaTheme="majorEastAsia" w:hAnsi="Times New Roman" w:cs="Times New Roman"/>
      <w:color w:val="3B3B34" w:themeColor="text2" w:themeShade="BF"/>
      <w:sz w:val="32"/>
      <w:szCs w:val="24"/>
    </w:rPr>
  </w:style>
  <w:style w:type="character" w:customStyle="1" w:styleId="Heading3Char">
    <w:name w:val="Heading 3 Char"/>
    <w:basedOn w:val="DefaultParagraphFont"/>
    <w:link w:val="Heading3"/>
    <w:uiPriority w:val="9"/>
    <w:rsid w:val="000F7A1A"/>
    <w:rPr>
      <w:rFonts w:ascii="Times New Roman" w:eastAsiaTheme="majorEastAsia" w:hAnsi="Times New Roman" w:cstheme="majorBidi"/>
      <w:b/>
      <w:sz w:val="24"/>
      <w:szCs w:val="28"/>
    </w:rPr>
  </w:style>
  <w:style w:type="character" w:customStyle="1" w:styleId="Heading4Char">
    <w:name w:val="Heading 4 Char"/>
    <w:basedOn w:val="DefaultParagraphFont"/>
    <w:link w:val="Heading4"/>
    <w:uiPriority w:val="9"/>
    <w:semiHidden/>
    <w:rsid w:val="009D71BD"/>
    <w:rPr>
      <w:rFonts w:asciiTheme="majorHAnsi" w:eastAsiaTheme="majorEastAsia" w:hAnsiTheme="majorHAnsi" w:cstheme="majorBidi"/>
      <w:color w:val="B43412" w:themeColor="accent1" w:themeShade="BF"/>
      <w:sz w:val="24"/>
      <w:szCs w:val="24"/>
    </w:rPr>
  </w:style>
  <w:style w:type="character" w:customStyle="1" w:styleId="Heading5Char">
    <w:name w:val="Heading 5 Char"/>
    <w:basedOn w:val="DefaultParagraphFont"/>
    <w:link w:val="Heading5"/>
    <w:uiPriority w:val="9"/>
    <w:semiHidden/>
    <w:rsid w:val="009D71BD"/>
    <w:rPr>
      <w:rFonts w:asciiTheme="majorHAnsi" w:eastAsiaTheme="majorEastAsia" w:hAnsiTheme="majorHAnsi" w:cstheme="majorBidi"/>
      <w:caps/>
      <w:color w:val="B43412" w:themeColor="accent1" w:themeShade="BF"/>
    </w:rPr>
  </w:style>
  <w:style w:type="character" w:customStyle="1" w:styleId="Heading6Char">
    <w:name w:val="Heading 6 Char"/>
    <w:basedOn w:val="DefaultParagraphFont"/>
    <w:link w:val="Heading6"/>
    <w:uiPriority w:val="9"/>
    <w:semiHidden/>
    <w:rsid w:val="009D71BD"/>
    <w:rPr>
      <w:rFonts w:asciiTheme="majorHAnsi" w:eastAsiaTheme="majorEastAsia" w:hAnsiTheme="majorHAnsi" w:cstheme="majorBidi"/>
      <w:i/>
      <w:iCs/>
      <w:caps/>
      <w:color w:val="78230C" w:themeColor="accent1" w:themeShade="80"/>
    </w:rPr>
  </w:style>
  <w:style w:type="character" w:customStyle="1" w:styleId="Heading7Char">
    <w:name w:val="Heading 7 Char"/>
    <w:basedOn w:val="DefaultParagraphFont"/>
    <w:link w:val="Heading7"/>
    <w:uiPriority w:val="9"/>
    <w:semiHidden/>
    <w:rsid w:val="009D71BD"/>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semiHidden/>
    <w:rsid w:val="009D71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71B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D71BD"/>
    <w:pPr>
      <w:spacing w:after="200" w:line="240" w:lineRule="auto"/>
    </w:pPr>
    <w:rPr>
      <w:i/>
      <w:iCs/>
      <w:color w:val="505046" w:themeColor="text2"/>
      <w:sz w:val="18"/>
      <w:szCs w:val="18"/>
    </w:rPr>
  </w:style>
  <w:style w:type="paragraph" w:styleId="Title">
    <w:name w:val="Title"/>
    <w:basedOn w:val="Normal"/>
    <w:next w:val="Normal"/>
    <w:link w:val="TitleChar"/>
    <w:uiPriority w:val="10"/>
    <w:rsid w:val="009D71BD"/>
    <w:pPr>
      <w:spacing w:after="0" w:line="204" w:lineRule="auto"/>
      <w:contextualSpacing/>
    </w:pPr>
    <w:rPr>
      <w:rFonts w:asciiTheme="majorHAnsi" w:eastAsiaTheme="majorEastAsia" w:hAnsiTheme="majorHAnsi" w:cstheme="majorBidi"/>
      <w:caps/>
      <w:color w:val="505046" w:themeColor="text2"/>
      <w:spacing w:val="-15"/>
      <w:sz w:val="72"/>
      <w:szCs w:val="72"/>
    </w:rPr>
  </w:style>
  <w:style w:type="character" w:customStyle="1" w:styleId="TitleChar">
    <w:name w:val="Title Char"/>
    <w:basedOn w:val="DefaultParagraphFont"/>
    <w:link w:val="Title"/>
    <w:uiPriority w:val="10"/>
    <w:rsid w:val="009D71BD"/>
    <w:rPr>
      <w:rFonts w:asciiTheme="majorHAnsi" w:eastAsiaTheme="majorEastAsia" w:hAnsiTheme="majorHAnsi" w:cstheme="majorBidi"/>
      <w:caps/>
      <w:color w:val="505046" w:themeColor="text2"/>
      <w:spacing w:val="-15"/>
      <w:sz w:val="72"/>
      <w:szCs w:val="72"/>
    </w:rPr>
  </w:style>
  <w:style w:type="paragraph" w:styleId="Subtitle">
    <w:name w:val="Subtitle"/>
    <w:basedOn w:val="Normal"/>
    <w:next w:val="Normal"/>
    <w:link w:val="SubtitleChar"/>
    <w:uiPriority w:val="11"/>
    <w:rsid w:val="009D71BD"/>
    <w:pPr>
      <w:numPr>
        <w:ilvl w:val="1"/>
      </w:numPr>
      <w:spacing w:after="240" w:line="240" w:lineRule="auto"/>
    </w:pPr>
    <w:rPr>
      <w:rFonts w:asciiTheme="majorHAnsi" w:eastAsiaTheme="majorEastAsia" w:hAnsiTheme="majorHAnsi" w:cstheme="majorBidi"/>
      <w:color w:val="E84C22" w:themeColor="accent1"/>
      <w:sz w:val="28"/>
      <w:szCs w:val="28"/>
    </w:rPr>
  </w:style>
  <w:style w:type="character" w:customStyle="1" w:styleId="SubtitleChar">
    <w:name w:val="Subtitle Char"/>
    <w:basedOn w:val="DefaultParagraphFont"/>
    <w:link w:val="Subtitle"/>
    <w:uiPriority w:val="11"/>
    <w:rsid w:val="009D71BD"/>
    <w:rPr>
      <w:rFonts w:asciiTheme="majorHAnsi" w:eastAsiaTheme="majorEastAsia" w:hAnsiTheme="majorHAnsi" w:cstheme="majorBidi"/>
      <w:color w:val="E84C22" w:themeColor="accent1"/>
      <w:sz w:val="28"/>
      <w:szCs w:val="28"/>
    </w:rPr>
  </w:style>
  <w:style w:type="character" w:styleId="Strong">
    <w:name w:val="Strong"/>
    <w:basedOn w:val="DefaultParagraphFont"/>
    <w:uiPriority w:val="22"/>
    <w:qFormat/>
    <w:rsid w:val="009D71BD"/>
    <w:rPr>
      <w:b/>
      <w:bCs/>
    </w:rPr>
  </w:style>
  <w:style w:type="character" w:styleId="Emphasis">
    <w:name w:val="Emphasis"/>
    <w:basedOn w:val="DefaultParagraphFont"/>
    <w:uiPriority w:val="20"/>
    <w:qFormat/>
    <w:rsid w:val="009D71BD"/>
    <w:rPr>
      <w:i/>
      <w:iCs/>
    </w:rPr>
  </w:style>
  <w:style w:type="paragraph" w:styleId="NoSpacing">
    <w:name w:val="No Spacing"/>
    <w:link w:val="NoSpacingChar"/>
    <w:uiPriority w:val="1"/>
    <w:qFormat/>
    <w:rsid w:val="00687FCA"/>
    <w:pPr>
      <w:spacing w:after="0" w:line="240" w:lineRule="auto"/>
    </w:pPr>
  </w:style>
  <w:style w:type="paragraph" w:styleId="ListParagraph">
    <w:name w:val="List Paragraph"/>
    <w:basedOn w:val="Normal"/>
    <w:uiPriority w:val="34"/>
    <w:qFormat/>
    <w:rsid w:val="009D71BD"/>
    <w:pPr>
      <w:ind w:left="720"/>
      <w:contextualSpacing/>
    </w:pPr>
  </w:style>
  <w:style w:type="paragraph" w:styleId="Quote">
    <w:name w:val="Quote"/>
    <w:basedOn w:val="Normal"/>
    <w:next w:val="Normal"/>
    <w:link w:val="QuoteChar"/>
    <w:uiPriority w:val="29"/>
    <w:qFormat/>
    <w:rsid w:val="009D71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71BD"/>
    <w:rPr>
      <w:i/>
      <w:iCs/>
      <w:color w:val="404040" w:themeColor="text1" w:themeTint="BF"/>
    </w:rPr>
  </w:style>
  <w:style w:type="paragraph" w:styleId="IntenseQuote">
    <w:name w:val="Intense Quote"/>
    <w:basedOn w:val="Normal"/>
    <w:next w:val="Normal"/>
    <w:link w:val="IntenseQuoteChar"/>
    <w:uiPriority w:val="30"/>
    <w:qFormat/>
    <w:rsid w:val="009D71BD"/>
    <w:pPr>
      <w:pBdr>
        <w:top w:val="single" w:sz="4" w:space="10" w:color="E84C22" w:themeColor="accent1"/>
        <w:bottom w:val="single" w:sz="4" w:space="10" w:color="E84C22" w:themeColor="accent1"/>
      </w:pBdr>
      <w:spacing w:before="360" w:after="360"/>
      <w:ind w:left="864" w:right="864"/>
      <w:jc w:val="center"/>
    </w:pPr>
    <w:rPr>
      <w:i/>
      <w:iCs/>
      <w:color w:val="E84C22" w:themeColor="accent1"/>
    </w:rPr>
  </w:style>
  <w:style w:type="character" w:customStyle="1" w:styleId="IntenseQuoteChar">
    <w:name w:val="Intense Quote Char"/>
    <w:basedOn w:val="DefaultParagraphFont"/>
    <w:link w:val="IntenseQuote"/>
    <w:uiPriority w:val="30"/>
    <w:rsid w:val="009D71BD"/>
    <w:rPr>
      <w:i/>
      <w:iCs/>
      <w:color w:val="E84C22" w:themeColor="accent1"/>
    </w:rPr>
  </w:style>
  <w:style w:type="character" w:styleId="SubtleEmphasis">
    <w:name w:val="Subtle Emphasis"/>
    <w:basedOn w:val="DefaultParagraphFont"/>
    <w:uiPriority w:val="19"/>
    <w:qFormat/>
    <w:rsid w:val="009D71BD"/>
    <w:rPr>
      <w:i/>
      <w:iCs/>
      <w:color w:val="404040" w:themeColor="text1" w:themeTint="BF"/>
    </w:rPr>
  </w:style>
  <w:style w:type="character" w:styleId="IntenseEmphasis">
    <w:name w:val="Intense Emphasis"/>
    <w:basedOn w:val="DefaultParagraphFont"/>
    <w:uiPriority w:val="21"/>
    <w:qFormat/>
    <w:rsid w:val="009D71BD"/>
    <w:rPr>
      <w:i/>
      <w:iCs/>
      <w:color w:val="E84C22" w:themeColor="accent1"/>
    </w:rPr>
  </w:style>
  <w:style w:type="character" w:styleId="SubtleReference">
    <w:name w:val="Subtle Reference"/>
    <w:basedOn w:val="DefaultParagraphFont"/>
    <w:uiPriority w:val="31"/>
    <w:qFormat/>
    <w:rsid w:val="009D71BD"/>
    <w:rPr>
      <w:smallCaps/>
      <w:color w:val="5A5A5A" w:themeColor="text1" w:themeTint="A5"/>
    </w:rPr>
  </w:style>
  <w:style w:type="character" w:styleId="IntenseReference">
    <w:name w:val="Intense Reference"/>
    <w:basedOn w:val="DefaultParagraphFont"/>
    <w:uiPriority w:val="32"/>
    <w:qFormat/>
    <w:rsid w:val="009D71BD"/>
    <w:rPr>
      <w:b/>
      <w:bCs/>
      <w:smallCaps/>
      <w:color w:val="E84C22" w:themeColor="accent1"/>
      <w:spacing w:val="5"/>
    </w:rPr>
  </w:style>
  <w:style w:type="character" w:styleId="BookTitle">
    <w:name w:val="Book Title"/>
    <w:basedOn w:val="DefaultParagraphFont"/>
    <w:uiPriority w:val="33"/>
    <w:qFormat/>
    <w:rsid w:val="009D71BD"/>
    <w:rPr>
      <w:b/>
      <w:bCs/>
      <w:i/>
      <w:iCs/>
      <w:spacing w:val="5"/>
    </w:rPr>
  </w:style>
  <w:style w:type="paragraph" w:styleId="TOCHeading">
    <w:name w:val="TOC Heading"/>
    <w:basedOn w:val="Heading1"/>
    <w:next w:val="Normal"/>
    <w:uiPriority w:val="39"/>
    <w:semiHidden/>
    <w:unhideWhenUsed/>
    <w:qFormat/>
    <w:rsid w:val="009D71BD"/>
    <w:pPr>
      <w:spacing w:before="240" w:line="259" w:lineRule="auto"/>
      <w:outlineLvl w:val="9"/>
    </w:pPr>
    <w:rPr>
      <w:rFonts w:asciiTheme="majorHAnsi" w:hAnsiTheme="majorHAnsi"/>
    </w:rPr>
  </w:style>
  <w:style w:type="character" w:customStyle="1" w:styleId="NoSpacingChar">
    <w:name w:val="No Spacing Char"/>
    <w:basedOn w:val="DefaultParagraphFont"/>
    <w:link w:val="NoSpacing"/>
    <w:uiPriority w:val="1"/>
    <w:rsid w:val="00687FCA"/>
  </w:style>
  <w:style w:type="table" w:styleId="TableGrid">
    <w:name w:val="Table Grid"/>
    <w:basedOn w:val="TableNormal"/>
    <w:uiPriority w:val="39"/>
    <w:rsid w:val="00AB3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9117">
      <w:bodyDiv w:val="1"/>
      <w:marLeft w:val="0"/>
      <w:marRight w:val="0"/>
      <w:marTop w:val="0"/>
      <w:marBottom w:val="0"/>
      <w:divBdr>
        <w:top w:val="none" w:sz="0" w:space="0" w:color="auto"/>
        <w:left w:val="none" w:sz="0" w:space="0" w:color="auto"/>
        <w:bottom w:val="none" w:sz="0" w:space="0" w:color="auto"/>
        <w:right w:val="none" w:sz="0" w:space="0" w:color="auto"/>
      </w:divBdr>
      <w:divsChild>
        <w:div w:id="591398288">
          <w:marLeft w:val="0"/>
          <w:marRight w:val="0"/>
          <w:marTop w:val="0"/>
          <w:marBottom w:val="0"/>
          <w:divBdr>
            <w:top w:val="none" w:sz="0" w:space="0" w:color="auto"/>
            <w:left w:val="none" w:sz="0" w:space="0" w:color="auto"/>
            <w:bottom w:val="none" w:sz="0" w:space="0" w:color="auto"/>
            <w:right w:val="none" w:sz="0" w:space="0" w:color="auto"/>
          </w:divBdr>
        </w:div>
        <w:div w:id="1584608248">
          <w:marLeft w:val="0"/>
          <w:marRight w:val="0"/>
          <w:marTop w:val="0"/>
          <w:marBottom w:val="0"/>
          <w:divBdr>
            <w:top w:val="none" w:sz="0" w:space="0" w:color="auto"/>
            <w:left w:val="none" w:sz="0" w:space="0" w:color="auto"/>
            <w:bottom w:val="none" w:sz="0" w:space="0" w:color="auto"/>
            <w:right w:val="none" w:sz="0" w:space="0" w:color="auto"/>
          </w:divBdr>
        </w:div>
        <w:div w:id="1421213727">
          <w:marLeft w:val="0"/>
          <w:marRight w:val="0"/>
          <w:marTop w:val="0"/>
          <w:marBottom w:val="0"/>
          <w:divBdr>
            <w:top w:val="none" w:sz="0" w:space="0" w:color="auto"/>
            <w:left w:val="none" w:sz="0" w:space="0" w:color="auto"/>
            <w:bottom w:val="none" w:sz="0" w:space="0" w:color="auto"/>
            <w:right w:val="none" w:sz="0" w:space="0" w:color="auto"/>
          </w:divBdr>
        </w:div>
        <w:div w:id="462843647">
          <w:marLeft w:val="0"/>
          <w:marRight w:val="0"/>
          <w:marTop w:val="0"/>
          <w:marBottom w:val="0"/>
          <w:divBdr>
            <w:top w:val="none" w:sz="0" w:space="0" w:color="auto"/>
            <w:left w:val="none" w:sz="0" w:space="0" w:color="auto"/>
            <w:bottom w:val="none" w:sz="0" w:space="0" w:color="auto"/>
            <w:right w:val="none" w:sz="0" w:space="0" w:color="auto"/>
          </w:divBdr>
        </w:div>
        <w:div w:id="1492600539">
          <w:marLeft w:val="0"/>
          <w:marRight w:val="0"/>
          <w:marTop w:val="0"/>
          <w:marBottom w:val="0"/>
          <w:divBdr>
            <w:top w:val="none" w:sz="0" w:space="0" w:color="auto"/>
            <w:left w:val="none" w:sz="0" w:space="0" w:color="auto"/>
            <w:bottom w:val="none" w:sz="0" w:space="0" w:color="auto"/>
            <w:right w:val="none" w:sz="0" w:space="0" w:color="auto"/>
          </w:divBdr>
        </w:div>
        <w:div w:id="127752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458</Words>
  <Characters>2549</Characters>
  <Application>Microsoft Macintosh Word</Application>
  <DocSecurity>0</DocSecurity>
  <Lines>39</Lines>
  <Paragraphs>14</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Kaltrina Kusari</dc:creator>
  <cp:keywords/>
  <dc:description/>
  <cp:lastModifiedBy>Elizabeth  Gowing</cp:lastModifiedBy>
  <cp:revision>4</cp:revision>
  <dcterms:created xsi:type="dcterms:W3CDTF">2016-12-05T11:57:00Z</dcterms:created>
  <dcterms:modified xsi:type="dcterms:W3CDTF">2016-12-10T14:23:00Z</dcterms:modified>
</cp:coreProperties>
</file>