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16" w:rsidRDefault="0086404C" w:rsidP="0086404C">
      <w:pPr>
        <w:pStyle w:val="Heading1"/>
        <w:tabs>
          <w:tab w:val="left" w:pos="8820"/>
        </w:tabs>
        <w:rPr>
          <w:caps/>
          <w:sz w:val="40"/>
        </w:rPr>
      </w:pPr>
      <w:r>
        <w:rPr>
          <w:caps/>
          <w:noProof/>
        </w:rPr>
        <w:drawing>
          <wp:anchor distT="0" distB="0" distL="114300" distR="114300" simplePos="0" relativeHeight="251661312" behindDoc="0" locked="0" layoutInCell="1" allowOverlap="1" wp14:anchorId="67270FAD" wp14:editId="60914274">
            <wp:simplePos x="0" y="0"/>
            <wp:positionH relativeFrom="column">
              <wp:align>right</wp:align>
            </wp:positionH>
            <wp:positionV relativeFrom="paragraph">
              <wp:posOffset>695960</wp:posOffset>
            </wp:positionV>
            <wp:extent cx="7245985" cy="5434330"/>
            <wp:effectExtent l="209550" t="247650" r="202565" b="242570"/>
            <wp:wrapSquare wrapText="bothSides"/>
            <wp:docPr id="4" name="Picture 4" descr="C:\Users\Tau64\Desktop\images\Tiba Photos-Bag, Students\IMG_1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u64\Desktop\images\Tiba Photos-Bag, Students\IMG_17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48103" cy="543607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FA752A">
        <w:rPr>
          <w:caps/>
          <w:sz w:val="40"/>
        </w:rPr>
        <w:t>Abundance School Nairobi</w:t>
      </w:r>
    </w:p>
    <w:p w:rsidR="001A3C16" w:rsidRPr="0086404C" w:rsidRDefault="00FA752A">
      <w:pPr>
        <w:pStyle w:val="Heading3"/>
        <w:jc w:val="center"/>
        <w:rPr>
          <w:b/>
          <w:caps/>
          <w:sz w:val="32"/>
        </w:rPr>
      </w:pPr>
      <w:r w:rsidRPr="0086404C">
        <w:rPr>
          <w:b/>
          <w:caps/>
          <w:sz w:val="32"/>
        </w:rPr>
        <w:t>Back-Pack Gift-Pack Project</w:t>
      </w:r>
    </w:p>
    <w:p w:rsidR="001A3C16" w:rsidRDefault="001A3C16"/>
    <w:p w:rsidR="001A3C16" w:rsidRDefault="0086404C">
      <w:pPr>
        <w:pStyle w:val="Heading3"/>
        <w:rPr>
          <w:caps/>
          <w:sz w:val="32"/>
        </w:rPr>
      </w:pPr>
      <w:r>
        <w:rPr>
          <w:caps/>
        </w:rPr>
        <w:t>This Holiday Season give OUR YOUNG LeARNERS</w:t>
      </w:r>
      <w:r w:rsidR="00FA752A">
        <w:rPr>
          <w:caps/>
        </w:rPr>
        <w:t xml:space="preserve"> some help to attain </w:t>
      </w:r>
    </w:p>
    <w:p w:rsidR="001A3C16" w:rsidRPr="0086404C" w:rsidRDefault="00FA752A" w:rsidP="0086404C">
      <w:pPr>
        <w:jc w:val="center"/>
        <w:rPr>
          <w:sz w:val="32"/>
        </w:rPr>
      </w:pPr>
      <w:r>
        <w:rPr>
          <w:noProof/>
        </w:rPr>
        <w:drawing>
          <wp:anchor distT="237744" distB="231902" distL="333756" distR="330708" simplePos="0" relativeHeight="251659264" behindDoc="0" locked="0" layoutInCell="1" allowOverlap="1">
            <wp:simplePos x="0" y="0"/>
            <wp:positionH relativeFrom="margin">
              <wp:posOffset>635381</wp:posOffset>
            </wp:positionH>
            <wp:positionV relativeFrom="paragraph">
              <wp:posOffset>709549</wp:posOffset>
            </wp:positionV>
            <wp:extent cx="4708906" cy="3529584"/>
            <wp:effectExtent l="247650" t="266700" r="244475" b="261620"/>
            <wp:wrapTopAndBottom/>
            <wp:docPr id="3" name="Picture 5" descr="C:\Users\Tau64\Desktop\Tiba Photos-Bag, Students\IMG_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Tau64\Desktop\Tiba Photos-Bag, Students\IMG_17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8906" cy="352958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Pr>
          <w:rStyle w:val="TitleChar"/>
          <w:caps/>
        </w:rPr>
        <w:t>the most precious gift of all</w:t>
      </w:r>
      <w:r>
        <w:rPr>
          <w:sz w:val="32"/>
        </w:rPr>
        <w:t>—</w:t>
      </w:r>
    </w:p>
    <w:p w:rsidR="001A3C16" w:rsidRPr="0086404C" w:rsidRDefault="00FA752A" w:rsidP="0086404C">
      <w:pPr>
        <w:pStyle w:val="Title"/>
        <w:spacing w:before="120"/>
        <w:rPr>
          <w:caps/>
          <w:sz w:val="72"/>
        </w:rPr>
      </w:pPr>
      <w:r w:rsidRPr="0086404C">
        <w:rPr>
          <w:caps/>
          <w:sz w:val="72"/>
        </w:rPr>
        <w:t>A Quality Education</w:t>
      </w:r>
    </w:p>
    <w:p w:rsidR="001A3C16" w:rsidRPr="0086404C" w:rsidRDefault="001A3C16">
      <w:pPr>
        <w:rPr>
          <w:rFonts w:ascii="Tahoma" w:hAnsi="Tahoma" w:cs="Tahoma"/>
          <w:sz w:val="32"/>
          <w:szCs w:val="32"/>
        </w:rPr>
      </w:pPr>
    </w:p>
    <w:p w:rsidR="001A3C16" w:rsidRPr="0086404C" w:rsidRDefault="00FA752A">
      <w:pPr>
        <w:rPr>
          <w:rFonts w:ascii="Tahoma" w:hAnsi="Tahoma" w:cs="Tahoma"/>
          <w:sz w:val="32"/>
          <w:szCs w:val="32"/>
        </w:rPr>
      </w:pPr>
      <w:r w:rsidRPr="0086404C">
        <w:rPr>
          <w:rFonts w:ascii="Tahoma" w:hAnsi="Tahoma" w:cs="Tahoma"/>
          <w:sz w:val="32"/>
          <w:szCs w:val="32"/>
        </w:rPr>
        <w:t xml:space="preserve">Boost our Abundance School pupils over the Holidays by giving them a school bag full of school supplies. Your generous donation of 25 USD provides a pupil with a sturdy canvas school bag, locally in produced in Kenya, and a full set of school supplies for the new school year. </w:t>
      </w:r>
    </w:p>
    <w:p w:rsidR="001A3C16" w:rsidRPr="0086404C" w:rsidRDefault="00FA752A">
      <w:pPr>
        <w:rPr>
          <w:rFonts w:ascii="Tahoma" w:hAnsi="Tahoma" w:cs="Tahoma"/>
          <w:sz w:val="32"/>
          <w:szCs w:val="32"/>
        </w:rPr>
      </w:pPr>
      <w:r w:rsidRPr="0086404C">
        <w:rPr>
          <w:rFonts w:ascii="Tahoma" w:hAnsi="Tahoma" w:cs="Tahoma"/>
          <w:sz w:val="32"/>
          <w:szCs w:val="32"/>
        </w:rPr>
        <w:t xml:space="preserve">Abundance school strives to provide an affordable quality </w:t>
      </w:r>
      <w:r w:rsidR="0086404C" w:rsidRPr="0086404C">
        <w:rPr>
          <w:rFonts w:ascii="Tahoma" w:hAnsi="Tahoma" w:cs="Tahoma"/>
          <w:sz w:val="32"/>
          <w:szCs w:val="32"/>
        </w:rPr>
        <w:t>education for young learners from</w:t>
      </w:r>
      <w:r w:rsidRPr="0086404C">
        <w:rPr>
          <w:rFonts w:ascii="Tahoma" w:hAnsi="Tahoma" w:cs="Tahoma"/>
          <w:sz w:val="32"/>
          <w:szCs w:val="32"/>
        </w:rPr>
        <w:t xml:space="preserve"> the </w:t>
      </w:r>
      <w:proofErr w:type="spellStart"/>
      <w:r w:rsidRPr="0086404C">
        <w:rPr>
          <w:rFonts w:ascii="Tahoma" w:hAnsi="Tahoma" w:cs="Tahoma"/>
          <w:sz w:val="32"/>
          <w:szCs w:val="32"/>
        </w:rPr>
        <w:t>Kabiria</w:t>
      </w:r>
      <w:proofErr w:type="spellEnd"/>
      <w:r w:rsidR="0086404C" w:rsidRPr="0086404C">
        <w:rPr>
          <w:rFonts w:ascii="Tahoma" w:hAnsi="Tahoma" w:cs="Tahoma"/>
          <w:sz w:val="32"/>
          <w:szCs w:val="32"/>
        </w:rPr>
        <w:t xml:space="preserve"> slum area of Nairobi. We try</w:t>
      </w:r>
      <w:r w:rsidRPr="0086404C">
        <w:rPr>
          <w:rFonts w:ascii="Tahoma" w:hAnsi="Tahoma" w:cs="Tahoma"/>
          <w:sz w:val="32"/>
          <w:szCs w:val="32"/>
        </w:rPr>
        <w:t xml:space="preserve"> hard to provide our pupils with all their school needs, but even so many families struggle at the start of the school year to purchase the bare minimum of necessary school supplies. </w:t>
      </w:r>
    </w:p>
    <w:p w:rsidR="001A3C16" w:rsidRPr="0086404C" w:rsidRDefault="00FA752A">
      <w:pPr>
        <w:rPr>
          <w:rFonts w:ascii="Tahoma" w:hAnsi="Tahoma" w:cs="Tahoma"/>
          <w:sz w:val="32"/>
          <w:szCs w:val="32"/>
        </w:rPr>
      </w:pPr>
      <w:r w:rsidRPr="0086404C">
        <w:rPr>
          <w:rFonts w:ascii="Tahoma" w:hAnsi="Tahoma" w:cs="Tahoma"/>
          <w:sz w:val="32"/>
          <w:szCs w:val="32"/>
        </w:rPr>
        <w:t xml:space="preserve">That’s why we initiated the Back-Pack Gift-Pack project. Our kids can celebrate the holidays with a gift from our sponsors AND start the new school </w:t>
      </w:r>
      <w:r w:rsidR="0086404C" w:rsidRPr="0086404C">
        <w:rPr>
          <w:rFonts w:ascii="Tahoma" w:hAnsi="Tahoma" w:cs="Tahoma"/>
          <w:noProof/>
          <w:sz w:val="32"/>
          <w:szCs w:val="32"/>
        </w:rPr>
        <w:drawing>
          <wp:anchor distT="0" distB="0" distL="114300" distR="114300" simplePos="0" relativeHeight="251660288" behindDoc="0" locked="0" layoutInCell="1" allowOverlap="1" wp14:anchorId="0B56F101" wp14:editId="21686737">
            <wp:simplePos x="0" y="0"/>
            <wp:positionH relativeFrom="column">
              <wp:align>right</wp:align>
            </wp:positionH>
            <wp:positionV relativeFrom="paragraph">
              <wp:posOffset>9780270</wp:posOffset>
            </wp:positionV>
            <wp:extent cx="2057400" cy="2743200"/>
            <wp:effectExtent l="285750" t="285750" r="285750" b="285750"/>
            <wp:wrapSquare wrapText="bothSides"/>
            <wp:docPr id="1" name="Picture 1" descr="C:\Users\Tau64\Desktop\images\Tiba Photos-Bag, Students\IMG_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u64\Desktop\images\Tiba Photos-Bag, Students\IMG_17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6404C">
        <w:rPr>
          <w:rFonts w:ascii="Tahoma" w:hAnsi="Tahoma" w:cs="Tahoma"/>
          <w:sz w:val="32"/>
          <w:szCs w:val="32"/>
        </w:rPr>
        <w:t>year with a full set of school supplies AND a durable canvas school bag which will serve them well for years.</w:t>
      </w:r>
    </w:p>
    <w:p w:rsidR="001A3C16" w:rsidRDefault="00FA752A">
      <w:pPr>
        <w:rPr>
          <w:rFonts w:ascii="Tahoma" w:hAnsi="Tahoma" w:cs="Tahoma"/>
          <w:sz w:val="32"/>
          <w:szCs w:val="32"/>
        </w:rPr>
      </w:pPr>
      <w:r w:rsidRPr="0086404C">
        <w:rPr>
          <w:rFonts w:ascii="Tahoma" w:hAnsi="Tahoma" w:cs="Tahoma"/>
          <w:sz w:val="32"/>
          <w:szCs w:val="32"/>
        </w:rPr>
        <w:t xml:space="preserve">Due to lack of money many of our students carry textbooks and supplies in plastic bags. The bags tear, the books get rained on, supplies get stolen. It doesn’t look so nice, either. At Abundance School we really want our pupils to develop a sense of pride in their school and themselves. </w:t>
      </w:r>
    </w:p>
    <w:p w:rsidR="00001737" w:rsidRDefault="00001737">
      <w:pPr>
        <w:rPr>
          <w:rFonts w:ascii="Tahoma" w:hAnsi="Tahoma" w:cs="Tahoma"/>
          <w:sz w:val="32"/>
          <w:szCs w:val="32"/>
        </w:rPr>
      </w:pPr>
    </w:p>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Each donati</w:t>
      </w:r>
      <w:r>
        <w:rPr>
          <w:rFonts w:ascii="Tahoma" w:hAnsi="Tahoma" w:cs="Tahoma"/>
          <w:sz w:val="32"/>
          <w:szCs w:val="32"/>
        </w:rPr>
        <w:t>on of 25USD/20 GBP/20 EUR is</w:t>
      </w:r>
      <w:r w:rsidRPr="00001737">
        <w:rPr>
          <w:rFonts w:ascii="Tahoma" w:hAnsi="Tahoma" w:cs="Tahoma"/>
          <w:sz w:val="32"/>
          <w:szCs w:val="32"/>
        </w:rPr>
        <w:t xml:space="preserve"> spent as follows: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411"/>
        <w:gridCol w:w="867"/>
      </w:tblGrid>
      <w:tr w:rsidR="00001737" w:rsidRPr="00001737" w:rsidTr="00001737">
        <w:tc>
          <w:tcPr>
            <w:tcW w:w="8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 xml:space="preserve">Administrative &amp; Procurement overhead (staff salaries, transport, delivery, packaging, </w:t>
            </w:r>
            <w:proofErr w:type="spellStart"/>
            <w:r w:rsidRPr="00001737">
              <w:rPr>
                <w:rFonts w:ascii="Tahoma" w:hAnsi="Tahoma" w:cs="Tahoma"/>
                <w:sz w:val="32"/>
                <w:szCs w:val="32"/>
              </w:rPr>
              <w:t>etc</w:t>
            </w:r>
            <w:proofErr w:type="spellEnd"/>
            <w:r w:rsidRPr="00001737">
              <w:rPr>
                <w:rFonts w:ascii="Tahoma" w:hAnsi="Tahoma" w:cs="Tahoma"/>
                <w:sz w:val="32"/>
                <w:szCs w:val="32"/>
              </w:rPr>
              <w:t xml:space="preserve">) </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$5.00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Exercise books, 5 A4 120pages</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$2.50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BA7E51" w:rsidP="00001737">
            <w:pPr>
              <w:spacing w:after="0" w:line="240" w:lineRule="auto"/>
              <w:jc w:val="left"/>
              <w:rPr>
                <w:rFonts w:ascii="Tahoma" w:hAnsi="Tahoma" w:cs="Tahoma"/>
                <w:sz w:val="32"/>
                <w:szCs w:val="32"/>
              </w:rPr>
            </w:pPr>
            <w:r>
              <w:rPr>
                <w:rFonts w:ascii="Tahoma" w:hAnsi="Tahoma" w:cs="Tahoma"/>
                <w:sz w:val="32"/>
                <w:szCs w:val="32"/>
              </w:rPr>
              <w:t>Pencils (12), sharpener</w:t>
            </w:r>
            <w:bookmarkStart w:id="0" w:name="_GoBack"/>
            <w:bookmarkEnd w:id="0"/>
            <w:r w:rsidR="00001737" w:rsidRPr="00001737">
              <w:rPr>
                <w:rFonts w:ascii="Tahoma" w:hAnsi="Tahoma" w:cs="Tahoma"/>
                <w:sz w:val="32"/>
                <w:szCs w:val="32"/>
              </w:rPr>
              <w:t>, erasers (2)</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$2.00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Fountain pen &amp; ink</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$1.50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Coloring pencils (12)</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$2.00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Drawing Book</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$0.50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Ruler</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$0.50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Canvas book bag, locally produced</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sz w:val="32"/>
                <w:szCs w:val="32"/>
              </w:rPr>
            </w:pPr>
            <w:r w:rsidRPr="00001737">
              <w:rPr>
                <w:rFonts w:ascii="Tahoma" w:hAnsi="Tahoma" w:cs="Tahoma"/>
                <w:sz w:val="32"/>
                <w:szCs w:val="32"/>
              </w:rPr>
              <w:t>$11.00</w:t>
            </w:r>
          </w:p>
        </w:tc>
      </w:tr>
      <w:tr w:rsidR="00001737" w:rsidRPr="00001737" w:rsidTr="00001737">
        <w:tc>
          <w:tcPr>
            <w:tcW w:w="83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right"/>
              <w:rPr>
                <w:rFonts w:ascii="Tahoma" w:hAnsi="Tahoma" w:cs="Tahoma"/>
                <w:b/>
                <w:sz w:val="32"/>
                <w:szCs w:val="32"/>
              </w:rPr>
            </w:pPr>
            <w:r w:rsidRPr="00001737">
              <w:rPr>
                <w:rFonts w:ascii="Tahoma" w:hAnsi="Tahoma" w:cs="Tahoma"/>
                <w:b/>
                <w:sz w:val="32"/>
                <w:szCs w:val="32"/>
              </w:rPr>
              <w:t>Total</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1737" w:rsidRPr="00001737" w:rsidRDefault="00001737" w:rsidP="00001737">
            <w:pPr>
              <w:spacing w:after="0" w:line="240" w:lineRule="auto"/>
              <w:jc w:val="left"/>
              <w:rPr>
                <w:rFonts w:ascii="Tahoma" w:hAnsi="Tahoma" w:cs="Tahoma"/>
                <w:b/>
                <w:sz w:val="32"/>
                <w:szCs w:val="32"/>
              </w:rPr>
            </w:pPr>
            <w:r w:rsidRPr="00001737">
              <w:rPr>
                <w:rFonts w:ascii="Tahoma" w:hAnsi="Tahoma" w:cs="Tahoma"/>
                <w:b/>
                <w:sz w:val="32"/>
                <w:szCs w:val="32"/>
              </w:rPr>
              <w:t>$25.00</w:t>
            </w:r>
          </w:p>
        </w:tc>
      </w:tr>
    </w:tbl>
    <w:p w:rsidR="00001737" w:rsidRPr="0086404C" w:rsidRDefault="00001737">
      <w:pPr>
        <w:rPr>
          <w:rFonts w:ascii="Tahoma" w:hAnsi="Tahoma" w:cs="Tahoma"/>
          <w:sz w:val="32"/>
          <w:szCs w:val="32"/>
        </w:rPr>
      </w:pPr>
    </w:p>
    <w:p w:rsidR="001A3C16" w:rsidRPr="0086404C" w:rsidRDefault="00FA752A">
      <w:pPr>
        <w:rPr>
          <w:rFonts w:ascii="Tahoma" w:hAnsi="Tahoma" w:cs="Tahoma"/>
          <w:sz w:val="32"/>
          <w:szCs w:val="32"/>
        </w:rPr>
      </w:pPr>
      <w:r w:rsidRPr="0086404C">
        <w:rPr>
          <w:rFonts w:ascii="Tahoma" w:hAnsi="Tahoma" w:cs="Tahoma"/>
          <w:noProof/>
          <w:sz w:val="32"/>
          <w:szCs w:val="32"/>
        </w:rPr>
        <w:drawing>
          <wp:anchor distT="249936" distB="240919" distL="352044" distR="346075" simplePos="0" relativeHeight="251658240" behindDoc="1" locked="0" layoutInCell="1" allowOverlap="1">
            <wp:simplePos x="0" y="0"/>
            <wp:positionH relativeFrom="margin">
              <wp:posOffset>-52451</wp:posOffset>
            </wp:positionH>
            <wp:positionV relativeFrom="paragraph">
              <wp:posOffset>481711</wp:posOffset>
            </wp:positionV>
            <wp:extent cx="3456051" cy="2587625"/>
            <wp:effectExtent l="266700" t="285750" r="316230" b="288925"/>
            <wp:wrapTight wrapText="right">
              <wp:wrapPolygon edited="0">
                <wp:start x="10836" y="-2385"/>
                <wp:lineTo x="-1667" y="-2067"/>
                <wp:lineTo x="-1667" y="20990"/>
                <wp:lineTo x="-714" y="23376"/>
                <wp:lineTo x="595" y="23853"/>
                <wp:lineTo x="21076" y="23853"/>
                <wp:lineTo x="22267" y="23376"/>
                <wp:lineTo x="23219" y="20990"/>
                <wp:lineTo x="23458" y="-1590"/>
                <wp:lineTo x="20957" y="-2067"/>
                <wp:lineTo x="11312" y="-2385"/>
                <wp:lineTo x="10836" y="-2385"/>
              </wp:wrapPolygon>
            </wp:wrapTight>
            <wp:docPr id="2" name="Picture 2" descr="C:\Users\Tau64\Desktop\Tiba Photos-Bag, Students\IMG_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Tau64\Desktop\Tiba Photos-Bag, Students\IMG_17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25876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86404C">
        <w:rPr>
          <w:rFonts w:ascii="Tahoma" w:hAnsi="Tahoma" w:cs="Tahoma"/>
          <w:sz w:val="32"/>
          <w:szCs w:val="32"/>
        </w:rPr>
        <w:t>We buy locally produced school bags for their quality AND for the financial benefits they provide to our local economy and community.  Imported bags from East Asia are nice to look at, but they don’t last very long. For the same price as a bag transported all the way from the far east to Africa, then from the Coast to Nairobi, we can give our local producers a chance to benefit from your donation. Canvas stitching is a flourishing industry in Kenya, and our craftsmen know how to make bags that last long well and perform well in local conditions. We are proud to see our students carrying bags MADE IN KENYA as they strive the achieve education we need our kids to have to build the Kenya we dream of.</w:t>
      </w:r>
    </w:p>
    <w:p w:rsidR="00FA752A" w:rsidRPr="0086404C" w:rsidRDefault="00FA752A">
      <w:pPr>
        <w:rPr>
          <w:rFonts w:ascii="Tahoma" w:hAnsi="Tahoma" w:cs="Tahoma"/>
          <w:sz w:val="32"/>
          <w:szCs w:val="32"/>
        </w:rPr>
      </w:pPr>
      <w:r w:rsidRPr="0086404C">
        <w:rPr>
          <w:rFonts w:ascii="Tahoma" w:hAnsi="Tahoma" w:cs="Tahoma"/>
          <w:sz w:val="32"/>
          <w:szCs w:val="32"/>
        </w:rPr>
        <w:t xml:space="preserve">Please join us to make these dreams come true. </w:t>
      </w:r>
    </w:p>
    <w:sectPr w:rsidR="00FA752A" w:rsidRPr="0086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4C"/>
    <w:rsid w:val="00001737"/>
    <w:rsid w:val="001A3C16"/>
    <w:rsid w:val="007E26B9"/>
    <w:rsid w:val="0086404C"/>
    <w:rsid w:val="00BA7E51"/>
    <w:rsid w:val="00CB0CF9"/>
    <w:rsid w:val="00FA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B34A6"/>
  <w15:chartTrackingRefBased/>
  <w15:docId w15:val="{57E8A6AC-81B4-4601-9057-3B9E39A2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jc w:val="both"/>
    </w:pPr>
  </w:style>
  <w:style w:type="paragraph" w:styleId="Heading1">
    <w:name w:val="heading 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b/>
      <w:bCs/>
      <w:i/>
      <w:iCs/>
      <w:spacing w:val="10"/>
    </w:rPr>
  </w:style>
  <w:style w:type="character" w:customStyle="1" w:styleId="Heading1Char">
    <w:name w:val="Heading 1 Char"/>
    <w:basedOn w:val="DefaultParagraphFont"/>
    <w:link w:val="Heading1"/>
    <w:uiPriority w:val="9"/>
    <w:locked/>
    <w:rPr>
      <w:smallCaps/>
      <w:spacing w:val="5"/>
      <w:sz w:val="32"/>
      <w:szCs w:val="32"/>
    </w:rPr>
  </w:style>
  <w:style w:type="character" w:customStyle="1" w:styleId="Heading2Char">
    <w:name w:val="Heading 2 Char"/>
    <w:basedOn w:val="DefaultParagraphFont"/>
    <w:link w:val="Heading2"/>
    <w:uiPriority w:val="9"/>
    <w:semiHidden/>
    <w:locked/>
    <w:rPr>
      <w:smallCaps/>
      <w:spacing w:val="5"/>
      <w:sz w:val="28"/>
      <w:szCs w:val="28"/>
    </w:rPr>
  </w:style>
  <w:style w:type="character" w:customStyle="1" w:styleId="Heading3Char">
    <w:name w:val="Heading 3 Char"/>
    <w:basedOn w:val="DefaultParagraphFont"/>
    <w:link w:val="Heading3"/>
    <w:uiPriority w:val="9"/>
    <w:semiHidden/>
    <w:locked/>
    <w:rPr>
      <w:smallCaps/>
      <w:spacing w:val="5"/>
      <w:sz w:val="24"/>
      <w:szCs w:val="24"/>
    </w:rPr>
  </w:style>
  <w:style w:type="character" w:customStyle="1" w:styleId="Heading4Char">
    <w:name w:val="Heading 4 Char"/>
    <w:basedOn w:val="DefaultParagraphFont"/>
    <w:link w:val="Heading4"/>
    <w:uiPriority w:val="9"/>
    <w:semiHidden/>
    <w:locked/>
    <w:rPr>
      <w:i/>
      <w:iCs/>
      <w:smallCaps/>
      <w:spacing w:val="10"/>
      <w:sz w:val="22"/>
      <w:szCs w:val="22"/>
    </w:rPr>
  </w:style>
  <w:style w:type="character" w:customStyle="1" w:styleId="Heading5Char">
    <w:name w:val="Heading 5 Char"/>
    <w:basedOn w:val="DefaultParagraphFont"/>
    <w:link w:val="Heading5"/>
    <w:uiPriority w:val="9"/>
    <w:semiHidden/>
    <w:locke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locked/>
    <w:rPr>
      <w:smallCaps/>
      <w:color w:val="70AD47" w:themeColor="accent6"/>
      <w:spacing w:val="5"/>
      <w:sz w:val="22"/>
      <w:szCs w:val="22"/>
    </w:rPr>
  </w:style>
  <w:style w:type="character" w:styleId="Strong">
    <w:name w:val="Strong"/>
    <w:uiPriority w:val="22"/>
    <w:qFormat/>
    <w:rPr>
      <w:b/>
      <w:bCs/>
      <w:color w:val="70AD47" w:themeColor="accent6"/>
    </w:rPr>
  </w:style>
  <w:style w:type="paragraph" w:customStyle="1" w:styleId="msonormal0">
    <w:name w:val="msonormal"/>
    <w:basedOn w:val="Normal"/>
    <w:pPr>
      <w:spacing w:before="100" w:beforeAutospacing="1" w:after="100" w:afterAutospacing="1" w:line="240" w:lineRule="auto"/>
      <w:jc w:val="left"/>
    </w:pPr>
    <w:rPr>
      <w:rFonts w:ascii="Times New Roman" w:hAnsi="Times New Roman" w:cs="Times New Roman"/>
      <w:sz w:val="24"/>
      <w:szCs w:val="24"/>
    </w:rPr>
  </w:style>
  <w:style w:type="character" w:customStyle="1" w:styleId="Heading7Char">
    <w:name w:val="Heading 7 Char"/>
    <w:basedOn w:val="DefaultParagraphFont"/>
    <w:link w:val="Heading7"/>
    <w:uiPriority w:val="9"/>
    <w:semiHidden/>
    <w:locked/>
    <w:rPr>
      <w:b/>
      <w:bCs/>
      <w:smallCaps/>
      <w:color w:val="70AD47" w:themeColor="accent6"/>
      <w:spacing w:val="10"/>
    </w:rPr>
  </w:style>
  <w:style w:type="character" w:customStyle="1" w:styleId="Heading8Char">
    <w:name w:val="Heading 8 Char"/>
    <w:basedOn w:val="DefaultParagraphFont"/>
    <w:link w:val="Heading8"/>
    <w:uiPriority w:val="9"/>
    <w:semiHidden/>
    <w:locked/>
    <w:rPr>
      <w:b/>
      <w:bCs/>
      <w:i/>
      <w:iCs/>
      <w:smallCaps/>
      <w:color w:val="538135" w:themeColor="accent6" w:themeShade="BF"/>
    </w:rPr>
  </w:style>
  <w:style w:type="character" w:customStyle="1" w:styleId="Heading9Char">
    <w:name w:val="Heading 9 Char"/>
    <w:basedOn w:val="DefaultParagraphFont"/>
    <w:link w:val="Heading9"/>
    <w:uiPriority w:val="9"/>
    <w:semiHidden/>
    <w:locked/>
    <w:rPr>
      <w:b/>
      <w:bCs/>
      <w:i/>
      <w:iCs/>
      <w:smallCaps/>
      <w:color w:val="385623" w:themeColor="accent6" w:themeShade="80"/>
    </w:rPr>
  </w:style>
  <w:style w:type="paragraph" w:styleId="Caption">
    <w:name w:val="caption"/>
    <w:basedOn w:val="Normal"/>
    <w:next w:val="Normal"/>
    <w:uiPriority w:val="35"/>
    <w:semiHidden/>
    <w:unhideWhenUsed/>
    <w:qFormat/>
    <w:rPr>
      <w:b/>
      <w:bCs/>
      <w:caps/>
      <w:sz w:val="16"/>
      <w:szCs w:val="16"/>
    </w:rPr>
  </w:style>
  <w:style w:type="paragraph" w:styleId="Title">
    <w:name w:val="Title"/>
    <w:basedOn w:val="Normal"/>
    <w:next w:val="Normal"/>
    <w:link w:val="TitleChar"/>
    <w:uiPriority w:val="10"/>
    <w:qFormat/>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locked/>
    <w:rPr>
      <w:smallCaps/>
      <w:color w:val="262626" w:themeColor="text1" w:themeTint="D9"/>
      <w:sz w:val="52"/>
      <w:szCs w:val="52"/>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Pr>
      <w:rFonts w:asciiTheme="majorHAnsi" w:eastAsiaTheme="majorEastAsia" w:hAnsiTheme="majorHAnsi" w:cstheme="majorBidi" w:hint="default"/>
    </w:rPr>
  </w:style>
  <w:style w:type="paragraph" w:styleId="NoSpacing">
    <w:name w:val="No Spacing"/>
    <w:uiPriority w:val="1"/>
    <w:qFormat/>
    <w:pPr>
      <w:jc w:val="both"/>
    </w:p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locked/>
    <w:rPr>
      <w:i/>
      <w:iCs/>
    </w:rPr>
  </w:style>
  <w:style w:type="paragraph" w:styleId="IntenseQuote">
    <w:name w:val="Intense Quote"/>
    <w:basedOn w:val="Normal"/>
    <w:next w:val="Normal"/>
    <w:link w:val="IntenseQuoteChar"/>
    <w:uiPriority w:val="30"/>
    <w:qFormat/>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locked/>
    <w:rPr>
      <w:b/>
      <w:bCs/>
      <w:i/>
      <w:iCs/>
    </w:rPr>
  </w:style>
  <w:style w:type="paragraph" w:styleId="TOCHeading">
    <w:name w:val="TOC Heading"/>
    <w:basedOn w:val="Heading1"/>
    <w:next w:val="Normal"/>
    <w:uiPriority w:val="39"/>
    <w:semiHidden/>
    <w:unhideWhenUsed/>
    <w:qFormat/>
    <w:pPr>
      <w:outlineLvl w:val="9"/>
    </w:pPr>
  </w:style>
  <w:style w:type="paragraph" w:customStyle="1" w:styleId="OutlineHead2">
    <w:name w:val="Outline Head 2"/>
    <w:basedOn w:val="Heading2"/>
    <w:autoRedefine/>
  </w:style>
  <w:style w:type="paragraph" w:customStyle="1" w:styleId="OutlineBody1">
    <w:name w:val="Outline Body 1"/>
    <w:basedOn w:val="NoSpacing"/>
    <w:autoRedefine/>
    <w:pPr>
      <w:spacing w:after="40"/>
      <w:ind w:left="43"/>
    </w:pPr>
  </w:style>
  <w:style w:type="paragraph" w:customStyle="1" w:styleId="OutlineBody3">
    <w:name w:val="Outline Body 3"/>
    <w:basedOn w:val="NoSpacing"/>
    <w:autoRedefine/>
    <w:pPr>
      <w:spacing w:after="40"/>
      <w:ind w:left="475"/>
    </w:pPr>
  </w:style>
  <w:style w:type="character" w:styleId="SubtleEmphasis">
    <w:name w:val="Subtle Emphasis"/>
    <w:uiPriority w:val="19"/>
    <w:qFormat/>
    <w:rPr>
      <w:i/>
      <w:iCs/>
    </w:rPr>
  </w:style>
  <w:style w:type="character" w:styleId="IntenseEmphasis">
    <w:name w:val="Intense Emphasis"/>
    <w:uiPriority w:val="21"/>
    <w:qFormat/>
    <w:rPr>
      <w:b/>
      <w:bCs/>
      <w:i/>
      <w:iCs/>
      <w:color w:val="70AD47" w:themeColor="accent6"/>
      <w:spacing w:val="10"/>
    </w:rPr>
  </w:style>
  <w:style w:type="character" w:styleId="SubtleReference">
    <w:name w:val="Subtle Reference"/>
    <w:uiPriority w:val="31"/>
    <w:qFormat/>
    <w:rPr>
      <w:b/>
      <w:bCs/>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hint="default"/>
      <w:i/>
      <w:iCs/>
      <w:sz w:val="20"/>
      <w:szCs w:val="20"/>
    </w:rPr>
  </w:style>
  <w:style w:type="paragraph" w:styleId="NormalWeb">
    <w:name w:val="Normal (Web)"/>
    <w:basedOn w:val="Normal"/>
    <w:uiPriority w:val="99"/>
    <w:semiHidden/>
    <w:unhideWhenUsed/>
    <w:rsid w:val="0000173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32902">
      <w:bodyDiv w:val="1"/>
      <w:marLeft w:val="0"/>
      <w:marRight w:val="0"/>
      <w:marTop w:val="0"/>
      <w:marBottom w:val="0"/>
      <w:divBdr>
        <w:top w:val="none" w:sz="0" w:space="0" w:color="auto"/>
        <w:left w:val="none" w:sz="0" w:space="0" w:color="auto"/>
        <w:bottom w:val="none" w:sz="0" w:space="0" w:color="auto"/>
        <w:right w:val="none" w:sz="0" w:space="0" w:color="auto"/>
      </w:divBdr>
      <w:divsChild>
        <w:div w:id="130045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Back-Pack Gift-Pack | Abundance School</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 Gift-Pack | Abundance School</dc:title>
  <dc:subject/>
  <dc:creator>Tau64</dc:creator>
  <cp:keywords/>
  <dc:description/>
  <cp:lastModifiedBy>Tau64</cp:lastModifiedBy>
  <cp:revision>5</cp:revision>
  <dcterms:created xsi:type="dcterms:W3CDTF">2016-11-08T09:35:00Z</dcterms:created>
  <dcterms:modified xsi:type="dcterms:W3CDTF">2016-11-08T09:38:00Z</dcterms:modified>
</cp:coreProperties>
</file>