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62333623"/>
        <w:docPartObj>
          <w:docPartGallery w:val="Cover Pages"/>
          <w:docPartUnique/>
        </w:docPartObj>
      </w:sdtPr>
      <w:sdtEndPr>
        <w:rPr>
          <w:rFonts w:ascii="Monotype Corsiva" w:hAnsi="Monotype Corsiva" w:cs="Tahoma"/>
          <w:b/>
          <w:color w:val="auto"/>
          <w:sz w:val="36"/>
          <w:szCs w:val="22"/>
          <w:u w:val="single"/>
        </w:rPr>
      </w:sdtEndPr>
      <w:sdtContent>
        <w:p w:rsidR="00882625" w:rsidRDefault="00882625" w:rsidP="00882625">
          <w:r>
            <w:rPr>
              <w:noProof/>
            </w:rPr>
            <w:drawing>
              <wp:inline distT="0" distB="0" distL="0" distR="0" wp14:anchorId="7C776F3C" wp14:editId="0CF346E3">
                <wp:extent cx="3711307" cy="1047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accin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1307" cy="1047750"/>
                        </a:xfrm>
                        <a:prstGeom prst="rect">
                          <a:avLst/>
                        </a:prstGeom>
                      </pic:spPr>
                    </pic:pic>
                  </a:graphicData>
                </a:graphic>
              </wp:inline>
            </w:drawing>
          </w:r>
          <w:r>
            <w:rPr>
              <w:noProof/>
            </w:rPr>
            <mc:AlternateContent>
              <mc:Choice Requires="wpg">
                <w:drawing>
                  <wp:anchor distT="0" distB="0" distL="114300" distR="114300" simplePos="0" relativeHeight="251658240" behindDoc="0" locked="0" layoutInCell="0" allowOverlap="1" wp14:anchorId="6BF33021" wp14:editId="6B8A4EA2">
                    <wp:simplePos x="0" y="0"/>
                    <wp:positionH relativeFrom="page">
                      <wp:align>right</wp:align>
                    </wp:positionH>
                    <wp:positionV relativeFrom="page">
                      <wp:align>top</wp:align>
                    </wp:positionV>
                    <wp:extent cx="3103245" cy="10058400"/>
                    <wp:effectExtent l="0" t="0" r="317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8400"/>
                              <a:chOff x="7329" y="0"/>
                              <a:chExt cx="4911" cy="15840"/>
                            </a:xfrm>
                          </wpg:grpSpPr>
                          <wpg:grpSp>
                            <wpg:cNvPr id="6" name="Group 364"/>
                            <wpg:cNvGrpSpPr>
                              <a:grpSpLocks/>
                            </wpg:cNvGrpSpPr>
                            <wpg:grpSpPr bwMode="auto">
                              <a:xfrm>
                                <a:off x="7344" y="0"/>
                                <a:ext cx="4896" cy="15840"/>
                                <a:chOff x="7560" y="0"/>
                                <a:chExt cx="4700" cy="15840"/>
                              </a:xfrm>
                            </wpg:grpSpPr>
                            <wps:wsp>
                              <wps:cNvPr id="7"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548DD4" w:themeColor="text2" w:themeTint="99"/>
                                      <w:sz w:val="96"/>
                                      <w:szCs w:val="96"/>
                                    </w:rPr>
                                    <w:alias w:val="Year"/>
                                    <w:id w:val="433711778"/>
                                    <w:showingPlcHdr/>
                                    <w:dataBinding w:prefixMappings="xmlns:ns0='http://schemas.microsoft.com/office/2006/coverPageProps'" w:xpath="/ns0:CoverPageProperties[1]/ns0:PublishDate[1]" w:storeItemID="{55AF091B-3C7A-41E3-B477-F2FDAA23CFDA}"/>
                                    <w:date w:fullDate="2015-06-17T00:00:00Z">
                                      <w:dateFormat w:val="yyyy"/>
                                      <w:lid w:val="en-US"/>
                                      <w:storeMappedDataAs w:val="dateTime"/>
                                      <w:calendar w:val="gregorian"/>
                                    </w:date>
                                  </w:sdtPr>
                                  <w:sdtEndPr/>
                                  <w:sdtContent>
                                    <w:p w:rsidR="00882625" w:rsidRPr="00D9038F" w:rsidRDefault="00882625" w:rsidP="00882625">
                                      <w:pPr>
                                        <w:pStyle w:val="NoSpacing"/>
                                        <w:rPr>
                                          <w:rFonts w:asciiTheme="majorHAnsi" w:eastAsiaTheme="majorEastAsia" w:hAnsiTheme="majorHAnsi" w:cstheme="majorBidi"/>
                                          <w:b/>
                                          <w:bCs/>
                                          <w:color w:val="95B3D7" w:themeColor="accent1" w:themeTint="99"/>
                                          <w:sz w:val="96"/>
                                          <w:szCs w:val="96"/>
                                        </w:rPr>
                                      </w:pPr>
                                      <w:r w:rsidRPr="00D9038F">
                                        <w:rPr>
                                          <w:rFonts w:asciiTheme="majorHAnsi" w:eastAsiaTheme="majorEastAsia" w:hAnsiTheme="majorHAnsi" w:cstheme="majorBidi"/>
                                          <w:b/>
                                          <w:bCs/>
                                          <w:color w:val="548DD4" w:themeColor="text2" w:themeTint="99"/>
                                          <w:sz w:val="96"/>
                                          <w:szCs w:val="96"/>
                                        </w:rPr>
                                        <w:t xml:space="preserve">     </w:t>
                                      </w:r>
                                    </w:p>
                                  </w:sdtContent>
                                </w:sdt>
                              </w:txbxContent>
                            </wps:txbx>
                            <wps:bodyPr rot="0" vert="horz" wrap="square" lIns="365760" tIns="182880" rIns="182880" bIns="182880" anchor="b" anchorCtr="0" upright="1">
                              <a:noAutofit/>
                            </wps:bodyPr>
                          </wps:wsp>
                          <wps:wsp>
                            <wps:cNvPr id="10"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82625" w:rsidRPr="00D9038F" w:rsidRDefault="00882625" w:rsidP="00882625">
                                  <w:pPr>
                                    <w:pStyle w:val="NoSpacing"/>
                                    <w:spacing w:line="360" w:lineRule="auto"/>
                                    <w:rPr>
                                      <w:color w:val="548DD4" w:themeColor="text2" w:themeTint="99"/>
                                    </w:rPr>
                                  </w:pPr>
                                </w:p>
                                <w:p w:rsidR="00882625" w:rsidRPr="00BA2320" w:rsidRDefault="00BA2320" w:rsidP="00882625">
                                  <w:pPr>
                                    <w:pStyle w:val="NoSpacing"/>
                                    <w:spacing w:line="360" w:lineRule="auto"/>
                                    <w:rPr>
                                      <w:b/>
                                      <w:color w:val="548DD4" w:themeColor="text2" w:themeTint="99"/>
                                    </w:rPr>
                                  </w:pPr>
                                  <w:r w:rsidRPr="00BA2320">
                                    <w:rPr>
                                      <w:b/>
                                      <w:color w:val="548DD4" w:themeColor="text2" w:themeTint="99"/>
                                    </w:rPr>
                                    <w:t>VACCINE NETWORK FOR DISEASE CONTROL</w:t>
                                  </w:r>
                                </w:p>
                                <w:p w:rsidR="00882625" w:rsidRPr="00D9038F" w:rsidRDefault="005304B2" w:rsidP="00882625">
                                  <w:pPr>
                                    <w:pStyle w:val="NoSpacing"/>
                                    <w:spacing w:line="360" w:lineRule="auto"/>
                                    <w:rPr>
                                      <w:color w:val="548DD4" w:themeColor="text2" w:themeTint="99"/>
                                    </w:rPr>
                                  </w:pPr>
                                  <w:hyperlink r:id="rId10" w:history="1">
                                    <w:r w:rsidR="00882625" w:rsidRPr="00D9038F">
                                      <w:rPr>
                                        <w:rStyle w:val="Hyperlink"/>
                                        <w:color w:val="548DD4" w:themeColor="text2" w:themeTint="99"/>
                                      </w:rPr>
                                      <w:t>www.thevaccinenetwork.org</w:t>
                                    </w:r>
                                  </w:hyperlink>
                                </w:p>
                                <w:p w:rsidR="00882625" w:rsidRPr="00D9038F" w:rsidRDefault="005304B2" w:rsidP="00882625">
                                  <w:pPr>
                                    <w:pStyle w:val="NoSpacing"/>
                                    <w:spacing w:line="360" w:lineRule="auto"/>
                                    <w:rPr>
                                      <w:color w:val="548DD4" w:themeColor="text2" w:themeTint="99"/>
                                    </w:rPr>
                                  </w:pPr>
                                  <w:hyperlink r:id="rId11" w:history="1">
                                    <w:r w:rsidR="00882625" w:rsidRPr="00D9038F">
                                      <w:rPr>
                                        <w:rStyle w:val="Hyperlink"/>
                                        <w:color w:val="548DD4" w:themeColor="text2" w:themeTint="99"/>
                                      </w:rPr>
                                      <w:t>info@thevaccinenetwork.org</w:t>
                                    </w:r>
                                  </w:hyperlink>
                                </w:p>
                                <w:p w:rsidR="00882625" w:rsidRPr="00D9038F" w:rsidRDefault="00882625" w:rsidP="00882625">
                                  <w:pPr>
                                    <w:pStyle w:val="NoSpacing"/>
                                    <w:spacing w:line="360" w:lineRule="auto"/>
                                    <w:rPr>
                                      <w:color w:val="548DD4" w:themeColor="text2" w:themeTint="99"/>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5" o:spid="_x0000_s1026" style="position:absolute;margin-left:193.15pt;margin-top:0;width:244.35pt;height:11in;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UDcYA&#10;AADaAAAADwAAAGRycy9kb3ducmV2LnhtbESPQWvCQBSE7wX/w/KEXorZ2IMN0VWKodBaPKhVcnxk&#10;X5Ng9m3IbmPsr3eFQo/DzHzDLFaDaURPnastK5hGMQjiwuqaSwVfh7dJAsJ5ZI2NZVJwJQer5ehh&#10;gam2F95Rv/elCBB2KSqovG9TKV1RkUEX2ZY4eN+2M+iD7EqpO7wEuGnkcxzPpMGaw0KFLa0rKs77&#10;H6Og2GTu9yk7bbef5jjLD+ck/sgTpR7Hw+schKfB/4f/2u9awQvcr4Q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UDcYAAADaAAAADwAAAAAAAAAAAAAAAACYAgAAZHJz&#10;L2Rvd25yZXYueG1sUEsFBgAAAAAEAAQA9QAAAIsDA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iA8AA&#10;AADaAAAADwAAAGRycy9kb3ducmV2LnhtbERPTUsDMRC9F/wPYQRvbdaKS1mbFpEWLb10q3geNuNm&#10;6WayJGO79tebg+Dx8b6X69H36kwxdYEN3M8KUMRNsB23Bj7et9MFqCTIFvvAZOCHEqxXN5MlVjZc&#10;uKbzUVqVQzhVaMCJDJXWqXHkMc3CQJy5rxA9Soax1TbiJYf7Xs+LotQeO84NDgd6cdScjt/ewKfs&#10;d4+H076I5ev14eBkU2O5Mebudnx+AiU0yr/4z/1mDeSt+Uq+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wiA8AAAADaAAAADwAAAAAAAAAAAAAAAACYAgAAZHJzL2Rvd25y&#10;ZXYueG1sUEsFBgAAAAAEAAQA9QAAAIUD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sdt>
                            <w:sdtPr>
                              <w:rPr>
                                <w:rFonts w:asciiTheme="majorHAnsi" w:eastAsiaTheme="majorEastAsia" w:hAnsiTheme="majorHAnsi" w:cstheme="majorBidi"/>
                                <w:b/>
                                <w:bCs/>
                                <w:color w:val="548DD4" w:themeColor="text2" w:themeTint="99"/>
                                <w:sz w:val="96"/>
                                <w:szCs w:val="96"/>
                              </w:rPr>
                              <w:alias w:val="Year"/>
                              <w:id w:val="433711778"/>
                              <w:showingPlcHdr/>
                              <w:dataBinding w:prefixMappings="xmlns:ns0='http://schemas.microsoft.com/office/2006/coverPageProps'" w:xpath="/ns0:CoverPageProperties[1]/ns0:PublishDate[1]" w:storeItemID="{55AF091B-3C7A-41E3-B477-F2FDAA23CFDA}"/>
                              <w:date w:fullDate="2015-06-17T00:00:00Z">
                                <w:dateFormat w:val="yyyy"/>
                                <w:lid w:val="en-US"/>
                                <w:storeMappedDataAs w:val="dateTime"/>
                                <w:calendar w:val="gregorian"/>
                              </w:date>
                            </w:sdtPr>
                            <w:sdtContent>
                              <w:p w:rsidR="00882625" w:rsidRPr="00D9038F" w:rsidRDefault="00882625" w:rsidP="00882625">
                                <w:pPr>
                                  <w:pStyle w:val="NoSpacing"/>
                                  <w:rPr>
                                    <w:rFonts w:asciiTheme="majorHAnsi" w:eastAsiaTheme="majorEastAsia" w:hAnsiTheme="majorHAnsi" w:cstheme="majorBidi"/>
                                    <w:b/>
                                    <w:bCs/>
                                    <w:color w:val="95B3D7" w:themeColor="accent1" w:themeTint="99"/>
                                    <w:sz w:val="96"/>
                                    <w:szCs w:val="96"/>
                                  </w:rPr>
                                </w:pPr>
                                <w:r w:rsidRPr="00D9038F">
                                  <w:rPr>
                                    <w:rFonts w:asciiTheme="majorHAnsi" w:eastAsiaTheme="majorEastAsia" w:hAnsiTheme="majorHAnsi" w:cstheme="majorBidi"/>
                                    <w:b/>
                                    <w:bCs/>
                                    <w:color w:val="548DD4" w:themeColor="text2" w:themeTint="99"/>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882625" w:rsidRPr="00D9038F" w:rsidRDefault="00882625" w:rsidP="00882625">
                            <w:pPr>
                              <w:pStyle w:val="NoSpacing"/>
                              <w:spacing w:line="360" w:lineRule="auto"/>
                              <w:rPr>
                                <w:color w:val="548DD4" w:themeColor="text2" w:themeTint="99"/>
                              </w:rPr>
                            </w:pPr>
                          </w:p>
                          <w:p w:rsidR="00882625" w:rsidRPr="00BA2320" w:rsidRDefault="00BA2320" w:rsidP="00882625">
                            <w:pPr>
                              <w:pStyle w:val="NoSpacing"/>
                              <w:spacing w:line="360" w:lineRule="auto"/>
                              <w:rPr>
                                <w:b/>
                                <w:color w:val="548DD4" w:themeColor="text2" w:themeTint="99"/>
                              </w:rPr>
                            </w:pPr>
                            <w:r w:rsidRPr="00BA2320">
                              <w:rPr>
                                <w:b/>
                                <w:color w:val="548DD4" w:themeColor="text2" w:themeTint="99"/>
                              </w:rPr>
                              <w:t xml:space="preserve">VACCINE </w:t>
                            </w:r>
                            <w:r w:rsidRPr="00BA2320">
                              <w:rPr>
                                <w:b/>
                                <w:color w:val="548DD4" w:themeColor="text2" w:themeTint="99"/>
                              </w:rPr>
                              <w:t>NETWORK</w:t>
                            </w:r>
                            <w:bookmarkStart w:id="1" w:name="_GoBack"/>
                            <w:bookmarkEnd w:id="1"/>
                            <w:r w:rsidRPr="00BA2320">
                              <w:rPr>
                                <w:b/>
                                <w:color w:val="548DD4" w:themeColor="text2" w:themeTint="99"/>
                              </w:rPr>
                              <w:t xml:space="preserve"> FOR DISEASE CONTROL</w:t>
                            </w:r>
                          </w:p>
                          <w:p w:rsidR="00882625" w:rsidRPr="00D9038F" w:rsidRDefault="00882625" w:rsidP="00882625">
                            <w:pPr>
                              <w:pStyle w:val="NoSpacing"/>
                              <w:spacing w:line="360" w:lineRule="auto"/>
                              <w:rPr>
                                <w:color w:val="548DD4" w:themeColor="text2" w:themeTint="99"/>
                              </w:rPr>
                            </w:pPr>
                            <w:hyperlink r:id="rId13" w:history="1">
                              <w:r w:rsidRPr="00D9038F">
                                <w:rPr>
                                  <w:rStyle w:val="Hyperlink"/>
                                  <w:color w:val="548DD4" w:themeColor="text2" w:themeTint="99"/>
                                </w:rPr>
                                <w:t>www.thevaccinenetwork.org</w:t>
                              </w:r>
                            </w:hyperlink>
                          </w:p>
                          <w:p w:rsidR="00882625" w:rsidRPr="00D9038F" w:rsidRDefault="00882625" w:rsidP="00882625">
                            <w:pPr>
                              <w:pStyle w:val="NoSpacing"/>
                              <w:spacing w:line="360" w:lineRule="auto"/>
                              <w:rPr>
                                <w:color w:val="548DD4" w:themeColor="text2" w:themeTint="99"/>
                              </w:rPr>
                            </w:pPr>
                            <w:hyperlink r:id="rId14" w:history="1">
                              <w:r w:rsidRPr="00D9038F">
                                <w:rPr>
                                  <w:rStyle w:val="Hyperlink"/>
                                  <w:color w:val="548DD4" w:themeColor="text2" w:themeTint="99"/>
                                </w:rPr>
                                <w:t>info@thevaccinenetwork.org</w:t>
                              </w:r>
                            </w:hyperlink>
                          </w:p>
                          <w:p w:rsidR="00882625" w:rsidRPr="00D9038F" w:rsidRDefault="00882625" w:rsidP="00882625">
                            <w:pPr>
                              <w:pStyle w:val="NoSpacing"/>
                              <w:spacing w:line="360" w:lineRule="auto"/>
                              <w:rPr>
                                <w:color w:val="548DD4" w:themeColor="text2" w:themeTint="99"/>
                              </w:rPr>
                            </w:pPr>
                          </w:p>
                        </w:txbxContent>
                      </v:textbox>
                    </v:rect>
                    <w10:wrap anchorx="page" anchory="page"/>
                  </v:group>
                </w:pict>
              </mc:Fallback>
            </mc:AlternateContent>
          </w:r>
        </w:p>
        <w:p w:rsidR="00E1720C" w:rsidRDefault="00882625" w:rsidP="00E1720C">
          <w:pPr>
            <w:spacing w:after="200" w:line="276" w:lineRule="auto"/>
            <w:rPr>
              <w:rFonts w:ascii="Monotype Corsiva" w:hAnsi="Monotype Corsiva" w:cs="Tahoma"/>
              <w:b/>
              <w:color w:val="auto"/>
              <w:sz w:val="36"/>
              <w:szCs w:val="22"/>
              <w:u w:val="single"/>
            </w:rPr>
          </w:pPr>
          <w:r>
            <w:rPr>
              <w:noProof/>
            </w:rPr>
            <mc:AlternateContent>
              <mc:Choice Requires="wps">
                <w:drawing>
                  <wp:anchor distT="0" distB="0" distL="114300" distR="114300" simplePos="0" relativeHeight="251661312" behindDoc="0" locked="0" layoutInCell="1" allowOverlap="1" wp14:anchorId="33F7853A" wp14:editId="39BEDCF6">
                    <wp:simplePos x="0" y="0"/>
                    <wp:positionH relativeFrom="column">
                      <wp:posOffset>-400050</wp:posOffset>
                    </wp:positionH>
                    <wp:positionV relativeFrom="paragraph">
                      <wp:posOffset>2590800</wp:posOffset>
                    </wp:positionV>
                    <wp:extent cx="3886200" cy="107632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2625" w:rsidRDefault="00882625" w:rsidP="008826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31.5pt;margin-top:204pt;width:306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" filled="f" stroked="f" strokeweight="2pt">
                    <v:path arrowok="t"/>
                    <v:textbox>
                      <w:txbxContent>
                        <w:p w:rsidR="00882625" w:rsidRDefault="00882625" w:rsidP="00882625"/>
                      </w:txbxContent>
                    </v:textbox>
                  </v:rect>
                </w:pict>
              </mc:Fallback>
            </mc:AlternateContent>
          </w:r>
          <w:r>
            <w:rPr>
              <w:noProof/>
            </w:rPr>
            <mc:AlternateContent>
              <mc:Choice Requires="wps">
                <w:drawing>
                  <wp:anchor distT="0" distB="0" distL="114300" distR="114300" simplePos="0" relativeHeight="251660288" behindDoc="0" locked="0" layoutInCell="0" allowOverlap="1" wp14:anchorId="6A2F8981" wp14:editId="3CBB064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715" cy="1176020"/>
                    <wp:effectExtent l="0" t="0" r="19685" b="2413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715" cy="1176020"/>
                            </a:xfrm>
                            <a:prstGeom prst="rect">
                              <a:avLst/>
                            </a:prstGeom>
                            <a:solidFill>
                              <a:schemeClr val="tx2">
                                <a:lumMod val="75000"/>
                              </a:schemeClr>
                            </a:solidFill>
                            <a:ln w="12700">
                              <a:solidFill>
                                <a:schemeClr val="bg1"/>
                              </a:solidFill>
                              <a:miter lim="800000"/>
                              <a:headEnd/>
                              <a:tailEnd/>
                            </a:ln>
                            <a:extLst/>
                          </wps:spPr>
                          <wps:txbx>
                            <w:txbxContent>
                              <w:p w:rsidR="00882625" w:rsidRDefault="00882625" w:rsidP="00882625">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SUPPORT A SETTLEMENT THROUGH THE CONSTRUCTIO</w:t>
                                </w:r>
                                <w:r w:rsidR="007B00B6">
                                  <w:rPr>
                                    <w:rFonts w:asciiTheme="majorHAnsi" w:eastAsiaTheme="majorEastAsia" w:hAnsiTheme="majorHAnsi" w:cstheme="majorBidi"/>
                                    <w:color w:val="FFFFFF" w:themeColor="background1"/>
                                    <w:sz w:val="72"/>
                                    <w:szCs w:val="72"/>
                                  </w:rPr>
                                  <w:t xml:space="preserve">N OF </w:t>
                                </w:r>
                                <w:r>
                                  <w:rPr>
                                    <w:rFonts w:asciiTheme="majorHAnsi" w:eastAsiaTheme="majorEastAsia" w:hAnsiTheme="majorHAnsi" w:cstheme="majorBidi"/>
                                    <w:color w:val="FFFFFF" w:themeColor="background1"/>
                                    <w:sz w:val="72"/>
                                    <w:szCs w:val="72"/>
                                  </w:rPr>
                                  <w:t>SOLAR POWERED BOREHOLE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62" o:spid="_x0000_s1033" style="position:absolute;margin-left:0;margin-top:0;width:610.45pt;height:92.6pt;z-index:25166028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" o:allowincell="f" fillcolor="#17365d [2415]" strokecolor="white [3212]" strokeweight="1pt">
                    <v:textbox style="mso-fit-shape-to-text:t" inset="14.4pt,,14.4pt">
                      <w:txbxContent>
                        <w:p w:rsidR="00882625" w:rsidRDefault="00882625" w:rsidP="00882625">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SUPPORT A SETTLEMENT THROUGH THE CONSTRUCTIO</w:t>
                          </w:r>
                          <w:r w:rsidR="007B00B6">
                            <w:rPr>
                              <w:rFonts w:asciiTheme="majorHAnsi" w:eastAsiaTheme="majorEastAsia" w:hAnsiTheme="majorHAnsi" w:cstheme="majorBidi"/>
                              <w:color w:val="FFFFFF" w:themeColor="background1"/>
                              <w:sz w:val="72"/>
                              <w:szCs w:val="72"/>
                            </w:rPr>
                            <w:t xml:space="preserve">N OF </w:t>
                          </w:r>
                          <w:r>
                            <w:rPr>
                              <w:rFonts w:asciiTheme="majorHAnsi" w:eastAsiaTheme="majorEastAsia" w:hAnsiTheme="majorHAnsi" w:cstheme="majorBidi"/>
                              <w:color w:val="FFFFFF" w:themeColor="background1"/>
                              <w:sz w:val="72"/>
                              <w:szCs w:val="72"/>
                            </w:rPr>
                            <w:t>SOLAR POWERED BOREHOLE</w:t>
                          </w:r>
                        </w:p>
                      </w:txbxContent>
                    </v:textbox>
                    <w10:wrap anchorx="page" anchory="page"/>
                  </v:rect>
                </w:pict>
              </mc:Fallback>
            </mc:AlternateContent>
          </w:r>
          <w:r>
            <w:rPr>
              <w:rFonts w:ascii="Monotype Corsiva" w:hAnsi="Monotype Corsiva" w:cs="Tahoma"/>
              <w:b/>
              <w:color w:val="auto"/>
              <w:sz w:val="36"/>
              <w:szCs w:val="22"/>
              <w:u w:val="single"/>
            </w:rPr>
            <w:br w:type="page"/>
          </w:r>
        </w:p>
      </w:sdtContent>
    </w:sdt>
    <w:tbl>
      <w:tblPr>
        <w:tblStyle w:val="TableGrid"/>
        <w:tblpPr w:leftFromText="180" w:rightFromText="180" w:vertAnchor="page" w:horzAnchor="margin" w:tblpY="747"/>
        <w:tblW w:w="0" w:type="auto"/>
        <w:tblLook w:val="04A0" w:firstRow="1" w:lastRow="0" w:firstColumn="1" w:lastColumn="0" w:noHBand="0" w:noVBand="1"/>
      </w:tblPr>
      <w:tblGrid>
        <w:gridCol w:w="558"/>
        <w:gridCol w:w="3150"/>
        <w:gridCol w:w="5868"/>
      </w:tblGrid>
      <w:tr w:rsidR="00E1720C" w:rsidRPr="008C02C1" w:rsidTr="00E1720C">
        <w:tc>
          <w:tcPr>
            <w:tcW w:w="558" w:type="dxa"/>
          </w:tcPr>
          <w:p w:rsidR="00E1720C" w:rsidRPr="008C02C1" w:rsidRDefault="00E1720C" w:rsidP="00E1720C">
            <w:pPr>
              <w:spacing w:line="276" w:lineRule="auto"/>
              <w:jc w:val="both"/>
            </w:pPr>
          </w:p>
        </w:tc>
        <w:tc>
          <w:tcPr>
            <w:tcW w:w="3150" w:type="dxa"/>
          </w:tcPr>
          <w:p w:rsidR="00E1720C" w:rsidRPr="008C02C1" w:rsidRDefault="00E1720C" w:rsidP="00E1720C">
            <w:pPr>
              <w:spacing w:line="276" w:lineRule="auto"/>
              <w:jc w:val="both"/>
            </w:pPr>
            <w:r w:rsidRPr="008C02C1">
              <w:t>Project Title</w:t>
            </w:r>
          </w:p>
        </w:tc>
        <w:tc>
          <w:tcPr>
            <w:tcW w:w="5868" w:type="dxa"/>
          </w:tcPr>
          <w:p w:rsidR="00E1720C" w:rsidRPr="008C02C1" w:rsidRDefault="00E1720C" w:rsidP="00E1720C">
            <w:pPr>
              <w:spacing w:line="276" w:lineRule="auto"/>
              <w:jc w:val="both"/>
            </w:pPr>
            <w:r>
              <w:t>Support A Settlement Through The Construction Of A Solar Powered Bore Hole</w:t>
            </w:r>
          </w:p>
        </w:tc>
      </w:tr>
      <w:tr w:rsidR="00E1720C" w:rsidRPr="008C02C1" w:rsidTr="00E1720C">
        <w:tc>
          <w:tcPr>
            <w:tcW w:w="558" w:type="dxa"/>
          </w:tcPr>
          <w:p w:rsidR="00E1720C" w:rsidRPr="008C02C1" w:rsidRDefault="00E1720C" w:rsidP="00E1720C">
            <w:pPr>
              <w:spacing w:line="276" w:lineRule="auto"/>
              <w:jc w:val="both"/>
            </w:pPr>
            <w:r w:rsidRPr="008C02C1">
              <w:t>2</w:t>
            </w:r>
          </w:p>
        </w:tc>
        <w:tc>
          <w:tcPr>
            <w:tcW w:w="3150" w:type="dxa"/>
          </w:tcPr>
          <w:p w:rsidR="00E1720C" w:rsidRPr="008C02C1" w:rsidRDefault="00E1720C" w:rsidP="00E1720C">
            <w:pPr>
              <w:spacing w:line="276" w:lineRule="auto"/>
              <w:jc w:val="both"/>
            </w:pPr>
            <w:r w:rsidRPr="008C02C1">
              <w:t>Implementing Organization</w:t>
            </w:r>
          </w:p>
        </w:tc>
        <w:tc>
          <w:tcPr>
            <w:tcW w:w="5868" w:type="dxa"/>
          </w:tcPr>
          <w:p w:rsidR="00E1720C" w:rsidRPr="008C02C1" w:rsidRDefault="00E1720C" w:rsidP="00E1720C">
            <w:pPr>
              <w:spacing w:line="276" w:lineRule="auto"/>
              <w:jc w:val="both"/>
            </w:pPr>
            <w:r w:rsidRPr="008C02C1">
              <w:t>Vaccine Network For Disease Control</w:t>
            </w:r>
          </w:p>
        </w:tc>
      </w:tr>
      <w:tr w:rsidR="00E1720C" w:rsidRPr="008C02C1" w:rsidTr="00E1720C">
        <w:tc>
          <w:tcPr>
            <w:tcW w:w="558" w:type="dxa"/>
          </w:tcPr>
          <w:p w:rsidR="00E1720C" w:rsidRPr="008C02C1" w:rsidRDefault="00E1720C" w:rsidP="00E1720C">
            <w:pPr>
              <w:spacing w:line="276" w:lineRule="auto"/>
              <w:jc w:val="both"/>
            </w:pPr>
            <w:r w:rsidRPr="008C02C1">
              <w:t>3</w:t>
            </w:r>
          </w:p>
        </w:tc>
        <w:tc>
          <w:tcPr>
            <w:tcW w:w="3150" w:type="dxa"/>
          </w:tcPr>
          <w:p w:rsidR="00E1720C" w:rsidRPr="008C02C1" w:rsidRDefault="00E1720C" w:rsidP="00E1720C">
            <w:pPr>
              <w:spacing w:line="276" w:lineRule="auto"/>
              <w:jc w:val="both"/>
            </w:pPr>
            <w:r w:rsidRPr="008C02C1">
              <w:t>Correspondence address</w:t>
            </w:r>
          </w:p>
        </w:tc>
        <w:tc>
          <w:tcPr>
            <w:tcW w:w="5868" w:type="dxa"/>
          </w:tcPr>
          <w:p w:rsidR="00E1720C" w:rsidRPr="008C02C1" w:rsidRDefault="00E1720C" w:rsidP="00E1720C">
            <w:pPr>
              <w:spacing w:line="276" w:lineRule="auto"/>
              <w:jc w:val="both"/>
            </w:pPr>
            <w:r w:rsidRPr="008C02C1">
              <w:t>Plot 1032 Anthony Ani Road Opposite Finance Quarters  Wuye District Abuja</w:t>
            </w:r>
          </w:p>
        </w:tc>
      </w:tr>
      <w:tr w:rsidR="00E1720C" w:rsidRPr="008C02C1" w:rsidTr="00E1720C">
        <w:tc>
          <w:tcPr>
            <w:tcW w:w="558" w:type="dxa"/>
          </w:tcPr>
          <w:p w:rsidR="00E1720C" w:rsidRPr="008C02C1" w:rsidRDefault="00E1720C" w:rsidP="00E1720C">
            <w:pPr>
              <w:spacing w:line="276" w:lineRule="auto"/>
              <w:jc w:val="both"/>
            </w:pPr>
            <w:r w:rsidRPr="008C02C1">
              <w:t>4</w:t>
            </w:r>
          </w:p>
        </w:tc>
        <w:tc>
          <w:tcPr>
            <w:tcW w:w="3150" w:type="dxa"/>
          </w:tcPr>
          <w:p w:rsidR="00E1720C" w:rsidRPr="008C02C1" w:rsidRDefault="00E1720C" w:rsidP="00E1720C">
            <w:pPr>
              <w:spacing w:line="276" w:lineRule="auto"/>
              <w:jc w:val="both"/>
            </w:pPr>
            <w:r w:rsidRPr="008C02C1">
              <w:t>Name of Chief functionary</w:t>
            </w:r>
          </w:p>
        </w:tc>
        <w:tc>
          <w:tcPr>
            <w:tcW w:w="5868" w:type="dxa"/>
          </w:tcPr>
          <w:p w:rsidR="00E1720C" w:rsidRPr="008C02C1" w:rsidRDefault="00E1720C" w:rsidP="00E1720C">
            <w:pPr>
              <w:spacing w:line="276" w:lineRule="auto"/>
              <w:jc w:val="both"/>
            </w:pPr>
            <w:r w:rsidRPr="008C02C1">
              <w:t>Mrs. Chika Offor</w:t>
            </w:r>
          </w:p>
        </w:tc>
      </w:tr>
      <w:tr w:rsidR="00E1720C" w:rsidRPr="008C02C1" w:rsidTr="00E1720C">
        <w:tc>
          <w:tcPr>
            <w:tcW w:w="558" w:type="dxa"/>
          </w:tcPr>
          <w:p w:rsidR="00E1720C" w:rsidRPr="008C02C1" w:rsidRDefault="00E1720C" w:rsidP="00E1720C">
            <w:pPr>
              <w:spacing w:line="276" w:lineRule="auto"/>
              <w:jc w:val="both"/>
            </w:pPr>
            <w:r w:rsidRPr="008C02C1">
              <w:t>5</w:t>
            </w:r>
          </w:p>
        </w:tc>
        <w:tc>
          <w:tcPr>
            <w:tcW w:w="3150" w:type="dxa"/>
          </w:tcPr>
          <w:p w:rsidR="00E1720C" w:rsidRPr="008C02C1" w:rsidRDefault="00E1720C" w:rsidP="00E1720C">
            <w:pPr>
              <w:spacing w:line="276" w:lineRule="auto"/>
              <w:jc w:val="both"/>
            </w:pPr>
            <w:r w:rsidRPr="008C02C1">
              <w:t>Target Area</w:t>
            </w:r>
          </w:p>
        </w:tc>
        <w:tc>
          <w:tcPr>
            <w:tcW w:w="5868" w:type="dxa"/>
          </w:tcPr>
          <w:p w:rsidR="00E1720C" w:rsidRPr="008C02C1" w:rsidRDefault="00E1720C" w:rsidP="00E1720C">
            <w:pPr>
              <w:spacing w:line="276" w:lineRule="auto"/>
              <w:jc w:val="both"/>
            </w:pPr>
            <w:r>
              <w:t>North Central</w:t>
            </w:r>
          </w:p>
        </w:tc>
      </w:tr>
      <w:tr w:rsidR="00E1720C" w:rsidRPr="008C02C1" w:rsidTr="00E1720C">
        <w:tc>
          <w:tcPr>
            <w:tcW w:w="558" w:type="dxa"/>
          </w:tcPr>
          <w:p w:rsidR="00E1720C" w:rsidRPr="008C02C1" w:rsidRDefault="00E1720C" w:rsidP="00E1720C">
            <w:pPr>
              <w:spacing w:line="276" w:lineRule="auto"/>
              <w:jc w:val="both"/>
            </w:pPr>
            <w:r w:rsidRPr="008C02C1">
              <w:t>6</w:t>
            </w:r>
          </w:p>
        </w:tc>
        <w:tc>
          <w:tcPr>
            <w:tcW w:w="3150" w:type="dxa"/>
          </w:tcPr>
          <w:p w:rsidR="00E1720C" w:rsidRPr="008C02C1" w:rsidRDefault="00E1720C" w:rsidP="00E1720C">
            <w:pPr>
              <w:spacing w:line="276" w:lineRule="auto"/>
              <w:jc w:val="both"/>
            </w:pPr>
            <w:r w:rsidRPr="008C02C1">
              <w:t xml:space="preserve">Target </w:t>
            </w:r>
          </w:p>
        </w:tc>
        <w:tc>
          <w:tcPr>
            <w:tcW w:w="5868" w:type="dxa"/>
          </w:tcPr>
          <w:p w:rsidR="00E1720C" w:rsidRPr="008C02C1" w:rsidRDefault="00E1720C" w:rsidP="00E1720C">
            <w:pPr>
              <w:spacing w:line="276" w:lineRule="auto"/>
              <w:jc w:val="both"/>
            </w:pPr>
            <w:r>
              <w:t>To Reduce Child Mortality Rate</w:t>
            </w:r>
          </w:p>
        </w:tc>
      </w:tr>
      <w:tr w:rsidR="00E1720C" w:rsidRPr="008C02C1" w:rsidTr="00E1720C">
        <w:tc>
          <w:tcPr>
            <w:tcW w:w="558" w:type="dxa"/>
          </w:tcPr>
          <w:p w:rsidR="00E1720C" w:rsidRPr="008C02C1" w:rsidRDefault="00E1720C" w:rsidP="00E1720C">
            <w:pPr>
              <w:spacing w:line="276" w:lineRule="auto"/>
              <w:jc w:val="both"/>
            </w:pPr>
            <w:r w:rsidRPr="008C02C1">
              <w:t>7</w:t>
            </w:r>
          </w:p>
        </w:tc>
        <w:tc>
          <w:tcPr>
            <w:tcW w:w="3150" w:type="dxa"/>
          </w:tcPr>
          <w:p w:rsidR="00E1720C" w:rsidRPr="008C02C1" w:rsidRDefault="00E1720C" w:rsidP="00E1720C">
            <w:pPr>
              <w:spacing w:line="276" w:lineRule="auto"/>
              <w:jc w:val="both"/>
            </w:pPr>
            <w:r w:rsidRPr="008C02C1">
              <w:t>Project date/Timeline</w:t>
            </w:r>
          </w:p>
        </w:tc>
        <w:tc>
          <w:tcPr>
            <w:tcW w:w="5868" w:type="dxa"/>
          </w:tcPr>
          <w:p w:rsidR="00E1720C" w:rsidRPr="008C02C1" w:rsidRDefault="007B00B6" w:rsidP="00E1720C">
            <w:pPr>
              <w:spacing w:line="276" w:lineRule="auto"/>
              <w:jc w:val="both"/>
            </w:pPr>
            <w:r>
              <w:t xml:space="preserve"> January 2017</w:t>
            </w:r>
          </w:p>
        </w:tc>
      </w:tr>
      <w:tr w:rsidR="00E1720C" w:rsidRPr="008C02C1" w:rsidTr="00E1720C">
        <w:tc>
          <w:tcPr>
            <w:tcW w:w="558" w:type="dxa"/>
          </w:tcPr>
          <w:p w:rsidR="00E1720C" w:rsidRPr="008C02C1" w:rsidRDefault="00E1720C" w:rsidP="00E1720C">
            <w:pPr>
              <w:spacing w:line="276" w:lineRule="auto"/>
              <w:jc w:val="both"/>
            </w:pPr>
            <w:r w:rsidRPr="008C02C1">
              <w:t>8</w:t>
            </w:r>
          </w:p>
        </w:tc>
        <w:tc>
          <w:tcPr>
            <w:tcW w:w="3150" w:type="dxa"/>
          </w:tcPr>
          <w:p w:rsidR="00E1720C" w:rsidRPr="008C02C1" w:rsidRDefault="00E1720C" w:rsidP="00E1720C">
            <w:pPr>
              <w:spacing w:line="276" w:lineRule="auto"/>
              <w:jc w:val="both"/>
            </w:pPr>
            <w:r w:rsidRPr="008C02C1">
              <w:t>Total Budget of the project</w:t>
            </w:r>
          </w:p>
        </w:tc>
        <w:tc>
          <w:tcPr>
            <w:tcW w:w="5868" w:type="dxa"/>
          </w:tcPr>
          <w:p w:rsidR="00E1720C" w:rsidRPr="008C02C1" w:rsidRDefault="00E1720C" w:rsidP="00E1720C">
            <w:pPr>
              <w:spacing w:line="276" w:lineRule="auto"/>
              <w:jc w:val="both"/>
              <w:rPr>
                <w:b/>
              </w:rPr>
            </w:pPr>
            <w:r>
              <w:rPr>
                <w:b/>
              </w:rPr>
              <w:t>NGN 6,218,000</w:t>
            </w:r>
          </w:p>
        </w:tc>
      </w:tr>
      <w:tr w:rsidR="00E1720C" w:rsidRPr="008C02C1" w:rsidTr="00E1720C">
        <w:tc>
          <w:tcPr>
            <w:tcW w:w="558" w:type="dxa"/>
          </w:tcPr>
          <w:p w:rsidR="00E1720C" w:rsidRPr="008C02C1" w:rsidRDefault="00E1720C" w:rsidP="00E1720C">
            <w:pPr>
              <w:spacing w:line="276" w:lineRule="auto"/>
              <w:jc w:val="both"/>
            </w:pPr>
            <w:r w:rsidRPr="008C02C1">
              <w:t>9</w:t>
            </w:r>
          </w:p>
        </w:tc>
        <w:tc>
          <w:tcPr>
            <w:tcW w:w="3150" w:type="dxa"/>
          </w:tcPr>
          <w:p w:rsidR="00E1720C" w:rsidRPr="008C02C1" w:rsidRDefault="00E1720C" w:rsidP="00E1720C">
            <w:pPr>
              <w:spacing w:line="276" w:lineRule="auto"/>
              <w:jc w:val="both"/>
            </w:pPr>
            <w:r w:rsidRPr="008C02C1">
              <w:t>Banking Details</w:t>
            </w:r>
          </w:p>
        </w:tc>
        <w:tc>
          <w:tcPr>
            <w:tcW w:w="5868" w:type="dxa"/>
          </w:tcPr>
          <w:p w:rsidR="00E1720C" w:rsidRPr="008C02C1" w:rsidRDefault="00E1720C" w:rsidP="00E1720C">
            <w:pPr>
              <w:rPr>
                <w:shd w:val="clear" w:color="auto" w:fill="F4F4F2"/>
              </w:rPr>
            </w:pPr>
            <w:r w:rsidRPr="008C02C1">
              <w:rPr>
                <w:rStyle w:val="apple-converted-space"/>
                <w:b/>
                <w:color w:val="666666"/>
                <w:shd w:val="clear" w:color="auto" w:fill="F4F4F2"/>
              </w:rPr>
              <w:t> </w:t>
            </w:r>
            <w:r w:rsidRPr="008C02C1">
              <w:rPr>
                <w:shd w:val="clear" w:color="auto" w:fill="F4F4F2"/>
              </w:rPr>
              <w:t>Vaccine Network For Disease Control</w:t>
            </w:r>
          </w:p>
          <w:p w:rsidR="00E1720C" w:rsidRPr="008C02C1" w:rsidRDefault="00E1720C" w:rsidP="00E1720C">
            <w:pPr>
              <w:rPr>
                <w:shd w:val="clear" w:color="auto" w:fill="F4F4F2"/>
              </w:rPr>
            </w:pPr>
            <w:r w:rsidRPr="008C02C1">
              <w:rPr>
                <w:shd w:val="clear" w:color="auto" w:fill="F4F4F2"/>
              </w:rPr>
              <w:t>Gt Bank  National Assembly Branch Abuja</w:t>
            </w:r>
          </w:p>
          <w:p w:rsidR="00E1720C" w:rsidRPr="008C02C1" w:rsidRDefault="00E1720C" w:rsidP="00E1720C">
            <w:r w:rsidRPr="008C02C1">
              <w:rPr>
                <w:shd w:val="clear" w:color="auto" w:fill="F4F4F2"/>
              </w:rPr>
              <w:t xml:space="preserve">Ac No  </w:t>
            </w:r>
            <w:r w:rsidRPr="008C02C1">
              <w:rPr>
                <w:rStyle w:val="apple-converted-space"/>
                <w:b/>
                <w:color w:val="666666"/>
                <w:shd w:val="clear" w:color="auto" w:fill="F4F4F2"/>
              </w:rPr>
              <w:t> </w:t>
            </w:r>
            <w:r w:rsidRPr="008C02C1">
              <w:rPr>
                <w:shd w:val="clear" w:color="auto" w:fill="F4F4F2"/>
              </w:rPr>
              <w:t>0025388881</w:t>
            </w:r>
          </w:p>
        </w:tc>
      </w:tr>
    </w:tbl>
    <w:p w:rsidR="00E1720C" w:rsidRDefault="00E1720C" w:rsidP="00E1720C">
      <w:pPr>
        <w:autoSpaceDE w:val="0"/>
        <w:autoSpaceDN w:val="0"/>
        <w:adjustRightInd w:val="0"/>
        <w:jc w:val="center"/>
        <w:rPr>
          <w:rFonts w:ascii="Monotype Corsiva" w:hAnsi="Monotype Corsiva" w:cs="Tahoma"/>
          <w:b/>
          <w:color w:val="auto"/>
          <w:sz w:val="36"/>
          <w:szCs w:val="22"/>
          <w:u w:val="single"/>
        </w:rPr>
      </w:pPr>
    </w:p>
    <w:p w:rsidR="00882625" w:rsidRDefault="00882625" w:rsidP="00882625">
      <w:pPr>
        <w:autoSpaceDE w:val="0"/>
        <w:autoSpaceDN w:val="0"/>
        <w:adjustRightInd w:val="0"/>
        <w:jc w:val="both"/>
        <w:rPr>
          <w:rFonts w:ascii="Yngreena" w:hAnsi="Yngreena" w:cs="Tahoma"/>
          <w:color w:val="auto"/>
          <w:sz w:val="22"/>
          <w:szCs w:val="22"/>
        </w:rPr>
      </w:pPr>
      <w:r w:rsidRPr="0070153A">
        <w:rPr>
          <w:rStyle w:val="Heading2Char"/>
        </w:rPr>
        <w:t>Project Summary</w:t>
      </w:r>
      <w:r w:rsidRPr="00ED6582">
        <w:rPr>
          <w:rFonts w:ascii="Yngreena" w:hAnsi="Yngreena" w:cs="Tahoma"/>
          <w:color w:val="auto"/>
          <w:sz w:val="22"/>
          <w:szCs w:val="22"/>
        </w:rPr>
        <w:t xml:space="preserve">: </w:t>
      </w:r>
    </w:p>
    <w:p w:rsidR="00882625" w:rsidRPr="00DE4C06" w:rsidRDefault="00882625" w:rsidP="00882625">
      <w:pPr>
        <w:autoSpaceDE w:val="0"/>
        <w:autoSpaceDN w:val="0"/>
        <w:adjustRightInd w:val="0"/>
        <w:jc w:val="both"/>
        <w:rPr>
          <w:rFonts w:ascii="Yngreena" w:hAnsi="Yngreena" w:cs="Tahoma"/>
          <w:color w:val="auto"/>
          <w:sz w:val="10"/>
          <w:szCs w:val="22"/>
        </w:rPr>
      </w:pPr>
    </w:p>
    <w:p w:rsidR="00882625" w:rsidRPr="00882625" w:rsidRDefault="00882625" w:rsidP="00882625">
      <w:pPr>
        <w:spacing w:line="276" w:lineRule="auto"/>
        <w:jc w:val="both"/>
        <w:rPr>
          <w:color w:val="auto"/>
        </w:rPr>
      </w:pPr>
      <w:r w:rsidRPr="00882625">
        <w:rPr>
          <w:color w:val="auto"/>
          <w:szCs w:val="22"/>
        </w:rPr>
        <w:t>Damangaza Angwan Hausa, a small settlement in Abuja</w:t>
      </w:r>
      <w:r w:rsidR="00AE03F0">
        <w:rPr>
          <w:color w:val="auto"/>
          <w:szCs w:val="22"/>
        </w:rPr>
        <w:t xml:space="preserve"> of over 5,00</w:t>
      </w:r>
      <w:r w:rsidR="00E1720C">
        <w:rPr>
          <w:color w:val="auto"/>
          <w:szCs w:val="22"/>
        </w:rPr>
        <w:t>0 people living within the area</w:t>
      </w:r>
      <w:r w:rsidR="002A5668">
        <w:rPr>
          <w:color w:val="auto"/>
          <w:kern w:val="0"/>
          <w:szCs w:val="22"/>
        </w:rPr>
        <w:t>.</w:t>
      </w:r>
      <w:r>
        <w:rPr>
          <w:color w:val="auto"/>
          <w:kern w:val="0"/>
          <w:szCs w:val="22"/>
        </w:rPr>
        <w:t xml:space="preserve"> </w:t>
      </w:r>
      <w:r w:rsidR="002A5668">
        <w:rPr>
          <w:color w:val="auto"/>
          <w:kern w:val="0"/>
          <w:szCs w:val="22"/>
        </w:rPr>
        <w:t>There</w:t>
      </w:r>
      <w:r w:rsidRPr="00882625">
        <w:rPr>
          <w:color w:val="auto"/>
        </w:rPr>
        <w:t xml:space="preserve"> is a general water problem in Damangaza Angwan Hausa settlement; at first, they decided to dig up wells in front of their houses for water, but these wells were extremely dangerous as children and mothers died by falling into the wells. Death rates were recorded by the settlement; they had no choice than to close up the wells.</w:t>
      </w:r>
    </w:p>
    <w:p w:rsidR="00882625" w:rsidRPr="00882625" w:rsidRDefault="00882625" w:rsidP="00882625">
      <w:pPr>
        <w:spacing w:line="276" w:lineRule="auto"/>
        <w:jc w:val="both"/>
        <w:rPr>
          <w:color w:val="auto"/>
        </w:rPr>
      </w:pPr>
      <w:r w:rsidRPr="00882625">
        <w:rPr>
          <w:color w:val="auto"/>
        </w:rPr>
        <w:t xml:space="preserve"> Their only source of water was next to dirty swamps. These water sources dry up during dry season. Hence, it is left to the children to fetch water and this disrupts the lives of the children as they have to walk long distances to get water. Since they have no other option for any source of water, people resort to streams and rivers for water. They drink this water; use it for cooking, bathing and watering their animals, the water sources are therefore shared by animals and humans alike. The children in the settlement are prone to water borne diseases.</w:t>
      </w:r>
      <w:r w:rsidR="004E5C8E">
        <w:rPr>
          <w:color w:val="auto"/>
        </w:rPr>
        <w:t xml:space="preserve"> Just recently there has been a typhoid outbreak in the settlement killing over 12 children and some hospitalized.</w:t>
      </w:r>
    </w:p>
    <w:p w:rsidR="00882625" w:rsidRPr="00882625" w:rsidRDefault="00882625" w:rsidP="00882625">
      <w:pPr>
        <w:spacing w:line="276" w:lineRule="auto"/>
        <w:jc w:val="both"/>
        <w:rPr>
          <w:color w:val="auto"/>
        </w:rPr>
      </w:pPr>
      <w:r w:rsidRPr="00882625">
        <w:rPr>
          <w:color w:val="auto"/>
        </w:rPr>
        <w:t>This projects aims at installing two solar powered boreholes in the settlement of Damangaza Angwan,</w:t>
      </w:r>
      <w:r w:rsidR="00E1720C">
        <w:rPr>
          <w:color w:val="auto"/>
        </w:rPr>
        <w:t xml:space="preserve"> to serve the community members, during the implementation process, Vaccine Network for Disease Control will play a facilitator role in terms of conducting water and health education project.</w:t>
      </w:r>
    </w:p>
    <w:p w:rsidR="00882625" w:rsidRDefault="00882625" w:rsidP="00882625">
      <w:pPr>
        <w:autoSpaceDE w:val="0"/>
        <w:autoSpaceDN w:val="0"/>
        <w:adjustRightInd w:val="0"/>
        <w:jc w:val="both"/>
        <w:rPr>
          <w:rFonts w:ascii="Yngreena" w:hAnsi="Yngreena" w:cs="Tahoma"/>
          <w:color w:val="auto"/>
          <w:szCs w:val="22"/>
        </w:rPr>
      </w:pPr>
    </w:p>
    <w:p w:rsidR="00882625" w:rsidRDefault="00882625" w:rsidP="00882625">
      <w:pPr>
        <w:autoSpaceDE w:val="0"/>
        <w:autoSpaceDN w:val="0"/>
        <w:adjustRightInd w:val="0"/>
        <w:jc w:val="both"/>
        <w:rPr>
          <w:b/>
          <w:color w:val="auto"/>
          <w:u w:val="single"/>
        </w:rPr>
      </w:pPr>
      <w:r w:rsidRPr="0070153A">
        <w:rPr>
          <w:rStyle w:val="Heading2Char"/>
        </w:rPr>
        <w:t>About Us</w:t>
      </w:r>
      <w:r w:rsidRPr="0070153A">
        <w:rPr>
          <w:b/>
          <w:color w:val="auto"/>
        </w:rPr>
        <w:t>:</w:t>
      </w:r>
      <w:r w:rsidRPr="003B0DD9">
        <w:rPr>
          <w:b/>
          <w:color w:val="auto"/>
          <w:u w:val="single"/>
        </w:rPr>
        <w:t xml:space="preserve"> </w:t>
      </w:r>
    </w:p>
    <w:p w:rsidR="00882625" w:rsidRPr="004A680D" w:rsidRDefault="00882625" w:rsidP="00882625">
      <w:pPr>
        <w:autoSpaceDE w:val="0"/>
        <w:autoSpaceDN w:val="0"/>
        <w:adjustRightInd w:val="0"/>
        <w:jc w:val="both"/>
        <w:rPr>
          <w:b/>
          <w:color w:val="auto"/>
          <w:sz w:val="14"/>
          <w:u w:val="single"/>
        </w:rPr>
      </w:pPr>
    </w:p>
    <w:p w:rsidR="00882625" w:rsidRPr="003B0DD9" w:rsidRDefault="00882625" w:rsidP="00882625">
      <w:pPr>
        <w:autoSpaceDE w:val="0"/>
        <w:autoSpaceDN w:val="0"/>
        <w:adjustRightInd w:val="0"/>
        <w:spacing w:line="276" w:lineRule="auto"/>
        <w:jc w:val="both"/>
        <w:rPr>
          <w:rFonts w:ascii="Yngreena" w:hAnsi="Yngreena" w:cs="Tahoma"/>
          <w:color w:val="auto"/>
          <w:szCs w:val="22"/>
        </w:rPr>
      </w:pPr>
      <w:r w:rsidRPr="00513F41">
        <w:rPr>
          <w:color w:val="auto"/>
          <w:szCs w:val="22"/>
        </w:rPr>
        <w:t>Vaccine Network for Disease Control is a non - governmental organization committed to eliminating the burden of diseases in rural communities through vaccination and education. Vaccine Network promotes a community based model of health care delivery education and work with the poor as partners and equals. The community health approach which has been adopted by Vaccine Network for Disease Contro</w:t>
      </w:r>
      <w:r w:rsidR="002A5668">
        <w:rPr>
          <w:color w:val="auto"/>
          <w:szCs w:val="22"/>
        </w:rPr>
        <w:t>l is simple</w:t>
      </w:r>
      <w:r w:rsidRPr="00513F41">
        <w:rPr>
          <w:color w:val="auto"/>
          <w:szCs w:val="22"/>
        </w:rPr>
        <w:t xml:space="preserve"> </w:t>
      </w:r>
      <w:r w:rsidR="002A5668">
        <w:rPr>
          <w:color w:val="auto"/>
          <w:szCs w:val="22"/>
        </w:rPr>
        <w:t>“</w:t>
      </w:r>
      <w:r w:rsidRPr="00513F41">
        <w:rPr>
          <w:color w:val="auto"/>
          <w:szCs w:val="22"/>
        </w:rPr>
        <w:t>Do all it takes to make a difference in the lives of the poor and vulnerable communities”. We focus mainly on health and educati</w:t>
      </w:r>
      <w:r w:rsidR="00D9038F">
        <w:rPr>
          <w:color w:val="auto"/>
          <w:szCs w:val="22"/>
        </w:rPr>
        <w:t>on as this is crucial to reach SDG4 and S</w:t>
      </w:r>
      <w:r w:rsidRPr="00513F41">
        <w:rPr>
          <w:color w:val="auto"/>
          <w:szCs w:val="22"/>
        </w:rPr>
        <w:t xml:space="preserve">DG5.  By focusing on these determinants, we address the </w:t>
      </w:r>
      <w:r w:rsidRPr="00513F41">
        <w:rPr>
          <w:color w:val="auto"/>
          <w:szCs w:val="22"/>
        </w:rPr>
        <w:lastRenderedPageBreak/>
        <w:t>root causes of poor health and education in other to get positive health outcomes of these vulnerable communities.</w:t>
      </w:r>
    </w:p>
    <w:p w:rsidR="00882625" w:rsidRPr="003B0DD9" w:rsidRDefault="00882625" w:rsidP="00882625">
      <w:pPr>
        <w:autoSpaceDE w:val="0"/>
        <w:autoSpaceDN w:val="0"/>
        <w:adjustRightInd w:val="0"/>
        <w:jc w:val="both"/>
        <w:rPr>
          <w:rFonts w:ascii="Yngreena" w:hAnsi="Yngreena" w:cs="Tahoma"/>
          <w:color w:val="auto"/>
          <w:szCs w:val="22"/>
        </w:rPr>
      </w:pPr>
    </w:p>
    <w:p w:rsidR="00882625" w:rsidRDefault="00882625" w:rsidP="00882625">
      <w:pPr>
        <w:autoSpaceDE w:val="0"/>
        <w:autoSpaceDN w:val="0"/>
        <w:adjustRightInd w:val="0"/>
        <w:jc w:val="both"/>
        <w:rPr>
          <w:rFonts w:ascii="Yngreena" w:hAnsi="Yngreena" w:cs="Tahoma"/>
          <w:b/>
          <w:color w:val="auto"/>
          <w:sz w:val="22"/>
          <w:szCs w:val="22"/>
        </w:rPr>
      </w:pPr>
      <w:r w:rsidRPr="007D1ED8">
        <w:rPr>
          <w:rStyle w:val="Heading2Char"/>
        </w:rPr>
        <w:t>Problem Statement</w:t>
      </w:r>
      <w:r>
        <w:rPr>
          <w:rFonts w:ascii="Yngreena" w:hAnsi="Yngreena" w:cs="Tahoma"/>
          <w:b/>
          <w:color w:val="auto"/>
          <w:sz w:val="22"/>
          <w:szCs w:val="22"/>
        </w:rPr>
        <w:t xml:space="preserve">: </w:t>
      </w:r>
    </w:p>
    <w:p w:rsidR="00882625" w:rsidRPr="00C12E72" w:rsidRDefault="00882625" w:rsidP="00882625">
      <w:pPr>
        <w:autoSpaceDE w:val="0"/>
        <w:autoSpaceDN w:val="0"/>
        <w:adjustRightInd w:val="0"/>
        <w:jc w:val="both"/>
        <w:rPr>
          <w:rFonts w:ascii="Yngreena" w:hAnsi="Yngreena" w:cs="Tahoma"/>
          <w:b/>
          <w:color w:val="auto"/>
          <w:sz w:val="8"/>
          <w:szCs w:val="22"/>
        </w:rPr>
      </w:pPr>
    </w:p>
    <w:p w:rsidR="00882625" w:rsidRDefault="00882625" w:rsidP="00882625">
      <w:pPr>
        <w:autoSpaceDE w:val="0"/>
        <w:autoSpaceDN w:val="0"/>
        <w:adjustRightInd w:val="0"/>
        <w:spacing w:line="276" w:lineRule="auto"/>
        <w:jc w:val="both"/>
        <w:rPr>
          <w:rFonts w:eastAsiaTheme="minorHAnsi"/>
          <w:color w:val="000000"/>
          <w:kern w:val="0"/>
          <w:szCs w:val="20"/>
        </w:rPr>
      </w:pPr>
      <w:r w:rsidRPr="00513F41">
        <w:rPr>
          <w:color w:val="auto"/>
        </w:rPr>
        <w:t>Damangaza Angwan Hausa is a</w:t>
      </w:r>
      <w:r w:rsidRPr="00B36335">
        <w:rPr>
          <w:color w:val="auto"/>
        </w:rPr>
        <w:t xml:space="preserve"> Hausa-Fulani settlement located at Garki ward of the Abuja </w:t>
      </w:r>
      <w:r>
        <w:rPr>
          <w:color w:val="auto"/>
        </w:rPr>
        <w:t>Municipal Area Council, one of the 47 poor settlements in Abuja. They do not understand the total benefit of drinking clean water and ironically they have over 2</w:t>
      </w:r>
      <w:r w:rsidRPr="00B36335">
        <w:rPr>
          <w:color w:val="auto"/>
        </w:rPr>
        <w:t xml:space="preserve">500 </w:t>
      </w:r>
      <w:r>
        <w:rPr>
          <w:color w:val="auto"/>
        </w:rPr>
        <w:t>children in the settlement.</w:t>
      </w:r>
      <w:r w:rsidRPr="00B36335">
        <w:rPr>
          <w:color w:val="auto"/>
        </w:rPr>
        <w:t xml:space="preserve"> You can determine the fate of these children in a community with this mind-set. </w:t>
      </w:r>
      <w:r w:rsidR="00D9038F">
        <w:rPr>
          <w:rFonts w:eastAsiaTheme="minorHAnsi"/>
          <w:color w:val="000000"/>
          <w:kern w:val="0"/>
          <w:szCs w:val="20"/>
        </w:rPr>
        <w:t>Just</w:t>
      </w:r>
      <w:r w:rsidR="004E3F8D">
        <w:rPr>
          <w:rFonts w:eastAsiaTheme="minorHAnsi"/>
          <w:color w:val="000000"/>
          <w:kern w:val="0"/>
          <w:szCs w:val="20"/>
        </w:rPr>
        <w:t xml:space="preserve"> recently some</w:t>
      </w:r>
      <w:r w:rsidR="004E5C8E">
        <w:rPr>
          <w:rFonts w:eastAsiaTheme="minorHAnsi"/>
          <w:color w:val="000000"/>
          <w:kern w:val="0"/>
          <w:szCs w:val="20"/>
        </w:rPr>
        <w:t xml:space="preserve"> children have died from </w:t>
      </w:r>
      <w:r w:rsidR="00071C01">
        <w:rPr>
          <w:rFonts w:eastAsiaTheme="minorHAnsi"/>
          <w:color w:val="000000"/>
          <w:kern w:val="0"/>
          <w:szCs w:val="20"/>
        </w:rPr>
        <w:t>typhoid</w:t>
      </w:r>
      <w:r w:rsidR="004E5C8E">
        <w:rPr>
          <w:rFonts w:eastAsiaTheme="minorHAnsi"/>
          <w:color w:val="000000"/>
          <w:kern w:val="0"/>
          <w:szCs w:val="20"/>
        </w:rPr>
        <w:t xml:space="preserve"> </w:t>
      </w:r>
      <w:r w:rsidR="009D4E51">
        <w:rPr>
          <w:rFonts w:eastAsiaTheme="minorHAnsi"/>
          <w:color w:val="000000"/>
          <w:kern w:val="0"/>
          <w:szCs w:val="20"/>
        </w:rPr>
        <w:t>(</w:t>
      </w:r>
      <w:r w:rsidR="002A5668">
        <w:rPr>
          <w:rFonts w:eastAsiaTheme="minorHAnsi"/>
          <w:color w:val="000000"/>
          <w:kern w:val="0"/>
          <w:szCs w:val="20"/>
        </w:rPr>
        <w:t>a water</w:t>
      </w:r>
      <w:r w:rsidR="004E5C8E">
        <w:rPr>
          <w:rFonts w:eastAsiaTheme="minorHAnsi"/>
          <w:color w:val="000000"/>
          <w:kern w:val="0"/>
          <w:szCs w:val="20"/>
        </w:rPr>
        <w:t xml:space="preserve"> borne disease</w:t>
      </w:r>
      <w:r w:rsidR="009D4E51">
        <w:rPr>
          <w:rFonts w:eastAsiaTheme="minorHAnsi"/>
          <w:color w:val="000000"/>
          <w:kern w:val="0"/>
          <w:szCs w:val="20"/>
        </w:rPr>
        <w:t>)</w:t>
      </w:r>
      <w:r w:rsidR="004E5C8E">
        <w:rPr>
          <w:rFonts w:eastAsiaTheme="minorHAnsi"/>
          <w:color w:val="000000"/>
          <w:kern w:val="0"/>
          <w:szCs w:val="20"/>
        </w:rPr>
        <w:t>, and some hospitalized</w:t>
      </w:r>
      <w:r w:rsidR="00071C01">
        <w:rPr>
          <w:rFonts w:eastAsiaTheme="minorHAnsi"/>
          <w:color w:val="000000"/>
          <w:kern w:val="0"/>
          <w:szCs w:val="20"/>
        </w:rPr>
        <w:t>;</w:t>
      </w:r>
      <w:r w:rsidR="00D9038F">
        <w:rPr>
          <w:rFonts w:eastAsiaTheme="minorHAnsi"/>
          <w:color w:val="000000"/>
          <w:kern w:val="0"/>
          <w:szCs w:val="20"/>
        </w:rPr>
        <w:t xml:space="preserve"> there is an urgent need for us to construct </w:t>
      </w:r>
      <w:r w:rsidR="00071C01">
        <w:rPr>
          <w:rFonts w:eastAsiaTheme="minorHAnsi"/>
          <w:color w:val="000000"/>
          <w:kern w:val="0"/>
          <w:szCs w:val="20"/>
        </w:rPr>
        <w:t>two solar powered bore holes, so that they can have a good source of water supply.</w:t>
      </w:r>
    </w:p>
    <w:p w:rsidR="00071C01" w:rsidRDefault="00071C01" w:rsidP="002E12A3">
      <w:pPr>
        <w:kinsoku w:val="0"/>
        <w:overflowPunct w:val="0"/>
        <w:autoSpaceDE w:val="0"/>
        <w:autoSpaceDN w:val="0"/>
        <w:adjustRightInd w:val="0"/>
        <w:spacing w:line="276" w:lineRule="auto"/>
        <w:jc w:val="both"/>
        <w:rPr>
          <w:rFonts w:cstheme="minorHAnsi"/>
          <w:color w:val="auto"/>
        </w:rPr>
      </w:pPr>
      <w:r w:rsidRPr="002E12A3">
        <w:rPr>
          <w:rFonts w:cstheme="minorHAnsi"/>
          <w:color w:val="auto"/>
        </w:rPr>
        <w:t>Although in 2014, we conducted a pilot phase of the project in the settlement. We constructed one bore hole that required a generator to power it because they have no electricity</w:t>
      </w:r>
      <w:r w:rsidR="001E7C47">
        <w:rPr>
          <w:rFonts w:cstheme="minorHAnsi"/>
          <w:color w:val="auto"/>
        </w:rPr>
        <w:t xml:space="preserve">, </w:t>
      </w:r>
      <w:r w:rsidR="007B00B6">
        <w:rPr>
          <w:rFonts w:cstheme="minorHAnsi"/>
          <w:color w:val="auto"/>
        </w:rPr>
        <w:t>for them</w:t>
      </w:r>
      <w:r w:rsidR="001E7C47">
        <w:rPr>
          <w:rFonts w:cstheme="minorHAnsi"/>
          <w:color w:val="auto"/>
        </w:rPr>
        <w:t xml:space="preserve"> to properly manage the fueling of the </w:t>
      </w:r>
      <w:r w:rsidR="007B00B6">
        <w:rPr>
          <w:rFonts w:cstheme="minorHAnsi"/>
          <w:color w:val="auto"/>
        </w:rPr>
        <w:t>generator;</w:t>
      </w:r>
      <w:r w:rsidR="001E7C47">
        <w:rPr>
          <w:rFonts w:cstheme="minorHAnsi"/>
          <w:color w:val="auto"/>
        </w:rPr>
        <w:t xml:space="preserve"> each person was required to pay </w:t>
      </w:r>
      <w:r w:rsidR="007B00B6" w:rsidRPr="007B00B6">
        <w:rPr>
          <w:dstrike/>
          <w:color w:val="auto"/>
          <w:lang w:val="fr-FR"/>
        </w:rPr>
        <w:t>N</w:t>
      </w:r>
      <w:r w:rsidR="007B00B6" w:rsidRPr="007B00B6">
        <w:t>2</w:t>
      </w:r>
      <w:r w:rsidR="007B00B6" w:rsidRPr="007B00B6">
        <w:rPr>
          <w:color w:val="auto"/>
        </w:rPr>
        <w:t>0 for</w:t>
      </w:r>
      <w:r w:rsidR="007B00B6">
        <w:rPr>
          <w:color w:val="auto"/>
        </w:rPr>
        <w:t xml:space="preserve"> 25 liters of water. </w:t>
      </w:r>
      <w:r w:rsidRPr="002E12A3">
        <w:rPr>
          <w:rFonts w:cstheme="minorHAnsi"/>
          <w:color w:val="auto"/>
        </w:rPr>
        <w:t xml:space="preserve">We </w:t>
      </w:r>
      <w:r w:rsidR="007B00B6">
        <w:rPr>
          <w:rFonts w:cstheme="minorHAnsi"/>
          <w:color w:val="auto"/>
        </w:rPr>
        <w:t xml:space="preserve">also </w:t>
      </w:r>
      <w:r w:rsidRPr="002E12A3">
        <w:rPr>
          <w:rFonts w:cstheme="minorHAnsi"/>
          <w:color w:val="auto"/>
        </w:rPr>
        <w:t>carried out an advo</w:t>
      </w:r>
      <w:r w:rsidR="007B00B6">
        <w:rPr>
          <w:rFonts w:cstheme="minorHAnsi"/>
          <w:color w:val="auto"/>
        </w:rPr>
        <w:t>cacy program, where we educated</w:t>
      </w:r>
      <w:r w:rsidRPr="002E12A3">
        <w:rPr>
          <w:rFonts w:cstheme="minorHAnsi"/>
          <w:color w:val="auto"/>
        </w:rPr>
        <w:t xml:space="preserve"> the women </w:t>
      </w:r>
      <w:r w:rsidR="007B00B6">
        <w:rPr>
          <w:rFonts w:cstheme="minorHAnsi"/>
          <w:color w:val="auto"/>
        </w:rPr>
        <w:t xml:space="preserve">on </w:t>
      </w:r>
      <w:r w:rsidRPr="002E12A3">
        <w:rPr>
          <w:rFonts w:cstheme="minorHAnsi"/>
          <w:color w:val="auto"/>
        </w:rPr>
        <w:t>how to clean their environment and the importance of clean water. But then there is need for us to do more, as at 2014 when we construct one borehole there were about 2,000 people in the settlement, over time more people have moved into the settlement.</w:t>
      </w:r>
    </w:p>
    <w:p w:rsidR="00D9038F" w:rsidRPr="002E12A3" w:rsidRDefault="002E12A3" w:rsidP="002E12A3">
      <w:pPr>
        <w:kinsoku w:val="0"/>
        <w:overflowPunct w:val="0"/>
        <w:autoSpaceDE w:val="0"/>
        <w:autoSpaceDN w:val="0"/>
        <w:adjustRightInd w:val="0"/>
        <w:spacing w:before="10" w:line="276" w:lineRule="auto"/>
        <w:jc w:val="both"/>
        <w:rPr>
          <w:bCs/>
          <w:color w:val="auto"/>
        </w:rPr>
      </w:pPr>
      <w:r w:rsidRPr="002E12A3">
        <w:rPr>
          <w:bCs/>
          <w:color w:val="auto"/>
        </w:rPr>
        <w:t xml:space="preserve">This project aims at installing two solar powered boreholes to serve the members of the settlement. This solar powered borehole would be used for </w:t>
      </w:r>
      <w:r w:rsidRPr="002E12A3">
        <w:rPr>
          <w:color w:val="auto"/>
          <w:lang w:val="en-GB"/>
        </w:rPr>
        <w:t>different purposes in the settlement, saving the people and especially children from long distance travelling –moreover on foot - to fetch water especially during the dry season. This would effectively reduce incidence of waterborne diseases and enable the people to have access to clean water allowing the children to go to school and develop like other children. There would also be training on water safety methods and water-source maintenance</w:t>
      </w:r>
      <w:r w:rsidR="002A5668">
        <w:rPr>
          <w:color w:val="auto"/>
          <w:lang w:val="en-GB"/>
        </w:rPr>
        <w:t>.</w:t>
      </w:r>
    </w:p>
    <w:p w:rsidR="00D9038F" w:rsidRDefault="00D9038F" w:rsidP="00D9038F">
      <w:pPr>
        <w:jc w:val="both"/>
        <w:rPr>
          <w:rFonts w:ascii="Arial" w:eastAsiaTheme="minorHAnsi" w:hAnsi="Arial" w:cs="Arial"/>
          <w:sz w:val="20"/>
          <w:szCs w:val="20"/>
        </w:rPr>
      </w:pPr>
    </w:p>
    <w:p w:rsidR="00D9038F" w:rsidRDefault="00D9038F" w:rsidP="00D9038F">
      <w:pPr>
        <w:jc w:val="both"/>
        <w:rPr>
          <w:rFonts w:ascii="Arial" w:eastAsiaTheme="minorHAnsi" w:hAnsi="Arial" w:cs="Arial"/>
          <w:sz w:val="20"/>
          <w:szCs w:val="20"/>
        </w:rPr>
      </w:pPr>
    </w:p>
    <w:p w:rsidR="00D9038F" w:rsidRDefault="00D9038F" w:rsidP="00D9038F">
      <w:pPr>
        <w:autoSpaceDE w:val="0"/>
        <w:autoSpaceDN w:val="0"/>
        <w:adjustRightInd w:val="0"/>
        <w:jc w:val="both"/>
        <w:rPr>
          <w:rFonts w:eastAsiaTheme="minorHAnsi"/>
          <w:color w:val="000000"/>
          <w:kern w:val="0"/>
          <w:szCs w:val="20"/>
        </w:rPr>
      </w:pPr>
      <w:r w:rsidRPr="00266BE3">
        <w:rPr>
          <w:rStyle w:val="Heading2Char"/>
        </w:rPr>
        <w:t>Project Goals:</w:t>
      </w:r>
      <w:r>
        <w:rPr>
          <w:color w:val="auto"/>
          <w:szCs w:val="22"/>
        </w:rPr>
        <w:t xml:space="preserve">  </w:t>
      </w:r>
      <w:r w:rsidRPr="00E5349A">
        <w:rPr>
          <w:rFonts w:eastAsiaTheme="minorHAnsi"/>
          <w:color w:val="000000"/>
          <w:kern w:val="0"/>
          <w:szCs w:val="20"/>
        </w:rPr>
        <w:t>Vaccin</w:t>
      </w:r>
      <w:r>
        <w:rPr>
          <w:rFonts w:eastAsiaTheme="minorHAnsi"/>
          <w:color w:val="000000"/>
          <w:kern w:val="0"/>
          <w:szCs w:val="20"/>
        </w:rPr>
        <w:t>e Network wants</w:t>
      </w:r>
      <w:r w:rsidRPr="00E5349A">
        <w:rPr>
          <w:rFonts w:eastAsiaTheme="minorHAnsi"/>
          <w:color w:val="000000"/>
          <w:kern w:val="0"/>
          <w:szCs w:val="20"/>
        </w:rPr>
        <w:t xml:space="preserve">: </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To construct two solar powered boreholes for Damangaza Angwan Hausa Settlement</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To provide them with clean water to drink</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For provision of two Storage tanks to store water from the borehole</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To construct ten taps at various location of the settlement.</w:t>
      </w:r>
    </w:p>
    <w:p w:rsidR="002E12A3" w:rsidRPr="002E12A3" w:rsidRDefault="002E12A3" w:rsidP="002E12A3">
      <w:pPr>
        <w:pStyle w:val="ListParagraph"/>
        <w:kinsoku w:val="0"/>
        <w:overflowPunct w:val="0"/>
        <w:autoSpaceDE w:val="0"/>
        <w:autoSpaceDN w:val="0"/>
        <w:adjustRightInd w:val="0"/>
        <w:spacing w:before="10" w:line="276" w:lineRule="auto"/>
        <w:jc w:val="both"/>
        <w:rPr>
          <w:rStyle w:val="Heading2Char"/>
          <w:rFonts w:ascii="Times New Roman" w:eastAsia="SimSun" w:hAnsi="Times New Roman" w:cs="Times New Roman"/>
          <w:color w:val="auto"/>
          <w:sz w:val="24"/>
          <w:szCs w:val="24"/>
        </w:rPr>
      </w:pPr>
    </w:p>
    <w:p w:rsidR="002E12A3" w:rsidRPr="002E12A3" w:rsidRDefault="002E12A3" w:rsidP="002E12A3">
      <w:pPr>
        <w:kinsoku w:val="0"/>
        <w:overflowPunct w:val="0"/>
        <w:autoSpaceDE w:val="0"/>
        <w:autoSpaceDN w:val="0"/>
        <w:adjustRightInd w:val="0"/>
        <w:spacing w:before="10" w:line="276" w:lineRule="auto"/>
        <w:jc w:val="both"/>
        <w:rPr>
          <w:b/>
          <w:bCs/>
          <w:color w:val="auto"/>
        </w:rPr>
      </w:pPr>
      <w:r>
        <w:rPr>
          <w:rStyle w:val="Heading2Char"/>
        </w:rPr>
        <w:t>Project Objectives</w:t>
      </w:r>
      <w:r w:rsidRPr="00266BE3">
        <w:rPr>
          <w:rStyle w:val="Heading2Char"/>
        </w:rPr>
        <w:t>:</w:t>
      </w:r>
      <w:r w:rsidRPr="002E12A3">
        <w:rPr>
          <w:color w:val="auto"/>
          <w:szCs w:val="22"/>
        </w:rPr>
        <w:t xml:space="preserve">  </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Provision of clean water</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rFonts w:eastAsia="Times New Roman"/>
          <w:color w:val="auto"/>
        </w:rPr>
        <w:t>To reduce disability/ mortality rate of the Nigerian child</w:t>
      </w:r>
    </w:p>
    <w:p w:rsidR="002E12A3" w:rsidRPr="002E12A3" w:rsidRDefault="002E12A3" w:rsidP="002E12A3">
      <w:pPr>
        <w:pStyle w:val="ListParagraph"/>
        <w:numPr>
          <w:ilvl w:val="0"/>
          <w:numId w:val="4"/>
        </w:numPr>
        <w:kinsoku w:val="0"/>
        <w:overflowPunct w:val="0"/>
        <w:autoSpaceDE w:val="0"/>
        <w:autoSpaceDN w:val="0"/>
        <w:adjustRightInd w:val="0"/>
        <w:spacing w:before="1" w:line="276" w:lineRule="auto"/>
        <w:contextualSpacing w:val="0"/>
        <w:jc w:val="both"/>
        <w:rPr>
          <w:color w:val="auto"/>
        </w:rPr>
      </w:pPr>
      <w:r w:rsidRPr="002E12A3">
        <w:rPr>
          <w:color w:val="auto"/>
        </w:rPr>
        <w:t>Easy access to water</w:t>
      </w:r>
    </w:p>
    <w:p w:rsidR="002E12A3" w:rsidRPr="002E12A3" w:rsidRDefault="002E12A3" w:rsidP="002E12A3">
      <w:pPr>
        <w:pStyle w:val="ListParagraph"/>
        <w:numPr>
          <w:ilvl w:val="0"/>
          <w:numId w:val="4"/>
        </w:numPr>
        <w:spacing w:after="200" w:line="276" w:lineRule="auto"/>
        <w:jc w:val="both"/>
        <w:rPr>
          <w:color w:val="auto"/>
        </w:rPr>
      </w:pPr>
      <w:r w:rsidRPr="002E12A3">
        <w:rPr>
          <w:color w:val="auto"/>
        </w:rPr>
        <w:t xml:space="preserve">To reduce the distance covered by individuals while fetching water for domestic </w:t>
      </w:r>
      <w:r w:rsidRPr="002E12A3">
        <w:rPr>
          <w:color w:val="auto"/>
        </w:rPr>
        <w:tab/>
        <w:t>use.</w:t>
      </w:r>
    </w:p>
    <w:p w:rsidR="002E12A3" w:rsidRPr="002E12A3" w:rsidRDefault="002E12A3" w:rsidP="002E12A3">
      <w:pPr>
        <w:pStyle w:val="ListParagraph"/>
        <w:numPr>
          <w:ilvl w:val="0"/>
          <w:numId w:val="4"/>
        </w:numPr>
        <w:kinsoku w:val="0"/>
        <w:overflowPunct w:val="0"/>
        <w:autoSpaceDE w:val="0"/>
        <w:autoSpaceDN w:val="0"/>
        <w:adjustRightInd w:val="0"/>
        <w:spacing w:before="1" w:line="276" w:lineRule="auto"/>
        <w:contextualSpacing w:val="0"/>
        <w:jc w:val="both"/>
        <w:rPr>
          <w:color w:val="auto"/>
        </w:rPr>
      </w:pPr>
      <w:r w:rsidRPr="002E12A3">
        <w:rPr>
          <w:color w:val="auto"/>
        </w:rPr>
        <w:t xml:space="preserve"> To Eliminate water borne diseases</w:t>
      </w:r>
    </w:p>
    <w:p w:rsidR="00875E4A" w:rsidRDefault="002E12A3" w:rsidP="00875E4A">
      <w:pPr>
        <w:pStyle w:val="ListParagraph"/>
        <w:numPr>
          <w:ilvl w:val="0"/>
          <w:numId w:val="4"/>
        </w:numPr>
        <w:spacing w:after="200" w:line="276" w:lineRule="auto"/>
        <w:jc w:val="both"/>
        <w:rPr>
          <w:color w:val="auto"/>
        </w:rPr>
      </w:pPr>
      <w:r w:rsidRPr="002E12A3">
        <w:rPr>
          <w:color w:val="auto"/>
        </w:rPr>
        <w:t>To harness underground water, making it useful to protect and sustain local communities.</w:t>
      </w:r>
    </w:p>
    <w:p w:rsidR="00206D79" w:rsidRPr="00BA2320" w:rsidRDefault="00D9038F" w:rsidP="00BA2320">
      <w:pPr>
        <w:spacing w:after="200" w:line="276" w:lineRule="auto"/>
        <w:jc w:val="both"/>
        <w:rPr>
          <w:color w:val="auto"/>
        </w:rPr>
      </w:pPr>
      <w:r w:rsidRPr="00EB48FD">
        <w:rPr>
          <w:rStyle w:val="Heading2Char"/>
        </w:rPr>
        <w:lastRenderedPageBreak/>
        <w:t>Project Description</w:t>
      </w:r>
      <w:r w:rsidRPr="00875E4A">
        <w:rPr>
          <w:rFonts w:ascii="Yngreena" w:hAnsi="Yngreena" w:cs="Tahoma"/>
          <w:color w:val="auto"/>
          <w:sz w:val="22"/>
          <w:szCs w:val="22"/>
        </w:rPr>
        <w:t xml:space="preserve">:  </w:t>
      </w:r>
    </w:p>
    <w:p w:rsidR="002E12A3" w:rsidRPr="00E834B1" w:rsidRDefault="002E12A3" w:rsidP="00E834B1">
      <w:pPr>
        <w:autoSpaceDE w:val="0"/>
        <w:autoSpaceDN w:val="0"/>
        <w:adjustRightInd w:val="0"/>
        <w:spacing w:line="276" w:lineRule="auto"/>
        <w:jc w:val="both"/>
        <w:rPr>
          <w:color w:val="auto"/>
        </w:rPr>
      </w:pPr>
      <w:r w:rsidRPr="00E834B1">
        <w:rPr>
          <w:color w:val="auto"/>
        </w:rPr>
        <w:t>The solar powered bore holes would be the main source of water supply for the people of Damangaza</w:t>
      </w:r>
      <w:r w:rsidR="009D4E51">
        <w:rPr>
          <w:color w:val="auto"/>
        </w:rPr>
        <w:t>.</w:t>
      </w:r>
      <w:r w:rsidRPr="00E834B1">
        <w:rPr>
          <w:color w:val="auto"/>
        </w:rPr>
        <w:t xml:space="preserve"> </w:t>
      </w:r>
      <w:r w:rsidRPr="00E834B1">
        <w:rPr>
          <w:color w:val="auto"/>
          <w:lang w:val="en-GB"/>
        </w:rPr>
        <w:t>The borehole would be used for different purposes in the settlement, saving the people and especially children from long distance travelling –moreover on foot - to fetch water especially during the dry season. This would effectively reduce incidence of waterborne diseases and enable the people to have access to clean water allowing the children to go to school and develop like other children. There would also be training on water safety methods and water-source maintenance. The process has started as we have provided a borehole in Damangaza Angwan Hausa</w:t>
      </w:r>
      <w:r w:rsidR="00206D79">
        <w:rPr>
          <w:color w:val="auto"/>
          <w:lang w:val="en-GB"/>
        </w:rPr>
        <w:t xml:space="preserve"> in 2014</w:t>
      </w:r>
      <w:r w:rsidR="00E834B1" w:rsidRPr="00E834B1">
        <w:rPr>
          <w:color w:val="auto"/>
          <w:lang w:val="en-GB"/>
        </w:rPr>
        <w:t>, but</w:t>
      </w:r>
      <w:r w:rsidRPr="00E834B1">
        <w:rPr>
          <w:color w:val="auto"/>
        </w:rPr>
        <w:t xml:space="preserve"> we need to do more as one borehole is not enough for the number of people in the community</w:t>
      </w:r>
    </w:p>
    <w:p w:rsidR="00E834B1" w:rsidRPr="00E834B1" w:rsidRDefault="00E834B1" w:rsidP="00E834B1">
      <w:pPr>
        <w:kinsoku w:val="0"/>
        <w:overflowPunct w:val="0"/>
        <w:autoSpaceDE w:val="0"/>
        <w:autoSpaceDN w:val="0"/>
        <w:adjustRightInd w:val="0"/>
        <w:spacing w:before="10" w:line="276" w:lineRule="auto"/>
        <w:jc w:val="both"/>
        <w:rPr>
          <w:bCs/>
          <w:color w:val="auto"/>
        </w:rPr>
      </w:pPr>
      <w:r w:rsidRPr="00E834B1">
        <w:rPr>
          <w:bCs/>
          <w:color w:val="auto"/>
        </w:rPr>
        <w:t>The construction of</w:t>
      </w:r>
      <w:r w:rsidR="00206D79">
        <w:rPr>
          <w:bCs/>
          <w:color w:val="auto"/>
        </w:rPr>
        <w:t xml:space="preserve"> the solar powered</w:t>
      </w:r>
      <w:r w:rsidRPr="00E834B1">
        <w:rPr>
          <w:bCs/>
          <w:color w:val="auto"/>
        </w:rPr>
        <w:t xml:space="preserve"> boreholes would mean that the people of Damangaza would no longer have to make use of the killer wells that has in time past taken the lives of few children and adult while trying to fetch watcher from it. Also the transmission of water borne diseases would be at its lowest level.</w:t>
      </w:r>
    </w:p>
    <w:p w:rsidR="00E834B1" w:rsidRDefault="00E834B1" w:rsidP="00E834B1">
      <w:pPr>
        <w:kinsoku w:val="0"/>
        <w:overflowPunct w:val="0"/>
        <w:autoSpaceDE w:val="0"/>
        <w:autoSpaceDN w:val="0"/>
        <w:adjustRightInd w:val="0"/>
        <w:spacing w:before="10" w:line="276" w:lineRule="auto"/>
        <w:jc w:val="both"/>
        <w:rPr>
          <w:bCs/>
          <w:color w:val="auto"/>
        </w:rPr>
      </w:pPr>
      <w:r w:rsidRPr="00E834B1">
        <w:rPr>
          <w:bCs/>
          <w:color w:val="auto"/>
        </w:rPr>
        <w:t xml:space="preserve">The project would be managed and monitored  by Vaccine network staff who are have in time pass managed other successful projects by the NGO.  Vaccine Network has an Influencer in the settlement who works side by side </w:t>
      </w:r>
      <w:r w:rsidR="00206D79" w:rsidRPr="00E834B1">
        <w:rPr>
          <w:bCs/>
          <w:color w:val="auto"/>
        </w:rPr>
        <w:t>us;</w:t>
      </w:r>
      <w:r w:rsidRPr="00E834B1">
        <w:rPr>
          <w:bCs/>
          <w:color w:val="auto"/>
        </w:rPr>
        <w:t xml:space="preserve"> He would be the one to supervise the day to day construct</w:t>
      </w:r>
      <w:r w:rsidR="00206D79">
        <w:rPr>
          <w:bCs/>
          <w:color w:val="auto"/>
        </w:rPr>
        <w:t>ion of the borehole</w:t>
      </w:r>
      <w:r w:rsidRPr="00E834B1">
        <w:rPr>
          <w:bCs/>
          <w:color w:val="auto"/>
        </w:rPr>
        <w:t xml:space="preserve"> for the period of time</w:t>
      </w:r>
      <w:r>
        <w:rPr>
          <w:bCs/>
          <w:color w:val="auto"/>
        </w:rPr>
        <w:t>.</w:t>
      </w:r>
    </w:p>
    <w:p w:rsidR="00E834B1" w:rsidRDefault="00206D79" w:rsidP="00E834B1">
      <w:pPr>
        <w:kinsoku w:val="0"/>
        <w:overflowPunct w:val="0"/>
        <w:autoSpaceDE w:val="0"/>
        <w:autoSpaceDN w:val="0"/>
        <w:adjustRightInd w:val="0"/>
        <w:spacing w:before="10" w:line="276" w:lineRule="auto"/>
        <w:jc w:val="both"/>
        <w:rPr>
          <w:bCs/>
          <w:color w:val="auto"/>
        </w:rPr>
      </w:pPr>
      <w:r>
        <w:rPr>
          <w:bCs/>
          <w:color w:val="auto"/>
        </w:rPr>
        <w:t>W</w:t>
      </w:r>
      <w:r w:rsidR="00E834B1" w:rsidRPr="00206D79">
        <w:rPr>
          <w:bCs/>
          <w:color w:val="auto"/>
        </w:rPr>
        <w:t xml:space="preserve">e would make use of the youths in the settlement who have </w:t>
      </w:r>
      <w:r>
        <w:rPr>
          <w:bCs/>
          <w:color w:val="auto"/>
        </w:rPr>
        <w:t xml:space="preserve">no </w:t>
      </w:r>
      <w:r w:rsidR="00E834B1" w:rsidRPr="00206D79">
        <w:rPr>
          <w:bCs/>
          <w:color w:val="auto"/>
        </w:rPr>
        <w:t xml:space="preserve">means of </w:t>
      </w:r>
      <w:r>
        <w:rPr>
          <w:bCs/>
          <w:color w:val="auto"/>
        </w:rPr>
        <w:t xml:space="preserve">reliable </w:t>
      </w:r>
      <w:r w:rsidR="00E834B1" w:rsidRPr="00206D79">
        <w:rPr>
          <w:bCs/>
          <w:color w:val="auto"/>
        </w:rPr>
        <w:t xml:space="preserve">income, as </w:t>
      </w:r>
      <w:r w:rsidRPr="00206D79">
        <w:rPr>
          <w:bCs/>
          <w:color w:val="auto"/>
        </w:rPr>
        <w:t>laborers</w:t>
      </w:r>
      <w:r w:rsidR="00E834B1" w:rsidRPr="00206D79">
        <w:rPr>
          <w:bCs/>
          <w:color w:val="auto"/>
        </w:rPr>
        <w:t xml:space="preserve"> in constructing the bore hole, at the end of the </w:t>
      </w:r>
      <w:r w:rsidR="001E7C47" w:rsidRPr="00206D79">
        <w:rPr>
          <w:bCs/>
          <w:color w:val="auto"/>
        </w:rPr>
        <w:t>period they</w:t>
      </w:r>
      <w:r w:rsidRPr="00206D79">
        <w:rPr>
          <w:bCs/>
          <w:color w:val="auto"/>
        </w:rPr>
        <w:t xml:space="preserve"> would be paid </w:t>
      </w:r>
      <w:r>
        <w:rPr>
          <w:bCs/>
          <w:color w:val="auto"/>
        </w:rPr>
        <w:t>for their services and also the</w:t>
      </w:r>
      <w:r w:rsidRPr="00206D79">
        <w:rPr>
          <w:bCs/>
          <w:color w:val="auto"/>
        </w:rPr>
        <w:t xml:space="preserve"> youths in return would have acquired a semi-skilled</w:t>
      </w:r>
      <w:r>
        <w:rPr>
          <w:bCs/>
          <w:color w:val="auto"/>
        </w:rPr>
        <w:t xml:space="preserve"> vocation</w:t>
      </w:r>
      <w:r w:rsidRPr="00206D79">
        <w:rPr>
          <w:bCs/>
          <w:color w:val="auto"/>
        </w:rPr>
        <w:t>.</w:t>
      </w:r>
    </w:p>
    <w:p w:rsidR="001E7C47" w:rsidRDefault="001E7C47" w:rsidP="00E834B1">
      <w:pPr>
        <w:kinsoku w:val="0"/>
        <w:overflowPunct w:val="0"/>
        <w:autoSpaceDE w:val="0"/>
        <w:autoSpaceDN w:val="0"/>
        <w:adjustRightInd w:val="0"/>
        <w:spacing w:before="10" w:line="276" w:lineRule="auto"/>
        <w:jc w:val="both"/>
        <w:rPr>
          <w:bCs/>
          <w:color w:val="auto"/>
        </w:rPr>
      </w:pPr>
    </w:p>
    <w:p w:rsidR="001E7C47" w:rsidRPr="001E7C47" w:rsidRDefault="001E7C47" w:rsidP="001E7C47">
      <w:pPr>
        <w:kinsoku w:val="0"/>
        <w:overflowPunct w:val="0"/>
        <w:autoSpaceDE w:val="0"/>
        <w:autoSpaceDN w:val="0"/>
        <w:adjustRightInd w:val="0"/>
        <w:spacing w:before="1" w:line="360" w:lineRule="auto"/>
        <w:jc w:val="both"/>
        <w:rPr>
          <w:b/>
          <w:color w:val="548DD4" w:themeColor="text2" w:themeTint="99"/>
        </w:rPr>
      </w:pPr>
      <w:r w:rsidRPr="001E7C47">
        <w:rPr>
          <w:b/>
          <w:color w:val="548DD4" w:themeColor="text2" w:themeTint="99"/>
        </w:rPr>
        <w:t>Project Implementation Plan</w:t>
      </w:r>
    </w:p>
    <w:p w:rsidR="001E7C47" w:rsidRPr="001E7C47" w:rsidRDefault="001E7C47" w:rsidP="001E7C47">
      <w:pPr>
        <w:kinsoku w:val="0"/>
        <w:overflowPunct w:val="0"/>
        <w:autoSpaceDE w:val="0"/>
        <w:autoSpaceDN w:val="0"/>
        <w:adjustRightInd w:val="0"/>
        <w:spacing w:before="1" w:line="360" w:lineRule="auto"/>
        <w:jc w:val="both"/>
        <w:rPr>
          <w:b/>
          <w:color w:val="auto"/>
        </w:rPr>
      </w:pPr>
      <w:r w:rsidRPr="001E7C47">
        <w:rPr>
          <w:color w:val="auto"/>
        </w:rPr>
        <w:t>Since we have gotten the approval from the village chief to carry out this project so therefore, the project will kick off once the necessary funding is in place.  This project will cover a period of two months. Vaccine Network would employ the services of a borehole drilling company; Globe power, they would come to the settlement with their operators and equipment’s to examine the site so as to determine where to drill.</w:t>
      </w:r>
    </w:p>
    <w:p w:rsidR="001E7C47" w:rsidRPr="001E7C47" w:rsidRDefault="001E7C47" w:rsidP="001E7C47">
      <w:pPr>
        <w:kinsoku w:val="0"/>
        <w:overflowPunct w:val="0"/>
        <w:autoSpaceDE w:val="0"/>
        <w:autoSpaceDN w:val="0"/>
        <w:adjustRightInd w:val="0"/>
        <w:spacing w:before="1" w:line="360" w:lineRule="auto"/>
        <w:jc w:val="both"/>
        <w:rPr>
          <w:color w:val="auto"/>
        </w:rPr>
      </w:pPr>
    </w:p>
    <w:p w:rsidR="001E7C47" w:rsidRPr="001E7C47" w:rsidRDefault="001E7C47" w:rsidP="001E7C47">
      <w:pPr>
        <w:kinsoku w:val="0"/>
        <w:overflowPunct w:val="0"/>
        <w:autoSpaceDE w:val="0"/>
        <w:autoSpaceDN w:val="0"/>
        <w:adjustRightInd w:val="0"/>
        <w:spacing w:before="1" w:line="360" w:lineRule="auto"/>
        <w:jc w:val="both"/>
        <w:rPr>
          <w:color w:val="auto"/>
        </w:rPr>
      </w:pPr>
      <w:r w:rsidRPr="001E7C47">
        <w:rPr>
          <w:color w:val="auto"/>
        </w:rPr>
        <w:t>The implementation of this project would be done according to the government standards, once the drilling company has been able to determine the drilling target; the next step is the actual drilling of the boreholes. Once they are able to drill the borehole, they will need to determine the yield of the borehole by performing an aquifer test. This test involves the need to install a test pump and pumping the borehole for a period of time at a given rate.</w:t>
      </w:r>
    </w:p>
    <w:p w:rsidR="00D9038F" w:rsidRDefault="001E7C47" w:rsidP="001E7C47">
      <w:pPr>
        <w:spacing w:line="360" w:lineRule="auto"/>
        <w:jc w:val="both"/>
        <w:rPr>
          <w:color w:val="auto"/>
          <w:shd w:val="clear" w:color="auto" w:fill="FFFFFF"/>
        </w:rPr>
      </w:pPr>
      <w:r w:rsidRPr="001E7C47">
        <w:rPr>
          <w:color w:val="auto"/>
          <w:shd w:val="clear" w:color="auto" w:fill="FFFFFF"/>
        </w:rPr>
        <w:lastRenderedPageBreak/>
        <w:t xml:space="preserve">The final stage of borehole drilling requires the pumping and piping of water from the successful borehole, setting up of tanks for water storage. A reticulation system would be carried out by installing ten taps at different location in the settlement. </w:t>
      </w:r>
    </w:p>
    <w:p w:rsidR="001E7C47" w:rsidRPr="001E7C47" w:rsidRDefault="001E7C47" w:rsidP="001E7C47">
      <w:pPr>
        <w:spacing w:line="360" w:lineRule="auto"/>
        <w:jc w:val="both"/>
        <w:rPr>
          <w:color w:val="auto"/>
          <w:shd w:val="clear" w:color="auto" w:fill="FFFFFF"/>
        </w:rPr>
      </w:pPr>
    </w:p>
    <w:p w:rsidR="00206D79" w:rsidRPr="0095383D" w:rsidRDefault="00206D79" w:rsidP="00206D79">
      <w:pPr>
        <w:rPr>
          <w:b/>
          <w:color w:val="548DD4" w:themeColor="text2" w:themeTint="99"/>
          <w:sz w:val="32"/>
          <w:szCs w:val="32"/>
        </w:rPr>
      </w:pPr>
      <w:r w:rsidRPr="0095383D">
        <w:rPr>
          <w:b/>
          <w:color w:val="548DD4" w:themeColor="text2" w:themeTint="99"/>
          <w:sz w:val="32"/>
          <w:szCs w:val="32"/>
        </w:rPr>
        <w:t>Quotation for a 3hp Solar Borehole</w:t>
      </w:r>
    </w:p>
    <w:p w:rsidR="00206D79" w:rsidRPr="00206D79" w:rsidRDefault="00206D79" w:rsidP="00206D79">
      <w:pPr>
        <w:spacing w:line="600" w:lineRule="auto"/>
        <w:rPr>
          <w:color w:val="auto"/>
        </w:rPr>
      </w:pPr>
      <w:r w:rsidRPr="00206D79">
        <w:rPr>
          <w:color w:val="auto"/>
        </w:rPr>
        <w:t xml:space="preserve">BOREHOLE DRILLING                                                           </w:t>
      </w:r>
      <w:r w:rsidRPr="00206D79">
        <w:rPr>
          <w:color w:val="auto"/>
        </w:rPr>
        <w:tab/>
      </w:r>
      <w:r w:rsidRPr="00206D79">
        <w:rPr>
          <w:color w:val="auto"/>
        </w:rPr>
        <w:tab/>
      </w:r>
      <w:r w:rsidRPr="00206D79">
        <w:rPr>
          <w:dstrike/>
          <w:color w:val="auto"/>
        </w:rPr>
        <w:t>N</w:t>
      </w:r>
      <w:r>
        <w:rPr>
          <w:color w:val="auto"/>
        </w:rPr>
        <w:t>960</w:t>
      </w:r>
      <w:r w:rsidRPr="00206D79">
        <w:rPr>
          <w:color w:val="auto"/>
        </w:rPr>
        <w:t>, 000</w:t>
      </w:r>
      <w:r w:rsidRPr="00206D79">
        <w:rPr>
          <w:color w:val="auto"/>
        </w:rPr>
        <w:tab/>
      </w:r>
    </w:p>
    <w:p w:rsidR="00206D79" w:rsidRPr="00206D79" w:rsidRDefault="00206D79" w:rsidP="00206D79">
      <w:pPr>
        <w:spacing w:line="600" w:lineRule="auto"/>
        <w:rPr>
          <w:color w:val="auto"/>
        </w:rPr>
      </w:pPr>
      <w:r w:rsidRPr="00206D79">
        <w:rPr>
          <w:color w:val="auto"/>
        </w:rPr>
        <w:t xml:space="preserve">2HP SOLAR PUMPING MACHINE (96V)                                       </w:t>
      </w:r>
      <w:r w:rsidRPr="00206D79">
        <w:rPr>
          <w:color w:val="auto"/>
        </w:rPr>
        <w:tab/>
      </w:r>
      <w:r w:rsidRPr="00206D79">
        <w:rPr>
          <w:dstrike/>
          <w:color w:val="auto"/>
        </w:rPr>
        <w:t>N</w:t>
      </w:r>
      <w:r>
        <w:rPr>
          <w:color w:val="auto"/>
        </w:rPr>
        <w:t>1</w:t>
      </w:r>
      <w:r w:rsidR="0095383D">
        <w:rPr>
          <w:color w:val="auto"/>
        </w:rPr>
        <w:t>, 400</w:t>
      </w:r>
      <w:r w:rsidRPr="00206D79">
        <w:rPr>
          <w:color w:val="auto"/>
        </w:rPr>
        <w:t>, 000</w:t>
      </w:r>
    </w:p>
    <w:p w:rsidR="00206D79" w:rsidRPr="00206D79" w:rsidRDefault="00206D79" w:rsidP="00206D79">
      <w:pPr>
        <w:spacing w:line="600" w:lineRule="auto"/>
        <w:rPr>
          <w:color w:val="auto"/>
        </w:rPr>
      </w:pPr>
      <w:r w:rsidRPr="00206D79">
        <w:rPr>
          <w:color w:val="auto"/>
        </w:rPr>
        <w:t>SOLAR PANELS 300WATTS (12) (</w:t>
      </w:r>
      <w:r w:rsidRPr="00206D79">
        <w:rPr>
          <w:dstrike/>
          <w:color w:val="auto"/>
        </w:rPr>
        <w:t>N</w:t>
      </w:r>
      <w:r w:rsidRPr="00206D79">
        <w:rPr>
          <w:color w:val="auto"/>
        </w:rPr>
        <w:t>80,</w:t>
      </w:r>
      <w:r w:rsidR="002A5668">
        <w:rPr>
          <w:color w:val="auto"/>
        </w:rPr>
        <w:t xml:space="preserve"> </w:t>
      </w:r>
      <w:r w:rsidRPr="00206D79">
        <w:rPr>
          <w:color w:val="auto"/>
        </w:rPr>
        <w:t>000 EACH)</w:t>
      </w:r>
      <w:r w:rsidRPr="00206D79">
        <w:rPr>
          <w:color w:val="auto"/>
        </w:rPr>
        <w:tab/>
      </w:r>
      <w:r w:rsidRPr="00206D79">
        <w:rPr>
          <w:color w:val="auto"/>
        </w:rPr>
        <w:tab/>
      </w:r>
      <w:r w:rsidRPr="00206D79">
        <w:rPr>
          <w:color w:val="auto"/>
        </w:rPr>
        <w:tab/>
      </w:r>
      <w:r w:rsidRPr="00206D79">
        <w:rPr>
          <w:dstrike/>
          <w:color w:val="auto"/>
        </w:rPr>
        <w:t>N</w:t>
      </w:r>
      <w:r w:rsidR="0095383D">
        <w:rPr>
          <w:color w:val="auto"/>
        </w:rPr>
        <w:t>1. 920</w:t>
      </w:r>
      <w:r w:rsidRPr="00206D79">
        <w:rPr>
          <w:color w:val="auto"/>
        </w:rPr>
        <w:t>,000</w:t>
      </w:r>
    </w:p>
    <w:p w:rsidR="00206D79" w:rsidRPr="00206D79" w:rsidRDefault="00206D79" w:rsidP="00206D79">
      <w:pPr>
        <w:spacing w:line="600" w:lineRule="auto"/>
        <w:rPr>
          <w:color w:val="auto"/>
          <w:u w:val="single"/>
          <w:lang w:val="fr-FR"/>
        </w:rPr>
      </w:pPr>
      <w:r w:rsidRPr="00206D79">
        <w:rPr>
          <w:color w:val="auto"/>
          <w:lang w:val="fr-FR"/>
        </w:rPr>
        <w:t xml:space="preserve">RISER PIPES (PVC)  </w:t>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t xml:space="preserve">            </w:t>
      </w:r>
      <w:r w:rsidRPr="00206D79">
        <w:rPr>
          <w:dstrike/>
          <w:color w:val="auto"/>
          <w:lang w:val="fr-FR"/>
        </w:rPr>
        <w:t>N</w:t>
      </w:r>
      <w:r w:rsidR="0095383D">
        <w:rPr>
          <w:color w:val="auto"/>
          <w:lang w:val="fr-FR"/>
        </w:rPr>
        <w:t>264</w:t>
      </w:r>
      <w:r w:rsidRPr="00206D79">
        <w:rPr>
          <w:color w:val="auto"/>
          <w:lang w:val="fr-FR"/>
        </w:rPr>
        <w:t>, 000</w:t>
      </w:r>
    </w:p>
    <w:p w:rsidR="00206D79" w:rsidRPr="00206D79" w:rsidRDefault="00206D79" w:rsidP="00206D79">
      <w:pPr>
        <w:spacing w:line="600" w:lineRule="auto"/>
        <w:rPr>
          <w:b/>
          <w:color w:val="auto"/>
          <w:lang w:val="fr-FR"/>
        </w:rPr>
      </w:pPr>
      <w:r w:rsidRPr="00206D79">
        <w:rPr>
          <w:color w:val="auto"/>
          <w:lang w:val="fr-FR"/>
        </w:rPr>
        <w:t>SUBMERSIBLE CABLES</w:t>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dstrike/>
          <w:color w:val="auto"/>
          <w:lang w:val="fr-FR"/>
        </w:rPr>
        <w:t>N</w:t>
      </w:r>
      <w:r w:rsidRPr="00206D79">
        <w:rPr>
          <w:color w:val="auto"/>
          <w:lang w:val="fr-FR"/>
        </w:rPr>
        <w:t xml:space="preserve"> </w:t>
      </w:r>
      <w:r w:rsidR="0095383D">
        <w:rPr>
          <w:color w:val="auto"/>
          <w:lang w:val="fr-FR"/>
        </w:rPr>
        <w:t>106</w:t>
      </w:r>
      <w:r w:rsidRPr="00206D79">
        <w:rPr>
          <w:color w:val="auto"/>
          <w:lang w:val="fr-FR"/>
        </w:rPr>
        <w:t>,000</w:t>
      </w:r>
    </w:p>
    <w:p w:rsidR="00206D79" w:rsidRPr="00206D79" w:rsidRDefault="00206D79" w:rsidP="00206D79">
      <w:pPr>
        <w:spacing w:line="600" w:lineRule="auto"/>
        <w:rPr>
          <w:color w:val="auto"/>
        </w:rPr>
      </w:pPr>
      <w:r w:rsidRPr="00206D79">
        <w:rPr>
          <w:color w:val="auto"/>
        </w:rPr>
        <w:t>FLOATING SWITCH</w:t>
      </w:r>
      <w:r w:rsidRPr="00206D79">
        <w:rPr>
          <w:color w:val="auto"/>
        </w:rPr>
        <w:tab/>
      </w:r>
      <w:r w:rsidRPr="00206D79">
        <w:rPr>
          <w:color w:val="auto"/>
        </w:rPr>
        <w:tab/>
      </w:r>
      <w:r w:rsidRPr="00206D79">
        <w:rPr>
          <w:color w:val="auto"/>
        </w:rPr>
        <w:tab/>
      </w:r>
      <w:r w:rsidRPr="00206D79">
        <w:rPr>
          <w:color w:val="auto"/>
        </w:rPr>
        <w:tab/>
      </w:r>
      <w:r w:rsidRPr="00206D79">
        <w:rPr>
          <w:color w:val="auto"/>
        </w:rPr>
        <w:tab/>
      </w:r>
      <w:r w:rsidRPr="00206D79">
        <w:rPr>
          <w:color w:val="auto"/>
        </w:rPr>
        <w:tab/>
      </w:r>
      <w:r w:rsidRPr="00206D79">
        <w:rPr>
          <w:color w:val="auto"/>
        </w:rPr>
        <w:tab/>
      </w:r>
      <w:r w:rsidR="0095383D">
        <w:rPr>
          <w:color w:val="auto"/>
        </w:rPr>
        <w:t xml:space="preserve">            </w:t>
      </w:r>
      <w:r w:rsidRPr="00206D79">
        <w:rPr>
          <w:dstrike/>
          <w:color w:val="auto"/>
        </w:rPr>
        <w:t>N</w:t>
      </w:r>
      <w:r w:rsidR="0095383D">
        <w:rPr>
          <w:color w:val="auto"/>
        </w:rPr>
        <w:t>6</w:t>
      </w:r>
      <w:r w:rsidRPr="00206D79">
        <w:rPr>
          <w:color w:val="auto"/>
        </w:rPr>
        <w:t>0, 000</w:t>
      </w:r>
    </w:p>
    <w:p w:rsidR="00206D79" w:rsidRPr="00206D79" w:rsidRDefault="00206D79" w:rsidP="00206D79">
      <w:pPr>
        <w:spacing w:line="600" w:lineRule="auto"/>
        <w:rPr>
          <w:color w:val="auto"/>
        </w:rPr>
      </w:pPr>
      <w:r w:rsidRPr="00206D79">
        <w:rPr>
          <w:color w:val="auto"/>
        </w:rPr>
        <w:t>WATER TANKS (5 UNITS OF 200LITRE) (</w:t>
      </w:r>
      <w:r w:rsidRPr="00206D79">
        <w:rPr>
          <w:dstrike/>
          <w:color w:val="auto"/>
        </w:rPr>
        <w:t>N</w:t>
      </w:r>
      <w:r w:rsidRPr="00206D79">
        <w:rPr>
          <w:color w:val="auto"/>
        </w:rPr>
        <w:t>40</w:t>
      </w:r>
      <w:r w:rsidR="002A5668" w:rsidRPr="00206D79">
        <w:rPr>
          <w:color w:val="auto"/>
        </w:rPr>
        <w:t>, 000</w:t>
      </w:r>
      <w:r w:rsidRPr="00206D79">
        <w:rPr>
          <w:color w:val="auto"/>
        </w:rPr>
        <w:t xml:space="preserve"> EACH)                   </w:t>
      </w:r>
      <w:r w:rsidRPr="00206D79">
        <w:rPr>
          <w:dstrike/>
          <w:color w:val="auto"/>
        </w:rPr>
        <w:t>N</w:t>
      </w:r>
      <w:r w:rsidRPr="00206D79">
        <w:rPr>
          <w:color w:val="auto"/>
        </w:rPr>
        <w:t xml:space="preserve"> </w:t>
      </w:r>
      <w:r w:rsidR="0095383D">
        <w:rPr>
          <w:color w:val="auto"/>
        </w:rPr>
        <w:t>4</w:t>
      </w:r>
      <w:r w:rsidRPr="00206D79">
        <w:rPr>
          <w:color w:val="auto"/>
        </w:rPr>
        <w:t>00, 000</w:t>
      </w:r>
    </w:p>
    <w:p w:rsidR="00206D79" w:rsidRPr="00206D79" w:rsidRDefault="00206D79" w:rsidP="00206D79">
      <w:pPr>
        <w:spacing w:line="600" w:lineRule="auto"/>
        <w:rPr>
          <w:color w:val="auto"/>
        </w:rPr>
      </w:pPr>
      <w:r w:rsidRPr="00206D79">
        <w:rPr>
          <w:color w:val="auto"/>
        </w:rPr>
        <w:t xml:space="preserve">CIVIL &amp; IRON WORKS                                                                               </w:t>
      </w:r>
      <w:r w:rsidRPr="00206D79">
        <w:rPr>
          <w:dstrike/>
          <w:color w:val="auto"/>
        </w:rPr>
        <w:t>N</w:t>
      </w:r>
      <w:r w:rsidR="0095383D">
        <w:rPr>
          <w:color w:val="auto"/>
        </w:rPr>
        <w:t xml:space="preserve"> 760</w:t>
      </w:r>
      <w:r w:rsidRPr="00206D79">
        <w:rPr>
          <w:color w:val="auto"/>
        </w:rPr>
        <w:t>, 000</w:t>
      </w:r>
    </w:p>
    <w:p w:rsidR="00206D79" w:rsidRPr="00206D79" w:rsidRDefault="00206D79" w:rsidP="00206D79">
      <w:pPr>
        <w:spacing w:line="600" w:lineRule="auto"/>
        <w:rPr>
          <w:color w:val="auto"/>
        </w:rPr>
      </w:pPr>
      <w:r w:rsidRPr="00206D79">
        <w:rPr>
          <w:color w:val="auto"/>
        </w:rPr>
        <w:t xml:space="preserve">RACKS AND OTHER ACCESSORIES                                                       </w:t>
      </w:r>
      <w:r w:rsidRPr="00206D79">
        <w:rPr>
          <w:dstrike/>
          <w:color w:val="auto"/>
        </w:rPr>
        <w:t>N</w:t>
      </w:r>
      <w:r w:rsidR="0095383D">
        <w:rPr>
          <w:color w:val="auto"/>
        </w:rPr>
        <w:t>188</w:t>
      </w:r>
      <w:r w:rsidRPr="00206D79">
        <w:rPr>
          <w:color w:val="auto"/>
        </w:rPr>
        <w:t>, 000</w:t>
      </w:r>
    </w:p>
    <w:p w:rsidR="00206D79" w:rsidRPr="00206D79" w:rsidRDefault="00206D79" w:rsidP="00206D79">
      <w:pPr>
        <w:spacing w:line="600" w:lineRule="auto"/>
        <w:rPr>
          <w:color w:val="auto"/>
          <w:u w:val="single"/>
          <w:lang w:val="fr-FR"/>
        </w:rPr>
      </w:pPr>
      <w:r w:rsidRPr="00206D79">
        <w:rPr>
          <w:color w:val="auto"/>
          <w:lang w:val="fr-FR"/>
        </w:rPr>
        <w:t xml:space="preserve">INSTALLATION                                                                                           </w:t>
      </w:r>
      <w:r w:rsidRPr="00206D79">
        <w:rPr>
          <w:dstrike/>
          <w:color w:val="auto"/>
          <w:u w:val="single"/>
          <w:lang w:val="fr-FR"/>
        </w:rPr>
        <w:t>N</w:t>
      </w:r>
      <w:r w:rsidR="0095383D">
        <w:rPr>
          <w:color w:val="auto"/>
          <w:u w:val="single"/>
          <w:lang w:val="fr-FR"/>
        </w:rPr>
        <w:t>160</w:t>
      </w:r>
      <w:r w:rsidRPr="00206D79">
        <w:rPr>
          <w:color w:val="auto"/>
          <w:u w:val="single"/>
          <w:lang w:val="fr-FR"/>
        </w:rPr>
        <w:t>, 000</w:t>
      </w:r>
    </w:p>
    <w:p w:rsidR="00206D79" w:rsidRPr="00FE66BF" w:rsidRDefault="00206D79" w:rsidP="00206D79">
      <w:pPr>
        <w:spacing w:line="600" w:lineRule="auto"/>
        <w:rPr>
          <w:b/>
          <w:u w:val="thick"/>
          <w:lang w:val="fr-FR"/>
        </w:rPr>
      </w:pPr>
      <w:r w:rsidRPr="00206D79">
        <w:rPr>
          <w:b/>
          <w:color w:val="auto"/>
          <w:lang w:val="fr-FR"/>
        </w:rPr>
        <w:t>TOTAL</w:t>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95383D">
        <w:rPr>
          <w:b/>
          <w:dstrike/>
          <w:color w:val="auto"/>
          <w:lang w:val="fr-FR"/>
        </w:rPr>
        <w:t>N</w:t>
      </w:r>
      <w:r w:rsidR="0095383D" w:rsidRPr="0095383D">
        <w:rPr>
          <w:b/>
          <w:color w:val="auto"/>
          <w:u w:val="thick"/>
          <w:lang w:val="fr-FR"/>
        </w:rPr>
        <w:t xml:space="preserve">6, 218, </w:t>
      </w:r>
      <w:r w:rsidRPr="0095383D">
        <w:rPr>
          <w:b/>
          <w:color w:val="auto"/>
          <w:u w:val="thick"/>
          <w:lang w:val="fr-FR"/>
        </w:rPr>
        <w:t>000</w:t>
      </w:r>
    </w:p>
    <w:p w:rsidR="0095383D" w:rsidRDefault="0095383D" w:rsidP="00D9038F">
      <w:pPr>
        <w:pStyle w:val="NormalWeb"/>
        <w:jc w:val="both"/>
        <w:rPr>
          <w:rFonts w:eastAsia="SimSun"/>
          <w:color w:val="000080"/>
          <w:kern w:val="2"/>
          <w:lang w:val="fr-FR"/>
        </w:rPr>
      </w:pPr>
    </w:p>
    <w:p w:rsidR="0041735B" w:rsidRPr="0041735B" w:rsidRDefault="0041735B" w:rsidP="0041735B">
      <w:pPr>
        <w:jc w:val="both"/>
        <w:rPr>
          <w:b/>
          <w:color w:val="548DD4" w:themeColor="text2" w:themeTint="99"/>
          <w:lang w:val="en-GB"/>
        </w:rPr>
      </w:pPr>
      <w:r w:rsidRPr="0041735B">
        <w:rPr>
          <w:b/>
          <w:color w:val="548DD4" w:themeColor="text2" w:themeTint="99"/>
          <w:lang w:val="en-GB"/>
        </w:rPr>
        <w:t xml:space="preserve">Monitoring Plan </w:t>
      </w:r>
      <w:proofErr w:type="gramStart"/>
      <w:r w:rsidRPr="0041735B">
        <w:rPr>
          <w:b/>
          <w:color w:val="548DD4" w:themeColor="text2" w:themeTint="99"/>
          <w:lang w:val="en-GB"/>
        </w:rPr>
        <w:t>For</w:t>
      </w:r>
      <w:proofErr w:type="gramEnd"/>
      <w:r w:rsidRPr="0041735B">
        <w:rPr>
          <w:b/>
          <w:color w:val="548DD4" w:themeColor="text2" w:themeTint="99"/>
          <w:lang w:val="en-GB"/>
        </w:rPr>
        <w:t xml:space="preserve"> The Construction Of A Solar Powered Borehole</w:t>
      </w:r>
    </w:p>
    <w:p w:rsidR="0041735B" w:rsidRPr="0041735B" w:rsidRDefault="0041735B" w:rsidP="0041735B">
      <w:pPr>
        <w:rPr>
          <w:b/>
          <w:color w:val="auto"/>
          <w:u w:val="single"/>
          <w:lang w:val="en-GB"/>
        </w:rPr>
      </w:pPr>
    </w:p>
    <w:p w:rsidR="0041735B" w:rsidRDefault="0041735B" w:rsidP="0041735B">
      <w:pPr>
        <w:autoSpaceDE w:val="0"/>
        <w:autoSpaceDN w:val="0"/>
        <w:adjustRightInd w:val="0"/>
        <w:jc w:val="both"/>
        <w:rPr>
          <w:color w:val="auto"/>
        </w:rPr>
      </w:pPr>
      <w:r w:rsidRPr="0041735B">
        <w:rPr>
          <w:color w:val="auto"/>
        </w:rPr>
        <w:t>The overall project would be monitored by vaccine network for disease control and evaluated by technical expertise of the Embassy of the United State of America, this is to ensure that the various donations reach the end users, and are utilized in the rightful way.</w:t>
      </w:r>
    </w:p>
    <w:p w:rsidR="007B00B6" w:rsidRPr="0041735B" w:rsidRDefault="007B00B6" w:rsidP="0041735B">
      <w:pPr>
        <w:autoSpaceDE w:val="0"/>
        <w:autoSpaceDN w:val="0"/>
        <w:adjustRightInd w:val="0"/>
        <w:jc w:val="both"/>
        <w:rPr>
          <w:color w:val="auto"/>
        </w:rPr>
      </w:pPr>
    </w:p>
    <w:tbl>
      <w:tblPr>
        <w:tblStyle w:val="CHECTable1"/>
        <w:tblpPr w:leftFromText="180" w:rightFromText="180" w:vertAnchor="text" w:horzAnchor="margin" w:tblpY="-304"/>
        <w:tblW w:w="0" w:type="auto"/>
        <w:tblLook w:val="04A0" w:firstRow="1" w:lastRow="0" w:firstColumn="1" w:lastColumn="0" w:noHBand="0" w:noVBand="1"/>
      </w:tblPr>
      <w:tblGrid>
        <w:gridCol w:w="2235"/>
        <w:gridCol w:w="7007"/>
      </w:tblGrid>
      <w:tr w:rsidR="00875E4A" w:rsidRPr="0041735B" w:rsidTr="00875E4A">
        <w:trPr>
          <w:cnfStyle w:val="100000000000" w:firstRow="1" w:lastRow="0" w:firstColumn="0" w:lastColumn="0" w:oddVBand="0" w:evenVBand="0" w:oddHBand="0" w:evenHBand="0" w:firstRowFirstColumn="0" w:firstRowLastColumn="0" w:lastRowFirstColumn="0" w:lastRowLastColumn="0"/>
        </w:trPr>
        <w:tc>
          <w:tcPr>
            <w:tcW w:w="2235" w:type="dxa"/>
            <w:shd w:val="clear" w:color="auto" w:fill="D9D9D9" w:themeFill="background1" w:themeFillShade="D9"/>
          </w:tcPr>
          <w:p w:rsidR="00875E4A" w:rsidRPr="0041735B" w:rsidRDefault="00875E4A" w:rsidP="00875E4A">
            <w:pPr>
              <w:spacing w:before="120" w:after="120"/>
              <w:rPr>
                <w:bCs/>
                <w:color w:val="auto"/>
              </w:rPr>
            </w:pPr>
            <w:r w:rsidRPr="0041735B">
              <w:rPr>
                <w:bCs/>
                <w:color w:val="auto"/>
              </w:rPr>
              <w:lastRenderedPageBreak/>
              <w:t>Indicator</w:t>
            </w:r>
          </w:p>
        </w:tc>
        <w:tc>
          <w:tcPr>
            <w:tcW w:w="7007" w:type="dxa"/>
          </w:tcPr>
          <w:p w:rsidR="00875E4A" w:rsidRPr="0041735B" w:rsidRDefault="00875E4A" w:rsidP="00875E4A">
            <w:pPr>
              <w:pStyle w:val="ListParagraph"/>
              <w:numPr>
                <w:ilvl w:val="0"/>
                <w:numId w:val="7"/>
              </w:numPr>
              <w:spacing w:before="120" w:after="120" w:line="360" w:lineRule="auto"/>
              <w:rPr>
                <w:b w:val="0"/>
                <w:bCs/>
                <w:color w:val="auto"/>
              </w:rPr>
            </w:pPr>
            <w:r w:rsidRPr="0041735B">
              <w:rPr>
                <w:b w:val="0"/>
                <w:bCs/>
                <w:color w:val="auto"/>
              </w:rPr>
              <w:t>Daily usage of water from the bore hole by the people of Damangaza Anguausawa</w:t>
            </w:r>
          </w:p>
          <w:p w:rsidR="00875E4A" w:rsidRPr="0041735B" w:rsidRDefault="00875E4A" w:rsidP="00875E4A">
            <w:pPr>
              <w:pStyle w:val="ListParagraph"/>
              <w:numPr>
                <w:ilvl w:val="0"/>
                <w:numId w:val="7"/>
              </w:numPr>
              <w:spacing w:before="120" w:after="120" w:line="360" w:lineRule="auto"/>
              <w:rPr>
                <w:b w:val="0"/>
                <w:bCs/>
                <w:color w:val="auto"/>
              </w:rPr>
            </w:pPr>
            <w:r w:rsidRPr="0041735B">
              <w:rPr>
                <w:b w:val="0"/>
                <w:bCs/>
                <w:color w:val="auto"/>
              </w:rPr>
              <w:t>To stop present epidemic which has killed 9 children in the settlement (typhoid)</w:t>
            </w:r>
          </w:p>
          <w:p w:rsidR="00875E4A" w:rsidRPr="0041735B" w:rsidRDefault="00875E4A" w:rsidP="00875E4A">
            <w:pPr>
              <w:pStyle w:val="ListParagraph"/>
              <w:numPr>
                <w:ilvl w:val="0"/>
                <w:numId w:val="7"/>
              </w:numPr>
              <w:spacing w:before="120" w:after="120" w:line="360" w:lineRule="auto"/>
              <w:rPr>
                <w:b w:val="0"/>
                <w:bCs/>
                <w:color w:val="auto"/>
              </w:rPr>
            </w:pPr>
            <w:r w:rsidRPr="0041735B">
              <w:rPr>
                <w:b w:val="0"/>
                <w:bCs/>
                <w:color w:val="auto"/>
              </w:rPr>
              <w:t>The people of Damangaza Understand the importance of using clean water</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Purpose</w:t>
            </w:r>
          </w:p>
        </w:tc>
        <w:tc>
          <w:tcPr>
            <w:tcW w:w="7007" w:type="dxa"/>
          </w:tcPr>
          <w:p w:rsidR="00875E4A" w:rsidRPr="0041735B" w:rsidRDefault="00875E4A" w:rsidP="00875E4A">
            <w:pPr>
              <w:spacing w:line="360" w:lineRule="auto"/>
              <w:rPr>
                <w:color w:val="auto"/>
                <w:highlight w:val="lightGray"/>
              </w:rPr>
            </w:pPr>
            <w:r w:rsidRPr="0041735B">
              <w:rPr>
                <w:color w:val="auto"/>
              </w:rPr>
              <w:t>To determine if the provision of clean water in Damangaza Anguausawa would reduce child mortality rate and eradicate water borne disease.</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Target</w:t>
            </w:r>
          </w:p>
        </w:tc>
        <w:tc>
          <w:tcPr>
            <w:tcW w:w="7007" w:type="dxa"/>
          </w:tcPr>
          <w:p w:rsidR="00875E4A" w:rsidRPr="0041735B" w:rsidRDefault="00875E4A" w:rsidP="00875E4A">
            <w:pPr>
              <w:spacing w:before="120" w:after="120" w:line="288" w:lineRule="auto"/>
              <w:rPr>
                <w:bCs/>
                <w:color w:val="auto"/>
              </w:rPr>
            </w:pPr>
            <w:r w:rsidRPr="0041735B">
              <w:rPr>
                <w:bCs/>
                <w:color w:val="auto"/>
              </w:rPr>
              <w:t>To eliminate Water borne Diseases (typhoid)</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Construction of a Solar Powered Borehole</w:t>
            </w:r>
          </w:p>
        </w:tc>
        <w:tc>
          <w:tcPr>
            <w:tcW w:w="7007" w:type="dxa"/>
          </w:tcPr>
          <w:p w:rsidR="00875E4A" w:rsidRPr="0041735B" w:rsidRDefault="00875E4A" w:rsidP="00875E4A">
            <w:pPr>
              <w:spacing w:before="120" w:after="120" w:line="288" w:lineRule="auto"/>
              <w:rPr>
                <w:bCs/>
                <w:color w:val="auto"/>
              </w:rPr>
            </w:pPr>
            <w:r w:rsidRPr="0041735B">
              <w:rPr>
                <w:bCs/>
                <w:color w:val="auto"/>
              </w:rPr>
              <w:t>The Solar Powered bore hole would be constructed, so that the people can have access to clean Water any time they desire, and no longer pay N20 for 25liters water like they used to.</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Responsible</w:t>
            </w:r>
          </w:p>
        </w:tc>
        <w:tc>
          <w:tcPr>
            <w:tcW w:w="7007" w:type="dxa"/>
          </w:tcPr>
          <w:p w:rsidR="00875E4A" w:rsidRPr="0041735B" w:rsidRDefault="00875E4A" w:rsidP="00875E4A">
            <w:pPr>
              <w:spacing w:before="120" w:after="120" w:line="288" w:lineRule="auto"/>
              <w:rPr>
                <w:bCs/>
                <w:color w:val="auto"/>
              </w:rPr>
            </w:pPr>
            <w:r w:rsidRPr="0041735B">
              <w:rPr>
                <w:bCs/>
                <w:color w:val="auto"/>
              </w:rPr>
              <w:t xml:space="preserve">Bore hole drilling Company under the Supervision of Vaccine Network. </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Reporting</w:t>
            </w:r>
          </w:p>
        </w:tc>
        <w:tc>
          <w:tcPr>
            <w:tcW w:w="7007" w:type="dxa"/>
          </w:tcPr>
          <w:p w:rsidR="00875E4A" w:rsidRPr="0041735B" w:rsidRDefault="00875E4A" w:rsidP="00875E4A">
            <w:pPr>
              <w:spacing w:before="120" w:after="120" w:line="288" w:lineRule="auto"/>
              <w:rPr>
                <w:bCs/>
                <w:color w:val="auto"/>
              </w:rPr>
            </w:pPr>
            <w:r w:rsidRPr="0041735B">
              <w:rPr>
                <w:bCs/>
                <w:color w:val="auto"/>
              </w:rPr>
              <w:t>Photographs of the progress of the construction of the bore hole would be</w:t>
            </w:r>
            <w:r>
              <w:rPr>
                <w:bCs/>
                <w:color w:val="auto"/>
              </w:rPr>
              <w:t xml:space="preserve"> posted on our global giving page at intervals</w:t>
            </w:r>
          </w:p>
          <w:p w:rsidR="00875E4A" w:rsidRPr="0041735B" w:rsidRDefault="00875E4A" w:rsidP="00875E4A">
            <w:pPr>
              <w:spacing w:before="120" w:after="120" w:line="288" w:lineRule="auto"/>
              <w:rPr>
                <w:bCs/>
                <w:color w:val="auto"/>
              </w:rPr>
            </w:pPr>
            <w:r w:rsidRPr="0041735B">
              <w:rPr>
                <w:bCs/>
                <w:color w:val="auto"/>
              </w:rPr>
              <w:t>After the project has been completed and the borehole is in use, the program</w:t>
            </w:r>
            <w:r>
              <w:rPr>
                <w:bCs/>
                <w:color w:val="auto"/>
              </w:rPr>
              <w:t xml:space="preserve"> Manager would write a report on </w:t>
            </w:r>
            <w:r w:rsidRPr="0041735B">
              <w:rPr>
                <w:bCs/>
                <w:color w:val="auto"/>
              </w:rPr>
              <w:t>how the people of Damangaza Anguausawa are making use of the water.</w:t>
            </w:r>
          </w:p>
          <w:p w:rsidR="00875E4A" w:rsidRPr="0041735B" w:rsidRDefault="00875E4A" w:rsidP="00875E4A">
            <w:pPr>
              <w:spacing w:before="120" w:after="120" w:line="288" w:lineRule="auto"/>
              <w:rPr>
                <w:bCs/>
                <w:color w:val="auto"/>
              </w:rPr>
            </w:pPr>
            <w:r w:rsidRPr="0041735B">
              <w:rPr>
                <w:bCs/>
                <w:color w:val="auto"/>
              </w:rPr>
              <w:t xml:space="preserve">After six months the program Manager would observe the Health of the people in the Settlement to see if there is any reported case of Water borne Diseases. The feedback would be reported </w:t>
            </w:r>
            <w:r>
              <w:rPr>
                <w:bCs/>
                <w:color w:val="auto"/>
              </w:rPr>
              <w:t>on our global giving page.</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Quality Control</w:t>
            </w:r>
          </w:p>
        </w:tc>
        <w:tc>
          <w:tcPr>
            <w:tcW w:w="7007" w:type="dxa"/>
          </w:tcPr>
          <w:p w:rsidR="00875E4A" w:rsidRPr="0041735B" w:rsidRDefault="00875E4A" w:rsidP="00875E4A">
            <w:pPr>
              <w:spacing w:before="120" w:after="120" w:line="288" w:lineRule="auto"/>
              <w:rPr>
                <w:bCs/>
                <w:color w:val="auto"/>
              </w:rPr>
            </w:pPr>
            <w:r w:rsidRPr="0041735B">
              <w:rPr>
                <w:bCs/>
                <w:color w:val="auto"/>
              </w:rPr>
              <w:t>After the borehole has been completed, the Vaccine Network Team would pay a visit to Damangaza Anguausawa settlement once a month, and then randomly Visit any household to check the water they use in cooking, drinking and other daily activities; this is to verify that the people in the settlement are actually making use of the water.</w:t>
            </w:r>
          </w:p>
          <w:p w:rsidR="00875E4A" w:rsidRPr="00875E4A" w:rsidRDefault="00875E4A" w:rsidP="00875E4A">
            <w:pPr>
              <w:spacing w:before="120" w:after="120" w:line="288" w:lineRule="auto"/>
              <w:rPr>
                <w:bCs/>
                <w:color w:val="auto"/>
              </w:rPr>
            </w:pPr>
            <w:r w:rsidRPr="0041735B">
              <w:rPr>
                <w:bCs/>
                <w:color w:val="auto"/>
              </w:rPr>
              <w:t xml:space="preserve">Furthermore we would observe the bore </w:t>
            </w:r>
            <w:proofErr w:type="gramStart"/>
            <w:r w:rsidRPr="0041735B">
              <w:rPr>
                <w:bCs/>
                <w:color w:val="auto"/>
              </w:rPr>
              <w:t>hole</w:t>
            </w:r>
            <w:proofErr w:type="gramEnd"/>
            <w:r w:rsidRPr="0041735B">
              <w:rPr>
                <w:bCs/>
                <w:color w:val="auto"/>
              </w:rPr>
              <w:t xml:space="preserve"> area to ensure that the village chief is not selling the water to the people.</w:t>
            </w:r>
          </w:p>
        </w:tc>
      </w:tr>
    </w:tbl>
    <w:p w:rsidR="0041735B" w:rsidRPr="0041735B" w:rsidRDefault="0041735B" w:rsidP="0041735B">
      <w:pPr>
        <w:autoSpaceDE w:val="0"/>
        <w:autoSpaceDN w:val="0"/>
        <w:adjustRightInd w:val="0"/>
        <w:jc w:val="both"/>
        <w:rPr>
          <w:color w:val="auto"/>
          <w:sz w:val="28"/>
          <w:szCs w:val="28"/>
        </w:rPr>
      </w:pPr>
    </w:p>
    <w:p w:rsidR="00B6213A" w:rsidRDefault="00B6213A" w:rsidP="00D9038F">
      <w:pPr>
        <w:pStyle w:val="NormalWeb"/>
        <w:spacing w:line="276" w:lineRule="auto"/>
        <w:jc w:val="both"/>
      </w:pPr>
      <w:r>
        <w:rPr>
          <w:noProof/>
        </w:rPr>
        <w:drawing>
          <wp:inline distT="0" distB="0" distL="0" distR="0">
            <wp:extent cx="5093265" cy="3389629"/>
            <wp:effectExtent l="0" t="0" r="0" b="1905"/>
            <wp:docPr id="13" name="Picture 13" descr="C:\Users\user\Desktop\WEB SITE FOLDER\Website\Clean Up the World Day@ Damangaza\pictures\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B SITE FOLDER\Website\Clean Up the World Day@ Damangaza\pictures\DSC_0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2915" cy="3396051"/>
                    </a:xfrm>
                    <a:prstGeom prst="rect">
                      <a:avLst/>
                    </a:prstGeom>
                    <a:noFill/>
                    <a:ln>
                      <a:noFill/>
                    </a:ln>
                  </pic:spPr>
                </pic:pic>
              </a:graphicData>
            </a:graphic>
          </wp:inline>
        </w:drawing>
      </w:r>
    </w:p>
    <w:p w:rsidR="00B6213A" w:rsidRDefault="00B6213A" w:rsidP="00B6213A">
      <w:pPr>
        <w:pStyle w:val="NormalWeb"/>
        <w:spacing w:line="276" w:lineRule="auto"/>
        <w:jc w:val="both"/>
      </w:pPr>
      <w:r>
        <w:t>Killer wells that the villagers of Damangaza dug.</w:t>
      </w:r>
    </w:p>
    <w:p w:rsidR="004E5C8E" w:rsidRPr="00875E4A" w:rsidRDefault="007B00B6" w:rsidP="00875E4A">
      <w:pPr>
        <w:pStyle w:val="NormalWeb"/>
        <w:spacing w:line="276" w:lineRule="auto"/>
        <w:jc w:val="both"/>
      </w:pPr>
      <w:bookmarkStart w:id="0" w:name="_GoBack"/>
      <w:r>
        <w:rPr>
          <w:noProof/>
        </w:rPr>
        <w:drawing>
          <wp:inline distT="0" distB="0" distL="0" distR="0" wp14:anchorId="36F0DF03" wp14:editId="51A8401E">
            <wp:extent cx="5136293" cy="3418265"/>
            <wp:effectExtent l="0" t="0" r="7620" b="0"/>
            <wp:docPr id="14" name="Picture 14" descr="C:\Users\user\Desktop\WEB SITE FOLDER\Website\Clean Up the World Day@ Damangaza\pictures\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EB SITE FOLDER\Website\Clean Up the World Day@ Damangaza\pictures\DSC_0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6026" cy="3424742"/>
                    </a:xfrm>
                    <a:prstGeom prst="rect">
                      <a:avLst/>
                    </a:prstGeom>
                    <a:noFill/>
                    <a:ln>
                      <a:noFill/>
                    </a:ln>
                  </pic:spPr>
                </pic:pic>
              </a:graphicData>
            </a:graphic>
          </wp:inline>
        </w:drawing>
      </w:r>
      <w:bookmarkEnd w:id="0"/>
    </w:p>
    <w:p w:rsidR="00875E4A" w:rsidRDefault="00875E4A" w:rsidP="004E5C8E">
      <w:pPr>
        <w:autoSpaceDE w:val="0"/>
        <w:autoSpaceDN w:val="0"/>
        <w:adjustRightInd w:val="0"/>
        <w:spacing w:line="276" w:lineRule="auto"/>
        <w:jc w:val="both"/>
        <w:rPr>
          <w:rFonts w:eastAsiaTheme="minorHAnsi"/>
          <w:color w:val="000000"/>
          <w:kern w:val="0"/>
          <w:szCs w:val="20"/>
        </w:rPr>
      </w:pPr>
    </w:p>
    <w:p w:rsidR="00882625" w:rsidRPr="004E5C8E" w:rsidRDefault="004E5C8E" w:rsidP="004E5C8E">
      <w:pPr>
        <w:autoSpaceDE w:val="0"/>
        <w:autoSpaceDN w:val="0"/>
        <w:adjustRightInd w:val="0"/>
        <w:spacing w:line="276" w:lineRule="auto"/>
        <w:jc w:val="both"/>
        <w:rPr>
          <w:rFonts w:eastAsiaTheme="minorHAnsi"/>
          <w:b/>
          <w:color w:val="000000"/>
          <w:kern w:val="0"/>
          <w:szCs w:val="20"/>
        </w:rPr>
      </w:pPr>
      <w:r w:rsidRPr="004E5C8E">
        <w:rPr>
          <w:rFonts w:eastAsiaTheme="minorHAnsi"/>
          <w:b/>
          <w:color w:val="000000"/>
          <w:kern w:val="0"/>
          <w:szCs w:val="20"/>
        </w:rPr>
        <w:lastRenderedPageBreak/>
        <w:t xml:space="preserve">The </w:t>
      </w:r>
      <w:r w:rsidR="002A5668">
        <w:rPr>
          <w:rFonts w:eastAsiaTheme="minorHAnsi"/>
          <w:b/>
          <w:color w:val="000000"/>
          <w:kern w:val="0"/>
          <w:szCs w:val="20"/>
        </w:rPr>
        <w:t>Story o</w:t>
      </w:r>
      <w:r w:rsidRPr="004E5C8E">
        <w:rPr>
          <w:rFonts w:eastAsiaTheme="minorHAnsi"/>
          <w:b/>
          <w:color w:val="000000"/>
          <w:kern w:val="0"/>
          <w:szCs w:val="20"/>
        </w:rPr>
        <w:t xml:space="preserve">f </w:t>
      </w:r>
      <w:r w:rsidR="002A5668" w:rsidRPr="004E5C8E">
        <w:rPr>
          <w:rFonts w:eastAsiaTheme="minorHAnsi"/>
          <w:b/>
          <w:color w:val="000000"/>
          <w:kern w:val="0"/>
          <w:szCs w:val="20"/>
        </w:rPr>
        <w:t>Hassana</w:t>
      </w:r>
      <w:r w:rsidRPr="004E5C8E">
        <w:rPr>
          <w:rFonts w:eastAsiaTheme="minorHAnsi"/>
          <w:b/>
          <w:color w:val="000000"/>
          <w:kern w:val="0"/>
          <w:szCs w:val="20"/>
        </w:rPr>
        <w:t xml:space="preserve"> </w:t>
      </w:r>
      <w:r w:rsidR="00875E4A">
        <w:rPr>
          <w:rFonts w:eastAsiaTheme="minorHAnsi"/>
          <w:b/>
          <w:color w:val="000000"/>
          <w:kern w:val="0"/>
          <w:szCs w:val="20"/>
        </w:rPr>
        <w:t>a</w:t>
      </w:r>
      <w:r w:rsidRPr="004E5C8E">
        <w:rPr>
          <w:rFonts w:eastAsiaTheme="minorHAnsi"/>
          <w:b/>
          <w:color w:val="000000"/>
          <w:kern w:val="0"/>
          <w:szCs w:val="20"/>
        </w:rPr>
        <w:t>nd Hussena</w:t>
      </w:r>
    </w:p>
    <w:p w:rsidR="004E5C8E" w:rsidRPr="004E5C8E" w:rsidRDefault="004E5C8E" w:rsidP="004E5C8E">
      <w:pPr>
        <w:spacing w:line="276" w:lineRule="auto"/>
        <w:jc w:val="both"/>
        <w:rPr>
          <w:color w:val="auto"/>
          <w:lang w:val="en-GB"/>
        </w:rPr>
      </w:pPr>
      <w:r w:rsidRPr="004E5C8E">
        <w:rPr>
          <w:color w:val="auto"/>
          <w:lang w:val="en-GB"/>
        </w:rPr>
        <w:t>The twi</w:t>
      </w:r>
      <w:r>
        <w:rPr>
          <w:color w:val="auto"/>
          <w:lang w:val="en-GB"/>
        </w:rPr>
        <w:t>n girls Hassana and Hussena</w:t>
      </w:r>
      <w:r w:rsidRPr="004E5C8E">
        <w:rPr>
          <w:color w:val="auto"/>
          <w:lang w:val="en-GB"/>
        </w:rPr>
        <w:t xml:space="preserve"> died from the Typhoid Epidemic outbreak in Damangaza Anguausawa Settlement. Hassana died on 21</w:t>
      </w:r>
      <w:r w:rsidRPr="004E5C8E">
        <w:rPr>
          <w:color w:val="auto"/>
          <w:vertAlign w:val="superscript"/>
          <w:lang w:val="en-GB"/>
        </w:rPr>
        <w:t>st</w:t>
      </w:r>
      <w:r w:rsidRPr="004E5C8E">
        <w:rPr>
          <w:color w:val="auto"/>
          <w:lang w:val="en-GB"/>
        </w:rPr>
        <w:t xml:space="preserve"> of July 2016, while Hussena Died on 20</w:t>
      </w:r>
      <w:r w:rsidRPr="004E5C8E">
        <w:rPr>
          <w:color w:val="auto"/>
          <w:vertAlign w:val="superscript"/>
          <w:lang w:val="en-GB"/>
        </w:rPr>
        <w:t>th</w:t>
      </w:r>
      <w:r w:rsidRPr="004E5C8E">
        <w:rPr>
          <w:color w:val="auto"/>
          <w:lang w:val="en-GB"/>
        </w:rPr>
        <w:t xml:space="preserve"> August 2016 in National Hospital after she was transferred from Asokoro District Hospital where she underwent three surgeries as a result of perforated intestine from the typhoid.  </w:t>
      </w:r>
    </w:p>
    <w:p w:rsidR="004E5C8E" w:rsidRPr="004E5C8E" w:rsidRDefault="004E5C8E" w:rsidP="004E5C8E">
      <w:pPr>
        <w:autoSpaceDE w:val="0"/>
        <w:autoSpaceDN w:val="0"/>
        <w:adjustRightInd w:val="0"/>
        <w:spacing w:line="276" w:lineRule="auto"/>
        <w:jc w:val="both"/>
        <w:rPr>
          <w:rFonts w:eastAsiaTheme="minorHAnsi"/>
          <w:color w:val="auto"/>
          <w:kern w:val="0"/>
          <w:szCs w:val="20"/>
        </w:rPr>
      </w:pPr>
    </w:p>
    <w:p w:rsidR="00882625" w:rsidRDefault="004E5C8E">
      <w:r>
        <w:rPr>
          <w:rFonts w:asciiTheme="majorHAnsi" w:hAnsiTheme="majorHAnsi"/>
          <w:noProof/>
          <w:sz w:val="28"/>
          <w:szCs w:val="28"/>
        </w:rPr>
        <mc:AlternateContent>
          <mc:Choice Requires="wps">
            <w:drawing>
              <wp:anchor distT="0" distB="0" distL="114300" distR="114300" simplePos="0" relativeHeight="251663360" behindDoc="0" locked="0" layoutInCell="1" allowOverlap="1">
                <wp:simplePos x="0" y="0"/>
                <wp:positionH relativeFrom="column">
                  <wp:posOffset>4120179</wp:posOffset>
                </wp:positionH>
                <wp:positionV relativeFrom="paragraph">
                  <wp:posOffset>1458856</wp:posOffset>
                </wp:positionV>
                <wp:extent cx="1172583" cy="1441525"/>
                <wp:effectExtent l="0" t="0" r="27940" b="25400"/>
                <wp:wrapNone/>
                <wp:docPr id="19" name="Oval 19"/>
                <wp:cNvGraphicFramePr/>
                <a:graphic xmlns:a="http://schemas.openxmlformats.org/drawingml/2006/main">
                  <a:graphicData uri="http://schemas.microsoft.com/office/word/2010/wordprocessingShape">
                    <wps:wsp>
                      <wps:cNvSpPr/>
                      <wps:spPr>
                        <a:xfrm>
                          <a:off x="0" y="0"/>
                          <a:ext cx="1172583" cy="1441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324.4pt;margin-top:114.85pt;width:92.35pt;height:1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" filled="f" strokecolor="red" strokeweight="2pt"/>
            </w:pict>
          </mc:Fallback>
        </mc:AlternateContent>
      </w:r>
      <w:r>
        <w:rPr>
          <w:rFonts w:asciiTheme="majorHAnsi" w:hAnsiTheme="majorHAnsi"/>
          <w:noProof/>
          <w:sz w:val="28"/>
          <w:szCs w:val="28"/>
        </w:rPr>
        <mc:AlternateContent>
          <mc:Choice Requires="wps">
            <w:drawing>
              <wp:anchor distT="0" distB="0" distL="114300" distR="114300" simplePos="0" relativeHeight="251662336" behindDoc="0" locked="0" layoutInCell="1" allowOverlap="1">
                <wp:simplePos x="0" y="0"/>
                <wp:positionH relativeFrom="column">
                  <wp:posOffset>2775473</wp:posOffset>
                </wp:positionH>
                <wp:positionV relativeFrom="paragraph">
                  <wp:posOffset>1609464</wp:posOffset>
                </wp:positionV>
                <wp:extent cx="1183341" cy="1398494"/>
                <wp:effectExtent l="0" t="0" r="17145" b="11430"/>
                <wp:wrapNone/>
                <wp:docPr id="18" name="Oval 18"/>
                <wp:cNvGraphicFramePr/>
                <a:graphic xmlns:a="http://schemas.openxmlformats.org/drawingml/2006/main">
                  <a:graphicData uri="http://schemas.microsoft.com/office/word/2010/wordprocessingShape">
                    <wps:wsp>
                      <wps:cNvSpPr/>
                      <wps:spPr>
                        <a:xfrm>
                          <a:off x="0" y="0"/>
                          <a:ext cx="1183341" cy="13984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18.55pt;margin-top:126.75pt;width:93.2pt;height:1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" filled="f" strokecolor="red" strokeweight="2pt"/>
            </w:pict>
          </mc:Fallback>
        </mc:AlternateContent>
      </w:r>
      <w:r>
        <w:rPr>
          <w:rFonts w:asciiTheme="majorHAnsi" w:hAnsiTheme="majorHAnsi"/>
          <w:noProof/>
          <w:sz w:val="28"/>
          <w:szCs w:val="28"/>
        </w:rPr>
        <w:drawing>
          <wp:inline distT="0" distB="0" distL="0" distR="0" wp14:anchorId="4B072CA8" wp14:editId="6D48FF59">
            <wp:extent cx="5943600" cy="3346450"/>
            <wp:effectExtent l="0" t="0" r="0" b="6350"/>
            <wp:docPr id="15" name="Picture 15" descr="C:\Users\user\Downloads\Ussena and HAS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ssena and HASSA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4E5C8E" w:rsidRDefault="004E5C8E"/>
    <w:p w:rsidR="004E5C8E" w:rsidRDefault="004E5C8E">
      <w:r>
        <w:rPr>
          <w:rFonts w:asciiTheme="majorHAnsi" w:hAnsiTheme="majorHAnsi"/>
          <w:noProof/>
        </w:rPr>
        <w:drawing>
          <wp:inline distT="0" distB="0" distL="0" distR="0" wp14:anchorId="35C4A793" wp14:editId="545D88B8">
            <wp:extent cx="2947595" cy="3334870"/>
            <wp:effectExtent l="0" t="0" r="5715" b="0"/>
            <wp:docPr id="20" name="Picture 20" descr="E:\fwdhassana\20160811_17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wdhassana\20160811_173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958" cy="3354514"/>
                    </a:xfrm>
                    <a:prstGeom prst="rect">
                      <a:avLst/>
                    </a:prstGeom>
                    <a:noFill/>
                    <a:ln>
                      <a:noFill/>
                    </a:ln>
                  </pic:spPr>
                </pic:pic>
              </a:graphicData>
            </a:graphic>
          </wp:inline>
        </w:drawing>
      </w:r>
      <w:r w:rsidR="006C72F3">
        <w:t>Husse</w:t>
      </w:r>
      <w:r>
        <w:t>na after her third surgery</w:t>
      </w:r>
    </w:p>
    <w:p w:rsidR="004E5C8E" w:rsidRDefault="004E5C8E">
      <w:r>
        <w:rPr>
          <w:noProof/>
        </w:rPr>
        <w:lastRenderedPageBreak/>
        <w:drawing>
          <wp:inline distT="0" distB="0" distL="0" distR="0" wp14:anchorId="705209CC" wp14:editId="164ED30B">
            <wp:extent cx="3299909" cy="4399878"/>
            <wp:effectExtent l="0" t="0" r="0" b="1270"/>
            <wp:docPr id="3" name="Picture 3" descr="C:\Users\user\AppData\Local\Microsoft\Windows\Temporary Internet Files\Content.Word\20160803_16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60803_161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4319" cy="4405758"/>
                    </a:xfrm>
                    <a:prstGeom prst="rect">
                      <a:avLst/>
                    </a:prstGeom>
                    <a:noFill/>
                    <a:ln>
                      <a:noFill/>
                    </a:ln>
                  </pic:spPr>
                </pic:pic>
              </a:graphicData>
            </a:graphic>
          </wp:inline>
        </w:drawing>
      </w:r>
      <w:r>
        <w:t xml:space="preserve"> </w:t>
      </w:r>
      <w:r w:rsidR="002A5668">
        <w:t>One</w:t>
      </w:r>
      <w:r w:rsidR="006C72F3">
        <w:t xml:space="preserve"> of Husse</w:t>
      </w:r>
      <w:r>
        <w:t>na’s Doctors Report</w:t>
      </w:r>
    </w:p>
    <w:p w:rsidR="006C72F3" w:rsidRDefault="006C72F3"/>
    <w:p w:rsidR="006C72F3" w:rsidRDefault="006C72F3">
      <w:r>
        <w:rPr>
          <w:rFonts w:asciiTheme="majorHAnsi" w:hAnsiTheme="majorHAnsi"/>
          <w:noProof/>
        </w:rPr>
        <w:drawing>
          <wp:inline distT="0" distB="0" distL="0" distR="0" wp14:anchorId="51E2C8EC" wp14:editId="0442EFC3">
            <wp:extent cx="3431689" cy="3431689"/>
            <wp:effectExtent l="0" t="0" r="0" b="0"/>
            <wp:docPr id="4" name="Picture 4" descr="C:\Users\user\Pictures\New folder\IMG-2016061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w folder\IMG-20160617-WA00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8586" cy="3428586"/>
                    </a:xfrm>
                    <a:prstGeom prst="rect">
                      <a:avLst/>
                    </a:prstGeom>
                    <a:noFill/>
                    <a:ln>
                      <a:noFill/>
                    </a:ln>
                  </pic:spPr>
                </pic:pic>
              </a:graphicData>
            </a:graphic>
          </wp:inline>
        </w:drawing>
      </w:r>
      <w:r>
        <w:t xml:space="preserve"> The beautiful twin girls.</w:t>
      </w:r>
    </w:p>
    <w:sectPr w:rsidR="006C72F3" w:rsidSect="00BA2320">
      <w:footerReference w:type="default" r:id="rId2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4B2" w:rsidRDefault="005304B2" w:rsidP="00D9038F">
      <w:r>
        <w:separator/>
      </w:r>
    </w:p>
  </w:endnote>
  <w:endnote w:type="continuationSeparator" w:id="0">
    <w:p w:rsidR="005304B2" w:rsidRDefault="005304B2" w:rsidP="00D9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ngreen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922463"/>
      <w:docPartObj>
        <w:docPartGallery w:val="Page Numbers (Bottom of Page)"/>
        <w:docPartUnique/>
      </w:docPartObj>
    </w:sdtPr>
    <w:sdtEndPr>
      <w:rPr>
        <w:noProof/>
      </w:rPr>
    </w:sdtEndPr>
    <w:sdtContent>
      <w:p w:rsidR="00BA2320" w:rsidRDefault="00BA2320">
        <w:pPr>
          <w:pStyle w:val="Footer"/>
          <w:jc w:val="right"/>
        </w:pPr>
        <w:r>
          <w:fldChar w:fldCharType="begin"/>
        </w:r>
        <w:r>
          <w:instrText xml:space="preserve"> PAGE   \* MERGEFORMAT </w:instrText>
        </w:r>
        <w:r>
          <w:fldChar w:fldCharType="separate"/>
        </w:r>
        <w:r w:rsidR="006F7526">
          <w:rPr>
            <w:noProof/>
          </w:rPr>
          <w:t>6</w:t>
        </w:r>
        <w:r>
          <w:rPr>
            <w:noProof/>
          </w:rPr>
          <w:fldChar w:fldCharType="end"/>
        </w:r>
      </w:p>
    </w:sdtContent>
  </w:sdt>
  <w:p w:rsidR="00BA2320" w:rsidRDefault="00BA2320" w:rsidP="00BA2320">
    <w:pPr>
      <w:pStyle w:val="Footer"/>
    </w:pPr>
    <w:r>
      <w:t xml:space="preserve">                                                                                                     www.thevaccinenetwork.org</w:t>
    </w:r>
  </w:p>
  <w:p w:rsidR="00D9038F" w:rsidRDefault="00D90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4B2" w:rsidRDefault="005304B2" w:rsidP="00D9038F">
      <w:r>
        <w:separator/>
      </w:r>
    </w:p>
  </w:footnote>
  <w:footnote w:type="continuationSeparator" w:id="0">
    <w:p w:rsidR="005304B2" w:rsidRDefault="005304B2" w:rsidP="00D903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20EE"/>
    <w:multiLevelType w:val="hybridMultilevel"/>
    <w:tmpl w:val="216207A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F6031"/>
    <w:multiLevelType w:val="hybridMultilevel"/>
    <w:tmpl w:val="1EC0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E5EE7"/>
    <w:multiLevelType w:val="hybridMultilevel"/>
    <w:tmpl w:val="039A9456"/>
    <w:lvl w:ilvl="0" w:tplc="26F615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C2B56"/>
    <w:multiLevelType w:val="hybridMultilevel"/>
    <w:tmpl w:val="DA3E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1D5558"/>
    <w:multiLevelType w:val="hybridMultilevel"/>
    <w:tmpl w:val="CCD45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3431C1"/>
    <w:multiLevelType w:val="hybridMultilevel"/>
    <w:tmpl w:val="E234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9A16FA"/>
    <w:multiLevelType w:val="hybridMultilevel"/>
    <w:tmpl w:val="DEB200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625"/>
    <w:rsid w:val="00071C01"/>
    <w:rsid w:val="001E7C47"/>
    <w:rsid w:val="00206D79"/>
    <w:rsid w:val="002A5668"/>
    <w:rsid w:val="002E12A3"/>
    <w:rsid w:val="0041735B"/>
    <w:rsid w:val="004E3F8D"/>
    <w:rsid w:val="004E5C8E"/>
    <w:rsid w:val="005304B2"/>
    <w:rsid w:val="006C72F3"/>
    <w:rsid w:val="006F7526"/>
    <w:rsid w:val="007B00B6"/>
    <w:rsid w:val="00875E4A"/>
    <w:rsid w:val="00882625"/>
    <w:rsid w:val="0095383D"/>
    <w:rsid w:val="009D4E51"/>
    <w:rsid w:val="00AE03F0"/>
    <w:rsid w:val="00B6213A"/>
    <w:rsid w:val="00BA2320"/>
    <w:rsid w:val="00D9038F"/>
    <w:rsid w:val="00E1720C"/>
    <w:rsid w:val="00E834B1"/>
    <w:rsid w:val="00F8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625"/>
    <w:pPr>
      <w:spacing w:after="0" w:line="240" w:lineRule="auto"/>
    </w:pPr>
    <w:rPr>
      <w:rFonts w:ascii="Times New Roman" w:eastAsia="SimSun" w:hAnsi="Times New Roman" w:cs="Times New Roman"/>
      <w:color w:val="000080"/>
      <w:kern w:val="2"/>
      <w:sz w:val="24"/>
      <w:szCs w:val="24"/>
    </w:rPr>
  </w:style>
  <w:style w:type="paragraph" w:styleId="Heading2">
    <w:name w:val="heading 2"/>
    <w:basedOn w:val="Normal"/>
    <w:next w:val="Normal"/>
    <w:link w:val="Heading2Char"/>
    <w:uiPriority w:val="9"/>
    <w:unhideWhenUsed/>
    <w:qFormat/>
    <w:rsid w:val="008826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2625"/>
    <w:rPr>
      <w:rFonts w:asciiTheme="majorHAnsi" w:eastAsiaTheme="majorEastAsia" w:hAnsiTheme="majorHAnsi" w:cstheme="majorBidi"/>
      <w:b/>
      <w:bCs/>
      <w:color w:val="4F81BD" w:themeColor="accent1"/>
      <w:kern w:val="2"/>
      <w:sz w:val="26"/>
      <w:szCs w:val="26"/>
    </w:rPr>
  </w:style>
  <w:style w:type="paragraph" w:styleId="ListParagraph">
    <w:name w:val="List Paragraph"/>
    <w:basedOn w:val="Normal"/>
    <w:uiPriority w:val="34"/>
    <w:qFormat/>
    <w:rsid w:val="00882625"/>
    <w:pPr>
      <w:ind w:left="720"/>
      <w:contextualSpacing/>
    </w:pPr>
  </w:style>
  <w:style w:type="character" w:styleId="Hyperlink">
    <w:name w:val="Hyperlink"/>
    <w:basedOn w:val="DefaultParagraphFont"/>
    <w:uiPriority w:val="99"/>
    <w:unhideWhenUsed/>
    <w:rsid w:val="00882625"/>
    <w:rPr>
      <w:color w:val="0000FF"/>
      <w:u w:val="single"/>
    </w:rPr>
  </w:style>
  <w:style w:type="paragraph" w:styleId="NoSpacing">
    <w:name w:val="No Spacing"/>
    <w:link w:val="NoSpacingChar"/>
    <w:uiPriority w:val="1"/>
    <w:qFormat/>
    <w:rsid w:val="0088262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2625"/>
    <w:rPr>
      <w:rFonts w:eastAsiaTheme="minorEastAsia"/>
      <w:lang w:eastAsia="ja-JP"/>
    </w:rPr>
  </w:style>
  <w:style w:type="paragraph" w:styleId="BalloonText">
    <w:name w:val="Balloon Text"/>
    <w:basedOn w:val="Normal"/>
    <w:link w:val="BalloonTextChar"/>
    <w:uiPriority w:val="99"/>
    <w:semiHidden/>
    <w:unhideWhenUsed/>
    <w:rsid w:val="00882625"/>
    <w:rPr>
      <w:rFonts w:ascii="Tahoma" w:hAnsi="Tahoma" w:cs="Tahoma"/>
      <w:sz w:val="16"/>
      <w:szCs w:val="16"/>
    </w:rPr>
  </w:style>
  <w:style w:type="character" w:customStyle="1" w:styleId="BalloonTextChar">
    <w:name w:val="Balloon Text Char"/>
    <w:basedOn w:val="DefaultParagraphFont"/>
    <w:link w:val="BalloonText"/>
    <w:uiPriority w:val="99"/>
    <w:semiHidden/>
    <w:rsid w:val="00882625"/>
    <w:rPr>
      <w:rFonts w:ascii="Tahoma" w:eastAsia="SimSun" w:hAnsi="Tahoma" w:cs="Tahoma"/>
      <w:color w:val="000080"/>
      <w:kern w:val="2"/>
      <w:sz w:val="16"/>
      <w:szCs w:val="16"/>
    </w:rPr>
  </w:style>
  <w:style w:type="paragraph" w:styleId="NormalWeb">
    <w:name w:val="Normal (Web)"/>
    <w:basedOn w:val="Normal"/>
    <w:uiPriority w:val="99"/>
    <w:unhideWhenUsed/>
    <w:rsid w:val="00D9038F"/>
    <w:pPr>
      <w:spacing w:before="100" w:beforeAutospacing="1" w:after="100" w:afterAutospacing="1"/>
    </w:pPr>
    <w:rPr>
      <w:rFonts w:eastAsia="Times New Roman"/>
      <w:color w:val="auto"/>
      <w:kern w:val="0"/>
    </w:rPr>
  </w:style>
  <w:style w:type="paragraph" w:styleId="Header">
    <w:name w:val="header"/>
    <w:basedOn w:val="Normal"/>
    <w:link w:val="HeaderChar"/>
    <w:uiPriority w:val="99"/>
    <w:unhideWhenUsed/>
    <w:rsid w:val="00D9038F"/>
    <w:pPr>
      <w:tabs>
        <w:tab w:val="center" w:pos="4680"/>
        <w:tab w:val="right" w:pos="9360"/>
      </w:tabs>
    </w:pPr>
  </w:style>
  <w:style w:type="character" w:customStyle="1" w:styleId="HeaderChar">
    <w:name w:val="Header Char"/>
    <w:basedOn w:val="DefaultParagraphFont"/>
    <w:link w:val="Header"/>
    <w:uiPriority w:val="99"/>
    <w:rsid w:val="00D9038F"/>
    <w:rPr>
      <w:rFonts w:ascii="Times New Roman" w:eastAsia="SimSun" w:hAnsi="Times New Roman" w:cs="Times New Roman"/>
      <w:color w:val="000080"/>
      <w:kern w:val="2"/>
      <w:sz w:val="24"/>
      <w:szCs w:val="24"/>
    </w:rPr>
  </w:style>
  <w:style w:type="paragraph" w:styleId="Footer">
    <w:name w:val="footer"/>
    <w:basedOn w:val="Normal"/>
    <w:link w:val="FooterChar"/>
    <w:uiPriority w:val="99"/>
    <w:unhideWhenUsed/>
    <w:rsid w:val="00D9038F"/>
    <w:pPr>
      <w:tabs>
        <w:tab w:val="center" w:pos="4680"/>
        <w:tab w:val="right" w:pos="9360"/>
      </w:tabs>
    </w:pPr>
  </w:style>
  <w:style w:type="character" w:customStyle="1" w:styleId="FooterChar">
    <w:name w:val="Footer Char"/>
    <w:basedOn w:val="DefaultParagraphFont"/>
    <w:link w:val="Footer"/>
    <w:uiPriority w:val="99"/>
    <w:rsid w:val="00D9038F"/>
    <w:rPr>
      <w:rFonts w:ascii="Times New Roman" w:eastAsia="SimSun" w:hAnsi="Times New Roman" w:cs="Times New Roman"/>
      <w:color w:val="000080"/>
      <w:kern w:val="2"/>
      <w:sz w:val="24"/>
      <w:szCs w:val="24"/>
    </w:rPr>
  </w:style>
  <w:style w:type="table" w:customStyle="1" w:styleId="CHECTable1">
    <w:name w:val="CHEC Table 1"/>
    <w:basedOn w:val="TableNormal"/>
    <w:uiPriority w:val="99"/>
    <w:rsid w:val="0041735B"/>
    <w:pPr>
      <w:spacing w:before="60" w:after="60" w:line="240" w:lineRule="auto"/>
    </w:pPr>
    <w:rPr>
      <w:rFonts w:ascii="Arial" w:hAnsi="Arial"/>
      <w:sz w:val="18"/>
      <w:lang w:val="en-AU"/>
    </w:rPr>
    <w:tblPr>
      <w:tblInd w:w="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08" w:type="dxa"/>
        <w:bottom w:w="0" w:type="dxa"/>
        <w:right w:w="108" w:type="dxa"/>
      </w:tblCellMar>
    </w:tblPr>
    <w:tblStylePr w:type="firstRow">
      <w:rPr>
        <w:b/>
      </w:rPr>
    </w:tblStylePr>
  </w:style>
  <w:style w:type="table" w:styleId="TableGrid">
    <w:name w:val="Table Grid"/>
    <w:basedOn w:val="TableNormal"/>
    <w:uiPriority w:val="59"/>
    <w:rsid w:val="00E17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172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625"/>
    <w:pPr>
      <w:spacing w:after="0" w:line="240" w:lineRule="auto"/>
    </w:pPr>
    <w:rPr>
      <w:rFonts w:ascii="Times New Roman" w:eastAsia="SimSun" w:hAnsi="Times New Roman" w:cs="Times New Roman"/>
      <w:color w:val="000080"/>
      <w:kern w:val="2"/>
      <w:sz w:val="24"/>
      <w:szCs w:val="24"/>
    </w:rPr>
  </w:style>
  <w:style w:type="paragraph" w:styleId="Heading2">
    <w:name w:val="heading 2"/>
    <w:basedOn w:val="Normal"/>
    <w:next w:val="Normal"/>
    <w:link w:val="Heading2Char"/>
    <w:uiPriority w:val="9"/>
    <w:unhideWhenUsed/>
    <w:qFormat/>
    <w:rsid w:val="008826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2625"/>
    <w:rPr>
      <w:rFonts w:asciiTheme="majorHAnsi" w:eastAsiaTheme="majorEastAsia" w:hAnsiTheme="majorHAnsi" w:cstheme="majorBidi"/>
      <w:b/>
      <w:bCs/>
      <w:color w:val="4F81BD" w:themeColor="accent1"/>
      <w:kern w:val="2"/>
      <w:sz w:val="26"/>
      <w:szCs w:val="26"/>
    </w:rPr>
  </w:style>
  <w:style w:type="paragraph" w:styleId="ListParagraph">
    <w:name w:val="List Paragraph"/>
    <w:basedOn w:val="Normal"/>
    <w:uiPriority w:val="34"/>
    <w:qFormat/>
    <w:rsid w:val="00882625"/>
    <w:pPr>
      <w:ind w:left="720"/>
      <w:contextualSpacing/>
    </w:pPr>
  </w:style>
  <w:style w:type="character" w:styleId="Hyperlink">
    <w:name w:val="Hyperlink"/>
    <w:basedOn w:val="DefaultParagraphFont"/>
    <w:uiPriority w:val="99"/>
    <w:unhideWhenUsed/>
    <w:rsid w:val="00882625"/>
    <w:rPr>
      <w:color w:val="0000FF"/>
      <w:u w:val="single"/>
    </w:rPr>
  </w:style>
  <w:style w:type="paragraph" w:styleId="NoSpacing">
    <w:name w:val="No Spacing"/>
    <w:link w:val="NoSpacingChar"/>
    <w:uiPriority w:val="1"/>
    <w:qFormat/>
    <w:rsid w:val="0088262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2625"/>
    <w:rPr>
      <w:rFonts w:eastAsiaTheme="minorEastAsia"/>
      <w:lang w:eastAsia="ja-JP"/>
    </w:rPr>
  </w:style>
  <w:style w:type="paragraph" w:styleId="BalloonText">
    <w:name w:val="Balloon Text"/>
    <w:basedOn w:val="Normal"/>
    <w:link w:val="BalloonTextChar"/>
    <w:uiPriority w:val="99"/>
    <w:semiHidden/>
    <w:unhideWhenUsed/>
    <w:rsid w:val="00882625"/>
    <w:rPr>
      <w:rFonts w:ascii="Tahoma" w:hAnsi="Tahoma" w:cs="Tahoma"/>
      <w:sz w:val="16"/>
      <w:szCs w:val="16"/>
    </w:rPr>
  </w:style>
  <w:style w:type="character" w:customStyle="1" w:styleId="BalloonTextChar">
    <w:name w:val="Balloon Text Char"/>
    <w:basedOn w:val="DefaultParagraphFont"/>
    <w:link w:val="BalloonText"/>
    <w:uiPriority w:val="99"/>
    <w:semiHidden/>
    <w:rsid w:val="00882625"/>
    <w:rPr>
      <w:rFonts w:ascii="Tahoma" w:eastAsia="SimSun" w:hAnsi="Tahoma" w:cs="Tahoma"/>
      <w:color w:val="000080"/>
      <w:kern w:val="2"/>
      <w:sz w:val="16"/>
      <w:szCs w:val="16"/>
    </w:rPr>
  </w:style>
  <w:style w:type="paragraph" w:styleId="NormalWeb">
    <w:name w:val="Normal (Web)"/>
    <w:basedOn w:val="Normal"/>
    <w:uiPriority w:val="99"/>
    <w:unhideWhenUsed/>
    <w:rsid w:val="00D9038F"/>
    <w:pPr>
      <w:spacing w:before="100" w:beforeAutospacing="1" w:after="100" w:afterAutospacing="1"/>
    </w:pPr>
    <w:rPr>
      <w:rFonts w:eastAsia="Times New Roman"/>
      <w:color w:val="auto"/>
      <w:kern w:val="0"/>
    </w:rPr>
  </w:style>
  <w:style w:type="paragraph" w:styleId="Header">
    <w:name w:val="header"/>
    <w:basedOn w:val="Normal"/>
    <w:link w:val="HeaderChar"/>
    <w:uiPriority w:val="99"/>
    <w:unhideWhenUsed/>
    <w:rsid w:val="00D9038F"/>
    <w:pPr>
      <w:tabs>
        <w:tab w:val="center" w:pos="4680"/>
        <w:tab w:val="right" w:pos="9360"/>
      </w:tabs>
    </w:pPr>
  </w:style>
  <w:style w:type="character" w:customStyle="1" w:styleId="HeaderChar">
    <w:name w:val="Header Char"/>
    <w:basedOn w:val="DefaultParagraphFont"/>
    <w:link w:val="Header"/>
    <w:uiPriority w:val="99"/>
    <w:rsid w:val="00D9038F"/>
    <w:rPr>
      <w:rFonts w:ascii="Times New Roman" w:eastAsia="SimSun" w:hAnsi="Times New Roman" w:cs="Times New Roman"/>
      <w:color w:val="000080"/>
      <w:kern w:val="2"/>
      <w:sz w:val="24"/>
      <w:szCs w:val="24"/>
    </w:rPr>
  </w:style>
  <w:style w:type="paragraph" w:styleId="Footer">
    <w:name w:val="footer"/>
    <w:basedOn w:val="Normal"/>
    <w:link w:val="FooterChar"/>
    <w:uiPriority w:val="99"/>
    <w:unhideWhenUsed/>
    <w:rsid w:val="00D9038F"/>
    <w:pPr>
      <w:tabs>
        <w:tab w:val="center" w:pos="4680"/>
        <w:tab w:val="right" w:pos="9360"/>
      </w:tabs>
    </w:pPr>
  </w:style>
  <w:style w:type="character" w:customStyle="1" w:styleId="FooterChar">
    <w:name w:val="Footer Char"/>
    <w:basedOn w:val="DefaultParagraphFont"/>
    <w:link w:val="Footer"/>
    <w:uiPriority w:val="99"/>
    <w:rsid w:val="00D9038F"/>
    <w:rPr>
      <w:rFonts w:ascii="Times New Roman" w:eastAsia="SimSun" w:hAnsi="Times New Roman" w:cs="Times New Roman"/>
      <w:color w:val="000080"/>
      <w:kern w:val="2"/>
      <w:sz w:val="24"/>
      <w:szCs w:val="24"/>
    </w:rPr>
  </w:style>
  <w:style w:type="table" w:customStyle="1" w:styleId="CHECTable1">
    <w:name w:val="CHEC Table 1"/>
    <w:basedOn w:val="TableNormal"/>
    <w:uiPriority w:val="99"/>
    <w:rsid w:val="0041735B"/>
    <w:pPr>
      <w:spacing w:before="60" w:after="60" w:line="240" w:lineRule="auto"/>
    </w:pPr>
    <w:rPr>
      <w:rFonts w:ascii="Arial" w:hAnsi="Arial"/>
      <w:sz w:val="18"/>
      <w:lang w:val="en-AU"/>
    </w:rPr>
    <w:tblPr>
      <w:tblInd w:w="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08" w:type="dxa"/>
        <w:bottom w:w="0" w:type="dxa"/>
        <w:right w:w="108" w:type="dxa"/>
      </w:tblCellMar>
    </w:tblPr>
    <w:tblStylePr w:type="firstRow">
      <w:rPr>
        <w:b/>
      </w:rPr>
    </w:tblStylePr>
  </w:style>
  <w:style w:type="table" w:styleId="TableGrid">
    <w:name w:val="Table Grid"/>
    <w:basedOn w:val="TableNormal"/>
    <w:uiPriority w:val="59"/>
    <w:rsid w:val="00E17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17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vaccinenetwork.or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hevaccinenetwork.org"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thevaccinenetwork.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nfo@thevaccinenetwork.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EE971-7801-48B5-A3A2-0FC86197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9</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2016-10-12T15:42:00Z</dcterms:created>
  <dcterms:modified xsi:type="dcterms:W3CDTF">2016-10-18T15:29:00Z</dcterms:modified>
</cp:coreProperties>
</file>