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CD7" w:rsidRDefault="00570CD7" w:rsidP="00505D6B"/>
    <w:p w:rsidR="00897B22" w:rsidRDefault="00897B22" w:rsidP="00897B22">
      <w:pPr>
        <w:pStyle w:val="Title"/>
      </w:pPr>
      <w:r>
        <w:t xml:space="preserve">Fuel Relief Fund </w:t>
      </w:r>
    </w:p>
    <w:p w:rsidR="00897B22" w:rsidRDefault="00897B22" w:rsidP="00897B22">
      <w:pPr>
        <w:pStyle w:val="Title"/>
      </w:pPr>
      <w:r>
        <w:t xml:space="preserve">live Update from Haiti </w:t>
      </w:r>
    </w:p>
    <w:p w:rsidR="00DF218E" w:rsidRDefault="00A35E98" w:rsidP="00A82A77">
      <w:pPr>
        <w:jc w:val="both"/>
      </w:pPr>
      <w:r>
        <w:rPr>
          <w:bCs/>
          <w:noProof/>
        </w:rPr>
        <w:drawing>
          <wp:anchor distT="0" distB="0" distL="114300" distR="114300" simplePos="0" relativeHeight="251660288" behindDoc="1" locked="0" layoutInCell="1" allowOverlap="1">
            <wp:simplePos x="0" y="0"/>
            <wp:positionH relativeFrom="column">
              <wp:posOffset>3892797</wp:posOffset>
            </wp:positionH>
            <wp:positionV relativeFrom="paragraph">
              <wp:posOffset>20955</wp:posOffset>
            </wp:positionV>
            <wp:extent cx="2054225" cy="1595120"/>
            <wp:effectExtent l="190500" t="190500" r="193675" b="195580"/>
            <wp:wrapTight wrapText="bothSides">
              <wp:wrapPolygon edited="0">
                <wp:start x="401" y="-2580"/>
                <wp:lineTo x="-2003" y="-2064"/>
                <wp:lineTo x="-2003" y="20895"/>
                <wp:lineTo x="-1202" y="22701"/>
                <wp:lineTo x="401" y="23990"/>
                <wp:lineTo x="21032" y="23990"/>
                <wp:lineTo x="22635" y="22701"/>
                <wp:lineTo x="23436" y="18831"/>
                <wp:lineTo x="23436" y="2064"/>
                <wp:lineTo x="21233" y="-1806"/>
                <wp:lineTo x="21032" y="-2580"/>
                <wp:lineTo x="401" y="-258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1020-WA0028 c.jpg"/>
                    <pic:cNvPicPr/>
                  </pic:nvPicPr>
                  <pic:blipFill>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054225" cy="1595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308049</wp:posOffset>
            </wp:positionH>
            <wp:positionV relativeFrom="paragraph">
              <wp:posOffset>1913701</wp:posOffset>
            </wp:positionV>
            <wp:extent cx="1042035" cy="1388745"/>
            <wp:effectExtent l="76200" t="76200" r="139065" b="135255"/>
            <wp:wrapTight wrapText="bothSides">
              <wp:wrapPolygon edited="0">
                <wp:start x="-790" y="-1185"/>
                <wp:lineTo x="-1580" y="-889"/>
                <wp:lineTo x="-1580" y="22222"/>
                <wp:lineTo x="-790" y="23407"/>
                <wp:lineTo x="23298" y="23407"/>
                <wp:lineTo x="24088" y="22815"/>
                <wp:lineTo x="24088" y="3852"/>
                <wp:lineTo x="23298" y="-593"/>
                <wp:lineTo x="23298" y="-1185"/>
                <wp:lineTo x="-790" y="-1185"/>
              </wp:wrapPolygon>
            </wp:wrapTight>
            <wp:docPr id="11" name="Picture 11" descr="C:\Users\FRF1\AppData\Local\Microsoft\Windows\INetCacheContent.Word\IMG-201610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F1\AppData\Local\Microsoft\Windows\INetCacheContent.Word\IMG-20161024-WA0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035" cy="1388745"/>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91E06" w:rsidRPr="00423100">
        <w:rPr>
          <w:i/>
          <w:iCs/>
          <w:noProof/>
        </w:rPr>
        <mc:AlternateContent>
          <mc:Choice Requires="wps">
            <w:drawing>
              <wp:anchor distT="91440" distB="91440" distL="114300" distR="114300" simplePos="0" relativeHeight="251662336" behindDoc="0" locked="0" layoutInCell="1" allowOverlap="1">
                <wp:simplePos x="0" y="0"/>
                <wp:positionH relativeFrom="page">
                  <wp:posOffset>2493661</wp:posOffset>
                </wp:positionH>
                <wp:positionV relativeFrom="paragraph">
                  <wp:posOffset>1913890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423100" w:rsidRPr="00423100" w:rsidRDefault="00423100">
                            <w:pPr>
                              <w:pBdr>
                                <w:top w:val="single" w:sz="24" w:space="8" w:color="5B9BD5" w:themeColor="accent1"/>
                                <w:bottom w:val="single" w:sz="24" w:space="8" w:color="5B9BD5" w:themeColor="accent1"/>
                              </w:pBdr>
                              <w:spacing w:after="0"/>
                              <w:rPr>
                                <w:iCs/>
                                <w:color w:val="5B9BD5" w:themeColor="accent1"/>
                                <w:sz w:val="24"/>
                              </w:rPr>
                            </w:pPr>
                            <w:r w:rsidRPr="00423100">
                              <w:rPr>
                                <w:i/>
                                <w:iCs/>
                                <w:color w:val="5B9BD5" w:themeColor="accent1"/>
                                <w:sz w:val="24"/>
                                <w:szCs w:val="24"/>
                              </w:rPr>
                              <w:t>"I'm 64 years old. I've been a pastor for 41 years," says the church leader Nerjuste Louis Sony... "All my life and all my ministry life, I've never seen such a devastating storm."</w:t>
                            </w:r>
                            <w:r>
                              <w:rPr>
                                <w:i/>
                                <w:iCs/>
                                <w:color w:val="5B9BD5" w:themeColor="accent1"/>
                                <w:sz w:val="24"/>
                                <w:szCs w:val="24"/>
                              </w:rPr>
                              <w:t xml:space="preserve"> </w:t>
                            </w:r>
                            <w:r>
                              <w:rPr>
                                <w:iCs/>
                                <w:color w:val="5B9BD5" w:themeColor="accent1"/>
                                <w:sz w:val="24"/>
                                <w:szCs w:val="24"/>
                              </w:rPr>
                              <w:t xml:space="preserve">          </w:t>
                            </w:r>
                            <w:r>
                              <w:rPr>
                                <w:i/>
                                <w:iCs/>
                                <w:color w:val="5B9BD5" w:themeColor="accent1"/>
                                <w:sz w:val="24"/>
                                <w:szCs w:val="24"/>
                              </w:rPr>
                              <w:t xml:space="preserve">     ht</w:t>
                            </w:r>
                            <w:r w:rsidRPr="00423100">
                              <w:rPr>
                                <w:i/>
                                <w:iCs/>
                                <w:color w:val="5B9BD5" w:themeColor="accent1"/>
                                <w:sz w:val="24"/>
                                <w:szCs w:val="24"/>
                              </w:rPr>
                              <w:t>tp://n.pr/2fhr3XH</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6.35pt;margin-top:150.7pt;width:273.6pt;height:110.55pt;z-index:2516623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" filled="f" stroked="f">
                <v:textbox style="mso-fit-shape-to-text:t">
                  <w:txbxContent>
                    <w:p w:rsidR="00423100" w:rsidRPr="00423100" w:rsidRDefault="00423100">
                      <w:pPr>
                        <w:pBdr>
                          <w:top w:val="single" w:sz="24" w:space="8" w:color="5B9BD5" w:themeColor="accent1"/>
                          <w:bottom w:val="single" w:sz="24" w:space="8" w:color="5B9BD5" w:themeColor="accent1"/>
                        </w:pBdr>
                        <w:spacing w:after="0"/>
                        <w:rPr>
                          <w:iCs/>
                          <w:color w:val="5B9BD5" w:themeColor="accent1"/>
                          <w:sz w:val="24"/>
                        </w:rPr>
                      </w:pPr>
                      <w:r w:rsidRPr="00423100">
                        <w:rPr>
                          <w:i/>
                          <w:iCs/>
                          <w:color w:val="5B9BD5" w:themeColor="accent1"/>
                          <w:sz w:val="24"/>
                          <w:szCs w:val="24"/>
                        </w:rPr>
                        <w:t>"I'm 64 years old. I've been a pastor for 41 years," says the church leader Nerjuste Louis Sony... "All my life and all my ministry life, I've never seen such a devastating storm."</w:t>
                      </w:r>
                      <w:r>
                        <w:rPr>
                          <w:i/>
                          <w:iCs/>
                          <w:color w:val="5B9BD5" w:themeColor="accent1"/>
                          <w:sz w:val="24"/>
                          <w:szCs w:val="24"/>
                        </w:rPr>
                        <w:t xml:space="preserve"> </w:t>
                      </w:r>
                      <w:r>
                        <w:rPr>
                          <w:iCs/>
                          <w:color w:val="5B9BD5" w:themeColor="accent1"/>
                          <w:sz w:val="24"/>
                          <w:szCs w:val="24"/>
                        </w:rPr>
                        <w:t xml:space="preserve">          </w:t>
                      </w:r>
                      <w:r>
                        <w:rPr>
                          <w:i/>
                          <w:iCs/>
                          <w:color w:val="5B9BD5" w:themeColor="accent1"/>
                          <w:sz w:val="24"/>
                          <w:szCs w:val="24"/>
                        </w:rPr>
                        <w:t xml:space="preserve">     ht</w:t>
                      </w:r>
                      <w:r w:rsidRPr="00423100">
                        <w:rPr>
                          <w:i/>
                          <w:iCs/>
                          <w:color w:val="5B9BD5" w:themeColor="accent1"/>
                          <w:sz w:val="24"/>
                          <w:szCs w:val="24"/>
                        </w:rPr>
                        <w:t>tp://n.pr/2fhr3XH</w:t>
                      </w:r>
                    </w:p>
                  </w:txbxContent>
                </v:textbox>
                <w10:wrap type="topAndBottom" anchorx="page"/>
              </v:shape>
            </w:pict>
          </mc:Fallback>
        </mc:AlternateContent>
      </w:r>
      <w:r w:rsidR="00505D6B">
        <w:t xml:space="preserve">Fuel Relief Fund </w:t>
      </w:r>
      <w:r w:rsidR="00570CD7">
        <w:t xml:space="preserve">(FRF) </w:t>
      </w:r>
      <w:r w:rsidR="00505D6B">
        <w:t>First Response</w:t>
      </w:r>
      <w:r w:rsidR="00505D6B" w:rsidRPr="00505D6B">
        <w:t xml:space="preserve"> team is </w:t>
      </w:r>
      <w:r w:rsidR="00A72866">
        <w:t xml:space="preserve">on the ground in Haiti, </w:t>
      </w:r>
      <w:r w:rsidR="00505D6B" w:rsidRPr="00505D6B">
        <w:t xml:space="preserve">providing </w:t>
      </w:r>
      <w:r w:rsidR="0022161B">
        <w:t xml:space="preserve">fuel </w:t>
      </w:r>
      <w:r w:rsidR="00505D6B">
        <w:t>to</w:t>
      </w:r>
      <w:r w:rsidR="0022161B">
        <w:t xml:space="preserve"> survivors of Hurricane Matthew</w:t>
      </w:r>
      <w:r w:rsidR="00A72866">
        <w:t xml:space="preserve"> in Grand </w:t>
      </w:r>
      <w:proofErr w:type="spellStart"/>
      <w:r w:rsidR="00A72866">
        <w:t>Anse</w:t>
      </w:r>
      <w:proofErr w:type="spellEnd"/>
      <w:r w:rsidR="00A72866">
        <w:t xml:space="preserve">, Sud and Les </w:t>
      </w:r>
      <w:proofErr w:type="spellStart"/>
      <w:r w:rsidR="00A72866">
        <w:t>Cayes</w:t>
      </w:r>
      <w:proofErr w:type="spellEnd"/>
      <w:r w:rsidR="00A72866">
        <w:t xml:space="preserve"> departments.</w:t>
      </w:r>
      <w:r w:rsidR="0022161B">
        <w:t xml:space="preserve"> </w:t>
      </w:r>
      <w:r w:rsidR="00570CD7">
        <w:t xml:space="preserve">On 4 October at 0700 local time, </w:t>
      </w:r>
      <w:r w:rsidR="00753358">
        <w:t>Hurricane Matthew drove down on Haiti with unprecedented force</w:t>
      </w:r>
      <w:r w:rsidR="00570CD7">
        <w:t xml:space="preserve">. The Category 4 storm lashed </w:t>
      </w:r>
      <w:r w:rsidR="00753358">
        <w:t xml:space="preserve">the Western tip of the country with 145 mph winds and </w:t>
      </w:r>
      <w:proofErr w:type="spellStart"/>
      <w:r w:rsidR="00753358" w:rsidRPr="00753358">
        <w:t>Golfe</w:t>
      </w:r>
      <w:proofErr w:type="spellEnd"/>
      <w:r w:rsidR="00753358" w:rsidRPr="00753358">
        <w:t xml:space="preserve"> de la </w:t>
      </w:r>
      <w:proofErr w:type="spellStart"/>
      <w:r w:rsidR="00753358" w:rsidRPr="00753358">
        <w:t>Gonâve</w:t>
      </w:r>
      <w:proofErr w:type="spellEnd"/>
      <w:r w:rsidR="00753358">
        <w:t xml:space="preserve"> </w:t>
      </w:r>
      <w:r w:rsidR="00DF218E">
        <w:t xml:space="preserve">and other </w:t>
      </w:r>
      <w:r w:rsidR="00753358">
        <w:t>area</w:t>
      </w:r>
      <w:r w:rsidR="00DF218E">
        <w:t>s</w:t>
      </w:r>
      <w:r w:rsidR="00753358">
        <w:t xml:space="preserve"> with more than</w:t>
      </w:r>
      <w:r w:rsidR="00570CD7">
        <w:t xml:space="preserve"> 8 inches of rain in 24 hours, </w:t>
      </w:r>
      <w:r w:rsidR="00570CD7" w:rsidRPr="00570CD7">
        <w:t>causing widespread damage, flooding, and displacement.</w:t>
      </w:r>
      <w:r w:rsidR="00491E06" w:rsidRPr="00491E06">
        <w:t xml:space="preserve"> </w:t>
      </w:r>
    </w:p>
    <w:p w:rsidR="00423100" w:rsidRPr="00423100" w:rsidRDefault="008F68F7" w:rsidP="00423100">
      <w:pPr>
        <w:rPr>
          <w:i/>
          <w:iCs/>
        </w:rPr>
      </w:pPr>
      <w:r>
        <w:rPr>
          <w:noProof/>
        </w:rPr>
        <w:drawing>
          <wp:anchor distT="0" distB="0" distL="114300" distR="114300" simplePos="0" relativeHeight="251667456" behindDoc="1" locked="0" layoutInCell="1" allowOverlap="1">
            <wp:simplePos x="0" y="0"/>
            <wp:positionH relativeFrom="column">
              <wp:posOffset>4906645</wp:posOffset>
            </wp:positionH>
            <wp:positionV relativeFrom="page">
              <wp:posOffset>7278370</wp:posOffset>
            </wp:positionV>
            <wp:extent cx="1317625" cy="1598930"/>
            <wp:effectExtent l="19050" t="19050" r="15875" b="20320"/>
            <wp:wrapTight wrapText="bothSides">
              <wp:wrapPolygon edited="0">
                <wp:start x="-312" y="-257"/>
                <wp:lineTo x="-312" y="21617"/>
                <wp:lineTo x="21548" y="21617"/>
                <wp:lineTo x="21548" y="-257"/>
                <wp:lineTo x="-312" y="-25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61020-WA0011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7625" cy="1598930"/>
                    </a:xfrm>
                    <a:prstGeom prst="rect">
                      <a:avLst/>
                    </a:prstGeom>
                    <a:ln>
                      <a:solidFill>
                        <a:schemeClr val="tx2">
                          <a:lumMod val="40000"/>
                          <a:lumOff val="60000"/>
                        </a:schemeClr>
                      </a:solidFill>
                    </a:ln>
                  </pic:spPr>
                </pic:pic>
              </a:graphicData>
            </a:graphic>
            <wp14:sizeRelH relativeFrom="margin">
              <wp14:pctWidth>0</wp14:pctWidth>
            </wp14:sizeRelH>
            <wp14:sizeRelV relativeFrom="margin">
              <wp14:pctHeight>0</wp14:pctHeight>
            </wp14:sizeRelV>
          </wp:anchor>
        </w:drawing>
      </w:r>
    </w:p>
    <w:p w:rsidR="00CC0CB0" w:rsidRDefault="00F924E8" w:rsidP="00505D6B">
      <w:pPr>
        <w:rPr>
          <w:bCs/>
        </w:rPr>
      </w:pPr>
      <w:r>
        <w:t>With</w:t>
      </w:r>
      <w:r w:rsidR="000923F8">
        <w:t xml:space="preserve"> fuel FRF provided,</w:t>
      </w:r>
      <w:r>
        <w:t xml:space="preserve"> the church of the Immaculate Conception in Les </w:t>
      </w:r>
      <w:proofErr w:type="spellStart"/>
      <w:r>
        <w:t>Cayes</w:t>
      </w:r>
      <w:proofErr w:type="spellEnd"/>
      <w:r>
        <w:t xml:space="preserve">, which was destroyed, will have power and light to rebuild. Hospital </w:t>
      </w:r>
      <w:r w:rsidR="00D46799" w:rsidRPr="00D46799">
        <w:t xml:space="preserve">Lumière </w:t>
      </w:r>
      <w:r w:rsidR="00D46799">
        <w:t>was without power</w:t>
      </w:r>
      <w:r>
        <w:t xml:space="preserve"> in remote Bonne Fin</w:t>
      </w:r>
      <w:r w:rsidR="00D46799">
        <w:t>,</w:t>
      </w:r>
      <w:r>
        <w:t xml:space="preserve"> now</w:t>
      </w:r>
      <w:bookmarkStart w:id="0" w:name="_GoBack"/>
      <w:bookmarkEnd w:id="0"/>
      <w:r>
        <w:t xml:space="preserve"> has power so doctors</w:t>
      </w:r>
      <w:r w:rsidR="000923F8">
        <w:t xml:space="preserve"> and staff</w:t>
      </w:r>
      <w:r>
        <w:t xml:space="preserve"> can</w:t>
      </w:r>
      <w:r w:rsidR="00D46799">
        <w:t xml:space="preserve"> treat patients</w:t>
      </w:r>
      <w:r>
        <w:t xml:space="preserve">. </w:t>
      </w:r>
      <w:r w:rsidR="00570CD7">
        <w:t>The FRF</w:t>
      </w:r>
      <w:r w:rsidR="0022161B">
        <w:t xml:space="preserve"> </w:t>
      </w:r>
      <w:r w:rsidR="00DF218E">
        <w:t xml:space="preserve">volunteer First Response </w:t>
      </w:r>
      <w:r w:rsidR="000923F8">
        <w:t>team is</w:t>
      </w:r>
      <w:r w:rsidR="0022161B">
        <w:t xml:space="preserve"> targeting</w:t>
      </w:r>
      <w:r w:rsidR="000923F8">
        <w:t xml:space="preserve"> fuel relief to</w:t>
      </w:r>
      <w:r w:rsidR="0022161B">
        <w:t xml:space="preserve"> (a) individuals and families in </w:t>
      </w:r>
      <w:r w:rsidR="00562647">
        <w:t xml:space="preserve">many of </w:t>
      </w:r>
      <w:r w:rsidR="0022161B">
        <w:t>the hardest hit areas; (b) first responders and critical community infrastructure (i.e. hospitals and police stations); and (c) relief partners such as the World Food Programme and the Red Cross that reach large numbers of people in need.</w:t>
      </w:r>
      <w:r w:rsidR="00505D6B" w:rsidRPr="00505D6B">
        <w:br/>
      </w:r>
      <w:r w:rsidR="00505D6B" w:rsidRPr="00505D6B">
        <w:br/>
        <w:t>“</w:t>
      </w:r>
      <w:r w:rsidR="00CC0CB0">
        <w:t>We have reach</w:t>
      </w:r>
      <w:r w:rsidR="005052B1">
        <w:t>ed</w:t>
      </w:r>
      <w:r w:rsidR="00CC0CB0">
        <w:t xml:space="preserve"> communities in remote areas that have not received any aid</w:t>
      </w:r>
      <w:r w:rsidR="00505D6B" w:rsidRPr="00505D6B">
        <w:t>,” says</w:t>
      </w:r>
      <w:r w:rsidR="00CC0CB0">
        <w:t xml:space="preserve"> Ted Honcharik, Fuel Relief </w:t>
      </w:r>
      <w:r w:rsidR="00CC0CB0">
        <w:lastRenderedPageBreak/>
        <w:t>Fund’s CEO and First Response Team Leader in Haiti</w:t>
      </w:r>
      <w:r w:rsidR="00505D6B" w:rsidRPr="00505D6B">
        <w:t>. </w:t>
      </w:r>
      <w:r w:rsidR="00505D6B" w:rsidRPr="00505D6B">
        <w:rPr>
          <w:b/>
          <w:bCs/>
        </w:rPr>
        <w:t>“</w:t>
      </w:r>
      <w:r w:rsidR="00CC0CB0">
        <w:rPr>
          <w:b/>
          <w:bCs/>
        </w:rPr>
        <w:t xml:space="preserve">Everywhere we go, there is darkness, and the fuel we are providing brings light, and a smile to the faces of people living through their worst moments.” </w:t>
      </w:r>
      <w:r w:rsidR="00CC0CB0">
        <w:rPr>
          <w:bCs/>
        </w:rPr>
        <w:t xml:space="preserve">The fuel that FRF provides also </w:t>
      </w:r>
      <w:r w:rsidR="0022161B">
        <w:rPr>
          <w:bCs/>
        </w:rPr>
        <w:t xml:space="preserve">enables </w:t>
      </w:r>
      <w:r w:rsidR="00CC0CB0">
        <w:rPr>
          <w:bCs/>
        </w:rPr>
        <w:t xml:space="preserve">individuals and families </w:t>
      </w:r>
      <w:r w:rsidR="0022161B">
        <w:rPr>
          <w:bCs/>
        </w:rPr>
        <w:t xml:space="preserve">to cook and </w:t>
      </w:r>
      <w:r w:rsidR="00CC0CB0">
        <w:rPr>
          <w:bCs/>
        </w:rPr>
        <w:t>boil water</w:t>
      </w:r>
      <w:r w:rsidR="0022161B">
        <w:rPr>
          <w:bCs/>
        </w:rPr>
        <w:t>, a critical means to avoid cholera amidst a growing cholera epidemic in the country</w:t>
      </w:r>
      <w:r w:rsidR="00CC0CB0">
        <w:rPr>
          <w:bCs/>
        </w:rPr>
        <w:t xml:space="preserve">. </w:t>
      </w:r>
    </w:p>
    <w:p w:rsidR="005D304A" w:rsidRDefault="00491E06" w:rsidP="00505D6B">
      <w:pPr>
        <w:rPr>
          <w:bCs/>
        </w:rPr>
      </w:pPr>
      <w:r>
        <w:rPr>
          <w:noProof/>
        </w:rPr>
        <w:drawing>
          <wp:anchor distT="0" distB="0" distL="114300" distR="114300" simplePos="0" relativeHeight="251664384" behindDoc="1" locked="0" layoutInCell="1" allowOverlap="1">
            <wp:simplePos x="0" y="0"/>
            <wp:positionH relativeFrom="column">
              <wp:posOffset>4517984</wp:posOffset>
            </wp:positionH>
            <wp:positionV relativeFrom="page">
              <wp:posOffset>2880995</wp:posOffset>
            </wp:positionV>
            <wp:extent cx="1590675" cy="3172460"/>
            <wp:effectExtent l="19050" t="0" r="28575" b="3037840"/>
            <wp:wrapTight wrapText="bothSides">
              <wp:wrapPolygon edited="0">
                <wp:start x="776" y="0"/>
                <wp:lineTo x="-259" y="908"/>
                <wp:lineTo x="0" y="31259"/>
                <wp:lineTo x="259" y="39560"/>
                <wp:lineTo x="1293" y="42154"/>
                <wp:lineTo x="20177" y="42154"/>
                <wp:lineTo x="21212" y="39560"/>
                <wp:lineTo x="21729" y="1946"/>
                <wp:lineTo x="21212" y="649"/>
                <wp:lineTo x="20695" y="0"/>
                <wp:lineTo x="776"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artisticPaintBrush trans="73000" brushSize="1"/>
                              </a14:imgEffect>
                            </a14:imgLayer>
                          </a14:imgProps>
                        </a:ext>
                        <a:ext uri="{28A0092B-C50C-407E-A947-70E740481C1C}">
                          <a14:useLocalDpi xmlns:a14="http://schemas.microsoft.com/office/drawing/2010/main" val="0"/>
                        </a:ext>
                      </a:extLst>
                    </a:blip>
                    <a:stretch>
                      <a:fillRect/>
                    </a:stretch>
                  </pic:blipFill>
                  <pic:spPr>
                    <a:xfrm>
                      <a:off x="0" y="0"/>
                      <a:ext cx="1590675" cy="3172460"/>
                    </a:xfrm>
                    <a:prstGeom prst="rect">
                      <a:avLst/>
                    </a:prstGeom>
                    <a:effectLst>
                      <a:reflection blurRad="6350" stA="50000" endA="295" endPos="92000" dist="101600" dir="5400000" sy="-100000" algn="bl" rotWithShape="0"/>
                      <a:softEdge rad="127000"/>
                    </a:effectLst>
                  </pic:spPr>
                </pic:pic>
              </a:graphicData>
            </a:graphic>
            <wp14:sizeRelH relativeFrom="margin">
              <wp14:pctWidth>0</wp14:pctWidth>
            </wp14:sizeRelH>
            <wp14:sizeRelV relativeFrom="margin">
              <wp14:pctHeight>0</wp14:pctHeight>
            </wp14:sizeRelV>
          </wp:anchor>
        </w:drawing>
      </w:r>
      <w:r w:rsidR="005D304A" w:rsidRPr="005D304A">
        <w:rPr>
          <w:bCs/>
        </w:rPr>
        <w:t xml:space="preserve">With roads in the </w:t>
      </w:r>
      <w:r w:rsidR="005D304A">
        <w:rPr>
          <w:bCs/>
        </w:rPr>
        <w:t xml:space="preserve">affected </w:t>
      </w:r>
      <w:r w:rsidR="005D304A" w:rsidRPr="005D304A">
        <w:rPr>
          <w:bCs/>
        </w:rPr>
        <w:t xml:space="preserve">areas destroyed or barely passable, electricity and communications virtually nonexistent or limited at best, and few agencies </w:t>
      </w:r>
      <w:r w:rsidR="005D304A">
        <w:rPr>
          <w:bCs/>
        </w:rPr>
        <w:t xml:space="preserve">providing aid </w:t>
      </w:r>
      <w:r w:rsidR="005D304A" w:rsidRPr="005D304A">
        <w:rPr>
          <w:bCs/>
        </w:rPr>
        <w:t>on the ground, relief operations have been slow</w:t>
      </w:r>
      <w:r w:rsidR="005D304A">
        <w:rPr>
          <w:bCs/>
        </w:rPr>
        <w:t xml:space="preserve"> and scarce</w:t>
      </w:r>
      <w:r w:rsidR="005D304A" w:rsidRPr="005D304A">
        <w:rPr>
          <w:bCs/>
        </w:rPr>
        <w:t xml:space="preserve">. </w:t>
      </w:r>
      <w:r w:rsidR="00594A71">
        <w:rPr>
          <w:bCs/>
        </w:rPr>
        <w:t>Even weeks after the storm, messages and pleas for help were trickling in from regions that experienced near total devastation.</w:t>
      </w:r>
    </w:p>
    <w:p w:rsidR="00562647" w:rsidRDefault="003574E0" w:rsidP="00505D6B">
      <w:pPr>
        <w:rPr>
          <w:bCs/>
        </w:rPr>
      </w:pPr>
      <w:r>
        <w:rPr>
          <w:bCs/>
        </w:rPr>
        <w:t xml:space="preserve">Fuel is a </w:t>
      </w:r>
      <w:r w:rsidR="00562647">
        <w:rPr>
          <w:bCs/>
        </w:rPr>
        <w:t xml:space="preserve">crucial </w:t>
      </w:r>
      <w:r>
        <w:rPr>
          <w:bCs/>
        </w:rPr>
        <w:t xml:space="preserve">lifeline for first responders and critical community infrastructure including hospitals, medical clinics, and police stations. Without a source of fuel, emergency </w:t>
      </w:r>
      <w:r w:rsidR="00DF218E">
        <w:rPr>
          <w:bCs/>
        </w:rPr>
        <w:t xml:space="preserve">and other crucial </w:t>
      </w:r>
      <w:r>
        <w:rPr>
          <w:bCs/>
        </w:rPr>
        <w:t xml:space="preserve">services can come to a halt – which is the </w:t>
      </w:r>
      <w:r w:rsidR="00562647">
        <w:rPr>
          <w:bCs/>
        </w:rPr>
        <w:t xml:space="preserve">case in many areas of Grand </w:t>
      </w:r>
      <w:proofErr w:type="spellStart"/>
      <w:r w:rsidR="00562647">
        <w:rPr>
          <w:bCs/>
        </w:rPr>
        <w:t>Anse</w:t>
      </w:r>
      <w:proofErr w:type="spellEnd"/>
      <w:r w:rsidR="00562647">
        <w:rPr>
          <w:bCs/>
        </w:rPr>
        <w:t>,</w:t>
      </w:r>
      <w:r>
        <w:rPr>
          <w:bCs/>
        </w:rPr>
        <w:t xml:space="preserve"> Sud </w:t>
      </w:r>
      <w:r w:rsidR="00562647">
        <w:rPr>
          <w:bCs/>
        </w:rPr>
        <w:t xml:space="preserve">and Les </w:t>
      </w:r>
      <w:proofErr w:type="spellStart"/>
      <w:r w:rsidR="00562647">
        <w:rPr>
          <w:bCs/>
        </w:rPr>
        <w:t>Cayes</w:t>
      </w:r>
      <w:proofErr w:type="spellEnd"/>
      <w:r w:rsidR="00562647">
        <w:rPr>
          <w:bCs/>
        </w:rPr>
        <w:t xml:space="preserve"> </w:t>
      </w:r>
      <w:r>
        <w:rPr>
          <w:bCs/>
        </w:rPr>
        <w:t xml:space="preserve">departments where </w:t>
      </w:r>
      <w:r w:rsidR="00562647">
        <w:rPr>
          <w:bCs/>
        </w:rPr>
        <w:t xml:space="preserve">Matthew’s </w:t>
      </w:r>
      <w:r>
        <w:rPr>
          <w:bCs/>
        </w:rPr>
        <w:t xml:space="preserve">destruction was </w:t>
      </w:r>
      <w:r w:rsidR="008E2A36">
        <w:rPr>
          <w:bCs/>
        </w:rPr>
        <w:t xml:space="preserve">the worst. </w:t>
      </w:r>
      <w:r w:rsidR="00DF218E">
        <w:rPr>
          <w:bCs/>
        </w:rPr>
        <w:t xml:space="preserve">In </w:t>
      </w:r>
      <w:proofErr w:type="spellStart"/>
      <w:r w:rsidR="00DF218E">
        <w:rPr>
          <w:bCs/>
        </w:rPr>
        <w:t>Jeremie</w:t>
      </w:r>
      <w:proofErr w:type="spellEnd"/>
      <w:r w:rsidR="00DF218E">
        <w:rPr>
          <w:bCs/>
        </w:rPr>
        <w:t xml:space="preserve">, communication was 100% destroyed. </w:t>
      </w:r>
      <w:r w:rsidR="007B0EC9">
        <w:rPr>
          <w:bCs/>
        </w:rPr>
        <w:t xml:space="preserve">The fuel provided by Fuel Relief Fund, with logistical support of </w:t>
      </w:r>
      <w:proofErr w:type="spellStart"/>
      <w:r w:rsidR="007B0EC9">
        <w:rPr>
          <w:bCs/>
        </w:rPr>
        <w:t>Petrogaz</w:t>
      </w:r>
      <w:proofErr w:type="spellEnd"/>
      <w:r w:rsidR="007B0EC9">
        <w:rPr>
          <w:bCs/>
        </w:rPr>
        <w:t xml:space="preserve"> Haiti SA, served </w:t>
      </w:r>
      <w:r w:rsidR="00A72866">
        <w:rPr>
          <w:bCs/>
        </w:rPr>
        <w:t xml:space="preserve">not only to help save lives, but also </w:t>
      </w:r>
      <w:r w:rsidR="007B0EC9">
        <w:rPr>
          <w:bCs/>
        </w:rPr>
        <w:t>as a</w:t>
      </w:r>
      <w:r w:rsidR="00A72866">
        <w:rPr>
          <w:bCs/>
        </w:rPr>
        <w:t>n important catalyst for people to move forward after such massive losses. With fuel, things quickly get moving again.</w:t>
      </w:r>
      <w:r w:rsidR="007B0EC9">
        <w:rPr>
          <w:bCs/>
        </w:rPr>
        <w:t xml:space="preserve"> </w:t>
      </w:r>
    </w:p>
    <w:p w:rsidR="008132F9" w:rsidRDefault="008F530D" w:rsidP="00505D6B">
      <w:pPr>
        <w:rPr>
          <w:bCs/>
        </w:rPr>
      </w:pPr>
      <w:r>
        <w:rPr>
          <w:bCs/>
          <w:noProof/>
        </w:rPr>
        <w:drawing>
          <wp:anchor distT="0" distB="0" distL="114300" distR="114300" simplePos="0" relativeHeight="251666432" behindDoc="1" locked="0" layoutInCell="1" allowOverlap="1">
            <wp:simplePos x="0" y="0"/>
            <wp:positionH relativeFrom="column">
              <wp:posOffset>46742</wp:posOffset>
            </wp:positionH>
            <wp:positionV relativeFrom="page">
              <wp:posOffset>5571779</wp:posOffset>
            </wp:positionV>
            <wp:extent cx="1531620" cy="1148715"/>
            <wp:effectExtent l="57150" t="57150" r="106680" b="108585"/>
            <wp:wrapTight wrapText="bothSides">
              <wp:wrapPolygon edited="0">
                <wp:start x="-269" y="-1075"/>
                <wp:lineTo x="-806" y="-716"/>
                <wp:lineTo x="-806" y="21851"/>
                <wp:lineTo x="-269" y="23284"/>
                <wp:lineTo x="22299" y="23284"/>
                <wp:lineTo x="22836" y="22209"/>
                <wp:lineTo x="22836" y="5015"/>
                <wp:lineTo x="22030" y="-358"/>
                <wp:lineTo x="22030" y="-1075"/>
                <wp:lineTo x="-269" y="-107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1020-WA00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620" cy="1148715"/>
                    </a:xfrm>
                    <a:prstGeom prst="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5052B1">
        <w:rPr>
          <w:bCs/>
        </w:rPr>
        <w:t xml:space="preserve">In </w:t>
      </w:r>
      <w:r w:rsidR="00594A71">
        <w:rPr>
          <w:bCs/>
        </w:rPr>
        <w:t xml:space="preserve">Port-au-Prince, </w:t>
      </w:r>
      <w:r w:rsidR="005052B1">
        <w:rPr>
          <w:bCs/>
        </w:rPr>
        <w:t xml:space="preserve">Les </w:t>
      </w:r>
      <w:proofErr w:type="spellStart"/>
      <w:r w:rsidR="005052B1">
        <w:rPr>
          <w:bCs/>
        </w:rPr>
        <w:t>Cayes</w:t>
      </w:r>
      <w:proofErr w:type="spellEnd"/>
      <w:r w:rsidR="00594A71">
        <w:rPr>
          <w:bCs/>
        </w:rPr>
        <w:t xml:space="preserve"> and the affected areas</w:t>
      </w:r>
      <w:r w:rsidR="005052B1">
        <w:rPr>
          <w:bCs/>
        </w:rPr>
        <w:t xml:space="preserve">, our team met with local administration, </w:t>
      </w:r>
      <w:r w:rsidR="00594A71">
        <w:rPr>
          <w:bCs/>
        </w:rPr>
        <w:t xml:space="preserve">our local corporate partner </w:t>
      </w:r>
      <w:proofErr w:type="spellStart"/>
      <w:r w:rsidR="00594A71">
        <w:rPr>
          <w:bCs/>
        </w:rPr>
        <w:t>Petrogaz</w:t>
      </w:r>
      <w:proofErr w:type="spellEnd"/>
      <w:r w:rsidR="00594A71">
        <w:rPr>
          <w:bCs/>
        </w:rPr>
        <w:t xml:space="preserve"> Haiti S.A., </w:t>
      </w:r>
      <w:r w:rsidR="005052B1">
        <w:rPr>
          <w:bCs/>
        </w:rPr>
        <w:t xml:space="preserve">representatives of United Nations Office for the Coordination of Humanitarian Affairs (UN OCHA), the World Food Programme (WFP) and international relief partners. An assessment was made using the best available data on local needs for fuel and the current situation on the ground, including security and logistical considerations for fuel transport. A plan was devised to reach outlying areas in three departments, or districts, that had been heavily damaged by the hurricane. This plan was updated </w:t>
      </w:r>
      <w:r w:rsidR="00594A71">
        <w:rPr>
          <w:bCs/>
        </w:rPr>
        <w:t xml:space="preserve">in real-time, </w:t>
      </w:r>
      <w:r w:rsidR="005052B1">
        <w:rPr>
          <w:bCs/>
        </w:rPr>
        <w:t>as results from humanitarian assessments emerged.</w:t>
      </w:r>
      <w:r w:rsidR="004B5039">
        <w:rPr>
          <w:bCs/>
        </w:rPr>
        <w:t xml:space="preserve"> During the response, emergency requests were made to Fuel Relief Fund to assist humanitarian partners including WFP – showing the scale of need on the ground.</w:t>
      </w:r>
      <w:r w:rsidR="008132F9">
        <w:rPr>
          <w:bCs/>
        </w:rPr>
        <w:t xml:space="preserve"> </w:t>
      </w:r>
    </w:p>
    <w:p w:rsidR="00CC0CB0" w:rsidRDefault="00A72866" w:rsidP="00505D6B">
      <w:pPr>
        <w:rPr>
          <w:bCs/>
        </w:rPr>
      </w:pPr>
      <w:r w:rsidRPr="00A72866">
        <w:rPr>
          <w:bCs/>
        </w:rPr>
        <w:t xml:space="preserve">In support of the Government of Haiti’s response efforts, </w:t>
      </w:r>
      <w:r>
        <w:rPr>
          <w:bCs/>
        </w:rPr>
        <w:t>Fuel Relief Fund</w:t>
      </w:r>
      <w:r w:rsidRPr="00A72866">
        <w:rPr>
          <w:bCs/>
        </w:rPr>
        <w:t xml:space="preserve"> is focusing on reaching hard-hit and remote areas with </w:t>
      </w:r>
      <w:r>
        <w:rPr>
          <w:bCs/>
        </w:rPr>
        <w:t xml:space="preserve">fuel relief. </w:t>
      </w:r>
      <w:r w:rsidR="008E2A36">
        <w:rPr>
          <w:bCs/>
        </w:rPr>
        <w:t xml:space="preserve">Following </w:t>
      </w:r>
      <w:r>
        <w:rPr>
          <w:bCs/>
        </w:rPr>
        <w:t xml:space="preserve">is a </w:t>
      </w:r>
      <w:r>
        <w:rPr>
          <w:bCs/>
        </w:rPr>
        <w:lastRenderedPageBreak/>
        <w:t>partial</w:t>
      </w:r>
      <w:r w:rsidR="008E2A36">
        <w:rPr>
          <w:bCs/>
        </w:rPr>
        <w:t xml:space="preserve"> list of locations which received fuel donated by Fuel Relief Fund, along with a brief description of the</w:t>
      </w:r>
      <w:r w:rsidR="00E565FD">
        <w:rPr>
          <w:bCs/>
        </w:rPr>
        <w:t xml:space="preserve"> need</w:t>
      </w:r>
      <w:r w:rsidR="005052B1">
        <w:rPr>
          <w:bCs/>
        </w:rPr>
        <w:t xml:space="preserve"> and usage of the fuel</w:t>
      </w:r>
      <w:r w:rsidR="008E2A36">
        <w:rPr>
          <w:bCs/>
        </w:rPr>
        <w:t xml:space="preserve">. </w:t>
      </w:r>
    </w:p>
    <w:tbl>
      <w:tblPr>
        <w:tblStyle w:val="ListTable7Colorful"/>
        <w:tblW w:w="9900" w:type="dxa"/>
        <w:tblLook w:val="04A0" w:firstRow="1" w:lastRow="0" w:firstColumn="1" w:lastColumn="0" w:noHBand="0" w:noVBand="1"/>
      </w:tblPr>
      <w:tblGrid>
        <w:gridCol w:w="2700"/>
        <w:gridCol w:w="2160"/>
        <w:gridCol w:w="1350"/>
        <w:gridCol w:w="3690"/>
      </w:tblGrid>
      <w:tr w:rsidR="008E2A36" w:rsidTr="005846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Pr>
          <w:p w:rsidR="008E2A36" w:rsidRDefault="00E565FD" w:rsidP="00505D6B">
            <w:pPr>
              <w:rPr>
                <w:bCs/>
              </w:rPr>
            </w:pPr>
            <w:r>
              <w:rPr>
                <w:bCs/>
              </w:rPr>
              <w:t>location</w:t>
            </w:r>
          </w:p>
        </w:tc>
        <w:tc>
          <w:tcPr>
            <w:tcW w:w="2160" w:type="dxa"/>
          </w:tcPr>
          <w:p w:rsidR="008E2A36" w:rsidRDefault="00E565FD" w:rsidP="00505D6B">
            <w:pPr>
              <w:cnfStyle w:val="100000000000" w:firstRow="1" w:lastRow="0" w:firstColumn="0" w:lastColumn="0" w:oddVBand="0" w:evenVBand="0" w:oddHBand="0" w:evenHBand="0" w:firstRowFirstColumn="0" w:firstRowLastColumn="0" w:lastRowFirstColumn="0" w:lastRowLastColumn="0"/>
              <w:rPr>
                <w:bCs/>
              </w:rPr>
            </w:pPr>
            <w:r>
              <w:rPr>
                <w:bCs/>
              </w:rPr>
              <w:t>Name</w:t>
            </w:r>
          </w:p>
        </w:tc>
        <w:tc>
          <w:tcPr>
            <w:tcW w:w="1350" w:type="dxa"/>
          </w:tcPr>
          <w:p w:rsidR="008E2A36" w:rsidRDefault="00E565FD" w:rsidP="00505D6B">
            <w:pPr>
              <w:cnfStyle w:val="100000000000" w:firstRow="1" w:lastRow="0" w:firstColumn="0" w:lastColumn="0" w:oddVBand="0" w:evenVBand="0" w:oddHBand="0" w:evenHBand="0" w:firstRowFirstColumn="0" w:firstRowLastColumn="0" w:lastRowFirstColumn="0" w:lastRowLastColumn="0"/>
              <w:rPr>
                <w:bCs/>
              </w:rPr>
            </w:pPr>
            <w:r>
              <w:rPr>
                <w:bCs/>
              </w:rPr>
              <w:t>Quantity of fuel</w:t>
            </w:r>
          </w:p>
        </w:tc>
        <w:tc>
          <w:tcPr>
            <w:tcW w:w="3690" w:type="dxa"/>
          </w:tcPr>
          <w:p w:rsidR="008E2A36" w:rsidRDefault="00E565FD" w:rsidP="00505D6B">
            <w:pPr>
              <w:cnfStyle w:val="100000000000" w:firstRow="1" w:lastRow="0" w:firstColumn="0" w:lastColumn="0" w:oddVBand="0" w:evenVBand="0" w:oddHBand="0" w:evenHBand="0" w:firstRowFirstColumn="0" w:firstRowLastColumn="0" w:lastRowFirstColumn="0" w:lastRowLastColumn="0"/>
              <w:rPr>
                <w:bCs/>
              </w:rPr>
            </w:pPr>
            <w:r>
              <w:rPr>
                <w:bCs/>
              </w:rPr>
              <w:t xml:space="preserve">Description </w:t>
            </w:r>
          </w:p>
        </w:tc>
      </w:tr>
      <w:tr w:rsidR="008E2A36"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8E2A36" w:rsidRDefault="00E565FD" w:rsidP="00505D6B">
            <w:pPr>
              <w:rPr>
                <w:bCs/>
              </w:rPr>
            </w:pPr>
            <w:r>
              <w:rPr>
                <w:bCs/>
              </w:rPr>
              <w:t xml:space="preserve">Grand </w:t>
            </w:r>
            <w:proofErr w:type="spellStart"/>
            <w:r>
              <w:rPr>
                <w:bCs/>
              </w:rPr>
              <w:t>Anse</w:t>
            </w:r>
            <w:proofErr w:type="spellEnd"/>
            <w:r>
              <w:rPr>
                <w:bCs/>
              </w:rPr>
              <w:t>: Camp Perrin</w:t>
            </w:r>
          </w:p>
        </w:tc>
        <w:tc>
          <w:tcPr>
            <w:tcW w:w="2160" w:type="dxa"/>
          </w:tcPr>
          <w:p w:rsidR="008E2A36" w:rsidRDefault="00E565FD" w:rsidP="00505D6B">
            <w:pPr>
              <w:cnfStyle w:val="000000100000" w:firstRow="0" w:lastRow="0" w:firstColumn="0" w:lastColumn="0" w:oddVBand="0" w:evenVBand="0" w:oddHBand="1" w:evenHBand="0" w:firstRowFirstColumn="0" w:firstRowLastColumn="0" w:lastRowFirstColumn="0" w:lastRowLastColumn="0"/>
              <w:rPr>
                <w:bCs/>
              </w:rPr>
            </w:pPr>
            <w:proofErr w:type="spellStart"/>
            <w:r>
              <w:rPr>
                <w:bCs/>
              </w:rPr>
              <w:t>Guichard</w:t>
            </w:r>
            <w:proofErr w:type="spellEnd"/>
            <w:r>
              <w:rPr>
                <w:bCs/>
              </w:rPr>
              <w:t xml:space="preserve"> Medical Clinic</w:t>
            </w:r>
          </w:p>
        </w:tc>
        <w:tc>
          <w:tcPr>
            <w:tcW w:w="1350" w:type="dxa"/>
          </w:tcPr>
          <w:p w:rsidR="008E2A36" w:rsidRDefault="00E565FD" w:rsidP="00505D6B">
            <w:pPr>
              <w:cnfStyle w:val="000000100000" w:firstRow="0" w:lastRow="0" w:firstColumn="0" w:lastColumn="0" w:oddVBand="0" w:evenVBand="0" w:oddHBand="1" w:evenHBand="0" w:firstRowFirstColumn="0" w:firstRowLastColumn="0" w:lastRowFirstColumn="0" w:lastRowLastColumn="0"/>
              <w:rPr>
                <w:bCs/>
              </w:rPr>
            </w:pPr>
            <w:r>
              <w:rPr>
                <w:bCs/>
              </w:rPr>
              <w:t xml:space="preserve">60 gallons’ </w:t>
            </w:r>
            <w:r w:rsidR="00C251C7">
              <w:rPr>
                <w:bCs/>
              </w:rPr>
              <w:t>diesel</w:t>
            </w:r>
          </w:p>
        </w:tc>
        <w:tc>
          <w:tcPr>
            <w:tcW w:w="3690" w:type="dxa"/>
          </w:tcPr>
          <w:p w:rsidR="008E2A36" w:rsidRDefault="00E565FD" w:rsidP="00505D6B">
            <w:pPr>
              <w:cnfStyle w:val="000000100000" w:firstRow="0" w:lastRow="0" w:firstColumn="0" w:lastColumn="0" w:oddVBand="0" w:evenVBand="0" w:oddHBand="1" w:evenHBand="0" w:firstRowFirstColumn="0" w:firstRowLastColumn="0" w:lastRowFirstColumn="0" w:lastRowLastColumn="0"/>
              <w:rPr>
                <w:bCs/>
              </w:rPr>
            </w:pPr>
            <w:r>
              <w:rPr>
                <w:bCs/>
              </w:rPr>
              <w:t>Power generators for emergency medical aid</w:t>
            </w:r>
            <w:r w:rsidR="003100B6">
              <w:rPr>
                <w:bCs/>
              </w:rPr>
              <w:t xml:space="preserve"> to affected people</w:t>
            </w:r>
          </w:p>
        </w:tc>
      </w:tr>
      <w:tr w:rsidR="008E2A36" w:rsidTr="00584615">
        <w:tc>
          <w:tcPr>
            <w:cnfStyle w:val="001000000000" w:firstRow="0" w:lastRow="0" w:firstColumn="1" w:lastColumn="0" w:oddVBand="0" w:evenVBand="0" w:oddHBand="0" w:evenHBand="0" w:firstRowFirstColumn="0" w:firstRowLastColumn="0" w:lastRowFirstColumn="0" w:lastRowLastColumn="0"/>
            <w:tcW w:w="2700" w:type="dxa"/>
          </w:tcPr>
          <w:p w:rsidR="008E2A36" w:rsidRDefault="00E565FD" w:rsidP="00505D6B">
            <w:pPr>
              <w:rPr>
                <w:bCs/>
              </w:rPr>
            </w:pPr>
            <w:r>
              <w:rPr>
                <w:bCs/>
              </w:rPr>
              <w:t xml:space="preserve">Grand </w:t>
            </w:r>
            <w:proofErr w:type="spellStart"/>
            <w:r>
              <w:rPr>
                <w:bCs/>
              </w:rPr>
              <w:t>Anse</w:t>
            </w:r>
            <w:proofErr w:type="spellEnd"/>
            <w:r>
              <w:rPr>
                <w:bCs/>
              </w:rPr>
              <w:t>: Camp Perrin</w:t>
            </w:r>
          </w:p>
        </w:tc>
        <w:tc>
          <w:tcPr>
            <w:tcW w:w="2160" w:type="dxa"/>
          </w:tcPr>
          <w:p w:rsidR="008E2A36" w:rsidRDefault="00E565FD" w:rsidP="00505D6B">
            <w:pPr>
              <w:cnfStyle w:val="000000000000" w:firstRow="0" w:lastRow="0" w:firstColumn="0" w:lastColumn="0" w:oddVBand="0" w:evenVBand="0" w:oddHBand="0" w:evenHBand="0" w:firstRowFirstColumn="0" w:firstRowLastColumn="0" w:lastRowFirstColumn="0" w:lastRowLastColumn="0"/>
              <w:rPr>
                <w:bCs/>
              </w:rPr>
            </w:pPr>
            <w:r>
              <w:rPr>
                <w:bCs/>
              </w:rPr>
              <w:t xml:space="preserve">Community of </w:t>
            </w:r>
            <w:proofErr w:type="spellStart"/>
            <w:r>
              <w:rPr>
                <w:bCs/>
              </w:rPr>
              <w:t>Sovo</w:t>
            </w:r>
            <w:proofErr w:type="spellEnd"/>
          </w:p>
        </w:tc>
        <w:tc>
          <w:tcPr>
            <w:tcW w:w="1350" w:type="dxa"/>
          </w:tcPr>
          <w:p w:rsidR="008E2A36" w:rsidRDefault="00E565FD" w:rsidP="00505D6B">
            <w:pPr>
              <w:cnfStyle w:val="000000000000" w:firstRow="0" w:lastRow="0" w:firstColumn="0" w:lastColumn="0" w:oddVBand="0" w:evenVBand="0" w:oddHBand="0" w:evenHBand="0" w:firstRowFirstColumn="0" w:firstRowLastColumn="0" w:lastRowFirstColumn="0" w:lastRowLastColumn="0"/>
              <w:rPr>
                <w:bCs/>
              </w:rPr>
            </w:pPr>
            <w:r>
              <w:rPr>
                <w:bCs/>
              </w:rPr>
              <w:t>600 gallons’ kerosene</w:t>
            </w:r>
          </w:p>
        </w:tc>
        <w:tc>
          <w:tcPr>
            <w:tcW w:w="3690" w:type="dxa"/>
          </w:tcPr>
          <w:p w:rsidR="008E2A36" w:rsidRDefault="00E565FD" w:rsidP="00505D6B">
            <w:pPr>
              <w:cnfStyle w:val="000000000000" w:firstRow="0" w:lastRow="0" w:firstColumn="0" w:lastColumn="0" w:oddVBand="0" w:evenVBand="0" w:oddHBand="0" w:evenHBand="0" w:firstRowFirstColumn="0" w:firstRowLastColumn="0" w:lastRowFirstColumn="0" w:lastRowLastColumn="0"/>
              <w:rPr>
                <w:bCs/>
              </w:rPr>
            </w:pPr>
            <w:r>
              <w:rPr>
                <w:bCs/>
              </w:rPr>
              <w:t>Fuel for direct use by affected people-light, fuel for cooking &amp; boiling water</w:t>
            </w:r>
          </w:p>
        </w:tc>
      </w:tr>
      <w:tr w:rsidR="008E2A36"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8E2A36" w:rsidRDefault="00AC0748" w:rsidP="00505D6B">
            <w:pPr>
              <w:rPr>
                <w:bCs/>
              </w:rPr>
            </w:pPr>
            <w:r>
              <w:rPr>
                <w:bCs/>
              </w:rPr>
              <w:t xml:space="preserve">Les </w:t>
            </w:r>
            <w:proofErr w:type="spellStart"/>
            <w:r>
              <w:rPr>
                <w:bCs/>
              </w:rPr>
              <w:t>Cayes</w:t>
            </w:r>
            <w:proofErr w:type="spellEnd"/>
            <w:r>
              <w:rPr>
                <w:bCs/>
              </w:rPr>
              <w:t>:</w:t>
            </w:r>
            <w:r>
              <w:t xml:space="preserve"> </w:t>
            </w:r>
            <w:proofErr w:type="spellStart"/>
            <w:r w:rsidRPr="00AC0748">
              <w:rPr>
                <w:bCs/>
              </w:rPr>
              <w:t>Cité</w:t>
            </w:r>
            <w:proofErr w:type="spellEnd"/>
            <w:r w:rsidRPr="00AC0748">
              <w:rPr>
                <w:bCs/>
              </w:rPr>
              <w:t xml:space="preserve"> </w:t>
            </w:r>
            <w:proofErr w:type="spellStart"/>
            <w:r w:rsidRPr="00AC0748">
              <w:rPr>
                <w:bCs/>
              </w:rPr>
              <w:t>Lumiere</w:t>
            </w:r>
            <w:proofErr w:type="spellEnd"/>
            <w:r>
              <w:rPr>
                <w:bCs/>
              </w:rPr>
              <w:t xml:space="preserve"> </w:t>
            </w:r>
          </w:p>
        </w:tc>
        <w:tc>
          <w:tcPr>
            <w:tcW w:w="2160" w:type="dxa"/>
          </w:tcPr>
          <w:p w:rsidR="008E2A36" w:rsidRDefault="00E565FD" w:rsidP="00505D6B">
            <w:pPr>
              <w:cnfStyle w:val="000000100000" w:firstRow="0" w:lastRow="0" w:firstColumn="0" w:lastColumn="0" w:oddVBand="0" w:evenVBand="0" w:oddHBand="1" w:evenHBand="0" w:firstRowFirstColumn="0" w:firstRowLastColumn="0" w:lastRowFirstColumn="0" w:lastRowLastColumn="0"/>
              <w:rPr>
                <w:bCs/>
              </w:rPr>
            </w:pPr>
            <w:r>
              <w:rPr>
                <w:bCs/>
              </w:rPr>
              <w:t>Grand Tabernacle de Simon</w:t>
            </w:r>
          </w:p>
        </w:tc>
        <w:tc>
          <w:tcPr>
            <w:tcW w:w="1350" w:type="dxa"/>
          </w:tcPr>
          <w:p w:rsidR="008E2A36" w:rsidRDefault="00AC0748" w:rsidP="00505D6B">
            <w:pPr>
              <w:cnfStyle w:val="000000100000" w:firstRow="0" w:lastRow="0" w:firstColumn="0" w:lastColumn="0" w:oddVBand="0" w:evenVBand="0" w:oddHBand="1" w:evenHBand="0" w:firstRowFirstColumn="0" w:firstRowLastColumn="0" w:lastRowFirstColumn="0" w:lastRowLastColumn="0"/>
              <w:rPr>
                <w:bCs/>
              </w:rPr>
            </w:pPr>
            <w:r>
              <w:rPr>
                <w:bCs/>
              </w:rPr>
              <w:t>600 gallons’ kerosene</w:t>
            </w:r>
          </w:p>
        </w:tc>
        <w:tc>
          <w:tcPr>
            <w:tcW w:w="3690" w:type="dxa"/>
          </w:tcPr>
          <w:p w:rsidR="008E2A36" w:rsidRDefault="00AC0748" w:rsidP="00505D6B">
            <w:pPr>
              <w:cnfStyle w:val="000000100000" w:firstRow="0" w:lastRow="0" w:firstColumn="0" w:lastColumn="0" w:oddVBand="0" w:evenVBand="0" w:oddHBand="1" w:evenHBand="0" w:firstRowFirstColumn="0" w:firstRowLastColumn="0" w:lastRowFirstColumn="0" w:lastRowLastColumn="0"/>
              <w:rPr>
                <w:bCs/>
              </w:rPr>
            </w:pPr>
            <w:r>
              <w:rPr>
                <w:bCs/>
              </w:rPr>
              <w:t>Fuel for direct use by affected people-light, fuel for cooking &amp; boiling water</w:t>
            </w:r>
          </w:p>
        </w:tc>
      </w:tr>
      <w:tr w:rsidR="008E2A36" w:rsidTr="00584615">
        <w:tc>
          <w:tcPr>
            <w:cnfStyle w:val="001000000000" w:firstRow="0" w:lastRow="0" w:firstColumn="1" w:lastColumn="0" w:oddVBand="0" w:evenVBand="0" w:oddHBand="0" w:evenHBand="0" w:firstRowFirstColumn="0" w:firstRowLastColumn="0" w:lastRowFirstColumn="0" w:lastRowLastColumn="0"/>
            <w:tcW w:w="2700" w:type="dxa"/>
          </w:tcPr>
          <w:p w:rsidR="008E2A36" w:rsidRDefault="00C251C7" w:rsidP="00505D6B">
            <w:pPr>
              <w:rPr>
                <w:bCs/>
              </w:rPr>
            </w:pPr>
            <w:r>
              <w:rPr>
                <w:bCs/>
              </w:rPr>
              <w:t xml:space="preserve">Les </w:t>
            </w:r>
            <w:proofErr w:type="spellStart"/>
            <w:r>
              <w:rPr>
                <w:bCs/>
              </w:rPr>
              <w:t>Cayes</w:t>
            </w:r>
            <w:proofErr w:type="spellEnd"/>
            <w:r>
              <w:rPr>
                <w:bCs/>
              </w:rPr>
              <w:t>:</w:t>
            </w:r>
            <w:r>
              <w:t xml:space="preserve"> </w:t>
            </w:r>
            <w:proofErr w:type="spellStart"/>
            <w:r w:rsidRPr="00AC0748">
              <w:rPr>
                <w:bCs/>
              </w:rPr>
              <w:t>Cité</w:t>
            </w:r>
            <w:proofErr w:type="spellEnd"/>
            <w:r w:rsidRPr="00AC0748">
              <w:rPr>
                <w:bCs/>
              </w:rPr>
              <w:t xml:space="preserve"> </w:t>
            </w:r>
            <w:proofErr w:type="spellStart"/>
            <w:r w:rsidRPr="00AC0748">
              <w:rPr>
                <w:bCs/>
              </w:rPr>
              <w:t>Lumiere</w:t>
            </w:r>
            <w:proofErr w:type="spellEnd"/>
          </w:p>
        </w:tc>
        <w:tc>
          <w:tcPr>
            <w:tcW w:w="2160" w:type="dxa"/>
          </w:tcPr>
          <w:p w:rsidR="008E2A36" w:rsidRDefault="00C251C7" w:rsidP="00505D6B">
            <w:pPr>
              <w:cnfStyle w:val="000000000000" w:firstRow="0" w:lastRow="0" w:firstColumn="0" w:lastColumn="0" w:oddVBand="0" w:evenVBand="0" w:oddHBand="0" w:evenHBand="0" w:firstRowFirstColumn="0" w:firstRowLastColumn="0" w:lastRowFirstColumn="0" w:lastRowLastColumn="0"/>
              <w:rPr>
                <w:bCs/>
              </w:rPr>
            </w:pPr>
            <w:proofErr w:type="spellStart"/>
            <w:r w:rsidRPr="00AC0748">
              <w:rPr>
                <w:bCs/>
              </w:rPr>
              <w:t>Cité</w:t>
            </w:r>
            <w:proofErr w:type="spellEnd"/>
            <w:r w:rsidRPr="00AC0748">
              <w:rPr>
                <w:bCs/>
              </w:rPr>
              <w:t xml:space="preserve"> </w:t>
            </w:r>
            <w:proofErr w:type="spellStart"/>
            <w:r w:rsidRPr="00AC0748">
              <w:rPr>
                <w:bCs/>
              </w:rPr>
              <w:t>Lumiere</w:t>
            </w:r>
            <w:proofErr w:type="spellEnd"/>
          </w:p>
        </w:tc>
        <w:tc>
          <w:tcPr>
            <w:tcW w:w="1350" w:type="dxa"/>
          </w:tcPr>
          <w:p w:rsidR="008E2A36" w:rsidRDefault="00AC0748" w:rsidP="00505D6B">
            <w:pPr>
              <w:cnfStyle w:val="000000000000" w:firstRow="0" w:lastRow="0" w:firstColumn="0" w:lastColumn="0" w:oddVBand="0" w:evenVBand="0" w:oddHBand="0" w:evenHBand="0" w:firstRowFirstColumn="0" w:firstRowLastColumn="0" w:lastRowFirstColumn="0" w:lastRowLastColumn="0"/>
              <w:rPr>
                <w:bCs/>
              </w:rPr>
            </w:pPr>
            <w:r>
              <w:rPr>
                <w:bCs/>
              </w:rPr>
              <w:t>60 gallons’ diesel</w:t>
            </w:r>
          </w:p>
        </w:tc>
        <w:tc>
          <w:tcPr>
            <w:tcW w:w="3690" w:type="dxa"/>
          </w:tcPr>
          <w:p w:rsidR="008E2A36" w:rsidRDefault="00584615" w:rsidP="00505D6B">
            <w:pPr>
              <w:cnfStyle w:val="000000000000" w:firstRow="0" w:lastRow="0" w:firstColumn="0" w:lastColumn="0" w:oddVBand="0" w:evenVBand="0" w:oddHBand="0" w:evenHBand="0" w:firstRowFirstColumn="0" w:firstRowLastColumn="0" w:lastRowFirstColumn="0" w:lastRowLastColumn="0"/>
              <w:rPr>
                <w:bCs/>
              </w:rPr>
            </w:pPr>
            <w:r w:rsidRPr="00584615">
              <w:rPr>
                <w:bCs/>
              </w:rPr>
              <w:t xml:space="preserve">Fuel for direct use </w:t>
            </w:r>
            <w:r>
              <w:rPr>
                <w:bCs/>
              </w:rPr>
              <w:t>by affected people – to po</w:t>
            </w:r>
            <w:r w:rsidR="00C251C7">
              <w:rPr>
                <w:bCs/>
              </w:rPr>
              <w:t>wer generators for light and charging emergency equipment</w:t>
            </w:r>
          </w:p>
        </w:tc>
      </w:tr>
      <w:tr w:rsidR="00C251C7"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C251C7" w:rsidRDefault="00C251C7" w:rsidP="001B3588">
            <w:pPr>
              <w:rPr>
                <w:bCs/>
              </w:rPr>
            </w:pPr>
            <w:r>
              <w:rPr>
                <w:bCs/>
              </w:rPr>
              <w:t xml:space="preserve">Les </w:t>
            </w:r>
            <w:proofErr w:type="spellStart"/>
            <w:r>
              <w:rPr>
                <w:bCs/>
              </w:rPr>
              <w:t>Cayes</w:t>
            </w:r>
            <w:proofErr w:type="spellEnd"/>
            <w:r>
              <w:rPr>
                <w:bCs/>
              </w:rPr>
              <w:t>: Camp Perrin</w:t>
            </w:r>
          </w:p>
        </w:tc>
        <w:tc>
          <w:tcPr>
            <w:tcW w:w="2160" w:type="dxa"/>
          </w:tcPr>
          <w:p w:rsidR="00C251C7" w:rsidRDefault="00C251C7" w:rsidP="001B3588">
            <w:pPr>
              <w:cnfStyle w:val="000000100000" w:firstRow="0" w:lastRow="0" w:firstColumn="0" w:lastColumn="0" w:oddVBand="0" w:evenVBand="0" w:oddHBand="1" w:evenHBand="0" w:firstRowFirstColumn="0" w:firstRowLastColumn="0" w:lastRowFirstColumn="0" w:lastRowLastColumn="0"/>
              <w:rPr>
                <w:bCs/>
              </w:rPr>
            </w:pPr>
            <w:r>
              <w:rPr>
                <w:bCs/>
              </w:rPr>
              <w:t>Dominican Red Cross</w:t>
            </w:r>
          </w:p>
        </w:tc>
        <w:tc>
          <w:tcPr>
            <w:tcW w:w="1350" w:type="dxa"/>
          </w:tcPr>
          <w:p w:rsidR="00C251C7" w:rsidRDefault="00C251C7" w:rsidP="001B3588">
            <w:pPr>
              <w:cnfStyle w:val="000000100000" w:firstRow="0" w:lastRow="0" w:firstColumn="0" w:lastColumn="0" w:oddVBand="0" w:evenVBand="0" w:oddHBand="1" w:evenHBand="0" w:firstRowFirstColumn="0" w:firstRowLastColumn="0" w:lastRowFirstColumn="0" w:lastRowLastColumn="0"/>
              <w:rPr>
                <w:bCs/>
              </w:rPr>
            </w:pPr>
            <w:r>
              <w:rPr>
                <w:bCs/>
              </w:rPr>
              <w:t>285 gallons’ diesel</w:t>
            </w:r>
          </w:p>
        </w:tc>
        <w:tc>
          <w:tcPr>
            <w:tcW w:w="3690" w:type="dxa"/>
          </w:tcPr>
          <w:p w:rsidR="00C251C7" w:rsidRDefault="00C251C7" w:rsidP="001B3588">
            <w:pPr>
              <w:cnfStyle w:val="000000100000" w:firstRow="0" w:lastRow="0" w:firstColumn="0" w:lastColumn="0" w:oddVBand="0" w:evenVBand="0" w:oddHBand="1" w:evenHBand="0" w:firstRowFirstColumn="0" w:firstRowLastColumn="0" w:lastRowFirstColumn="0" w:lastRowLastColumn="0"/>
              <w:rPr>
                <w:bCs/>
              </w:rPr>
            </w:pPr>
            <w:r>
              <w:rPr>
                <w:bCs/>
              </w:rPr>
              <w:t>Power generators, fuel ambulances/ vehicles for emergency medical aid</w:t>
            </w:r>
            <w:r w:rsidR="00584615">
              <w:rPr>
                <w:bCs/>
              </w:rPr>
              <w:t xml:space="preserve"> to affected people</w:t>
            </w:r>
          </w:p>
        </w:tc>
      </w:tr>
      <w:tr w:rsidR="00584615" w:rsidTr="00584615">
        <w:tc>
          <w:tcPr>
            <w:cnfStyle w:val="001000000000" w:firstRow="0" w:lastRow="0" w:firstColumn="1" w:lastColumn="0" w:oddVBand="0" w:evenVBand="0" w:oddHBand="0" w:evenHBand="0" w:firstRowFirstColumn="0" w:firstRowLastColumn="0" w:lastRowFirstColumn="0" w:lastRowLastColumn="0"/>
            <w:tcW w:w="2700" w:type="dxa"/>
          </w:tcPr>
          <w:p w:rsidR="00C251C7" w:rsidRDefault="00C251C7" w:rsidP="001B3588">
            <w:pPr>
              <w:rPr>
                <w:bCs/>
              </w:rPr>
            </w:pPr>
            <w:r>
              <w:rPr>
                <w:bCs/>
              </w:rPr>
              <w:t xml:space="preserve">Les </w:t>
            </w:r>
            <w:proofErr w:type="spellStart"/>
            <w:r>
              <w:rPr>
                <w:bCs/>
              </w:rPr>
              <w:t>Cayes</w:t>
            </w:r>
            <w:proofErr w:type="spellEnd"/>
            <w:r>
              <w:rPr>
                <w:bCs/>
              </w:rPr>
              <w:t>: Camp Perrin</w:t>
            </w:r>
          </w:p>
        </w:tc>
        <w:tc>
          <w:tcPr>
            <w:tcW w:w="2160" w:type="dxa"/>
          </w:tcPr>
          <w:p w:rsidR="00C251C7" w:rsidRDefault="00C251C7" w:rsidP="001B3588">
            <w:pPr>
              <w:cnfStyle w:val="000000000000" w:firstRow="0" w:lastRow="0" w:firstColumn="0" w:lastColumn="0" w:oddVBand="0" w:evenVBand="0" w:oddHBand="0" w:evenHBand="0" w:firstRowFirstColumn="0" w:firstRowLastColumn="0" w:lastRowFirstColumn="0" w:lastRowLastColumn="0"/>
              <w:rPr>
                <w:bCs/>
              </w:rPr>
            </w:pPr>
            <w:r>
              <w:rPr>
                <w:bCs/>
              </w:rPr>
              <w:t>St. Anne’s Church</w:t>
            </w:r>
          </w:p>
        </w:tc>
        <w:tc>
          <w:tcPr>
            <w:tcW w:w="1350" w:type="dxa"/>
          </w:tcPr>
          <w:p w:rsidR="00C251C7" w:rsidRDefault="00C251C7" w:rsidP="001B3588">
            <w:pPr>
              <w:cnfStyle w:val="000000000000" w:firstRow="0" w:lastRow="0" w:firstColumn="0" w:lastColumn="0" w:oddVBand="0" w:evenVBand="0" w:oddHBand="0" w:evenHBand="0" w:firstRowFirstColumn="0" w:firstRowLastColumn="0" w:lastRowFirstColumn="0" w:lastRowLastColumn="0"/>
              <w:rPr>
                <w:bCs/>
              </w:rPr>
            </w:pPr>
            <w:r>
              <w:rPr>
                <w:bCs/>
              </w:rPr>
              <w:t>400 gallons’ kerosene</w:t>
            </w:r>
          </w:p>
        </w:tc>
        <w:tc>
          <w:tcPr>
            <w:tcW w:w="3690" w:type="dxa"/>
          </w:tcPr>
          <w:p w:rsidR="00C251C7" w:rsidRDefault="00C251C7" w:rsidP="001B3588">
            <w:pPr>
              <w:cnfStyle w:val="000000000000" w:firstRow="0" w:lastRow="0" w:firstColumn="0" w:lastColumn="0" w:oddVBand="0" w:evenVBand="0" w:oddHBand="0" w:evenHBand="0" w:firstRowFirstColumn="0" w:firstRowLastColumn="0" w:lastRowFirstColumn="0" w:lastRowLastColumn="0"/>
              <w:rPr>
                <w:bCs/>
              </w:rPr>
            </w:pPr>
            <w:r>
              <w:rPr>
                <w:bCs/>
              </w:rPr>
              <w:t xml:space="preserve">Fuel for direct use by 500 </w:t>
            </w:r>
            <w:r w:rsidR="00584615">
              <w:rPr>
                <w:bCs/>
              </w:rPr>
              <w:t xml:space="preserve">affected </w:t>
            </w:r>
            <w:r>
              <w:rPr>
                <w:bCs/>
              </w:rPr>
              <w:t>families</w:t>
            </w:r>
            <w:r w:rsidR="00584615">
              <w:rPr>
                <w:bCs/>
              </w:rPr>
              <w:t xml:space="preserve"> – for </w:t>
            </w:r>
            <w:r>
              <w:rPr>
                <w:bCs/>
              </w:rPr>
              <w:t>light, fuel for cooking &amp; boiling water</w:t>
            </w:r>
          </w:p>
        </w:tc>
      </w:tr>
      <w:tr w:rsidR="00C251C7"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C251C7" w:rsidRDefault="00C251C7" w:rsidP="001B3588">
            <w:pPr>
              <w:rPr>
                <w:bCs/>
              </w:rPr>
            </w:pPr>
            <w:r>
              <w:rPr>
                <w:bCs/>
              </w:rPr>
              <w:t xml:space="preserve">Sud: </w:t>
            </w:r>
            <w:proofErr w:type="spellStart"/>
            <w:r>
              <w:rPr>
                <w:bCs/>
              </w:rPr>
              <w:t>Duchity</w:t>
            </w:r>
            <w:proofErr w:type="spellEnd"/>
          </w:p>
        </w:tc>
        <w:tc>
          <w:tcPr>
            <w:tcW w:w="2160" w:type="dxa"/>
          </w:tcPr>
          <w:p w:rsidR="00C251C7" w:rsidRDefault="00C251C7" w:rsidP="001B3588">
            <w:pPr>
              <w:cnfStyle w:val="000000100000" w:firstRow="0" w:lastRow="0" w:firstColumn="0" w:lastColumn="0" w:oddVBand="0" w:evenVBand="0" w:oddHBand="1" w:evenHBand="0" w:firstRowFirstColumn="0" w:firstRowLastColumn="0" w:lastRowFirstColumn="0" w:lastRowLastColumn="0"/>
              <w:rPr>
                <w:bCs/>
              </w:rPr>
            </w:pPr>
            <w:r>
              <w:rPr>
                <w:bCs/>
              </w:rPr>
              <w:t xml:space="preserve">Police </w:t>
            </w:r>
            <w:proofErr w:type="spellStart"/>
            <w:r>
              <w:rPr>
                <w:bCs/>
              </w:rPr>
              <w:t>Nationale</w:t>
            </w:r>
            <w:proofErr w:type="spellEnd"/>
            <w:r>
              <w:rPr>
                <w:bCs/>
              </w:rPr>
              <w:t xml:space="preserve"> </w:t>
            </w:r>
            <w:proofErr w:type="spellStart"/>
            <w:r>
              <w:rPr>
                <w:bCs/>
              </w:rPr>
              <w:t>d’Haiti</w:t>
            </w:r>
            <w:proofErr w:type="spellEnd"/>
          </w:p>
        </w:tc>
        <w:tc>
          <w:tcPr>
            <w:tcW w:w="1350" w:type="dxa"/>
          </w:tcPr>
          <w:p w:rsidR="00C251C7" w:rsidRDefault="00562647" w:rsidP="001B3588">
            <w:pPr>
              <w:cnfStyle w:val="000000100000" w:firstRow="0" w:lastRow="0" w:firstColumn="0" w:lastColumn="0" w:oddVBand="0" w:evenVBand="0" w:oddHBand="1" w:evenHBand="0" w:firstRowFirstColumn="0" w:firstRowLastColumn="0" w:lastRowFirstColumn="0" w:lastRowLastColumn="0"/>
              <w:rPr>
                <w:bCs/>
              </w:rPr>
            </w:pPr>
            <w:r>
              <w:rPr>
                <w:bCs/>
              </w:rPr>
              <w:t>300 gallons’ diesel</w:t>
            </w:r>
          </w:p>
        </w:tc>
        <w:tc>
          <w:tcPr>
            <w:tcW w:w="3690" w:type="dxa"/>
          </w:tcPr>
          <w:p w:rsidR="00C251C7" w:rsidRDefault="00562647" w:rsidP="001B3588">
            <w:pPr>
              <w:cnfStyle w:val="000000100000" w:firstRow="0" w:lastRow="0" w:firstColumn="0" w:lastColumn="0" w:oddVBand="0" w:evenVBand="0" w:oddHBand="1" w:evenHBand="0" w:firstRowFirstColumn="0" w:firstRowLastColumn="0" w:lastRowFirstColumn="0" w:lastRowLastColumn="0"/>
              <w:rPr>
                <w:bCs/>
              </w:rPr>
            </w:pPr>
            <w:r>
              <w:rPr>
                <w:bCs/>
              </w:rPr>
              <w:t>Power generators, fuel vehicles to provide emergency services</w:t>
            </w:r>
            <w:r w:rsidR="00355E4E">
              <w:rPr>
                <w:bCs/>
              </w:rPr>
              <w:t xml:space="preserve"> to affected people</w:t>
            </w:r>
          </w:p>
        </w:tc>
      </w:tr>
      <w:tr w:rsidR="00C251C7" w:rsidTr="00584615">
        <w:tc>
          <w:tcPr>
            <w:cnfStyle w:val="001000000000" w:firstRow="0" w:lastRow="0" w:firstColumn="1" w:lastColumn="0" w:oddVBand="0" w:evenVBand="0" w:oddHBand="0" w:evenHBand="0" w:firstRowFirstColumn="0" w:firstRowLastColumn="0" w:lastRowFirstColumn="0" w:lastRowLastColumn="0"/>
            <w:tcW w:w="2700" w:type="dxa"/>
          </w:tcPr>
          <w:p w:rsidR="00C251C7" w:rsidRDefault="00562647" w:rsidP="001B3588">
            <w:pPr>
              <w:rPr>
                <w:bCs/>
              </w:rPr>
            </w:pPr>
            <w:r>
              <w:rPr>
                <w:bCs/>
              </w:rPr>
              <w:t xml:space="preserve">Sud: </w:t>
            </w:r>
            <w:proofErr w:type="spellStart"/>
            <w:r>
              <w:rPr>
                <w:bCs/>
              </w:rPr>
              <w:t>Duchity</w:t>
            </w:r>
            <w:proofErr w:type="spellEnd"/>
          </w:p>
        </w:tc>
        <w:tc>
          <w:tcPr>
            <w:tcW w:w="216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 xml:space="preserve">St. Thomas the Apostle </w:t>
            </w:r>
            <w:r w:rsidR="00562647">
              <w:rPr>
                <w:bCs/>
              </w:rPr>
              <w:t xml:space="preserve">Catholic Church </w:t>
            </w:r>
          </w:p>
        </w:tc>
        <w:tc>
          <w:tcPr>
            <w:tcW w:w="135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300 gallons’ kerosene</w:t>
            </w:r>
          </w:p>
        </w:tc>
        <w:tc>
          <w:tcPr>
            <w:tcW w:w="369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Fuel for direct use by 400 affected families – for light, fuel for cooking &amp; boiling water</w:t>
            </w:r>
          </w:p>
        </w:tc>
      </w:tr>
      <w:tr w:rsidR="00C251C7"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C251C7" w:rsidRDefault="00584615" w:rsidP="001B3588">
            <w:pPr>
              <w:rPr>
                <w:bCs/>
              </w:rPr>
            </w:pPr>
            <w:r>
              <w:rPr>
                <w:bCs/>
              </w:rPr>
              <w:t xml:space="preserve">Grand </w:t>
            </w:r>
            <w:proofErr w:type="spellStart"/>
            <w:r>
              <w:rPr>
                <w:bCs/>
              </w:rPr>
              <w:t>Anse</w:t>
            </w:r>
            <w:proofErr w:type="spellEnd"/>
            <w:r>
              <w:rPr>
                <w:bCs/>
              </w:rPr>
              <w:t xml:space="preserve">: </w:t>
            </w:r>
            <w:proofErr w:type="spellStart"/>
            <w:r>
              <w:rPr>
                <w:bCs/>
              </w:rPr>
              <w:t>Pestel</w:t>
            </w:r>
            <w:proofErr w:type="spellEnd"/>
          </w:p>
        </w:tc>
        <w:tc>
          <w:tcPr>
            <w:tcW w:w="2160" w:type="dxa"/>
          </w:tcPr>
          <w:p w:rsidR="00C251C7" w:rsidRDefault="00584615" w:rsidP="001B3588">
            <w:pPr>
              <w:cnfStyle w:val="000000100000" w:firstRow="0" w:lastRow="0" w:firstColumn="0" w:lastColumn="0" w:oddVBand="0" w:evenVBand="0" w:oddHBand="1" w:evenHBand="0" w:firstRowFirstColumn="0" w:firstRowLastColumn="0" w:lastRowFirstColumn="0" w:lastRowLastColumn="0"/>
              <w:rPr>
                <w:bCs/>
              </w:rPr>
            </w:pPr>
            <w:r>
              <w:rPr>
                <w:bCs/>
              </w:rPr>
              <w:t>St. Joseph Catholic Church</w:t>
            </w:r>
          </w:p>
        </w:tc>
        <w:tc>
          <w:tcPr>
            <w:tcW w:w="1350" w:type="dxa"/>
          </w:tcPr>
          <w:p w:rsidR="00C251C7" w:rsidRDefault="00584615" w:rsidP="001B3588">
            <w:pPr>
              <w:cnfStyle w:val="000000100000" w:firstRow="0" w:lastRow="0" w:firstColumn="0" w:lastColumn="0" w:oddVBand="0" w:evenVBand="0" w:oddHBand="1" w:evenHBand="0" w:firstRowFirstColumn="0" w:firstRowLastColumn="0" w:lastRowFirstColumn="0" w:lastRowLastColumn="0"/>
              <w:rPr>
                <w:bCs/>
              </w:rPr>
            </w:pPr>
            <w:r>
              <w:rPr>
                <w:bCs/>
              </w:rPr>
              <w:t>500 gallons’ kerosene</w:t>
            </w:r>
          </w:p>
        </w:tc>
        <w:tc>
          <w:tcPr>
            <w:tcW w:w="3690" w:type="dxa"/>
          </w:tcPr>
          <w:p w:rsidR="00C251C7" w:rsidRDefault="00584615" w:rsidP="001B3588">
            <w:pPr>
              <w:cnfStyle w:val="000000100000" w:firstRow="0" w:lastRow="0" w:firstColumn="0" w:lastColumn="0" w:oddVBand="0" w:evenVBand="0" w:oddHBand="1" w:evenHBand="0" w:firstRowFirstColumn="0" w:firstRowLastColumn="0" w:lastRowFirstColumn="0" w:lastRowLastColumn="0"/>
              <w:rPr>
                <w:bCs/>
              </w:rPr>
            </w:pPr>
            <w:r>
              <w:rPr>
                <w:bCs/>
              </w:rPr>
              <w:t>Fuel for direct use by 400 families-light, fuel for cooking &amp; boiling water</w:t>
            </w:r>
          </w:p>
        </w:tc>
      </w:tr>
      <w:tr w:rsidR="00C251C7" w:rsidTr="00584615">
        <w:tc>
          <w:tcPr>
            <w:cnfStyle w:val="001000000000" w:firstRow="0" w:lastRow="0" w:firstColumn="1" w:lastColumn="0" w:oddVBand="0" w:evenVBand="0" w:oddHBand="0" w:evenHBand="0" w:firstRowFirstColumn="0" w:firstRowLastColumn="0" w:lastRowFirstColumn="0" w:lastRowLastColumn="0"/>
            <w:tcW w:w="2700" w:type="dxa"/>
          </w:tcPr>
          <w:p w:rsidR="00C251C7" w:rsidRDefault="00584615" w:rsidP="001B3588">
            <w:pPr>
              <w:rPr>
                <w:bCs/>
              </w:rPr>
            </w:pPr>
            <w:r>
              <w:rPr>
                <w:bCs/>
              </w:rPr>
              <w:t xml:space="preserve">Grand </w:t>
            </w:r>
            <w:proofErr w:type="spellStart"/>
            <w:r>
              <w:rPr>
                <w:bCs/>
              </w:rPr>
              <w:t>Anse</w:t>
            </w:r>
            <w:proofErr w:type="spellEnd"/>
            <w:r>
              <w:rPr>
                <w:bCs/>
              </w:rPr>
              <w:t xml:space="preserve">: </w:t>
            </w:r>
            <w:proofErr w:type="spellStart"/>
            <w:r>
              <w:rPr>
                <w:bCs/>
              </w:rPr>
              <w:t>Pestel</w:t>
            </w:r>
            <w:proofErr w:type="spellEnd"/>
          </w:p>
        </w:tc>
        <w:tc>
          <w:tcPr>
            <w:tcW w:w="216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St. Joseph Catholic Church</w:t>
            </w:r>
          </w:p>
        </w:tc>
        <w:tc>
          <w:tcPr>
            <w:tcW w:w="135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200 gallons’ diesel</w:t>
            </w:r>
          </w:p>
        </w:tc>
        <w:tc>
          <w:tcPr>
            <w:tcW w:w="3690" w:type="dxa"/>
          </w:tcPr>
          <w:p w:rsidR="00C251C7" w:rsidRDefault="00584615" w:rsidP="001B3588">
            <w:pPr>
              <w:cnfStyle w:val="000000000000" w:firstRow="0" w:lastRow="0" w:firstColumn="0" w:lastColumn="0" w:oddVBand="0" w:evenVBand="0" w:oddHBand="0" w:evenHBand="0" w:firstRowFirstColumn="0" w:firstRowLastColumn="0" w:lastRowFirstColumn="0" w:lastRowLastColumn="0"/>
              <w:rPr>
                <w:bCs/>
              </w:rPr>
            </w:pPr>
            <w:r>
              <w:rPr>
                <w:bCs/>
              </w:rPr>
              <w:t>Fuel for direct use by affected people –  to power generators for light and charging emergency equipment</w:t>
            </w:r>
          </w:p>
        </w:tc>
      </w:tr>
      <w:tr w:rsidR="00584615" w:rsidTr="001B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584615" w:rsidRDefault="009237F3" w:rsidP="001B3588">
            <w:pPr>
              <w:rPr>
                <w:bCs/>
              </w:rPr>
            </w:pPr>
            <w:r>
              <w:rPr>
                <w:bCs/>
              </w:rPr>
              <w:t xml:space="preserve">Grand </w:t>
            </w:r>
            <w:proofErr w:type="spellStart"/>
            <w:r>
              <w:rPr>
                <w:bCs/>
              </w:rPr>
              <w:t>Anse</w:t>
            </w:r>
            <w:proofErr w:type="spellEnd"/>
            <w:r>
              <w:rPr>
                <w:bCs/>
              </w:rPr>
              <w:t xml:space="preserve">: </w:t>
            </w:r>
            <w:proofErr w:type="spellStart"/>
            <w:r>
              <w:rPr>
                <w:bCs/>
              </w:rPr>
              <w:t>Pestel</w:t>
            </w:r>
            <w:proofErr w:type="spellEnd"/>
          </w:p>
        </w:tc>
        <w:tc>
          <w:tcPr>
            <w:tcW w:w="2160" w:type="dxa"/>
          </w:tcPr>
          <w:p w:rsidR="00584615" w:rsidRDefault="009237F3" w:rsidP="001B3588">
            <w:pPr>
              <w:cnfStyle w:val="000000100000" w:firstRow="0" w:lastRow="0" w:firstColumn="0" w:lastColumn="0" w:oddVBand="0" w:evenVBand="0" w:oddHBand="1" w:evenHBand="0" w:firstRowFirstColumn="0" w:firstRowLastColumn="0" w:lastRowFirstColumn="0" w:lastRowLastColumn="0"/>
              <w:rPr>
                <w:bCs/>
              </w:rPr>
            </w:pPr>
            <w:r>
              <w:rPr>
                <w:bCs/>
              </w:rPr>
              <w:t>Health Clinic</w:t>
            </w:r>
          </w:p>
        </w:tc>
        <w:tc>
          <w:tcPr>
            <w:tcW w:w="1350" w:type="dxa"/>
          </w:tcPr>
          <w:p w:rsidR="00584615" w:rsidRDefault="009237F3" w:rsidP="001B3588">
            <w:pPr>
              <w:cnfStyle w:val="000000100000" w:firstRow="0" w:lastRow="0" w:firstColumn="0" w:lastColumn="0" w:oddVBand="0" w:evenVBand="0" w:oddHBand="1" w:evenHBand="0" w:firstRowFirstColumn="0" w:firstRowLastColumn="0" w:lastRowFirstColumn="0" w:lastRowLastColumn="0"/>
              <w:rPr>
                <w:bCs/>
              </w:rPr>
            </w:pPr>
            <w:r>
              <w:rPr>
                <w:bCs/>
              </w:rPr>
              <w:t>110 gallons’ diesel</w:t>
            </w:r>
          </w:p>
        </w:tc>
        <w:tc>
          <w:tcPr>
            <w:tcW w:w="3690" w:type="dxa"/>
          </w:tcPr>
          <w:p w:rsidR="00584615" w:rsidRDefault="003100B6" w:rsidP="001B3588">
            <w:pPr>
              <w:cnfStyle w:val="000000100000" w:firstRow="0" w:lastRow="0" w:firstColumn="0" w:lastColumn="0" w:oddVBand="0" w:evenVBand="0" w:oddHBand="1" w:evenHBand="0" w:firstRowFirstColumn="0" w:firstRowLastColumn="0" w:lastRowFirstColumn="0" w:lastRowLastColumn="0"/>
              <w:rPr>
                <w:bCs/>
              </w:rPr>
            </w:pPr>
            <w:r>
              <w:rPr>
                <w:bCs/>
              </w:rPr>
              <w:t>Power generators for emergency medical aid to affected people</w:t>
            </w:r>
          </w:p>
        </w:tc>
      </w:tr>
      <w:tr w:rsidR="00584615" w:rsidTr="001B3588">
        <w:tc>
          <w:tcPr>
            <w:cnfStyle w:val="001000000000" w:firstRow="0" w:lastRow="0" w:firstColumn="1" w:lastColumn="0" w:oddVBand="0" w:evenVBand="0" w:oddHBand="0" w:evenHBand="0" w:firstRowFirstColumn="0" w:firstRowLastColumn="0" w:lastRowFirstColumn="0" w:lastRowLastColumn="0"/>
            <w:tcW w:w="2700" w:type="dxa"/>
          </w:tcPr>
          <w:p w:rsidR="00584615" w:rsidRDefault="009237F3" w:rsidP="001B3588">
            <w:pPr>
              <w:rPr>
                <w:bCs/>
              </w:rPr>
            </w:pPr>
            <w:r>
              <w:rPr>
                <w:bCs/>
              </w:rPr>
              <w:t xml:space="preserve">Grand </w:t>
            </w:r>
            <w:proofErr w:type="spellStart"/>
            <w:r>
              <w:rPr>
                <w:bCs/>
              </w:rPr>
              <w:t>Anse</w:t>
            </w:r>
            <w:proofErr w:type="spellEnd"/>
            <w:r>
              <w:rPr>
                <w:bCs/>
              </w:rPr>
              <w:t xml:space="preserve">: </w:t>
            </w:r>
            <w:proofErr w:type="spellStart"/>
            <w:r>
              <w:rPr>
                <w:bCs/>
              </w:rPr>
              <w:t>Pestel</w:t>
            </w:r>
            <w:proofErr w:type="spellEnd"/>
          </w:p>
        </w:tc>
        <w:tc>
          <w:tcPr>
            <w:tcW w:w="2160" w:type="dxa"/>
          </w:tcPr>
          <w:p w:rsidR="00584615" w:rsidRDefault="009237F3" w:rsidP="001B3588">
            <w:pPr>
              <w:cnfStyle w:val="000000000000" w:firstRow="0" w:lastRow="0" w:firstColumn="0" w:lastColumn="0" w:oddVBand="0" w:evenVBand="0" w:oddHBand="0" w:evenHBand="0" w:firstRowFirstColumn="0" w:firstRowLastColumn="0" w:lastRowFirstColumn="0" w:lastRowLastColumn="0"/>
              <w:rPr>
                <w:bCs/>
              </w:rPr>
            </w:pPr>
            <w:r>
              <w:rPr>
                <w:bCs/>
              </w:rPr>
              <w:t>Radio Reference</w:t>
            </w:r>
          </w:p>
        </w:tc>
        <w:tc>
          <w:tcPr>
            <w:tcW w:w="1350" w:type="dxa"/>
          </w:tcPr>
          <w:p w:rsidR="00584615" w:rsidRDefault="009237F3" w:rsidP="001B3588">
            <w:pPr>
              <w:cnfStyle w:val="000000000000" w:firstRow="0" w:lastRow="0" w:firstColumn="0" w:lastColumn="0" w:oddVBand="0" w:evenVBand="0" w:oddHBand="0" w:evenHBand="0" w:firstRowFirstColumn="0" w:firstRowLastColumn="0" w:lastRowFirstColumn="0" w:lastRowLastColumn="0"/>
              <w:rPr>
                <w:bCs/>
              </w:rPr>
            </w:pPr>
            <w:r>
              <w:rPr>
                <w:bCs/>
              </w:rPr>
              <w:t>110 gallons’ diesel</w:t>
            </w:r>
          </w:p>
        </w:tc>
        <w:tc>
          <w:tcPr>
            <w:tcW w:w="3690" w:type="dxa"/>
          </w:tcPr>
          <w:p w:rsidR="00584615" w:rsidRDefault="009237F3" w:rsidP="001B3588">
            <w:pPr>
              <w:cnfStyle w:val="000000000000" w:firstRow="0" w:lastRow="0" w:firstColumn="0" w:lastColumn="0" w:oddVBand="0" w:evenVBand="0" w:oddHBand="0" w:evenHBand="0" w:firstRowFirstColumn="0" w:firstRowLastColumn="0" w:lastRowFirstColumn="0" w:lastRowLastColumn="0"/>
              <w:rPr>
                <w:bCs/>
              </w:rPr>
            </w:pPr>
            <w:r>
              <w:rPr>
                <w:bCs/>
              </w:rPr>
              <w:t xml:space="preserve">Power generators to provide emergency radio communications at the only radio station in </w:t>
            </w:r>
            <w:proofErr w:type="spellStart"/>
            <w:r>
              <w:rPr>
                <w:bCs/>
              </w:rPr>
              <w:t>Pestel</w:t>
            </w:r>
            <w:proofErr w:type="spellEnd"/>
          </w:p>
        </w:tc>
      </w:tr>
      <w:tr w:rsidR="00584615" w:rsidTr="0058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rsidR="008E2A36" w:rsidRDefault="00305CA7" w:rsidP="00505D6B">
            <w:pPr>
              <w:rPr>
                <w:bCs/>
              </w:rPr>
            </w:pPr>
            <w:r>
              <w:rPr>
                <w:bCs/>
              </w:rPr>
              <w:t xml:space="preserve">Grand </w:t>
            </w:r>
            <w:proofErr w:type="spellStart"/>
            <w:r>
              <w:rPr>
                <w:bCs/>
              </w:rPr>
              <w:t>Anse</w:t>
            </w:r>
            <w:proofErr w:type="spellEnd"/>
            <w:r>
              <w:rPr>
                <w:bCs/>
              </w:rPr>
              <w:t>:</w:t>
            </w:r>
            <w:r>
              <w:t xml:space="preserve"> </w:t>
            </w:r>
            <w:proofErr w:type="spellStart"/>
            <w:r w:rsidRPr="00305CA7">
              <w:rPr>
                <w:bCs/>
              </w:rPr>
              <w:t>Jérémie</w:t>
            </w:r>
            <w:proofErr w:type="spellEnd"/>
            <w:r>
              <w:rPr>
                <w:bCs/>
              </w:rPr>
              <w:t xml:space="preserve"> </w:t>
            </w:r>
          </w:p>
        </w:tc>
        <w:tc>
          <w:tcPr>
            <w:tcW w:w="2160" w:type="dxa"/>
          </w:tcPr>
          <w:p w:rsidR="008E2A36" w:rsidRDefault="00305CA7" w:rsidP="00505D6B">
            <w:pPr>
              <w:cnfStyle w:val="000000100000" w:firstRow="0" w:lastRow="0" w:firstColumn="0" w:lastColumn="0" w:oddVBand="0" w:evenVBand="0" w:oddHBand="1" w:evenHBand="0" w:firstRowFirstColumn="0" w:firstRowLastColumn="0" w:lastRowFirstColumn="0" w:lastRowLastColumn="0"/>
              <w:rPr>
                <w:bCs/>
              </w:rPr>
            </w:pPr>
            <w:r>
              <w:rPr>
                <w:bCs/>
              </w:rPr>
              <w:t>World Food Programme</w:t>
            </w:r>
          </w:p>
        </w:tc>
        <w:tc>
          <w:tcPr>
            <w:tcW w:w="1350" w:type="dxa"/>
          </w:tcPr>
          <w:p w:rsidR="008E2A36" w:rsidRDefault="004B5039" w:rsidP="00505D6B">
            <w:pPr>
              <w:cnfStyle w:val="000000100000" w:firstRow="0" w:lastRow="0" w:firstColumn="0" w:lastColumn="0" w:oddVBand="0" w:evenVBand="0" w:oddHBand="1" w:evenHBand="0" w:firstRowFirstColumn="0" w:firstRowLastColumn="0" w:lastRowFirstColumn="0" w:lastRowLastColumn="0"/>
              <w:rPr>
                <w:bCs/>
              </w:rPr>
            </w:pPr>
            <w:r>
              <w:rPr>
                <w:bCs/>
              </w:rPr>
              <w:t>2000 liters’ diesel</w:t>
            </w:r>
          </w:p>
        </w:tc>
        <w:tc>
          <w:tcPr>
            <w:tcW w:w="3690" w:type="dxa"/>
          </w:tcPr>
          <w:p w:rsidR="008E2A36" w:rsidRDefault="004B5039" w:rsidP="00505D6B">
            <w:pPr>
              <w:cnfStyle w:val="000000100000" w:firstRow="0" w:lastRow="0" w:firstColumn="0" w:lastColumn="0" w:oddVBand="0" w:evenVBand="0" w:oddHBand="1" w:evenHBand="0" w:firstRowFirstColumn="0" w:firstRowLastColumn="0" w:lastRowFirstColumn="0" w:lastRowLastColumn="0"/>
              <w:rPr>
                <w:bCs/>
              </w:rPr>
            </w:pPr>
            <w:r>
              <w:rPr>
                <w:bCs/>
              </w:rPr>
              <w:t xml:space="preserve">Fuel trucks to </w:t>
            </w:r>
            <w:r w:rsidR="00383964">
              <w:rPr>
                <w:bCs/>
              </w:rPr>
              <w:t xml:space="preserve">deliver </w:t>
            </w:r>
            <w:r>
              <w:rPr>
                <w:bCs/>
              </w:rPr>
              <w:t>emergency relief and food aid to affected people</w:t>
            </w:r>
          </w:p>
        </w:tc>
      </w:tr>
    </w:tbl>
    <w:p w:rsidR="00750134" w:rsidRDefault="00750134"/>
    <w:p w:rsidR="00D14FF1" w:rsidRDefault="00014A73">
      <w:r>
        <w:t>Fuel Relief Fund is grateful for the</w:t>
      </w:r>
      <w:r w:rsidR="000D287F">
        <w:t xml:space="preserve"> assistance</w:t>
      </w:r>
      <w:r>
        <w:t xml:space="preserve"> of </w:t>
      </w:r>
      <w:r w:rsidR="00243C00">
        <w:t xml:space="preserve">our </w:t>
      </w:r>
      <w:r>
        <w:t>g</w:t>
      </w:r>
      <w:r w:rsidR="000D287F">
        <w:t xml:space="preserve">enerous donors and </w:t>
      </w:r>
      <w:r w:rsidR="00FC6DAB">
        <w:t>sponsors. With your support, we</w:t>
      </w:r>
      <w:r w:rsidR="00955DA9">
        <w:t xml:space="preserve"> aim to reach 50,000 people in need, with a total budget of $50,0</w:t>
      </w:r>
      <w:r w:rsidR="00240657">
        <w:t>00, of which we have raised 10% as of October 26, 2016.</w:t>
      </w:r>
      <w:r w:rsidR="00955DA9">
        <w:t xml:space="preserve"> </w:t>
      </w:r>
    </w:p>
    <w:sectPr w:rsidR="00D14FF1" w:rsidSect="00F924E8">
      <w:headerReference w:type="default" r:id="rId14"/>
      <w:footerReference w:type="default" r:id="rId15"/>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02" w:rsidRDefault="00D21A02" w:rsidP="00570CD7">
      <w:pPr>
        <w:spacing w:after="0" w:line="240" w:lineRule="auto"/>
      </w:pPr>
      <w:r>
        <w:separator/>
      </w:r>
    </w:p>
  </w:endnote>
  <w:endnote w:type="continuationSeparator" w:id="0">
    <w:p w:rsidR="00D21A02" w:rsidRDefault="00D21A02" w:rsidP="00570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735194"/>
      <w:docPartObj>
        <w:docPartGallery w:val="Page Numbers (Bottom of Page)"/>
        <w:docPartUnique/>
      </w:docPartObj>
    </w:sdtPr>
    <w:sdtEndPr>
      <w:rPr>
        <w:color w:val="7F7F7F" w:themeColor="background1" w:themeShade="7F"/>
        <w:spacing w:val="60"/>
      </w:rPr>
    </w:sdtEndPr>
    <w:sdtContent>
      <w:p w:rsidR="001B4575" w:rsidRDefault="001B457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46799" w:rsidRPr="00D46799">
          <w:rPr>
            <w:b/>
            <w:bCs/>
            <w:noProof/>
          </w:rPr>
          <w:t>3</w:t>
        </w:r>
        <w:r>
          <w:rPr>
            <w:b/>
            <w:bCs/>
            <w:noProof/>
          </w:rPr>
          <w:fldChar w:fldCharType="end"/>
        </w:r>
        <w:r>
          <w:rPr>
            <w:b/>
            <w:bCs/>
          </w:rPr>
          <w:t xml:space="preserve"> | </w:t>
        </w:r>
        <w:r>
          <w:rPr>
            <w:color w:val="7F7F7F" w:themeColor="background1" w:themeShade="7F"/>
            <w:spacing w:val="60"/>
          </w:rPr>
          <w:t>Page</w:t>
        </w:r>
      </w:p>
    </w:sdtContent>
  </w:sdt>
  <w:p w:rsidR="001B4575" w:rsidRDefault="001B4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02" w:rsidRDefault="00D21A02" w:rsidP="00570CD7">
      <w:pPr>
        <w:spacing w:after="0" w:line="240" w:lineRule="auto"/>
      </w:pPr>
      <w:r>
        <w:separator/>
      </w:r>
    </w:p>
  </w:footnote>
  <w:footnote w:type="continuationSeparator" w:id="0">
    <w:p w:rsidR="00D21A02" w:rsidRDefault="00D21A02" w:rsidP="00570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CD7" w:rsidRDefault="00570CD7" w:rsidP="00570CD7">
    <w:pPr>
      <w:pStyle w:val="Header"/>
      <w:jc w:val="center"/>
    </w:pPr>
    <w:r>
      <w:rPr>
        <w:noProof/>
      </w:rPr>
      <w:drawing>
        <wp:inline distT="0" distB="0" distL="0" distR="0" wp14:anchorId="149F003E" wp14:editId="32D9153A">
          <wp:extent cx="2312153"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elmarketernews.com/wp-content/uploads/2014/01/fuelrelieff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2153" cy="14668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D6B"/>
    <w:rsid w:val="00011EDD"/>
    <w:rsid w:val="00014A73"/>
    <w:rsid w:val="00063F31"/>
    <w:rsid w:val="000923F8"/>
    <w:rsid w:val="000D287F"/>
    <w:rsid w:val="001B4575"/>
    <w:rsid w:val="0022161B"/>
    <w:rsid w:val="00240657"/>
    <w:rsid w:val="00243C00"/>
    <w:rsid w:val="00305CA7"/>
    <w:rsid w:val="003100B6"/>
    <w:rsid w:val="00355E4E"/>
    <w:rsid w:val="003574E0"/>
    <w:rsid w:val="00373C83"/>
    <w:rsid w:val="00383964"/>
    <w:rsid w:val="00423100"/>
    <w:rsid w:val="00491E06"/>
    <w:rsid w:val="004B5039"/>
    <w:rsid w:val="005052B1"/>
    <w:rsid w:val="00505D6B"/>
    <w:rsid w:val="005245C1"/>
    <w:rsid w:val="00562647"/>
    <w:rsid w:val="00570CD7"/>
    <w:rsid w:val="00584615"/>
    <w:rsid w:val="00594A71"/>
    <w:rsid w:val="005D304A"/>
    <w:rsid w:val="005D506E"/>
    <w:rsid w:val="005F7FE3"/>
    <w:rsid w:val="00750134"/>
    <w:rsid w:val="00753358"/>
    <w:rsid w:val="007B0EC9"/>
    <w:rsid w:val="008132F9"/>
    <w:rsid w:val="00897B22"/>
    <w:rsid w:val="008E2A36"/>
    <w:rsid w:val="008F530D"/>
    <w:rsid w:val="008F68F7"/>
    <w:rsid w:val="008F6F62"/>
    <w:rsid w:val="009237F3"/>
    <w:rsid w:val="00955DA9"/>
    <w:rsid w:val="009F0493"/>
    <w:rsid w:val="00A35E98"/>
    <w:rsid w:val="00A72866"/>
    <w:rsid w:val="00A82A77"/>
    <w:rsid w:val="00AC0748"/>
    <w:rsid w:val="00BA361B"/>
    <w:rsid w:val="00BB1217"/>
    <w:rsid w:val="00C251C7"/>
    <w:rsid w:val="00C66D1A"/>
    <w:rsid w:val="00CC0CB0"/>
    <w:rsid w:val="00D21A02"/>
    <w:rsid w:val="00D46799"/>
    <w:rsid w:val="00DB655F"/>
    <w:rsid w:val="00DD52C3"/>
    <w:rsid w:val="00DF218E"/>
    <w:rsid w:val="00E44CDD"/>
    <w:rsid w:val="00E565FD"/>
    <w:rsid w:val="00E66645"/>
    <w:rsid w:val="00F924E8"/>
    <w:rsid w:val="00FC6DAB"/>
    <w:rsid w:val="00FF3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ED85"/>
  <w15:chartTrackingRefBased/>
  <w15:docId w15:val="{2F03D0C2-5022-4D19-98DA-0F7DA7F7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7B22"/>
  </w:style>
  <w:style w:type="paragraph" w:styleId="Heading1">
    <w:name w:val="heading 1"/>
    <w:basedOn w:val="Normal"/>
    <w:next w:val="Normal"/>
    <w:link w:val="Heading1Char"/>
    <w:uiPriority w:val="9"/>
    <w:qFormat/>
    <w:rsid w:val="00897B22"/>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97B2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97B2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97B2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97B2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97B2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97B2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97B2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97B2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E565F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570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CD7"/>
  </w:style>
  <w:style w:type="paragraph" w:styleId="Footer">
    <w:name w:val="footer"/>
    <w:basedOn w:val="Normal"/>
    <w:link w:val="FooterChar"/>
    <w:uiPriority w:val="99"/>
    <w:unhideWhenUsed/>
    <w:rsid w:val="00570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CD7"/>
  </w:style>
  <w:style w:type="character" w:customStyle="1" w:styleId="Heading1Char">
    <w:name w:val="Heading 1 Char"/>
    <w:basedOn w:val="DefaultParagraphFont"/>
    <w:link w:val="Heading1"/>
    <w:uiPriority w:val="9"/>
    <w:rsid w:val="00897B2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97B2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97B2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97B2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97B2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97B2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97B2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97B2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97B22"/>
    <w:rPr>
      <w:b/>
      <w:bCs/>
      <w:i/>
      <w:iCs/>
    </w:rPr>
  </w:style>
  <w:style w:type="paragraph" w:styleId="Caption">
    <w:name w:val="caption"/>
    <w:basedOn w:val="Normal"/>
    <w:next w:val="Normal"/>
    <w:uiPriority w:val="35"/>
    <w:semiHidden/>
    <w:unhideWhenUsed/>
    <w:qFormat/>
    <w:rsid w:val="00897B2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97B2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97B2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97B2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97B22"/>
    <w:rPr>
      <w:color w:val="44546A" w:themeColor="text2"/>
      <w:sz w:val="28"/>
      <w:szCs w:val="28"/>
    </w:rPr>
  </w:style>
  <w:style w:type="character" w:styleId="Strong">
    <w:name w:val="Strong"/>
    <w:basedOn w:val="DefaultParagraphFont"/>
    <w:uiPriority w:val="22"/>
    <w:qFormat/>
    <w:rsid w:val="00897B22"/>
    <w:rPr>
      <w:b/>
      <w:bCs/>
    </w:rPr>
  </w:style>
  <w:style w:type="character" w:styleId="Emphasis">
    <w:name w:val="Emphasis"/>
    <w:basedOn w:val="DefaultParagraphFont"/>
    <w:uiPriority w:val="20"/>
    <w:qFormat/>
    <w:rsid w:val="00897B22"/>
    <w:rPr>
      <w:i/>
      <w:iCs/>
      <w:color w:val="000000" w:themeColor="text1"/>
    </w:rPr>
  </w:style>
  <w:style w:type="paragraph" w:styleId="NoSpacing">
    <w:name w:val="No Spacing"/>
    <w:uiPriority w:val="1"/>
    <w:qFormat/>
    <w:rsid w:val="00897B22"/>
    <w:pPr>
      <w:spacing w:after="0" w:line="240" w:lineRule="auto"/>
    </w:pPr>
  </w:style>
  <w:style w:type="paragraph" w:styleId="Quote">
    <w:name w:val="Quote"/>
    <w:basedOn w:val="Normal"/>
    <w:next w:val="Normal"/>
    <w:link w:val="QuoteChar"/>
    <w:uiPriority w:val="29"/>
    <w:qFormat/>
    <w:rsid w:val="00897B2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97B22"/>
    <w:rPr>
      <w:i/>
      <w:iCs/>
      <w:color w:val="7B7B7B" w:themeColor="accent3" w:themeShade="BF"/>
      <w:sz w:val="24"/>
      <w:szCs w:val="24"/>
    </w:rPr>
  </w:style>
  <w:style w:type="paragraph" w:styleId="IntenseQuote">
    <w:name w:val="Intense Quote"/>
    <w:basedOn w:val="Normal"/>
    <w:next w:val="Normal"/>
    <w:link w:val="IntenseQuoteChar"/>
    <w:uiPriority w:val="30"/>
    <w:qFormat/>
    <w:rsid w:val="00897B2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97B2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97B22"/>
    <w:rPr>
      <w:i/>
      <w:iCs/>
      <w:color w:val="595959" w:themeColor="text1" w:themeTint="A6"/>
    </w:rPr>
  </w:style>
  <w:style w:type="character" w:styleId="IntenseEmphasis">
    <w:name w:val="Intense Emphasis"/>
    <w:basedOn w:val="DefaultParagraphFont"/>
    <w:uiPriority w:val="21"/>
    <w:qFormat/>
    <w:rsid w:val="00897B22"/>
    <w:rPr>
      <w:b/>
      <w:bCs/>
      <w:i/>
      <w:iCs/>
      <w:color w:val="auto"/>
    </w:rPr>
  </w:style>
  <w:style w:type="character" w:styleId="SubtleReference">
    <w:name w:val="Subtle Reference"/>
    <w:basedOn w:val="DefaultParagraphFont"/>
    <w:uiPriority w:val="31"/>
    <w:qFormat/>
    <w:rsid w:val="00897B2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7B22"/>
    <w:rPr>
      <w:b/>
      <w:bCs/>
      <w:caps w:val="0"/>
      <w:smallCaps/>
      <w:color w:val="auto"/>
      <w:spacing w:val="0"/>
      <w:u w:val="single"/>
    </w:rPr>
  </w:style>
  <w:style w:type="character" w:styleId="BookTitle">
    <w:name w:val="Book Title"/>
    <w:basedOn w:val="DefaultParagraphFont"/>
    <w:uiPriority w:val="33"/>
    <w:qFormat/>
    <w:rsid w:val="00897B22"/>
    <w:rPr>
      <w:b/>
      <w:bCs/>
      <w:caps w:val="0"/>
      <w:smallCaps/>
      <w:spacing w:val="0"/>
    </w:rPr>
  </w:style>
  <w:style w:type="paragraph" w:styleId="TOCHeading">
    <w:name w:val="TOC Heading"/>
    <w:basedOn w:val="Heading1"/>
    <w:next w:val="Normal"/>
    <w:uiPriority w:val="39"/>
    <w:semiHidden/>
    <w:unhideWhenUsed/>
    <w:qFormat/>
    <w:rsid w:val="00897B2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95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15D87-C837-4C28-BA17-B087D000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Pages>
  <Words>956</Words>
  <Characters>5023</Characters>
  <Application>Microsoft Office Word</Application>
  <DocSecurity>0</DocSecurity>
  <Lines>152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FRF1</dc:creator>
  <cp:keywords/>
  <dc:description/>
  <cp:lastModifiedBy>FRF1</cp:lastModifiedBy>
  <cp:revision>29</cp:revision>
  <dcterms:created xsi:type="dcterms:W3CDTF">2016-10-26T22:26:00Z</dcterms:created>
  <dcterms:modified xsi:type="dcterms:W3CDTF">2016-10-27T15:03:00Z</dcterms:modified>
</cp:coreProperties>
</file>