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43F" w:rsidRPr="005A73D5" w:rsidRDefault="00F9043F">
      <w:pPr>
        <w:rPr>
          <w:rFonts w:cstheme="minorHAnsi"/>
        </w:rPr>
      </w:pPr>
    </w:p>
    <w:p w:rsidR="0051012A" w:rsidRPr="005A73D5" w:rsidRDefault="00F9043F" w:rsidP="006A5A43">
      <w:pPr>
        <w:spacing w:line="360" w:lineRule="auto"/>
        <w:jc w:val="center"/>
        <w:rPr>
          <w:rFonts w:cstheme="minorHAnsi"/>
          <w:b/>
        </w:rPr>
      </w:pPr>
      <w:r w:rsidRPr="005A73D5">
        <w:rPr>
          <w:rFonts w:cstheme="minorHAnsi"/>
          <w:noProof/>
        </w:rPr>
        <w:drawing>
          <wp:inline distT="0" distB="0" distL="0" distR="0" wp14:anchorId="7374E891" wp14:editId="670B044D">
            <wp:extent cx="1638300" cy="1408538"/>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6000"/>
                    </a:blip>
                    <a:srcRect l="4341" r="9407" b="-389"/>
                    <a:stretch>
                      <a:fillRect/>
                    </a:stretch>
                  </pic:blipFill>
                  <pic:spPr bwMode="auto">
                    <a:xfrm>
                      <a:off x="0" y="0"/>
                      <a:ext cx="1638300" cy="1408538"/>
                    </a:xfrm>
                    <a:prstGeom prst="rect">
                      <a:avLst/>
                    </a:prstGeom>
                    <a:noFill/>
                    <a:ln w="9525">
                      <a:noFill/>
                      <a:miter lim="800000"/>
                      <a:headEnd/>
                      <a:tailEnd/>
                    </a:ln>
                  </pic:spPr>
                </pic:pic>
              </a:graphicData>
            </a:graphic>
          </wp:inline>
        </w:drawing>
      </w:r>
    </w:p>
    <w:p w:rsidR="00FE17B5" w:rsidRPr="005A73D5" w:rsidRDefault="00FE17B5" w:rsidP="00FE17B5">
      <w:pPr>
        <w:pStyle w:val="NoSpacing"/>
        <w:jc w:val="center"/>
        <w:rPr>
          <w:rFonts w:cstheme="minorHAnsi"/>
          <w:b/>
        </w:rPr>
      </w:pPr>
      <w:r w:rsidRPr="005A73D5">
        <w:rPr>
          <w:rFonts w:cstheme="minorHAnsi"/>
          <w:b/>
        </w:rPr>
        <w:t>GLOBAL GIVING REPORT</w:t>
      </w:r>
    </w:p>
    <w:p w:rsidR="0051012A" w:rsidRPr="005A73D5" w:rsidRDefault="00D46B84" w:rsidP="00FE17B5">
      <w:pPr>
        <w:pStyle w:val="NoSpacing"/>
        <w:jc w:val="center"/>
        <w:rPr>
          <w:rFonts w:cstheme="minorHAnsi"/>
          <w:b/>
        </w:rPr>
      </w:pPr>
      <w:r w:rsidRPr="005A73D5">
        <w:rPr>
          <w:rFonts w:cstheme="minorHAnsi"/>
          <w:b/>
        </w:rPr>
        <w:t>SONDU WATER ENTERPRISE</w:t>
      </w:r>
    </w:p>
    <w:p w:rsidR="0051012A" w:rsidRPr="005A73D5" w:rsidRDefault="0051012A" w:rsidP="00ED46E9">
      <w:pPr>
        <w:pStyle w:val="NoSpacing"/>
        <w:jc w:val="center"/>
        <w:rPr>
          <w:rFonts w:cstheme="minorHAnsi"/>
          <w:b/>
        </w:rPr>
      </w:pPr>
    </w:p>
    <w:p w:rsidR="00DC6CC9" w:rsidRPr="005A73D5" w:rsidRDefault="00ED46E9" w:rsidP="00ED46E9">
      <w:pPr>
        <w:pStyle w:val="NoSpacing"/>
        <w:ind w:left="2160" w:firstLine="720"/>
        <w:rPr>
          <w:rFonts w:cstheme="minorHAnsi"/>
          <w:b/>
        </w:rPr>
      </w:pPr>
      <w:r>
        <w:rPr>
          <w:rFonts w:cstheme="minorHAnsi"/>
          <w:b/>
        </w:rPr>
        <w:t xml:space="preserve">                </w:t>
      </w:r>
      <w:r w:rsidR="00092A13" w:rsidRPr="005A73D5">
        <w:rPr>
          <w:rFonts w:cstheme="minorHAnsi"/>
          <w:b/>
        </w:rPr>
        <w:t>SEPTEMBER</w:t>
      </w:r>
      <w:r w:rsidR="00D84CE3" w:rsidRPr="005A73D5">
        <w:rPr>
          <w:rFonts w:cstheme="minorHAnsi"/>
          <w:b/>
        </w:rPr>
        <w:t xml:space="preserve"> 1, 2017</w:t>
      </w:r>
    </w:p>
    <w:p w:rsidR="00DC6CC9" w:rsidRPr="005A73D5" w:rsidRDefault="00DC6CC9" w:rsidP="006A5A43">
      <w:pPr>
        <w:jc w:val="center"/>
        <w:rPr>
          <w:rFonts w:cstheme="minorHAnsi"/>
          <w:b/>
        </w:rPr>
      </w:pPr>
    </w:p>
    <w:p w:rsidR="00092A13" w:rsidRPr="005A73D5" w:rsidRDefault="005D33AF" w:rsidP="00B97C1F">
      <w:pPr>
        <w:spacing w:after="0"/>
        <w:rPr>
          <w:rFonts w:cstheme="minorHAnsi"/>
          <w:bCs/>
        </w:rPr>
      </w:pPr>
      <w:r w:rsidRPr="006A5A43">
        <w:rPr>
          <w:rFonts w:cs="Times New Roman"/>
          <w:b/>
          <w:noProof/>
          <w:sz w:val="48"/>
          <w:szCs w:val="48"/>
        </w:rPr>
        <w:drawing>
          <wp:inline distT="0" distB="0" distL="0" distR="0" wp14:anchorId="61840582" wp14:editId="20D42B9D">
            <wp:extent cx="5295900" cy="3381375"/>
            <wp:effectExtent l="0" t="0" r="0" b="9525"/>
            <wp:docPr id="18" name="Picture 18" descr="C:\Users\User\AppData\Local\Microsoft\Windows\Temporary Internet Files\Content.Outlook\TMK9J2SK\IMG_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TMK9J2SK\IMG_50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5900" cy="3381375"/>
                    </a:xfrm>
                    <a:prstGeom prst="rect">
                      <a:avLst/>
                    </a:prstGeom>
                    <a:noFill/>
                    <a:ln>
                      <a:noFill/>
                    </a:ln>
                  </pic:spPr>
                </pic:pic>
              </a:graphicData>
            </a:graphic>
          </wp:inline>
        </w:drawing>
      </w:r>
    </w:p>
    <w:p w:rsidR="00092A13" w:rsidRPr="005A73D5" w:rsidRDefault="00092A13" w:rsidP="00B97C1F">
      <w:pPr>
        <w:spacing w:after="0"/>
        <w:rPr>
          <w:rFonts w:cstheme="minorHAnsi"/>
          <w:bCs/>
        </w:rPr>
      </w:pPr>
    </w:p>
    <w:p w:rsidR="00ED46E9" w:rsidRDefault="00ED46E9" w:rsidP="00B97C1F">
      <w:pPr>
        <w:spacing w:after="0"/>
        <w:rPr>
          <w:rFonts w:cstheme="minorHAnsi"/>
          <w:bCs/>
        </w:rPr>
      </w:pPr>
    </w:p>
    <w:p w:rsidR="0051012A" w:rsidRPr="005A73D5" w:rsidRDefault="0051012A" w:rsidP="00B97C1F">
      <w:pPr>
        <w:spacing w:after="0"/>
        <w:rPr>
          <w:rFonts w:cstheme="minorHAnsi"/>
          <w:bCs/>
        </w:rPr>
      </w:pPr>
      <w:r w:rsidRPr="005A73D5">
        <w:rPr>
          <w:rFonts w:cstheme="minorHAnsi"/>
          <w:bCs/>
        </w:rPr>
        <w:t>Safe Water &amp; AIDS Project</w:t>
      </w:r>
      <w:r w:rsidR="00ED46E9">
        <w:rPr>
          <w:rFonts w:cstheme="minorHAnsi"/>
          <w:bCs/>
        </w:rPr>
        <w:t xml:space="preserve"> (SWAP) </w:t>
      </w:r>
    </w:p>
    <w:p w:rsidR="0051012A" w:rsidRPr="005A73D5" w:rsidRDefault="0051012A" w:rsidP="00B97C1F">
      <w:pPr>
        <w:spacing w:after="0"/>
        <w:rPr>
          <w:rFonts w:cstheme="minorHAnsi"/>
          <w:bCs/>
          <w:lang w:val="es-ES_tradnl"/>
        </w:rPr>
      </w:pPr>
      <w:r w:rsidRPr="005A73D5">
        <w:rPr>
          <w:rFonts w:cstheme="minorHAnsi"/>
          <w:bCs/>
          <w:lang w:val="es-ES_tradnl"/>
        </w:rPr>
        <w:t>Email: info@swapkenya.org</w:t>
      </w:r>
    </w:p>
    <w:p w:rsidR="0051012A" w:rsidRPr="005A73D5" w:rsidRDefault="0051012A" w:rsidP="00B97C1F">
      <w:pPr>
        <w:spacing w:after="0"/>
        <w:rPr>
          <w:rFonts w:cstheme="minorHAnsi"/>
          <w:bCs/>
          <w:lang w:val="es-ES_tradnl"/>
        </w:rPr>
      </w:pPr>
      <w:r w:rsidRPr="005A73D5">
        <w:rPr>
          <w:rFonts w:cstheme="minorHAnsi"/>
          <w:bCs/>
          <w:lang w:val="es-ES_tradnl"/>
        </w:rPr>
        <w:t>Website: www.swapkenya.org</w:t>
      </w:r>
    </w:p>
    <w:p w:rsidR="0051012A" w:rsidRPr="005A73D5" w:rsidRDefault="00D84CE3" w:rsidP="00B97C1F">
      <w:pPr>
        <w:spacing w:after="0"/>
        <w:rPr>
          <w:rFonts w:cstheme="minorHAnsi"/>
          <w:bCs/>
          <w:lang w:val="es-ES_tradnl"/>
        </w:rPr>
      </w:pPr>
      <w:r w:rsidRPr="005A73D5">
        <w:rPr>
          <w:rFonts w:cstheme="minorHAnsi"/>
          <w:bCs/>
          <w:lang w:val="es-ES_tradnl"/>
        </w:rPr>
        <w:t>P.O. Box 3323-40100 Kisumu, Kenya.</w:t>
      </w:r>
    </w:p>
    <w:p w:rsidR="0051012A" w:rsidRPr="005A73D5" w:rsidRDefault="0051012A" w:rsidP="00B97C1F">
      <w:pPr>
        <w:spacing w:after="0"/>
        <w:rPr>
          <w:rFonts w:cstheme="minorHAnsi"/>
          <w:bCs/>
          <w:lang w:val="nl-NL"/>
        </w:rPr>
      </w:pPr>
      <w:r w:rsidRPr="005A73D5">
        <w:rPr>
          <w:rFonts w:cstheme="minorHAnsi"/>
          <w:bCs/>
          <w:lang w:val="nl-NL"/>
        </w:rPr>
        <w:t>Tel (+254) 20-2030712/ 0738039901/ 0714761268</w:t>
      </w:r>
    </w:p>
    <w:p w:rsidR="0051012A" w:rsidRPr="005A73D5" w:rsidRDefault="0051012A" w:rsidP="0037178A">
      <w:pPr>
        <w:spacing w:after="0"/>
        <w:rPr>
          <w:rFonts w:cstheme="minorHAnsi"/>
          <w:bCs/>
        </w:rPr>
      </w:pPr>
      <w:r w:rsidRPr="005A73D5">
        <w:rPr>
          <w:rFonts w:cstheme="minorHAnsi"/>
          <w:bCs/>
        </w:rPr>
        <w:t>Main office: Off Aga Khan Road, Behind Ro</w:t>
      </w:r>
      <w:r w:rsidR="00B40367" w:rsidRPr="005A73D5">
        <w:rPr>
          <w:rFonts w:cstheme="minorHAnsi"/>
          <w:bCs/>
        </w:rPr>
        <w:t>yal City Hotel,</w:t>
      </w:r>
      <w:r w:rsidR="0037178A" w:rsidRPr="005A73D5">
        <w:rPr>
          <w:rFonts w:cstheme="minorHAnsi"/>
          <w:bCs/>
        </w:rPr>
        <w:t xml:space="preserve"> Milimani Estate, Kisumu, Kenya</w:t>
      </w:r>
    </w:p>
    <w:p w:rsidR="00FE17B5" w:rsidRPr="005A73D5" w:rsidRDefault="0009731F" w:rsidP="0037178A">
      <w:pPr>
        <w:rPr>
          <w:rFonts w:cstheme="minorHAnsi"/>
          <w:b/>
        </w:rPr>
      </w:pPr>
      <w:bookmarkStart w:id="0" w:name="_Toc476926137"/>
      <w:r w:rsidRPr="005A73D5">
        <w:rPr>
          <w:rFonts w:cstheme="minorHAnsi"/>
          <w:b/>
        </w:rPr>
        <w:t xml:space="preserve"> </w:t>
      </w:r>
    </w:p>
    <w:p w:rsidR="005A73D5" w:rsidRDefault="005A73D5" w:rsidP="0037178A">
      <w:pPr>
        <w:rPr>
          <w:rFonts w:cstheme="minorHAnsi"/>
          <w:b/>
        </w:rPr>
      </w:pPr>
    </w:p>
    <w:p w:rsidR="005A73D5" w:rsidRDefault="005A73D5" w:rsidP="0037178A">
      <w:pPr>
        <w:rPr>
          <w:rFonts w:cstheme="minorHAnsi"/>
          <w:b/>
        </w:rPr>
      </w:pPr>
    </w:p>
    <w:p w:rsidR="00055FEE" w:rsidRPr="005A73D5" w:rsidRDefault="00055FEE" w:rsidP="0037178A">
      <w:pPr>
        <w:rPr>
          <w:rFonts w:cstheme="minorHAnsi"/>
          <w:b/>
        </w:rPr>
      </w:pPr>
      <w:r w:rsidRPr="005A73D5">
        <w:rPr>
          <w:rFonts w:cstheme="minorHAnsi"/>
          <w:b/>
        </w:rPr>
        <w:t>Introduction</w:t>
      </w:r>
      <w:bookmarkEnd w:id="0"/>
    </w:p>
    <w:p w:rsidR="004463BD" w:rsidRPr="005A73D5" w:rsidRDefault="00C7718C" w:rsidP="00092A13">
      <w:pPr>
        <w:jc w:val="both"/>
        <w:rPr>
          <w:rFonts w:cstheme="minorHAnsi"/>
        </w:rPr>
      </w:pPr>
      <w:r w:rsidRPr="005A73D5">
        <w:rPr>
          <w:rFonts w:cstheme="minorHAnsi"/>
        </w:rPr>
        <w:t>Safe Water &amp; AIDS Project (SWAP) uses an integrated entrepreneurial approach addressing a number of public health issues by working with already existing community structures. SWAP has been operating in Western Kenya since 2005 with public health programs and research contributing towards the achievement of sustainable development goals</w:t>
      </w:r>
      <w:r w:rsidR="00892380" w:rsidRPr="005A73D5">
        <w:rPr>
          <w:rFonts w:cstheme="minorHAnsi"/>
        </w:rPr>
        <w:t>.</w:t>
      </w:r>
    </w:p>
    <w:p w:rsidR="004463BD" w:rsidRPr="005A73D5" w:rsidRDefault="004463BD" w:rsidP="004463BD">
      <w:pPr>
        <w:jc w:val="both"/>
        <w:rPr>
          <w:rFonts w:cstheme="minorHAnsi"/>
        </w:rPr>
      </w:pPr>
      <w:r w:rsidRPr="005A73D5">
        <w:rPr>
          <w:rFonts w:cstheme="minorHAnsi"/>
          <w:b/>
          <w:bCs/>
        </w:rPr>
        <w:t xml:space="preserve">SWAP’s vision </w:t>
      </w:r>
      <w:r w:rsidRPr="005A73D5">
        <w:rPr>
          <w:rFonts w:cstheme="minorHAnsi"/>
        </w:rPr>
        <w:t>is to see a healthy and empowered community where everyone enjoys high quality of life.</w:t>
      </w:r>
    </w:p>
    <w:p w:rsidR="004463BD" w:rsidRDefault="004463BD" w:rsidP="00092A13">
      <w:pPr>
        <w:jc w:val="both"/>
        <w:rPr>
          <w:rFonts w:cstheme="minorHAnsi"/>
        </w:rPr>
      </w:pPr>
      <w:r w:rsidRPr="005A73D5">
        <w:rPr>
          <w:rFonts w:cstheme="minorHAnsi"/>
          <w:b/>
          <w:bCs/>
        </w:rPr>
        <w:t xml:space="preserve">SWAP’s mission </w:t>
      </w:r>
      <w:r w:rsidRPr="005A73D5">
        <w:rPr>
          <w:rFonts w:cstheme="minorHAnsi"/>
        </w:rPr>
        <w:t>is to provide innovative solutions for improved health and economic status of our communities.</w:t>
      </w:r>
    </w:p>
    <w:p w:rsidR="005A73D5" w:rsidRDefault="005A73D5" w:rsidP="00092A13">
      <w:pPr>
        <w:jc w:val="both"/>
        <w:rPr>
          <w:rFonts w:cstheme="minorHAnsi"/>
        </w:rPr>
      </w:pPr>
      <w:r w:rsidRPr="005A73D5">
        <w:rPr>
          <w:rFonts w:cstheme="minorHAnsi"/>
          <w:noProof/>
        </w:rPr>
        <w:drawing>
          <wp:inline distT="0" distB="0" distL="0" distR="0">
            <wp:extent cx="5943600" cy="3532831"/>
            <wp:effectExtent l="0" t="0" r="0" b="0"/>
            <wp:docPr id="2" name="Picture 2" descr="C:\Users\User\Pictures\MDOZI\SWAP Management Te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MDOZI\SWAP Management Team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32831"/>
                    </a:xfrm>
                    <a:prstGeom prst="rect">
                      <a:avLst/>
                    </a:prstGeom>
                    <a:noFill/>
                    <a:ln>
                      <a:noFill/>
                    </a:ln>
                  </pic:spPr>
                </pic:pic>
              </a:graphicData>
            </a:graphic>
          </wp:inline>
        </w:drawing>
      </w:r>
    </w:p>
    <w:p w:rsidR="005A73D5" w:rsidRPr="005A73D5" w:rsidRDefault="005A73D5" w:rsidP="00092A13">
      <w:pPr>
        <w:jc w:val="both"/>
        <w:rPr>
          <w:rFonts w:cstheme="minorHAnsi"/>
          <w:b/>
          <w:i/>
        </w:rPr>
      </w:pPr>
      <w:r>
        <w:rPr>
          <w:rFonts w:cstheme="minorHAnsi"/>
          <w:b/>
          <w:i/>
        </w:rPr>
        <w:t xml:space="preserve">SWAP’s Management Team </w:t>
      </w:r>
    </w:p>
    <w:p w:rsidR="00C7718C" w:rsidRPr="005A73D5" w:rsidRDefault="00892380" w:rsidP="00092A13">
      <w:pPr>
        <w:jc w:val="both"/>
        <w:rPr>
          <w:rFonts w:cstheme="minorHAnsi"/>
        </w:rPr>
      </w:pPr>
      <w:r w:rsidRPr="005A73D5">
        <w:rPr>
          <w:rFonts w:cstheme="minorHAnsi"/>
        </w:rPr>
        <w:t xml:space="preserve"> In partnership with Siemens Stiftung and Skyjuice Foundation, SWAP established the Sondu Water Enterprise which was launched in July 2016.</w:t>
      </w:r>
    </w:p>
    <w:p w:rsidR="00092A13" w:rsidRPr="005A73D5" w:rsidRDefault="00092A13" w:rsidP="00092A13">
      <w:pPr>
        <w:jc w:val="both"/>
        <w:rPr>
          <w:rFonts w:cstheme="minorHAnsi"/>
        </w:rPr>
      </w:pPr>
      <w:r w:rsidRPr="005A73D5">
        <w:rPr>
          <w:rFonts w:cstheme="minorHAnsi"/>
        </w:rPr>
        <w:t>The main objective of the Safe Water Enterprise in Sondu, is to increase access to clean and safe drinking water and sanitation for the vulnerable community. The enterprise is managed by a local water operator and is run under the supervision and mentorship of Safe Water and AIDS Project (SWAP)</w:t>
      </w:r>
      <w:r w:rsidR="004463BD" w:rsidRPr="005A73D5">
        <w:rPr>
          <w:rFonts w:cstheme="minorHAnsi"/>
        </w:rPr>
        <w:t xml:space="preserve"> with technical support from Siemens Stiftung</w:t>
      </w:r>
      <w:r w:rsidRPr="005A73D5">
        <w:rPr>
          <w:rFonts w:cstheme="minorHAnsi"/>
        </w:rPr>
        <w:t xml:space="preserve">. </w:t>
      </w:r>
    </w:p>
    <w:p w:rsidR="00092A13" w:rsidRPr="005A73D5" w:rsidRDefault="00092A13" w:rsidP="00092A13">
      <w:pPr>
        <w:jc w:val="both"/>
        <w:rPr>
          <w:rFonts w:cstheme="minorHAnsi"/>
        </w:rPr>
      </w:pPr>
      <w:r w:rsidRPr="005A73D5">
        <w:rPr>
          <w:rFonts w:cstheme="minorHAnsi"/>
        </w:rPr>
        <w:lastRenderedPageBreak/>
        <w:t xml:space="preserve">The technology is Skyhydrant Filtration. Raw water is pumped from the river and collected in a </w:t>
      </w:r>
      <w:r w:rsidR="00892380" w:rsidRPr="005A73D5">
        <w:rPr>
          <w:rFonts w:cstheme="minorHAnsi"/>
        </w:rPr>
        <w:t xml:space="preserve">5,000 litres </w:t>
      </w:r>
      <w:r w:rsidRPr="005A73D5">
        <w:rPr>
          <w:rFonts w:cstheme="minorHAnsi"/>
        </w:rPr>
        <w:t>water tank after which it is filtered through the membranes of t</w:t>
      </w:r>
      <w:r w:rsidR="004463BD" w:rsidRPr="005A73D5">
        <w:rPr>
          <w:rFonts w:cstheme="minorHAnsi"/>
        </w:rPr>
        <w:t xml:space="preserve">he skyhydrant filtration unit. </w:t>
      </w:r>
      <w:r w:rsidRPr="005A73D5">
        <w:rPr>
          <w:rFonts w:cstheme="minorHAnsi"/>
        </w:rPr>
        <w:t xml:space="preserve">It is then channeled to outlets and sold to the communities at an affordable rate. </w:t>
      </w:r>
      <w:r w:rsidR="004463BD" w:rsidRPr="005A73D5">
        <w:rPr>
          <w:rFonts w:cstheme="minorHAnsi"/>
        </w:rPr>
        <w:t xml:space="preserve">While providing safe water a public toilet has been established to serve the communities with a hand washing station to demonstrate hygiene and hand washing. </w:t>
      </w:r>
    </w:p>
    <w:p w:rsidR="007D3139" w:rsidRPr="005A73D5" w:rsidRDefault="007D3139" w:rsidP="00092A13">
      <w:pPr>
        <w:jc w:val="both"/>
        <w:rPr>
          <w:rFonts w:cstheme="minorHAnsi"/>
        </w:rPr>
      </w:pPr>
      <w:r w:rsidRPr="005A73D5">
        <w:rPr>
          <w:rFonts w:cstheme="minorHAnsi"/>
        </w:rPr>
        <w:t>The activities reported her</w:t>
      </w:r>
      <w:r w:rsidR="004463BD" w:rsidRPr="005A73D5">
        <w:rPr>
          <w:rFonts w:cstheme="minorHAnsi"/>
        </w:rPr>
        <w:t xml:space="preserve">e are those covered between September </w:t>
      </w:r>
      <w:r w:rsidR="00892380" w:rsidRPr="005A73D5">
        <w:rPr>
          <w:rFonts w:cstheme="minorHAnsi"/>
        </w:rPr>
        <w:t>1,</w:t>
      </w:r>
      <w:r w:rsidR="004463BD" w:rsidRPr="005A73D5">
        <w:rPr>
          <w:rFonts w:cstheme="minorHAnsi"/>
        </w:rPr>
        <w:t xml:space="preserve"> and November 30</w:t>
      </w:r>
      <w:r w:rsidR="00892380" w:rsidRPr="005A73D5">
        <w:rPr>
          <w:rFonts w:cstheme="minorHAnsi"/>
        </w:rPr>
        <w:t>,</w:t>
      </w:r>
      <w:r w:rsidRPr="005A73D5">
        <w:rPr>
          <w:rFonts w:cstheme="minorHAnsi"/>
        </w:rPr>
        <w:t xml:space="preserve"> 2017</w:t>
      </w:r>
      <w:r w:rsidR="00892380" w:rsidRPr="005A73D5">
        <w:rPr>
          <w:rFonts w:cstheme="minorHAnsi"/>
        </w:rPr>
        <w:t>.</w:t>
      </w:r>
    </w:p>
    <w:p w:rsidR="00892380" w:rsidRPr="005A73D5" w:rsidRDefault="00892380">
      <w:pPr>
        <w:rPr>
          <w:rFonts w:cstheme="minorHAnsi"/>
          <w:b/>
        </w:rPr>
      </w:pPr>
      <w:r w:rsidRPr="005A73D5">
        <w:rPr>
          <w:rFonts w:cstheme="minorHAnsi"/>
          <w:b/>
        </w:rPr>
        <w:t>Problem Statement</w:t>
      </w:r>
    </w:p>
    <w:p w:rsidR="00032D93" w:rsidRPr="005A73D5" w:rsidRDefault="00FB7567" w:rsidP="00032D93">
      <w:pPr>
        <w:jc w:val="both"/>
        <w:rPr>
          <w:rFonts w:eastAsia="Times New Roman" w:cstheme="minorHAnsi"/>
        </w:rPr>
      </w:pPr>
      <w:r w:rsidRPr="005A73D5">
        <w:rPr>
          <w:rFonts w:cstheme="minorHAnsi"/>
        </w:rPr>
        <w:t xml:space="preserve">Poor hygiene practices and drinking contaminated water remain the biggest underlying factors contributing to the prevalence and incidence of diarrheal diseases which is one of the leading causes of morbidity and mortality in children. </w:t>
      </w:r>
      <w:r w:rsidRPr="005A73D5">
        <w:rPr>
          <w:rFonts w:eastAsia="Times New Roman" w:cstheme="minorHAnsi"/>
        </w:rPr>
        <w:t xml:space="preserve">Sondu is located in Kisumu County and it is situated in the border between three ethnic communities which share a common river source that is highly polluted. </w:t>
      </w:r>
      <w:r w:rsidR="00DA1DFA" w:rsidRPr="005A73D5">
        <w:rPr>
          <w:rFonts w:cstheme="minorHAnsi"/>
        </w:rPr>
        <w:t xml:space="preserve">The river is the main source where communities draw water from for household use, but it is as well used by cattle, for laundry, bathing and for irrigation. The river is highly contaminated due to agricultural activities using chemical fertilizers and raw sewage entering into the river with the increased population growth. </w:t>
      </w:r>
      <w:r w:rsidR="00DA1DFA" w:rsidRPr="005A73D5">
        <w:rPr>
          <w:rFonts w:eastAsia="Times New Roman" w:cstheme="minorHAnsi"/>
        </w:rPr>
        <w:t xml:space="preserve">By increasing suspended solids, turbidity and color, nitrates and phosphates from fertilizer application, and animal wastes, agricultural activity causes deterioration in both the hygienic and aesthetic aspects of water quality. The water and sewerage company has made efforts to provide safe drinking water, but are providing irregular and interrupted services. Often the taps run dry, especially during periods of drought and when there is electricity black out, which makes them fail to pump the water. Other sources are saline or not protected, which affects the taste and quality of the water. During rain water some households harvest rain water, but many do not have the infrastructure and money to do so. </w:t>
      </w:r>
    </w:p>
    <w:p w:rsidR="00032D93" w:rsidRPr="005A73D5" w:rsidRDefault="005A73D5" w:rsidP="00032D93">
      <w:pPr>
        <w:jc w:val="both"/>
        <w:rPr>
          <w:rFonts w:cstheme="minorHAnsi"/>
        </w:rPr>
      </w:pPr>
      <w:bookmarkStart w:id="1" w:name="_GoBack"/>
      <w:r w:rsidRPr="004463BD">
        <w:rPr>
          <w:noProof/>
        </w:rPr>
        <w:drawing>
          <wp:inline distT="0" distB="0" distL="0" distR="0" wp14:anchorId="2F8ED643" wp14:editId="15BE96CB">
            <wp:extent cx="5076825" cy="2590800"/>
            <wp:effectExtent l="0" t="0" r="9525" b="0"/>
            <wp:docPr id="1" name="Picture 1" descr="C:\Users\User\Pictures\water sources\_CSDW_KENYA_FINAL-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water sources\_CSDW_KENYA_FINAL-38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6825" cy="2590800"/>
                    </a:xfrm>
                    <a:prstGeom prst="rect">
                      <a:avLst/>
                    </a:prstGeom>
                    <a:noFill/>
                    <a:ln>
                      <a:noFill/>
                    </a:ln>
                  </pic:spPr>
                </pic:pic>
              </a:graphicData>
            </a:graphic>
          </wp:inline>
        </w:drawing>
      </w:r>
      <w:bookmarkEnd w:id="1"/>
    </w:p>
    <w:p w:rsidR="00032D93" w:rsidRDefault="004463BD" w:rsidP="00032D93">
      <w:pPr>
        <w:jc w:val="both"/>
        <w:rPr>
          <w:rFonts w:cstheme="minorHAnsi"/>
          <w:b/>
          <w:i/>
        </w:rPr>
      </w:pPr>
      <w:r w:rsidRPr="005A73D5">
        <w:rPr>
          <w:rFonts w:cstheme="minorHAnsi"/>
          <w:b/>
          <w:i/>
        </w:rPr>
        <w:t xml:space="preserve">         A school girl drawing water from the river for household use</w:t>
      </w:r>
    </w:p>
    <w:p w:rsidR="005A73D5" w:rsidRDefault="005A73D5" w:rsidP="00AA5B30">
      <w:pPr>
        <w:pStyle w:val="PlainText"/>
        <w:jc w:val="both"/>
        <w:rPr>
          <w:rFonts w:asciiTheme="minorHAnsi" w:hAnsiTheme="minorHAnsi" w:cstheme="minorHAnsi"/>
          <w:szCs w:val="22"/>
        </w:rPr>
      </w:pPr>
      <w:r w:rsidRPr="005A73D5">
        <w:rPr>
          <w:rFonts w:asciiTheme="minorHAnsi" w:hAnsiTheme="minorHAnsi" w:cstheme="minorHAnsi"/>
          <w:szCs w:val="22"/>
        </w:rPr>
        <w:t xml:space="preserve">The safe drinking water served to the population in the catchment area has significantly prevented cases of waterborne diarrhea diseases. </w:t>
      </w:r>
      <w:r>
        <w:rPr>
          <w:rFonts w:asciiTheme="minorHAnsi" w:hAnsiTheme="minorHAnsi" w:cstheme="minorHAnsi"/>
          <w:szCs w:val="22"/>
        </w:rPr>
        <w:t>The project</w:t>
      </w:r>
      <w:r w:rsidRPr="005A73D5">
        <w:rPr>
          <w:rFonts w:asciiTheme="minorHAnsi" w:hAnsiTheme="minorHAnsi" w:cstheme="minorHAnsi"/>
          <w:szCs w:val="22"/>
        </w:rPr>
        <w:t xml:space="preserve"> has increased awareness on good hygiene</w:t>
      </w:r>
      <w:r>
        <w:rPr>
          <w:rFonts w:asciiTheme="minorHAnsi" w:hAnsiTheme="minorHAnsi" w:cstheme="minorHAnsi"/>
          <w:szCs w:val="22"/>
        </w:rPr>
        <w:t>, sanitation</w:t>
      </w:r>
      <w:r w:rsidRPr="005A73D5">
        <w:rPr>
          <w:rFonts w:asciiTheme="minorHAnsi" w:hAnsiTheme="minorHAnsi" w:cstheme="minorHAnsi"/>
          <w:szCs w:val="22"/>
        </w:rPr>
        <w:t xml:space="preserve"> and the importance of treating water. </w:t>
      </w:r>
    </w:p>
    <w:p w:rsidR="00AA5B30" w:rsidRDefault="00AA5B30" w:rsidP="00AA5B30">
      <w:pPr>
        <w:pStyle w:val="PlainText"/>
        <w:jc w:val="both"/>
        <w:rPr>
          <w:rFonts w:asciiTheme="minorHAnsi" w:hAnsiTheme="minorHAnsi" w:cstheme="minorHAnsi"/>
          <w:szCs w:val="22"/>
        </w:rPr>
      </w:pPr>
    </w:p>
    <w:p w:rsidR="00AA5B30" w:rsidRPr="00AA5B30" w:rsidRDefault="00AA5B30" w:rsidP="00AA5B30">
      <w:pPr>
        <w:pStyle w:val="PlainText"/>
        <w:jc w:val="both"/>
        <w:rPr>
          <w:rFonts w:asciiTheme="minorHAnsi" w:hAnsiTheme="minorHAnsi" w:cstheme="minorHAnsi"/>
          <w:szCs w:val="22"/>
        </w:rPr>
      </w:pPr>
    </w:p>
    <w:p w:rsidR="00892380" w:rsidRPr="005A73D5" w:rsidRDefault="00E15844" w:rsidP="00032D93">
      <w:pPr>
        <w:jc w:val="both"/>
        <w:rPr>
          <w:rFonts w:cstheme="minorHAnsi"/>
        </w:rPr>
      </w:pPr>
      <w:r w:rsidRPr="005A73D5">
        <w:rPr>
          <w:rFonts w:cstheme="minorHAnsi"/>
          <w:b/>
        </w:rPr>
        <w:t>The Project</w:t>
      </w:r>
    </w:p>
    <w:p w:rsidR="00E15844" w:rsidRDefault="00E15844" w:rsidP="00E15844">
      <w:pPr>
        <w:jc w:val="both"/>
        <w:rPr>
          <w:rFonts w:cstheme="minorHAnsi"/>
        </w:rPr>
      </w:pPr>
      <w:r w:rsidRPr="005A73D5">
        <w:rPr>
          <w:rFonts w:cstheme="minorHAnsi"/>
        </w:rPr>
        <w:t xml:space="preserve">The technology is Skyhydrant Filtration. Raw water is pumped from the river and collected in a water tank after which it is filtered through the membranes of the skyhydrant filtration unit.  It is then channeled to outlets and sold to the communities at an affordable rate. </w:t>
      </w:r>
    </w:p>
    <w:p w:rsidR="00AA5B30" w:rsidRPr="005A73D5" w:rsidRDefault="00AA5B30" w:rsidP="00E15844">
      <w:pPr>
        <w:jc w:val="both"/>
        <w:rPr>
          <w:rFonts w:cstheme="minorHAnsi"/>
        </w:rPr>
      </w:pPr>
      <w:r w:rsidRPr="00B97C1F">
        <w:rPr>
          <w:rFonts w:cs="Times New Roman"/>
          <w:noProof/>
          <w:sz w:val="24"/>
          <w:szCs w:val="24"/>
        </w:rPr>
        <w:drawing>
          <wp:inline distT="0" distB="0" distL="0" distR="0" wp14:anchorId="1626AD91" wp14:editId="64DD517D">
            <wp:extent cx="2371725" cy="3009900"/>
            <wp:effectExtent l="0" t="0" r="9525" b="0"/>
            <wp:docPr id="23" name="Picture 23" descr="F:\small size sondu\small size son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mall size sondu\small size sondu-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1725" cy="3009900"/>
                    </a:xfrm>
                    <a:prstGeom prst="rect">
                      <a:avLst/>
                    </a:prstGeom>
                    <a:noFill/>
                    <a:ln>
                      <a:noFill/>
                    </a:ln>
                  </pic:spPr>
                </pic:pic>
              </a:graphicData>
            </a:graphic>
          </wp:inline>
        </w:drawing>
      </w:r>
    </w:p>
    <w:p w:rsidR="00E15844" w:rsidRDefault="00E15844" w:rsidP="00E15844">
      <w:pPr>
        <w:jc w:val="both"/>
        <w:rPr>
          <w:rFonts w:cstheme="minorHAnsi"/>
        </w:rPr>
      </w:pPr>
      <w:r w:rsidRPr="005A73D5">
        <w:rPr>
          <w:rFonts w:cstheme="minorHAnsi"/>
        </w:rPr>
        <w:t>During the reporting period,</w:t>
      </w:r>
      <w:r w:rsidR="005A73D5" w:rsidRPr="005A73D5">
        <w:rPr>
          <w:rFonts w:cstheme="minorHAnsi"/>
        </w:rPr>
        <w:t xml:space="preserve"> regular visits have been made to the site. This to monitor the quality of service and on the job mentoring and training of the water operator. Samples of the water are tested monthly in SWAP’s water lab. This is to ensure the quality of water is good for human consumption and free of any pathogens. </w:t>
      </w:r>
      <w:r w:rsidRPr="005A73D5">
        <w:rPr>
          <w:rFonts w:cstheme="minorHAnsi"/>
        </w:rPr>
        <w:t xml:space="preserve">  </w:t>
      </w:r>
    </w:p>
    <w:p w:rsidR="005A73D5" w:rsidRPr="005A73D5" w:rsidRDefault="005A73D5" w:rsidP="00E15844">
      <w:pPr>
        <w:jc w:val="both"/>
        <w:rPr>
          <w:rFonts w:cstheme="minorHAnsi"/>
        </w:rPr>
      </w:pPr>
      <w:r w:rsidRPr="005A73D5">
        <w:rPr>
          <w:rFonts w:cstheme="minorHAnsi"/>
          <w:noProof/>
        </w:rPr>
        <w:drawing>
          <wp:inline distT="0" distB="0" distL="0" distR="0">
            <wp:extent cx="4543425" cy="2647807"/>
            <wp:effectExtent l="0" t="0" r="0" b="635"/>
            <wp:docPr id="6" name="Picture 6" descr="C:\Users\User\Pictures\IWIN_DSC_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WIN_DSC_74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3784" cy="2665499"/>
                    </a:xfrm>
                    <a:prstGeom prst="rect">
                      <a:avLst/>
                    </a:prstGeom>
                    <a:noFill/>
                    <a:ln>
                      <a:noFill/>
                    </a:ln>
                  </pic:spPr>
                </pic:pic>
              </a:graphicData>
            </a:graphic>
          </wp:inline>
        </w:drawing>
      </w:r>
    </w:p>
    <w:p w:rsidR="00AA5B30" w:rsidRDefault="005A73D5" w:rsidP="00ED46E9">
      <w:pPr>
        <w:rPr>
          <w:rFonts w:cstheme="minorHAnsi"/>
          <w:b/>
          <w:i/>
        </w:rPr>
      </w:pPr>
      <w:r w:rsidRPr="00ED46E9">
        <w:rPr>
          <w:rFonts w:cstheme="minorHAnsi"/>
          <w:b/>
          <w:i/>
        </w:rPr>
        <w:lastRenderedPageBreak/>
        <w:t xml:space="preserve">Water quality testing done in the Water Lab </w:t>
      </w:r>
    </w:p>
    <w:p w:rsidR="00ED46E9" w:rsidRPr="00AA5B30" w:rsidRDefault="00ED46E9" w:rsidP="00ED46E9">
      <w:pPr>
        <w:rPr>
          <w:rFonts w:cstheme="minorHAnsi"/>
          <w:b/>
          <w:i/>
        </w:rPr>
      </w:pPr>
      <w:r>
        <w:rPr>
          <w:rFonts w:cstheme="minorHAnsi"/>
        </w:rPr>
        <w:t xml:space="preserve">SWAP continued to strengthen its partnership with Siemens Stiftung, who provide regular technical assistance with the skyhydrant. This was the case when we experienced low pressure in the system due to high turbidity of the water. This required an additional filter to be fitted to take out most of the turbidity. We added an extra tank to enable us to serve more people faster. This reduced the waiting time of people buying water from the skyhydrant. </w:t>
      </w:r>
    </w:p>
    <w:p w:rsidR="00ED46E9" w:rsidRPr="00ED46E9" w:rsidRDefault="00ED46E9" w:rsidP="00ED46E9">
      <w:pPr>
        <w:rPr>
          <w:rFonts w:cstheme="minorHAnsi"/>
        </w:rPr>
      </w:pPr>
      <w:r w:rsidRPr="00ED46E9">
        <w:rPr>
          <w:rFonts w:cstheme="minorHAnsi"/>
          <w:noProof/>
        </w:rPr>
        <w:drawing>
          <wp:inline distT="0" distB="0" distL="0" distR="0">
            <wp:extent cx="5943600" cy="3343962"/>
            <wp:effectExtent l="0" t="0" r="0" b="8890"/>
            <wp:docPr id="8" name="Picture 8" descr="C:\Users\User\Pictures\water sources\IMG_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water sources\IMG_35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3962"/>
                    </a:xfrm>
                    <a:prstGeom prst="rect">
                      <a:avLst/>
                    </a:prstGeom>
                    <a:noFill/>
                    <a:ln>
                      <a:noFill/>
                    </a:ln>
                  </pic:spPr>
                </pic:pic>
              </a:graphicData>
            </a:graphic>
          </wp:inline>
        </w:drawing>
      </w:r>
    </w:p>
    <w:p w:rsidR="00E15844" w:rsidRPr="00ED46E9" w:rsidRDefault="00ED46E9" w:rsidP="00E15844">
      <w:pPr>
        <w:jc w:val="both"/>
        <w:rPr>
          <w:rFonts w:cstheme="minorHAnsi"/>
          <w:b/>
          <w:i/>
        </w:rPr>
      </w:pPr>
      <w:r w:rsidRPr="00ED46E9">
        <w:rPr>
          <w:rFonts w:cstheme="minorHAnsi"/>
          <w:b/>
          <w:i/>
        </w:rPr>
        <w:t xml:space="preserve">Skyhydrant </w:t>
      </w:r>
      <w:r>
        <w:rPr>
          <w:rFonts w:cstheme="minorHAnsi"/>
          <w:b/>
          <w:i/>
        </w:rPr>
        <w:t xml:space="preserve">water </w:t>
      </w:r>
      <w:r w:rsidRPr="00ED46E9">
        <w:rPr>
          <w:rFonts w:cstheme="minorHAnsi"/>
          <w:b/>
          <w:i/>
        </w:rPr>
        <w:t xml:space="preserve">on high demand with many jerry cans in line. </w:t>
      </w:r>
    </w:p>
    <w:p w:rsidR="00E15844" w:rsidRPr="005A73D5" w:rsidRDefault="00E15844" w:rsidP="00092A13">
      <w:pPr>
        <w:pStyle w:val="PlainText"/>
        <w:rPr>
          <w:rFonts w:asciiTheme="minorHAnsi" w:hAnsiTheme="minorHAnsi" w:cstheme="minorHAnsi"/>
          <w:b/>
          <w:szCs w:val="22"/>
        </w:rPr>
      </w:pPr>
    </w:p>
    <w:p w:rsidR="00ED46E9" w:rsidRDefault="00ED46E9" w:rsidP="00ED46E9">
      <w:pPr>
        <w:pStyle w:val="PlainText"/>
        <w:jc w:val="both"/>
        <w:rPr>
          <w:rFonts w:asciiTheme="minorHAnsi" w:hAnsiTheme="minorHAnsi" w:cstheme="minorHAnsi"/>
          <w:szCs w:val="22"/>
        </w:rPr>
      </w:pPr>
      <w:r>
        <w:rPr>
          <w:rFonts w:asciiTheme="minorHAnsi" w:hAnsiTheme="minorHAnsi" w:cstheme="minorHAnsi"/>
          <w:szCs w:val="22"/>
        </w:rPr>
        <w:t>SWAP is got</w:t>
      </w:r>
      <w:r w:rsidRPr="005A73D5">
        <w:rPr>
          <w:rFonts w:asciiTheme="minorHAnsi" w:hAnsiTheme="minorHAnsi" w:cstheme="minorHAnsi"/>
          <w:szCs w:val="22"/>
        </w:rPr>
        <w:t xml:space="preserve"> into partnership with Kenya Water for Health Organization (KWAHO) to build the capacity of Sondu Community including school going children on hygiene and sanitation. The plan</w:t>
      </w:r>
      <w:r>
        <w:rPr>
          <w:rFonts w:asciiTheme="minorHAnsi" w:hAnsiTheme="minorHAnsi" w:cstheme="minorHAnsi"/>
          <w:szCs w:val="22"/>
        </w:rPr>
        <w:t xml:space="preserve"> was</w:t>
      </w:r>
      <w:r w:rsidRPr="005A73D5">
        <w:rPr>
          <w:rFonts w:asciiTheme="minorHAnsi" w:hAnsiTheme="minorHAnsi" w:cstheme="minorHAnsi"/>
          <w:szCs w:val="22"/>
        </w:rPr>
        <w:t xml:space="preserve"> to start in September 2017 and the activities are funded by Siemens Foundation. School Health Teachers, Leaders and community health volunteers within the Sondu catchment areas will be trained on water, sanitation and hygiene. This is a two years partnership to improve the quality of life for the Sondu community.</w:t>
      </w:r>
    </w:p>
    <w:p w:rsidR="00C20197" w:rsidRPr="005A73D5" w:rsidRDefault="00ED46E9" w:rsidP="00264DA3">
      <w:pPr>
        <w:pStyle w:val="PlainText"/>
        <w:jc w:val="both"/>
        <w:rPr>
          <w:rFonts w:asciiTheme="minorHAnsi" w:hAnsiTheme="minorHAnsi" w:cstheme="minorHAnsi"/>
          <w:szCs w:val="22"/>
        </w:rPr>
      </w:pPr>
      <w:r>
        <w:rPr>
          <w:rFonts w:asciiTheme="minorHAnsi" w:hAnsiTheme="minorHAnsi" w:cstheme="minorHAnsi"/>
          <w:szCs w:val="22"/>
        </w:rPr>
        <w:t xml:space="preserve">The activities started </w:t>
      </w:r>
      <w:r w:rsidR="00264DA3">
        <w:rPr>
          <w:rFonts w:asciiTheme="minorHAnsi" w:hAnsiTheme="minorHAnsi" w:cstheme="minorHAnsi"/>
          <w:szCs w:val="22"/>
        </w:rPr>
        <w:t xml:space="preserve">as planned </w:t>
      </w:r>
      <w:r>
        <w:rPr>
          <w:rFonts w:asciiTheme="minorHAnsi" w:hAnsiTheme="minorHAnsi" w:cstheme="minorHAnsi"/>
          <w:szCs w:val="22"/>
        </w:rPr>
        <w:t xml:space="preserve">but were later postponed due to political tension in the area with the prolonged Kenyan election. Sondu Water Enterprise is situated in the opposition zone and experienced regular demonstrations. The extra security put in place as well as the fencing protected the center from the </w:t>
      </w:r>
      <w:r w:rsidR="00264DA3">
        <w:rPr>
          <w:rFonts w:asciiTheme="minorHAnsi" w:hAnsiTheme="minorHAnsi" w:cstheme="minorHAnsi"/>
          <w:szCs w:val="22"/>
        </w:rPr>
        <w:t xml:space="preserve">riots and the community continue to access it and mobilize others as well. </w:t>
      </w:r>
    </w:p>
    <w:p w:rsidR="00264DA3" w:rsidRDefault="00264DA3" w:rsidP="00084F02">
      <w:pPr>
        <w:jc w:val="both"/>
        <w:rPr>
          <w:rFonts w:cstheme="minorHAnsi"/>
          <w:b/>
        </w:rPr>
      </w:pPr>
    </w:p>
    <w:p w:rsidR="00264DA3" w:rsidRDefault="00264DA3" w:rsidP="00084F02">
      <w:pPr>
        <w:jc w:val="both"/>
        <w:rPr>
          <w:rFonts w:cstheme="minorHAnsi"/>
          <w:b/>
        </w:rPr>
      </w:pPr>
      <w:r w:rsidRPr="00264DA3">
        <w:rPr>
          <w:rFonts w:cstheme="minorHAnsi"/>
          <w:b/>
          <w:noProof/>
        </w:rPr>
        <w:lastRenderedPageBreak/>
        <w:drawing>
          <wp:inline distT="0" distB="0" distL="0" distR="0">
            <wp:extent cx="3048000" cy="2028825"/>
            <wp:effectExtent l="0" t="0" r="0" b="9525"/>
            <wp:docPr id="12" name="Picture 12" descr="C:\Users\User\Pictures\water sources\_CSDW_KENYA_FINAL-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water sources\_CSDW_KENYA_FINAL-1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264DA3" w:rsidRPr="00264DA3" w:rsidRDefault="00264DA3" w:rsidP="00084F02">
      <w:pPr>
        <w:jc w:val="both"/>
        <w:rPr>
          <w:rFonts w:cstheme="minorHAnsi"/>
          <w:b/>
          <w:i/>
        </w:rPr>
      </w:pPr>
      <w:r>
        <w:rPr>
          <w:rFonts w:cstheme="minorHAnsi"/>
          <w:b/>
          <w:i/>
        </w:rPr>
        <w:t xml:space="preserve">Happy Costumers </w:t>
      </w:r>
    </w:p>
    <w:p w:rsidR="00084F02" w:rsidRPr="005A73D5" w:rsidRDefault="00084F02" w:rsidP="00084F02">
      <w:pPr>
        <w:jc w:val="both"/>
        <w:rPr>
          <w:rFonts w:cstheme="minorHAnsi"/>
          <w:b/>
        </w:rPr>
      </w:pPr>
      <w:r w:rsidRPr="005A73D5">
        <w:rPr>
          <w:rFonts w:cstheme="minorHAnsi"/>
          <w:b/>
        </w:rPr>
        <w:t xml:space="preserve">Donations </w:t>
      </w:r>
    </w:p>
    <w:p w:rsidR="00264DA3" w:rsidRPr="005A73D5" w:rsidRDefault="00084F02" w:rsidP="00084F02">
      <w:pPr>
        <w:jc w:val="both"/>
        <w:rPr>
          <w:rFonts w:cstheme="minorHAnsi"/>
        </w:rPr>
      </w:pPr>
      <w:r w:rsidRPr="005A73D5">
        <w:rPr>
          <w:rFonts w:cstheme="minorHAnsi"/>
        </w:rPr>
        <w:t>During the reporting period, no</w:t>
      </w:r>
      <w:r w:rsidR="00264DA3">
        <w:rPr>
          <w:rFonts w:cstheme="minorHAnsi"/>
        </w:rPr>
        <w:t xml:space="preserve"> more</w:t>
      </w:r>
      <w:r w:rsidRPr="005A73D5">
        <w:rPr>
          <w:rFonts w:cstheme="minorHAnsi"/>
        </w:rPr>
        <w:t xml:space="preserve"> donations were received. Previously, SWAP addressed their partners, donors, friends and well-wishers to donate thr</w:t>
      </w:r>
      <w:r w:rsidR="00264DA3">
        <w:rPr>
          <w:rFonts w:cstheme="minorHAnsi"/>
        </w:rPr>
        <w:t>ough Global Giving and received</w:t>
      </w:r>
      <w:r w:rsidRPr="005A73D5">
        <w:rPr>
          <w:rFonts w:cstheme="minorHAnsi"/>
        </w:rPr>
        <w:t xml:space="preserve"> three disbursements as </w:t>
      </w:r>
      <w:r w:rsidR="00E60C02" w:rsidRPr="005A73D5">
        <w:rPr>
          <w:rFonts w:cstheme="minorHAnsi"/>
        </w:rPr>
        <w:t>shown on the table below.</w:t>
      </w:r>
      <w:r w:rsidR="00264DA3">
        <w:rPr>
          <w:rFonts w:cstheme="minorHAnsi"/>
        </w:rPr>
        <w:t xml:space="preserve"> We appeal for continued donations to assist SWAP to provide clean water and sanitation and offer quality service while continuing to monitoring and do trainings. </w:t>
      </w:r>
    </w:p>
    <w:tbl>
      <w:tblPr>
        <w:tblStyle w:val="TableGrid"/>
        <w:tblW w:w="0" w:type="auto"/>
        <w:tblLook w:val="04A0" w:firstRow="1" w:lastRow="0" w:firstColumn="1" w:lastColumn="0" w:noHBand="0" w:noVBand="1"/>
      </w:tblPr>
      <w:tblGrid>
        <w:gridCol w:w="1278"/>
        <w:gridCol w:w="2970"/>
        <w:gridCol w:w="2520"/>
      </w:tblGrid>
      <w:tr w:rsidR="00084F02" w:rsidRPr="005A73D5" w:rsidTr="00E60C02">
        <w:tc>
          <w:tcPr>
            <w:tcW w:w="1278" w:type="dxa"/>
          </w:tcPr>
          <w:p w:rsidR="00084F02" w:rsidRPr="005A73D5" w:rsidRDefault="00084F02" w:rsidP="00084F02">
            <w:pPr>
              <w:jc w:val="both"/>
              <w:rPr>
                <w:rFonts w:cstheme="minorHAnsi"/>
                <w:b/>
              </w:rPr>
            </w:pPr>
            <w:r w:rsidRPr="005A73D5">
              <w:rPr>
                <w:rFonts w:cstheme="minorHAnsi"/>
                <w:b/>
              </w:rPr>
              <w:t>Tranche</w:t>
            </w:r>
          </w:p>
        </w:tc>
        <w:tc>
          <w:tcPr>
            <w:tcW w:w="2970" w:type="dxa"/>
          </w:tcPr>
          <w:p w:rsidR="00084F02" w:rsidRPr="005A73D5" w:rsidRDefault="00084F02" w:rsidP="00084F02">
            <w:pPr>
              <w:jc w:val="both"/>
              <w:rPr>
                <w:rFonts w:cstheme="minorHAnsi"/>
                <w:b/>
              </w:rPr>
            </w:pPr>
            <w:r w:rsidRPr="005A73D5">
              <w:rPr>
                <w:rFonts w:cstheme="minorHAnsi"/>
                <w:b/>
              </w:rPr>
              <w:t>Date</w:t>
            </w:r>
          </w:p>
        </w:tc>
        <w:tc>
          <w:tcPr>
            <w:tcW w:w="2520" w:type="dxa"/>
          </w:tcPr>
          <w:p w:rsidR="00084F02" w:rsidRPr="005A73D5" w:rsidRDefault="00084F02" w:rsidP="00084F02">
            <w:pPr>
              <w:jc w:val="both"/>
              <w:rPr>
                <w:rFonts w:cstheme="minorHAnsi"/>
                <w:b/>
              </w:rPr>
            </w:pPr>
            <w:r w:rsidRPr="005A73D5">
              <w:rPr>
                <w:rFonts w:cstheme="minorHAnsi"/>
                <w:b/>
              </w:rPr>
              <w:t>Amount in USD</w:t>
            </w:r>
          </w:p>
        </w:tc>
      </w:tr>
      <w:tr w:rsidR="00084F02" w:rsidRPr="005A73D5" w:rsidTr="00E60C02">
        <w:tc>
          <w:tcPr>
            <w:tcW w:w="1278" w:type="dxa"/>
          </w:tcPr>
          <w:p w:rsidR="00084F02" w:rsidRPr="005A73D5" w:rsidRDefault="00084F02" w:rsidP="00084F02">
            <w:pPr>
              <w:jc w:val="both"/>
              <w:rPr>
                <w:rFonts w:cstheme="minorHAnsi"/>
              </w:rPr>
            </w:pPr>
            <w:r w:rsidRPr="005A73D5">
              <w:rPr>
                <w:rFonts w:cstheme="minorHAnsi"/>
              </w:rPr>
              <w:t>1</w:t>
            </w:r>
            <w:r w:rsidR="00E60C02" w:rsidRPr="005A73D5">
              <w:rPr>
                <w:rFonts w:cstheme="minorHAnsi"/>
                <w:vertAlign w:val="superscript"/>
              </w:rPr>
              <w:t>st</w:t>
            </w:r>
            <w:r w:rsidR="00E60C02" w:rsidRPr="005A73D5">
              <w:rPr>
                <w:rFonts w:cstheme="minorHAnsi"/>
              </w:rPr>
              <w:t xml:space="preserve"> </w:t>
            </w:r>
          </w:p>
        </w:tc>
        <w:tc>
          <w:tcPr>
            <w:tcW w:w="2970" w:type="dxa"/>
          </w:tcPr>
          <w:p w:rsidR="00084F02" w:rsidRPr="005A73D5" w:rsidRDefault="00084F02" w:rsidP="00084F02">
            <w:pPr>
              <w:jc w:val="both"/>
              <w:rPr>
                <w:rFonts w:cstheme="minorHAnsi"/>
              </w:rPr>
            </w:pPr>
            <w:r w:rsidRPr="005A73D5">
              <w:rPr>
                <w:rFonts w:cstheme="minorHAnsi"/>
              </w:rPr>
              <w:t>September 30</w:t>
            </w:r>
            <w:r w:rsidRPr="005A73D5">
              <w:rPr>
                <w:rFonts w:cstheme="minorHAnsi"/>
                <w:vertAlign w:val="superscript"/>
              </w:rPr>
              <w:t>th</w:t>
            </w:r>
            <w:r w:rsidRPr="005A73D5">
              <w:rPr>
                <w:rFonts w:cstheme="minorHAnsi"/>
              </w:rPr>
              <w:t xml:space="preserve"> 2016</w:t>
            </w:r>
          </w:p>
        </w:tc>
        <w:tc>
          <w:tcPr>
            <w:tcW w:w="2520" w:type="dxa"/>
          </w:tcPr>
          <w:p w:rsidR="00084F02" w:rsidRPr="005A73D5" w:rsidRDefault="00084F02" w:rsidP="00E60C02">
            <w:pPr>
              <w:jc w:val="right"/>
              <w:rPr>
                <w:rFonts w:cstheme="minorHAnsi"/>
              </w:rPr>
            </w:pPr>
            <w:r w:rsidRPr="005A73D5">
              <w:rPr>
                <w:rFonts w:cstheme="minorHAnsi"/>
              </w:rPr>
              <w:t>6,118.65</w:t>
            </w:r>
          </w:p>
        </w:tc>
      </w:tr>
      <w:tr w:rsidR="00084F02" w:rsidRPr="005A73D5" w:rsidTr="00E60C02">
        <w:tc>
          <w:tcPr>
            <w:tcW w:w="1278" w:type="dxa"/>
          </w:tcPr>
          <w:p w:rsidR="00084F02" w:rsidRPr="005A73D5" w:rsidRDefault="00084F02" w:rsidP="00084F02">
            <w:pPr>
              <w:jc w:val="both"/>
              <w:rPr>
                <w:rFonts w:cstheme="minorHAnsi"/>
              </w:rPr>
            </w:pPr>
            <w:r w:rsidRPr="005A73D5">
              <w:rPr>
                <w:rFonts w:cstheme="minorHAnsi"/>
              </w:rPr>
              <w:t>2</w:t>
            </w:r>
            <w:r w:rsidR="00E60C02" w:rsidRPr="005A73D5">
              <w:rPr>
                <w:rFonts w:cstheme="minorHAnsi"/>
                <w:vertAlign w:val="superscript"/>
              </w:rPr>
              <w:t>nd</w:t>
            </w:r>
            <w:r w:rsidR="00E60C02" w:rsidRPr="005A73D5">
              <w:rPr>
                <w:rFonts w:cstheme="minorHAnsi"/>
              </w:rPr>
              <w:t xml:space="preserve"> </w:t>
            </w:r>
          </w:p>
        </w:tc>
        <w:tc>
          <w:tcPr>
            <w:tcW w:w="2970" w:type="dxa"/>
          </w:tcPr>
          <w:p w:rsidR="00084F02" w:rsidRPr="005A73D5" w:rsidRDefault="00084F02" w:rsidP="00084F02">
            <w:pPr>
              <w:jc w:val="both"/>
              <w:rPr>
                <w:rFonts w:cstheme="minorHAnsi"/>
              </w:rPr>
            </w:pPr>
            <w:r w:rsidRPr="005A73D5">
              <w:rPr>
                <w:rFonts w:cstheme="minorHAnsi"/>
              </w:rPr>
              <w:t>October 31</w:t>
            </w:r>
            <w:r w:rsidRPr="005A73D5">
              <w:rPr>
                <w:rFonts w:cstheme="minorHAnsi"/>
                <w:vertAlign w:val="superscript"/>
              </w:rPr>
              <w:t>st</w:t>
            </w:r>
            <w:r w:rsidRPr="005A73D5">
              <w:rPr>
                <w:rFonts w:cstheme="minorHAnsi"/>
              </w:rPr>
              <w:t xml:space="preserve"> 2016</w:t>
            </w:r>
          </w:p>
        </w:tc>
        <w:tc>
          <w:tcPr>
            <w:tcW w:w="2520" w:type="dxa"/>
          </w:tcPr>
          <w:p w:rsidR="00084F02" w:rsidRPr="005A73D5" w:rsidRDefault="00084F02" w:rsidP="00E60C02">
            <w:pPr>
              <w:jc w:val="right"/>
              <w:rPr>
                <w:rFonts w:cstheme="minorHAnsi"/>
              </w:rPr>
            </w:pPr>
            <w:r w:rsidRPr="005A73D5">
              <w:rPr>
                <w:rFonts w:cstheme="minorHAnsi"/>
              </w:rPr>
              <w:t>900</w:t>
            </w:r>
            <w:r w:rsidR="00E60C02" w:rsidRPr="005A73D5">
              <w:rPr>
                <w:rFonts w:cstheme="minorHAnsi"/>
              </w:rPr>
              <w:t>.00</w:t>
            </w:r>
          </w:p>
        </w:tc>
      </w:tr>
      <w:tr w:rsidR="00084F02" w:rsidRPr="005A73D5" w:rsidTr="00E60C02">
        <w:tc>
          <w:tcPr>
            <w:tcW w:w="1278" w:type="dxa"/>
          </w:tcPr>
          <w:p w:rsidR="00084F02" w:rsidRPr="005A73D5" w:rsidRDefault="00084F02" w:rsidP="00084F02">
            <w:pPr>
              <w:jc w:val="both"/>
              <w:rPr>
                <w:rFonts w:cstheme="minorHAnsi"/>
              </w:rPr>
            </w:pPr>
            <w:r w:rsidRPr="005A73D5">
              <w:rPr>
                <w:rFonts w:cstheme="minorHAnsi"/>
              </w:rPr>
              <w:t>3</w:t>
            </w:r>
            <w:r w:rsidR="00E60C02" w:rsidRPr="005A73D5">
              <w:rPr>
                <w:rFonts w:cstheme="minorHAnsi"/>
                <w:vertAlign w:val="superscript"/>
              </w:rPr>
              <w:t>rd</w:t>
            </w:r>
            <w:r w:rsidR="00E60C02" w:rsidRPr="005A73D5">
              <w:rPr>
                <w:rFonts w:cstheme="minorHAnsi"/>
              </w:rPr>
              <w:t xml:space="preserve"> </w:t>
            </w:r>
          </w:p>
        </w:tc>
        <w:tc>
          <w:tcPr>
            <w:tcW w:w="2970" w:type="dxa"/>
          </w:tcPr>
          <w:p w:rsidR="00084F02" w:rsidRPr="005A73D5" w:rsidRDefault="00084F02" w:rsidP="00084F02">
            <w:pPr>
              <w:jc w:val="both"/>
              <w:rPr>
                <w:rFonts w:cstheme="minorHAnsi"/>
              </w:rPr>
            </w:pPr>
            <w:r w:rsidRPr="005A73D5">
              <w:rPr>
                <w:rFonts w:cstheme="minorHAnsi"/>
              </w:rPr>
              <w:t>February 2017</w:t>
            </w:r>
          </w:p>
        </w:tc>
        <w:tc>
          <w:tcPr>
            <w:tcW w:w="2520" w:type="dxa"/>
          </w:tcPr>
          <w:p w:rsidR="00084F02" w:rsidRPr="005A73D5" w:rsidRDefault="00084F02" w:rsidP="00E60C02">
            <w:pPr>
              <w:jc w:val="right"/>
              <w:rPr>
                <w:rFonts w:cstheme="minorHAnsi"/>
              </w:rPr>
            </w:pPr>
            <w:r w:rsidRPr="005A73D5">
              <w:rPr>
                <w:rFonts w:cstheme="minorHAnsi"/>
              </w:rPr>
              <w:t>329.50</w:t>
            </w:r>
          </w:p>
        </w:tc>
      </w:tr>
      <w:tr w:rsidR="00E60C02" w:rsidRPr="005A73D5" w:rsidTr="002946F2">
        <w:tc>
          <w:tcPr>
            <w:tcW w:w="4248" w:type="dxa"/>
            <w:gridSpan w:val="2"/>
          </w:tcPr>
          <w:p w:rsidR="00E60C02" w:rsidRPr="005A73D5" w:rsidRDefault="00E60C02" w:rsidP="00084F02">
            <w:pPr>
              <w:jc w:val="both"/>
              <w:rPr>
                <w:rFonts w:cstheme="minorHAnsi"/>
                <w:b/>
              </w:rPr>
            </w:pPr>
            <w:r w:rsidRPr="005A73D5">
              <w:rPr>
                <w:rFonts w:cstheme="minorHAnsi"/>
                <w:b/>
              </w:rPr>
              <w:t>TOTAL</w:t>
            </w:r>
          </w:p>
        </w:tc>
        <w:tc>
          <w:tcPr>
            <w:tcW w:w="2520" w:type="dxa"/>
          </w:tcPr>
          <w:p w:rsidR="00E60C02" w:rsidRPr="005A73D5" w:rsidRDefault="00E60C02" w:rsidP="00E60C02">
            <w:pPr>
              <w:jc w:val="right"/>
              <w:rPr>
                <w:rFonts w:cstheme="minorHAnsi"/>
                <w:b/>
              </w:rPr>
            </w:pPr>
            <w:r w:rsidRPr="005A73D5">
              <w:rPr>
                <w:rFonts w:cstheme="minorHAnsi"/>
                <w:b/>
              </w:rPr>
              <w:t>7,348.15</w:t>
            </w:r>
          </w:p>
        </w:tc>
      </w:tr>
    </w:tbl>
    <w:p w:rsidR="00084F02" w:rsidRPr="005A73D5" w:rsidRDefault="00084F02" w:rsidP="00084F02">
      <w:pPr>
        <w:jc w:val="both"/>
        <w:rPr>
          <w:rFonts w:cstheme="minorHAnsi"/>
        </w:rPr>
      </w:pPr>
    </w:p>
    <w:p w:rsidR="00084F02" w:rsidRPr="005A73D5" w:rsidRDefault="004266D3" w:rsidP="004266D3">
      <w:pPr>
        <w:pStyle w:val="ListParagraph"/>
        <w:ind w:left="0"/>
        <w:jc w:val="both"/>
        <w:rPr>
          <w:rFonts w:cstheme="minorHAnsi"/>
          <w:b/>
          <w:sz w:val="22"/>
          <w:szCs w:val="22"/>
        </w:rPr>
      </w:pPr>
      <w:r w:rsidRPr="005A73D5">
        <w:rPr>
          <w:rFonts w:cstheme="minorHAnsi"/>
          <w:b/>
          <w:sz w:val="22"/>
          <w:szCs w:val="22"/>
        </w:rPr>
        <w:t>Health products promotion</w:t>
      </w:r>
    </w:p>
    <w:p w:rsidR="00092A13" w:rsidRPr="005A73D5" w:rsidRDefault="004266D3" w:rsidP="004266D3">
      <w:pPr>
        <w:pStyle w:val="PlainText"/>
        <w:jc w:val="both"/>
        <w:rPr>
          <w:rFonts w:asciiTheme="minorHAnsi" w:hAnsiTheme="minorHAnsi" w:cstheme="minorHAnsi"/>
          <w:szCs w:val="22"/>
        </w:rPr>
      </w:pPr>
      <w:r w:rsidRPr="005A73D5">
        <w:rPr>
          <w:rFonts w:asciiTheme="minorHAnsi" w:hAnsiTheme="minorHAnsi" w:cstheme="minorHAnsi"/>
          <w:szCs w:val="22"/>
        </w:rPr>
        <w:t xml:space="preserve">One of </w:t>
      </w:r>
      <w:r w:rsidR="00A25E0D" w:rsidRPr="005A73D5">
        <w:rPr>
          <w:rFonts w:asciiTheme="minorHAnsi" w:hAnsiTheme="minorHAnsi" w:cstheme="minorHAnsi"/>
          <w:szCs w:val="22"/>
        </w:rPr>
        <w:t>SWAP’s</w:t>
      </w:r>
      <w:r w:rsidRPr="005A73D5">
        <w:rPr>
          <w:rFonts w:asciiTheme="minorHAnsi" w:hAnsiTheme="minorHAnsi" w:cstheme="minorHAnsi"/>
          <w:szCs w:val="22"/>
        </w:rPr>
        <w:t xml:space="preserve"> programs is an innovative distribution model of health and hygiene products through which </w:t>
      </w:r>
      <w:r w:rsidR="00A25E0D" w:rsidRPr="005A73D5">
        <w:rPr>
          <w:rFonts w:asciiTheme="minorHAnsi" w:hAnsiTheme="minorHAnsi" w:cstheme="minorHAnsi"/>
          <w:szCs w:val="22"/>
        </w:rPr>
        <w:t>it</w:t>
      </w:r>
      <w:r w:rsidRPr="005A73D5">
        <w:rPr>
          <w:rFonts w:asciiTheme="minorHAnsi" w:hAnsiTheme="minorHAnsi" w:cstheme="minorHAnsi"/>
          <w:szCs w:val="22"/>
        </w:rPr>
        <w:t xml:space="preserve"> has been able to reach out to very remote areas and empower vulnerable communities living in Western Kenya. </w:t>
      </w:r>
      <w:r w:rsidR="00042C05" w:rsidRPr="005A73D5">
        <w:rPr>
          <w:rFonts w:asciiTheme="minorHAnsi" w:hAnsiTheme="minorHAnsi" w:cstheme="minorHAnsi"/>
          <w:szCs w:val="22"/>
        </w:rPr>
        <w:t xml:space="preserve">SWAP introduced </w:t>
      </w:r>
      <w:r w:rsidR="00092A13" w:rsidRPr="005A73D5">
        <w:rPr>
          <w:rFonts w:asciiTheme="minorHAnsi" w:hAnsiTheme="minorHAnsi" w:cstheme="minorHAnsi"/>
          <w:szCs w:val="22"/>
        </w:rPr>
        <w:t>sale of some</w:t>
      </w:r>
      <w:r w:rsidR="002946F2" w:rsidRPr="005A73D5">
        <w:rPr>
          <w:rFonts w:asciiTheme="minorHAnsi" w:hAnsiTheme="minorHAnsi" w:cstheme="minorHAnsi"/>
          <w:szCs w:val="22"/>
        </w:rPr>
        <w:t xml:space="preserve"> of its basket of </w:t>
      </w:r>
      <w:r w:rsidR="00092A13" w:rsidRPr="005A73D5">
        <w:rPr>
          <w:rFonts w:asciiTheme="minorHAnsi" w:hAnsiTheme="minorHAnsi" w:cstheme="minorHAnsi"/>
          <w:szCs w:val="22"/>
        </w:rPr>
        <w:t>health</w:t>
      </w:r>
      <w:r w:rsidR="002946F2" w:rsidRPr="005A73D5">
        <w:rPr>
          <w:rFonts w:asciiTheme="minorHAnsi" w:hAnsiTheme="minorHAnsi" w:cstheme="minorHAnsi"/>
          <w:szCs w:val="22"/>
        </w:rPr>
        <w:t xml:space="preserve"> products </w:t>
      </w:r>
      <w:r w:rsidR="00687807" w:rsidRPr="005A73D5">
        <w:rPr>
          <w:rFonts w:asciiTheme="minorHAnsi" w:hAnsiTheme="minorHAnsi" w:cstheme="minorHAnsi"/>
          <w:szCs w:val="22"/>
        </w:rPr>
        <w:t xml:space="preserve">at the kiosks </w:t>
      </w:r>
      <w:r w:rsidR="002946F2" w:rsidRPr="005A73D5">
        <w:rPr>
          <w:rFonts w:asciiTheme="minorHAnsi" w:hAnsiTheme="minorHAnsi" w:cstheme="minorHAnsi"/>
          <w:szCs w:val="22"/>
        </w:rPr>
        <w:t>ranging from water treatment, hygiene, malaria prevention</w:t>
      </w:r>
      <w:r w:rsidR="00092A13" w:rsidRPr="005A73D5">
        <w:rPr>
          <w:rFonts w:asciiTheme="minorHAnsi" w:hAnsiTheme="minorHAnsi" w:cstheme="minorHAnsi"/>
          <w:szCs w:val="22"/>
        </w:rPr>
        <w:t xml:space="preserve"> and </w:t>
      </w:r>
      <w:r w:rsidR="002946F2" w:rsidRPr="005A73D5">
        <w:rPr>
          <w:rFonts w:asciiTheme="minorHAnsi" w:hAnsiTheme="minorHAnsi" w:cstheme="minorHAnsi"/>
          <w:szCs w:val="22"/>
        </w:rPr>
        <w:t>nutritional supplements. The water operator was designated to make the sales at the kiosk mainly to clients.</w:t>
      </w:r>
    </w:p>
    <w:p w:rsidR="00042C05" w:rsidRPr="005A73D5" w:rsidRDefault="00042C05" w:rsidP="00092A13">
      <w:pPr>
        <w:pStyle w:val="PlainText"/>
        <w:rPr>
          <w:rFonts w:asciiTheme="minorHAnsi" w:hAnsiTheme="minorHAnsi" w:cstheme="minorHAnsi"/>
          <w:szCs w:val="22"/>
        </w:rPr>
      </w:pPr>
    </w:p>
    <w:p w:rsidR="00092A13" w:rsidRPr="005A73D5" w:rsidRDefault="00092A13" w:rsidP="00092A13">
      <w:pPr>
        <w:pStyle w:val="PlainText"/>
        <w:rPr>
          <w:rFonts w:asciiTheme="minorHAnsi" w:hAnsiTheme="minorHAnsi" w:cstheme="minorHAnsi"/>
          <w:szCs w:val="22"/>
        </w:rPr>
      </w:pPr>
    </w:p>
    <w:p w:rsidR="00AA5B30" w:rsidRDefault="00AA5B30" w:rsidP="00AA5B30">
      <w:pPr>
        <w:rPr>
          <w:rFonts w:cstheme="minorHAnsi"/>
          <w:b/>
        </w:rPr>
      </w:pPr>
      <w:r w:rsidRPr="00AA5B30">
        <w:rPr>
          <w:rFonts w:cstheme="minorHAnsi"/>
          <w:b/>
        </w:rPr>
        <w:t xml:space="preserve">Challenges </w:t>
      </w:r>
    </w:p>
    <w:p w:rsidR="00A25E0D" w:rsidRPr="005A73D5" w:rsidRDefault="00AA5B30" w:rsidP="00AA5B30">
      <w:pPr>
        <w:rPr>
          <w:rFonts w:cstheme="minorHAnsi"/>
        </w:rPr>
      </w:pPr>
      <w:r w:rsidRPr="00AA5B30">
        <w:rPr>
          <w:rFonts w:cstheme="minorHAnsi"/>
        </w:rPr>
        <w:t xml:space="preserve">Fluctuating water sales and revenue due to </w:t>
      </w:r>
      <w:r>
        <w:rPr>
          <w:rFonts w:cstheme="minorHAnsi"/>
        </w:rPr>
        <w:t xml:space="preserve">weather patterns and political tension. Currently there is heavy rain in the area. During this time community members tend to use rain water for household use and also fail to access the center. The prolonged election hurt the economy. The frequent sometime violent demonstrations made people not to go out of their homes and because of economic losses, many family lack the money to buy water.  The poverty rates are high in the area. This has made the center not yet sustainable. It requires more funding and investment in training and community mobilization. </w:t>
      </w:r>
    </w:p>
    <w:p w:rsidR="00A25E0D" w:rsidRPr="005A73D5" w:rsidRDefault="00A25E0D" w:rsidP="00903474">
      <w:pPr>
        <w:ind w:left="360"/>
        <w:rPr>
          <w:rFonts w:cstheme="minorHAnsi"/>
        </w:rPr>
      </w:pPr>
    </w:p>
    <w:p w:rsidR="00B10952" w:rsidRPr="005A73D5" w:rsidRDefault="00042C05" w:rsidP="005D33AF">
      <w:pPr>
        <w:rPr>
          <w:rFonts w:cstheme="minorHAnsi"/>
          <w:b/>
        </w:rPr>
      </w:pPr>
      <w:r w:rsidRPr="005A73D5">
        <w:rPr>
          <w:rFonts w:cstheme="minorHAnsi"/>
          <w:b/>
        </w:rPr>
        <w:t>Way</w:t>
      </w:r>
      <w:r w:rsidR="00B031DA" w:rsidRPr="005A73D5">
        <w:rPr>
          <w:rFonts w:cstheme="minorHAnsi"/>
          <w:b/>
        </w:rPr>
        <w:t xml:space="preserve"> </w:t>
      </w:r>
      <w:r w:rsidRPr="005A73D5">
        <w:rPr>
          <w:rFonts w:cstheme="minorHAnsi"/>
          <w:b/>
        </w:rPr>
        <w:t>forward</w:t>
      </w:r>
    </w:p>
    <w:p w:rsidR="00AA5B30" w:rsidRDefault="005D33AF">
      <w:pPr>
        <w:rPr>
          <w:rFonts w:cstheme="minorHAnsi"/>
        </w:rPr>
      </w:pPr>
      <w:r>
        <w:rPr>
          <w:rFonts w:cstheme="minorHAnsi"/>
        </w:rPr>
        <w:t>SWAP aims</w:t>
      </w:r>
      <w:r w:rsidR="00AA5B30">
        <w:rPr>
          <w:rFonts w:cstheme="minorHAnsi"/>
        </w:rPr>
        <w:t xml:space="preserve"> to engage various partners and continue to fund raise for this project. It has made a positive impact in the community, the water quality is good and has reduced diarrheal illness, which has been one of the major causes of morbidity and mortality, especially in children below 5 years. </w:t>
      </w:r>
    </w:p>
    <w:p w:rsidR="005D33AF" w:rsidRDefault="00AA5B30">
      <w:pPr>
        <w:rPr>
          <w:rFonts w:cstheme="minorHAnsi"/>
        </w:rPr>
      </w:pPr>
      <w:r>
        <w:rPr>
          <w:rFonts w:cstheme="minorHAnsi"/>
        </w:rPr>
        <w:t xml:space="preserve">SWAP will engage Siemens Stiftung on negotiations to eventually build the capacity of the Sondu Community and hand over the skyhydrant to them. This will be a process over time, whereby funding is required for training. </w:t>
      </w:r>
    </w:p>
    <w:p w:rsidR="00042C05" w:rsidRDefault="005D33AF" w:rsidP="005D33AF">
      <w:pPr>
        <w:jc w:val="center"/>
        <w:rPr>
          <w:rFonts w:cstheme="minorHAnsi"/>
          <w:b/>
          <w:i/>
        </w:rPr>
      </w:pPr>
      <w:r w:rsidRPr="005D33AF">
        <w:rPr>
          <w:rFonts w:cstheme="minorHAnsi"/>
          <w:i/>
          <w:noProof/>
        </w:rPr>
        <w:drawing>
          <wp:inline distT="0" distB="0" distL="0" distR="0">
            <wp:extent cx="5943600" cy="3976791"/>
            <wp:effectExtent l="0" t="0" r="0" b="5080"/>
            <wp:docPr id="17" name="Picture 17" descr="C:\Users\User\Pictures\_HW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_HWD0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76791"/>
                    </a:xfrm>
                    <a:prstGeom prst="rect">
                      <a:avLst/>
                    </a:prstGeom>
                    <a:noFill/>
                    <a:ln>
                      <a:noFill/>
                    </a:ln>
                  </pic:spPr>
                </pic:pic>
              </a:graphicData>
            </a:graphic>
          </wp:inline>
        </w:drawing>
      </w:r>
    </w:p>
    <w:p w:rsidR="005D33AF" w:rsidRDefault="005D33AF" w:rsidP="005D33AF">
      <w:pPr>
        <w:jc w:val="center"/>
        <w:rPr>
          <w:rFonts w:cstheme="minorHAnsi"/>
          <w:b/>
          <w:i/>
        </w:rPr>
      </w:pPr>
    </w:p>
    <w:p w:rsidR="005D33AF" w:rsidRDefault="005D33AF" w:rsidP="005D33AF">
      <w:pPr>
        <w:jc w:val="center"/>
        <w:rPr>
          <w:rFonts w:cstheme="minorHAnsi"/>
          <w:b/>
          <w:i/>
        </w:rPr>
      </w:pPr>
    </w:p>
    <w:p w:rsidR="005D33AF" w:rsidRPr="005A73D5" w:rsidRDefault="005D33AF" w:rsidP="005D33AF">
      <w:pPr>
        <w:jc w:val="center"/>
        <w:rPr>
          <w:rFonts w:cstheme="minorHAnsi"/>
          <w:b/>
        </w:rPr>
      </w:pPr>
      <w:r>
        <w:rPr>
          <w:rFonts w:cstheme="minorHAnsi"/>
          <w:b/>
          <w:i/>
        </w:rPr>
        <w:t xml:space="preserve">THANK YOU FOR YOUR GENEROUS DONATION TO PROVIDE CLEAN WATER IN SONDU ! </w:t>
      </w:r>
    </w:p>
    <w:sectPr w:rsidR="005D33AF" w:rsidRPr="005A73D5" w:rsidSect="009C4D90">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DE4" w:rsidRDefault="00813DE4" w:rsidP="00C97542">
      <w:pPr>
        <w:spacing w:after="0" w:line="240" w:lineRule="auto"/>
      </w:pPr>
      <w:r>
        <w:separator/>
      </w:r>
    </w:p>
  </w:endnote>
  <w:endnote w:type="continuationSeparator" w:id="0">
    <w:p w:rsidR="00813DE4" w:rsidRDefault="00813DE4" w:rsidP="00C97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274729"/>
      <w:docPartObj>
        <w:docPartGallery w:val="Page Numbers (Bottom of Page)"/>
        <w:docPartUnique/>
      </w:docPartObj>
    </w:sdtPr>
    <w:sdtEndPr/>
    <w:sdtContent>
      <w:p w:rsidR="002946F2" w:rsidRDefault="002946F2">
        <w:pPr>
          <w:pStyle w:val="Footer"/>
          <w:jc w:val="right"/>
        </w:pPr>
        <w:r>
          <w:fldChar w:fldCharType="begin"/>
        </w:r>
        <w:r>
          <w:instrText xml:space="preserve"> PAGE   \* MERGEFORMAT </w:instrText>
        </w:r>
        <w:r>
          <w:fldChar w:fldCharType="separate"/>
        </w:r>
        <w:r w:rsidR="005D33AF">
          <w:rPr>
            <w:noProof/>
          </w:rPr>
          <w:t>1</w:t>
        </w:r>
        <w:r>
          <w:fldChar w:fldCharType="end"/>
        </w:r>
      </w:p>
    </w:sdtContent>
  </w:sdt>
  <w:p w:rsidR="002946F2" w:rsidRDefault="002946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DE4" w:rsidRDefault="00813DE4" w:rsidP="00C97542">
      <w:pPr>
        <w:spacing w:after="0" w:line="240" w:lineRule="auto"/>
      </w:pPr>
      <w:r>
        <w:separator/>
      </w:r>
    </w:p>
  </w:footnote>
  <w:footnote w:type="continuationSeparator" w:id="0">
    <w:p w:rsidR="00813DE4" w:rsidRDefault="00813DE4" w:rsidP="00C975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23596"/>
    <w:multiLevelType w:val="hybridMultilevel"/>
    <w:tmpl w:val="F3300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03848"/>
    <w:multiLevelType w:val="hybridMultilevel"/>
    <w:tmpl w:val="10CE0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8572F"/>
    <w:multiLevelType w:val="hybridMultilevel"/>
    <w:tmpl w:val="7570E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C0478E"/>
    <w:multiLevelType w:val="hybridMultilevel"/>
    <w:tmpl w:val="8F7E3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E6518D"/>
    <w:multiLevelType w:val="hybridMultilevel"/>
    <w:tmpl w:val="DC2C3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03264F"/>
    <w:multiLevelType w:val="hybridMultilevel"/>
    <w:tmpl w:val="77E4E62A"/>
    <w:lvl w:ilvl="0" w:tplc="1220B23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573B51"/>
    <w:multiLevelType w:val="hybridMultilevel"/>
    <w:tmpl w:val="8256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63610D"/>
    <w:multiLevelType w:val="hybridMultilevel"/>
    <w:tmpl w:val="76447F4C"/>
    <w:lvl w:ilvl="0" w:tplc="D5A81D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4A7C7D"/>
    <w:multiLevelType w:val="hybridMultilevel"/>
    <w:tmpl w:val="3E12B074"/>
    <w:lvl w:ilvl="0" w:tplc="F1969A4C">
      <w:start w:val="1"/>
      <w:numFmt w:val="bullet"/>
      <w:lvlText w:val=""/>
      <w:lvlJc w:val="left"/>
      <w:pPr>
        <w:tabs>
          <w:tab w:val="num" w:pos="720"/>
        </w:tabs>
        <w:ind w:left="720" w:hanging="360"/>
      </w:pPr>
      <w:rPr>
        <w:rFonts w:ascii="Wingdings" w:hAnsi="Wingdings" w:hint="default"/>
      </w:rPr>
    </w:lvl>
    <w:lvl w:ilvl="1" w:tplc="050ABE38" w:tentative="1">
      <w:start w:val="1"/>
      <w:numFmt w:val="bullet"/>
      <w:lvlText w:val=""/>
      <w:lvlJc w:val="left"/>
      <w:pPr>
        <w:tabs>
          <w:tab w:val="num" w:pos="1440"/>
        </w:tabs>
        <w:ind w:left="1440" w:hanging="360"/>
      </w:pPr>
      <w:rPr>
        <w:rFonts w:ascii="Wingdings" w:hAnsi="Wingdings" w:hint="default"/>
      </w:rPr>
    </w:lvl>
    <w:lvl w:ilvl="2" w:tplc="1F985BD8">
      <w:start w:val="1"/>
      <w:numFmt w:val="bullet"/>
      <w:lvlText w:val=""/>
      <w:lvlJc w:val="left"/>
      <w:pPr>
        <w:tabs>
          <w:tab w:val="num" w:pos="2160"/>
        </w:tabs>
        <w:ind w:left="2160" w:hanging="360"/>
      </w:pPr>
      <w:rPr>
        <w:rFonts w:ascii="Wingdings" w:hAnsi="Wingdings" w:hint="default"/>
      </w:rPr>
    </w:lvl>
    <w:lvl w:ilvl="3" w:tplc="0436FBD0" w:tentative="1">
      <w:start w:val="1"/>
      <w:numFmt w:val="bullet"/>
      <w:lvlText w:val=""/>
      <w:lvlJc w:val="left"/>
      <w:pPr>
        <w:tabs>
          <w:tab w:val="num" w:pos="2880"/>
        </w:tabs>
        <w:ind w:left="2880" w:hanging="360"/>
      </w:pPr>
      <w:rPr>
        <w:rFonts w:ascii="Wingdings" w:hAnsi="Wingdings" w:hint="default"/>
      </w:rPr>
    </w:lvl>
    <w:lvl w:ilvl="4" w:tplc="F9ACE49C" w:tentative="1">
      <w:start w:val="1"/>
      <w:numFmt w:val="bullet"/>
      <w:lvlText w:val=""/>
      <w:lvlJc w:val="left"/>
      <w:pPr>
        <w:tabs>
          <w:tab w:val="num" w:pos="3600"/>
        </w:tabs>
        <w:ind w:left="3600" w:hanging="360"/>
      </w:pPr>
      <w:rPr>
        <w:rFonts w:ascii="Wingdings" w:hAnsi="Wingdings" w:hint="default"/>
      </w:rPr>
    </w:lvl>
    <w:lvl w:ilvl="5" w:tplc="D534CC9C" w:tentative="1">
      <w:start w:val="1"/>
      <w:numFmt w:val="bullet"/>
      <w:lvlText w:val=""/>
      <w:lvlJc w:val="left"/>
      <w:pPr>
        <w:tabs>
          <w:tab w:val="num" w:pos="4320"/>
        </w:tabs>
        <w:ind w:left="4320" w:hanging="360"/>
      </w:pPr>
      <w:rPr>
        <w:rFonts w:ascii="Wingdings" w:hAnsi="Wingdings" w:hint="default"/>
      </w:rPr>
    </w:lvl>
    <w:lvl w:ilvl="6" w:tplc="245AE576" w:tentative="1">
      <w:start w:val="1"/>
      <w:numFmt w:val="bullet"/>
      <w:lvlText w:val=""/>
      <w:lvlJc w:val="left"/>
      <w:pPr>
        <w:tabs>
          <w:tab w:val="num" w:pos="5040"/>
        </w:tabs>
        <w:ind w:left="5040" w:hanging="360"/>
      </w:pPr>
      <w:rPr>
        <w:rFonts w:ascii="Wingdings" w:hAnsi="Wingdings" w:hint="default"/>
      </w:rPr>
    </w:lvl>
    <w:lvl w:ilvl="7" w:tplc="64D6ECEE" w:tentative="1">
      <w:start w:val="1"/>
      <w:numFmt w:val="bullet"/>
      <w:lvlText w:val=""/>
      <w:lvlJc w:val="left"/>
      <w:pPr>
        <w:tabs>
          <w:tab w:val="num" w:pos="5760"/>
        </w:tabs>
        <w:ind w:left="5760" w:hanging="360"/>
      </w:pPr>
      <w:rPr>
        <w:rFonts w:ascii="Wingdings" w:hAnsi="Wingdings" w:hint="default"/>
      </w:rPr>
    </w:lvl>
    <w:lvl w:ilvl="8" w:tplc="FBC206B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B055D6"/>
    <w:multiLevelType w:val="hybridMultilevel"/>
    <w:tmpl w:val="8A020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0729FA"/>
    <w:multiLevelType w:val="hybridMultilevel"/>
    <w:tmpl w:val="DC2C3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9650DD"/>
    <w:multiLevelType w:val="hybridMultilevel"/>
    <w:tmpl w:val="C8FA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303AEB"/>
    <w:multiLevelType w:val="hybridMultilevel"/>
    <w:tmpl w:val="F3300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9F6E2B"/>
    <w:multiLevelType w:val="hybridMultilevel"/>
    <w:tmpl w:val="52B8D872"/>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5D21FA"/>
    <w:multiLevelType w:val="hybridMultilevel"/>
    <w:tmpl w:val="A0A8BE58"/>
    <w:lvl w:ilvl="0" w:tplc="27844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F26047"/>
    <w:multiLevelType w:val="hybridMultilevel"/>
    <w:tmpl w:val="A0A8BE58"/>
    <w:lvl w:ilvl="0" w:tplc="27844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8"/>
  </w:num>
  <w:num w:numId="4">
    <w:abstractNumId w:val="13"/>
  </w:num>
  <w:num w:numId="5">
    <w:abstractNumId w:val="14"/>
  </w:num>
  <w:num w:numId="6">
    <w:abstractNumId w:val="15"/>
  </w:num>
  <w:num w:numId="7">
    <w:abstractNumId w:val="12"/>
  </w:num>
  <w:num w:numId="8">
    <w:abstractNumId w:val="3"/>
  </w:num>
  <w:num w:numId="9">
    <w:abstractNumId w:val="10"/>
  </w:num>
  <w:num w:numId="10">
    <w:abstractNumId w:val="6"/>
  </w:num>
  <w:num w:numId="11">
    <w:abstractNumId w:val="4"/>
  </w:num>
  <w:num w:numId="12">
    <w:abstractNumId w:val="2"/>
  </w:num>
  <w:num w:numId="13">
    <w:abstractNumId w:val="1"/>
  </w:num>
  <w:num w:numId="14">
    <w:abstractNumId w:val="0"/>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DF9"/>
    <w:rsid w:val="00003F98"/>
    <w:rsid w:val="0000590D"/>
    <w:rsid w:val="00032D93"/>
    <w:rsid w:val="00041B3D"/>
    <w:rsid w:val="00042C05"/>
    <w:rsid w:val="00054C8A"/>
    <w:rsid w:val="00055FEE"/>
    <w:rsid w:val="00075E76"/>
    <w:rsid w:val="00084F02"/>
    <w:rsid w:val="00092A13"/>
    <w:rsid w:val="00094A21"/>
    <w:rsid w:val="0009731F"/>
    <w:rsid w:val="000975F1"/>
    <w:rsid w:val="000C0238"/>
    <w:rsid w:val="000C3605"/>
    <w:rsid w:val="000C5290"/>
    <w:rsid w:val="00101ED5"/>
    <w:rsid w:val="0011126E"/>
    <w:rsid w:val="00155F06"/>
    <w:rsid w:val="00166707"/>
    <w:rsid w:val="00176E23"/>
    <w:rsid w:val="001936F8"/>
    <w:rsid w:val="001B1477"/>
    <w:rsid w:val="001B60DB"/>
    <w:rsid w:val="001E07B8"/>
    <w:rsid w:val="001F2FA0"/>
    <w:rsid w:val="001F6EE0"/>
    <w:rsid w:val="002453A6"/>
    <w:rsid w:val="00250EC1"/>
    <w:rsid w:val="00264DA3"/>
    <w:rsid w:val="002659F7"/>
    <w:rsid w:val="00280AA3"/>
    <w:rsid w:val="00282AE5"/>
    <w:rsid w:val="002946F2"/>
    <w:rsid w:val="002A0827"/>
    <w:rsid w:val="002B3589"/>
    <w:rsid w:val="00307A6D"/>
    <w:rsid w:val="0037178A"/>
    <w:rsid w:val="00385E58"/>
    <w:rsid w:val="003D78C3"/>
    <w:rsid w:val="0040434C"/>
    <w:rsid w:val="00404BFA"/>
    <w:rsid w:val="00414D41"/>
    <w:rsid w:val="0042168D"/>
    <w:rsid w:val="004266D3"/>
    <w:rsid w:val="004433A6"/>
    <w:rsid w:val="004463BD"/>
    <w:rsid w:val="00470F5D"/>
    <w:rsid w:val="0049073E"/>
    <w:rsid w:val="0049152F"/>
    <w:rsid w:val="00495DB6"/>
    <w:rsid w:val="004A1E97"/>
    <w:rsid w:val="004A25D8"/>
    <w:rsid w:val="004A4B6C"/>
    <w:rsid w:val="004E2F57"/>
    <w:rsid w:val="004F26D4"/>
    <w:rsid w:val="0051012A"/>
    <w:rsid w:val="00536293"/>
    <w:rsid w:val="005803E5"/>
    <w:rsid w:val="005A73D5"/>
    <w:rsid w:val="005D0C1B"/>
    <w:rsid w:val="005D33AF"/>
    <w:rsid w:val="0062116D"/>
    <w:rsid w:val="006316F5"/>
    <w:rsid w:val="00666E6D"/>
    <w:rsid w:val="00680821"/>
    <w:rsid w:val="00686793"/>
    <w:rsid w:val="00687807"/>
    <w:rsid w:val="006929F1"/>
    <w:rsid w:val="006A3A71"/>
    <w:rsid w:val="006A5A43"/>
    <w:rsid w:val="006C3C48"/>
    <w:rsid w:val="007262BB"/>
    <w:rsid w:val="00737D02"/>
    <w:rsid w:val="00764F0D"/>
    <w:rsid w:val="00766A1E"/>
    <w:rsid w:val="007818A8"/>
    <w:rsid w:val="0079338D"/>
    <w:rsid w:val="007B5FC5"/>
    <w:rsid w:val="007D3139"/>
    <w:rsid w:val="007E58AB"/>
    <w:rsid w:val="00813DE4"/>
    <w:rsid w:val="00892380"/>
    <w:rsid w:val="00893E0B"/>
    <w:rsid w:val="00895222"/>
    <w:rsid w:val="008B7C1C"/>
    <w:rsid w:val="008D7869"/>
    <w:rsid w:val="008E4A05"/>
    <w:rsid w:val="008F0945"/>
    <w:rsid w:val="008F3295"/>
    <w:rsid w:val="00903474"/>
    <w:rsid w:val="00923ACD"/>
    <w:rsid w:val="009659CC"/>
    <w:rsid w:val="00994615"/>
    <w:rsid w:val="009A1DD8"/>
    <w:rsid w:val="009A6EB2"/>
    <w:rsid w:val="009C4D90"/>
    <w:rsid w:val="009E6810"/>
    <w:rsid w:val="009F3C47"/>
    <w:rsid w:val="00A04200"/>
    <w:rsid w:val="00A2008F"/>
    <w:rsid w:val="00A25E0D"/>
    <w:rsid w:val="00A3320F"/>
    <w:rsid w:val="00A54CFD"/>
    <w:rsid w:val="00A5587D"/>
    <w:rsid w:val="00AA5B30"/>
    <w:rsid w:val="00AC2150"/>
    <w:rsid w:val="00AD1AB6"/>
    <w:rsid w:val="00AD618A"/>
    <w:rsid w:val="00AF151F"/>
    <w:rsid w:val="00AF4CB9"/>
    <w:rsid w:val="00B031DA"/>
    <w:rsid w:val="00B10952"/>
    <w:rsid w:val="00B32674"/>
    <w:rsid w:val="00B32C81"/>
    <w:rsid w:val="00B40367"/>
    <w:rsid w:val="00B74051"/>
    <w:rsid w:val="00B80F26"/>
    <w:rsid w:val="00B97C1F"/>
    <w:rsid w:val="00BA096D"/>
    <w:rsid w:val="00BC57DD"/>
    <w:rsid w:val="00BE1DDD"/>
    <w:rsid w:val="00C155FB"/>
    <w:rsid w:val="00C20197"/>
    <w:rsid w:val="00C656CC"/>
    <w:rsid w:val="00C7718C"/>
    <w:rsid w:val="00C97542"/>
    <w:rsid w:val="00C97C17"/>
    <w:rsid w:val="00C97D21"/>
    <w:rsid w:val="00CA1784"/>
    <w:rsid w:val="00CB5C7A"/>
    <w:rsid w:val="00CC41E6"/>
    <w:rsid w:val="00CD08CF"/>
    <w:rsid w:val="00CD53C7"/>
    <w:rsid w:val="00CE0914"/>
    <w:rsid w:val="00D259DC"/>
    <w:rsid w:val="00D37DF9"/>
    <w:rsid w:val="00D46976"/>
    <w:rsid w:val="00D46B84"/>
    <w:rsid w:val="00D550AE"/>
    <w:rsid w:val="00D575A0"/>
    <w:rsid w:val="00D6592C"/>
    <w:rsid w:val="00D8087A"/>
    <w:rsid w:val="00D84CE3"/>
    <w:rsid w:val="00DA1DFA"/>
    <w:rsid w:val="00DB64E9"/>
    <w:rsid w:val="00DC6CC9"/>
    <w:rsid w:val="00DD2A9A"/>
    <w:rsid w:val="00DE6FF6"/>
    <w:rsid w:val="00E018AA"/>
    <w:rsid w:val="00E061D4"/>
    <w:rsid w:val="00E1086A"/>
    <w:rsid w:val="00E15844"/>
    <w:rsid w:val="00E159D6"/>
    <w:rsid w:val="00E17939"/>
    <w:rsid w:val="00E31FB8"/>
    <w:rsid w:val="00E40A6A"/>
    <w:rsid w:val="00E60C02"/>
    <w:rsid w:val="00E736BD"/>
    <w:rsid w:val="00E75761"/>
    <w:rsid w:val="00E75EA8"/>
    <w:rsid w:val="00E810CE"/>
    <w:rsid w:val="00EA125A"/>
    <w:rsid w:val="00EC0CBE"/>
    <w:rsid w:val="00ED1A3C"/>
    <w:rsid w:val="00ED46E9"/>
    <w:rsid w:val="00F129B7"/>
    <w:rsid w:val="00F60741"/>
    <w:rsid w:val="00F60DE7"/>
    <w:rsid w:val="00F85B41"/>
    <w:rsid w:val="00F9043F"/>
    <w:rsid w:val="00F968B7"/>
    <w:rsid w:val="00FA2531"/>
    <w:rsid w:val="00FB7567"/>
    <w:rsid w:val="00FD48AD"/>
    <w:rsid w:val="00FE17B5"/>
    <w:rsid w:val="00FF70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2A8CCF-F670-4EAD-8611-368F602B0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D90"/>
  </w:style>
  <w:style w:type="paragraph" w:styleId="Heading1">
    <w:name w:val="heading 1"/>
    <w:basedOn w:val="Normal"/>
    <w:next w:val="Normal"/>
    <w:link w:val="Heading1Char"/>
    <w:uiPriority w:val="9"/>
    <w:qFormat/>
    <w:rsid w:val="000973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53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6E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7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DF9"/>
    <w:rPr>
      <w:rFonts w:ascii="Tahoma" w:hAnsi="Tahoma" w:cs="Tahoma"/>
      <w:sz w:val="16"/>
      <w:szCs w:val="16"/>
    </w:rPr>
  </w:style>
  <w:style w:type="paragraph" w:styleId="ListParagraph">
    <w:name w:val="List Paragraph"/>
    <w:basedOn w:val="Normal"/>
    <w:uiPriority w:val="34"/>
    <w:qFormat/>
    <w:rsid w:val="004F26D4"/>
    <w:pPr>
      <w:spacing w:after="0" w:line="240" w:lineRule="auto"/>
      <w:ind w:left="720"/>
      <w:contextualSpacing/>
    </w:pPr>
    <w:rPr>
      <w:sz w:val="24"/>
      <w:szCs w:val="24"/>
    </w:rPr>
  </w:style>
  <w:style w:type="paragraph" w:styleId="Header">
    <w:name w:val="header"/>
    <w:basedOn w:val="Normal"/>
    <w:link w:val="HeaderChar"/>
    <w:uiPriority w:val="99"/>
    <w:unhideWhenUsed/>
    <w:rsid w:val="00C975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542"/>
  </w:style>
  <w:style w:type="paragraph" w:styleId="Footer">
    <w:name w:val="footer"/>
    <w:basedOn w:val="Normal"/>
    <w:link w:val="FooterChar"/>
    <w:uiPriority w:val="99"/>
    <w:unhideWhenUsed/>
    <w:rsid w:val="00C975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542"/>
  </w:style>
  <w:style w:type="paragraph" w:styleId="NoSpacing">
    <w:name w:val="No Spacing"/>
    <w:uiPriority w:val="1"/>
    <w:qFormat/>
    <w:rsid w:val="00C97542"/>
    <w:pPr>
      <w:spacing w:after="0" w:line="240" w:lineRule="auto"/>
    </w:pPr>
  </w:style>
  <w:style w:type="character" w:customStyle="1" w:styleId="Heading1Char">
    <w:name w:val="Heading 1 Char"/>
    <w:basedOn w:val="DefaultParagraphFont"/>
    <w:link w:val="Heading1"/>
    <w:uiPriority w:val="9"/>
    <w:rsid w:val="000973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453A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6EE0"/>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A2008F"/>
    <w:pPr>
      <w:outlineLvl w:val="9"/>
    </w:pPr>
  </w:style>
  <w:style w:type="paragraph" w:styleId="TOC1">
    <w:name w:val="toc 1"/>
    <w:basedOn w:val="Normal"/>
    <w:next w:val="Normal"/>
    <w:autoRedefine/>
    <w:uiPriority w:val="39"/>
    <w:unhideWhenUsed/>
    <w:rsid w:val="00A2008F"/>
    <w:pPr>
      <w:spacing w:after="100"/>
    </w:pPr>
  </w:style>
  <w:style w:type="paragraph" w:styleId="TOC2">
    <w:name w:val="toc 2"/>
    <w:basedOn w:val="Normal"/>
    <w:next w:val="Normal"/>
    <w:autoRedefine/>
    <w:uiPriority w:val="39"/>
    <w:unhideWhenUsed/>
    <w:rsid w:val="00A2008F"/>
    <w:pPr>
      <w:spacing w:after="100"/>
      <w:ind w:left="220"/>
    </w:pPr>
  </w:style>
  <w:style w:type="paragraph" w:styleId="TOC3">
    <w:name w:val="toc 3"/>
    <w:basedOn w:val="Normal"/>
    <w:next w:val="Normal"/>
    <w:autoRedefine/>
    <w:uiPriority w:val="39"/>
    <w:unhideWhenUsed/>
    <w:rsid w:val="00A2008F"/>
    <w:pPr>
      <w:spacing w:after="100"/>
      <w:ind w:left="440"/>
    </w:pPr>
  </w:style>
  <w:style w:type="character" w:styleId="Hyperlink">
    <w:name w:val="Hyperlink"/>
    <w:basedOn w:val="DefaultParagraphFont"/>
    <w:uiPriority w:val="99"/>
    <w:unhideWhenUsed/>
    <w:rsid w:val="00A2008F"/>
    <w:rPr>
      <w:color w:val="0000FF" w:themeColor="hyperlink"/>
      <w:u w:val="single"/>
    </w:rPr>
  </w:style>
  <w:style w:type="character" w:styleId="Emphasis">
    <w:name w:val="Emphasis"/>
    <w:basedOn w:val="DefaultParagraphFont"/>
    <w:uiPriority w:val="20"/>
    <w:qFormat/>
    <w:rsid w:val="0011126E"/>
    <w:rPr>
      <w:i/>
      <w:iCs/>
    </w:rPr>
  </w:style>
  <w:style w:type="paragraph" w:styleId="PlainText">
    <w:name w:val="Plain Text"/>
    <w:basedOn w:val="Normal"/>
    <w:link w:val="PlainTextChar"/>
    <w:uiPriority w:val="99"/>
    <w:unhideWhenUsed/>
    <w:rsid w:val="00092A13"/>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092A13"/>
    <w:rPr>
      <w:rFonts w:ascii="Calibri" w:hAnsi="Calibri" w:cs="Consolas"/>
      <w:szCs w:val="21"/>
    </w:rPr>
  </w:style>
  <w:style w:type="table" w:styleId="TableGrid">
    <w:name w:val="Table Grid"/>
    <w:basedOn w:val="TableNormal"/>
    <w:uiPriority w:val="59"/>
    <w:rsid w:val="00084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21466">
      <w:bodyDiv w:val="1"/>
      <w:marLeft w:val="0"/>
      <w:marRight w:val="0"/>
      <w:marTop w:val="0"/>
      <w:marBottom w:val="0"/>
      <w:divBdr>
        <w:top w:val="none" w:sz="0" w:space="0" w:color="auto"/>
        <w:left w:val="none" w:sz="0" w:space="0" w:color="auto"/>
        <w:bottom w:val="none" w:sz="0" w:space="0" w:color="auto"/>
        <w:right w:val="none" w:sz="0" w:space="0" w:color="auto"/>
      </w:divBdr>
    </w:div>
    <w:div w:id="236861323">
      <w:bodyDiv w:val="1"/>
      <w:marLeft w:val="0"/>
      <w:marRight w:val="0"/>
      <w:marTop w:val="0"/>
      <w:marBottom w:val="0"/>
      <w:divBdr>
        <w:top w:val="none" w:sz="0" w:space="0" w:color="auto"/>
        <w:left w:val="none" w:sz="0" w:space="0" w:color="auto"/>
        <w:bottom w:val="none" w:sz="0" w:space="0" w:color="auto"/>
        <w:right w:val="none" w:sz="0" w:space="0" w:color="auto"/>
      </w:divBdr>
      <w:divsChild>
        <w:div w:id="1731465931">
          <w:marLeft w:val="0"/>
          <w:marRight w:val="0"/>
          <w:marTop w:val="0"/>
          <w:marBottom w:val="0"/>
          <w:divBdr>
            <w:top w:val="none" w:sz="0" w:space="0" w:color="auto"/>
            <w:left w:val="none" w:sz="0" w:space="0" w:color="auto"/>
            <w:bottom w:val="none" w:sz="0" w:space="0" w:color="auto"/>
            <w:right w:val="none" w:sz="0" w:space="0" w:color="auto"/>
          </w:divBdr>
        </w:div>
        <w:div w:id="163862086">
          <w:marLeft w:val="0"/>
          <w:marRight w:val="0"/>
          <w:marTop w:val="0"/>
          <w:marBottom w:val="0"/>
          <w:divBdr>
            <w:top w:val="none" w:sz="0" w:space="0" w:color="auto"/>
            <w:left w:val="none" w:sz="0" w:space="0" w:color="auto"/>
            <w:bottom w:val="none" w:sz="0" w:space="0" w:color="auto"/>
            <w:right w:val="none" w:sz="0" w:space="0" w:color="auto"/>
          </w:divBdr>
        </w:div>
        <w:div w:id="1768580238">
          <w:marLeft w:val="0"/>
          <w:marRight w:val="0"/>
          <w:marTop w:val="0"/>
          <w:marBottom w:val="0"/>
          <w:divBdr>
            <w:top w:val="none" w:sz="0" w:space="0" w:color="auto"/>
            <w:left w:val="none" w:sz="0" w:space="0" w:color="auto"/>
            <w:bottom w:val="none" w:sz="0" w:space="0" w:color="auto"/>
            <w:right w:val="none" w:sz="0" w:space="0" w:color="auto"/>
          </w:divBdr>
        </w:div>
        <w:div w:id="1315180060">
          <w:marLeft w:val="0"/>
          <w:marRight w:val="0"/>
          <w:marTop w:val="0"/>
          <w:marBottom w:val="0"/>
          <w:divBdr>
            <w:top w:val="none" w:sz="0" w:space="0" w:color="auto"/>
            <w:left w:val="none" w:sz="0" w:space="0" w:color="auto"/>
            <w:bottom w:val="none" w:sz="0" w:space="0" w:color="auto"/>
            <w:right w:val="none" w:sz="0" w:space="0" w:color="auto"/>
          </w:divBdr>
        </w:div>
        <w:div w:id="1656761214">
          <w:marLeft w:val="0"/>
          <w:marRight w:val="0"/>
          <w:marTop w:val="0"/>
          <w:marBottom w:val="0"/>
          <w:divBdr>
            <w:top w:val="none" w:sz="0" w:space="0" w:color="auto"/>
            <w:left w:val="none" w:sz="0" w:space="0" w:color="auto"/>
            <w:bottom w:val="none" w:sz="0" w:space="0" w:color="auto"/>
            <w:right w:val="none" w:sz="0" w:space="0" w:color="auto"/>
          </w:divBdr>
        </w:div>
      </w:divsChild>
    </w:div>
    <w:div w:id="656224037">
      <w:bodyDiv w:val="1"/>
      <w:marLeft w:val="0"/>
      <w:marRight w:val="0"/>
      <w:marTop w:val="0"/>
      <w:marBottom w:val="0"/>
      <w:divBdr>
        <w:top w:val="none" w:sz="0" w:space="0" w:color="auto"/>
        <w:left w:val="none" w:sz="0" w:space="0" w:color="auto"/>
        <w:bottom w:val="none" w:sz="0" w:space="0" w:color="auto"/>
        <w:right w:val="none" w:sz="0" w:space="0" w:color="auto"/>
      </w:divBdr>
    </w:div>
    <w:div w:id="1072432065">
      <w:bodyDiv w:val="1"/>
      <w:marLeft w:val="0"/>
      <w:marRight w:val="0"/>
      <w:marTop w:val="0"/>
      <w:marBottom w:val="0"/>
      <w:divBdr>
        <w:top w:val="none" w:sz="0" w:space="0" w:color="auto"/>
        <w:left w:val="none" w:sz="0" w:space="0" w:color="auto"/>
        <w:bottom w:val="none" w:sz="0" w:space="0" w:color="auto"/>
        <w:right w:val="none" w:sz="0" w:space="0" w:color="auto"/>
      </w:divBdr>
    </w:div>
    <w:div w:id="1160776308">
      <w:bodyDiv w:val="1"/>
      <w:marLeft w:val="0"/>
      <w:marRight w:val="0"/>
      <w:marTop w:val="0"/>
      <w:marBottom w:val="0"/>
      <w:divBdr>
        <w:top w:val="none" w:sz="0" w:space="0" w:color="auto"/>
        <w:left w:val="none" w:sz="0" w:space="0" w:color="auto"/>
        <w:bottom w:val="none" w:sz="0" w:space="0" w:color="auto"/>
        <w:right w:val="none" w:sz="0" w:space="0" w:color="auto"/>
      </w:divBdr>
      <w:divsChild>
        <w:div w:id="738404006">
          <w:marLeft w:val="806"/>
          <w:marRight w:val="0"/>
          <w:marTop w:val="120"/>
          <w:marBottom w:val="120"/>
          <w:divBdr>
            <w:top w:val="none" w:sz="0" w:space="0" w:color="auto"/>
            <w:left w:val="none" w:sz="0" w:space="0" w:color="auto"/>
            <w:bottom w:val="none" w:sz="0" w:space="0" w:color="auto"/>
            <w:right w:val="none" w:sz="0" w:space="0" w:color="auto"/>
          </w:divBdr>
        </w:div>
        <w:div w:id="981275234">
          <w:marLeft w:val="806"/>
          <w:marRight w:val="0"/>
          <w:marTop w:val="120"/>
          <w:marBottom w:val="120"/>
          <w:divBdr>
            <w:top w:val="none" w:sz="0" w:space="0" w:color="auto"/>
            <w:left w:val="none" w:sz="0" w:space="0" w:color="auto"/>
            <w:bottom w:val="none" w:sz="0" w:space="0" w:color="auto"/>
            <w:right w:val="none" w:sz="0" w:space="0" w:color="auto"/>
          </w:divBdr>
        </w:div>
        <w:div w:id="1494176339">
          <w:marLeft w:val="806"/>
          <w:marRight w:val="0"/>
          <w:marTop w:val="120"/>
          <w:marBottom w:val="120"/>
          <w:divBdr>
            <w:top w:val="none" w:sz="0" w:space="0" w:color="auto"/>
            <w:left w:val="none" w:sz="0" w:space="0" w:color="auto"/>
            <w:bottom w:val="none" w:sz="0" w:space="0" w:color="auto"/>
            <w:right w:val="none" w:sz="0" w:space="0" w:color="auto"/>
          </w:divBdr>
        </w:div>
        <w:div w:id="1508859564">
          <w:marLeft w:val="806"/>
          <w:marRight w:val="0"/>
          <w:marTop w:val="120"/>
          <w:marBottom w:val="120"/>
          <w:divBdr>
            <w:top w:val="none" w:sz="0" w:space="0" w:color="auto"/>
            <w:left w:val="none" w:sz="0" w:space="0" w:color="auto"/>
            <w:bottom w:val="none" w:sz="0" w:space="0" w:color="auto"/>
            <w:right w:val="none" w:sz="0" w:space="0" w:color="auto"/>
          </w:divBdr>
        </w:div>
        <w:div w:id="24717347">
          <w:marLeft w:val="806"/>
          <w:marRight w:val="0"/>
          <w:marTop w:val="120"/>
          <w:marBottom w:val="120"/>
          <w:divBdr>
            <w:top w:val="none" w:sz="0" w:space="0" w:color="auto"/>
            <w:left w:val="none" w:sz="0" w:space="0" w:color="auto"/>
            <w:bottom w:val="none" w:sz="0" w:space="0" w:color="auto"/>
            <w:right w:val="none" w:sz="0" w:space="0" w:color="auto"/>
          </w:divBdr>
        </w:div>
        <w:div w:id="1782993237">
          <w:marLeft w:val="806"/>
          <w:marRight w:val="0"/>
          <w:marTop w:val="120"/>
          <w:marBottom w:val="120"/>
          <w:divBdr>
            <w:top w:val="none" w:sz="0" w:space="0" w:color="auto"/>
            <w:left w:val="none" w:sz="0" w:space="0" w:color="auto"/>
            <w:bottom w:val="none" w:sz="0" w:space="0" w:color="auto"/>
            <w:right w:val="none" w:sz="0" w:space="0" w:color="auto"/>
          </w:divBdr>
        </w:div>
        <w:div w:id="1299412436">
          <w:marLeft w:val="806"/>
          <w:marRight w:val="0"/>
          <w:marTop w:val="120"/>
          <w:marBottom w:val="120"/>
          <w:divBdr>
            <w:top w:val="none" w:sz="0" w:space="0" w:color="auto"/>
            <w:left w:val="none" w:sz="0" w:space="0" w:color="auto"/>
            <w:bottom w:val="none" w:sz="0" w:space="0" w:color="auto"/>
            <w:right w:val="none" w:sz="0" w:space="0" w:color="auto"/>
          </w:divBdr>
        </w:div>
        <w:div w:id="1713655168">
          <w:marLeft w:val="806"/>
          <w:marRight w:val="0"/>
          <w:marTop w:val="120"/>
          <w:marBottom w:val="120"/>
          <w:divBdr>
            <w:top w:val="none" w:sz="0" w:space="0" w:color="auto"/>
            <w:left w:val="none" w:sz="0" w:space="0" w:color="auto"/>
            <w:bottom w:val="none" w:sz="0" w:space="0" w:color="auto"/>
            <w:right w:val="none" w:sz="0" w:space="0" w:color="auto"/>
          </w:divBdr>
        </w:div>
      </w:divsChild>
    </w:div>
    <w:div w:id="1280798888">
      <w:bodyDiv w:val="1"/>
      <w:marLeft w:val="0"/>
      <w:marRight w:val="0"/>
      <w:marTop w:val="0"/>
      <w:marBottom w:val="0"/>
      <w:divBdr>
        <w:top w:val="none" w:sz="0" w:space="0" w:color="auto"/>
        <w:left w:val="none" w:sz="0" w:space="0" w:color="auto"/>
        <w:bottom w:val="none" w:sz="0" w:space="0" w:color="auto"/>
        <w:right w:val="none" w:sz="0" w:space="0" w:color="auto"/>
      </w:divBdr>
      <w:divsChild>
        <w:div w:id="23793157">
          <w:marLeft w:val="0"/>
          <w:marRight w:val="0"/>
          <w:marTop w:val="0"/>
          <w:marBottom w:val="0"/>
          <w:divBdr>
            <w:top w:val="none" w:sz="0" w:space="0" w:color="auto"/>
            <w:left w:val="none" w:sz="0" w:space="0" w:color="auto"/>
            <w:bottom w:val="none" w:sz="0" w:space="0" w:color="auto"/>
            <w:right w:val="none" w:sz="0" w:space="0" w:color="auto"/>
          </w:divBdr>
        </w:div>
        <w:div w:id="1931505859">
          <w:marLeft w:val="0"/>
          <w:marRight w:val="0"/>
          <w:marTop w:val="0"/>
          <w:marBottom w:val="0"/>
          <w:divBdr>
            <w:top w:val="none" w:sz="0" w:space="0" w:color="auto"/>
            <w:left w:val="none" w:sz="0" w:space="0" w:color="auto"/>
            <w:bottom w:val="none" w:sz="0" w:space="0" w:color="auto"/>
            <w:right w:val="none" w:sz="0" w:space="0" w:color="auto"/>
          </w:divBdr>
        </w:div>
        <w:div w:id="154882567">
          <w:marLeft w:val="0"/>
          <w:marRight w:val="0"/>
          <w:marTop w:val="0"/>
          <w:marBottom w:val="0"/>
          <w:divBdr>
            <w:top w:val="none" w:sz="0" w:space="0" w:color="auto"/>
            <w:left w:val="none" w:sz="0" w:space="0" w:color="auto"/>
            <w:bottom w:val="none" w:sz="0" w:space="0" w:color="auto"/>
            <w:right w:val="none" w:sz="0" w:space="0" w:color="auto"/>
          </w:divBdr>
        </w:div>
        <w:div w:id="2055889172">
          <w:marLeft w:val="0"/>
          <w:marRight w:val="0"/>
          <w:marTop w:val="0"/>
          <w:marBottom w:val="0"/>
          <w:divBdr>
            <w:top w:val="none" w:sz="0" w:space="0" w:color="auto"/>
            <w:left w:val="none" w:sz="0" w:space="0" w:color="auto"/>
            <w:bottom w:val="none" w:sz="0" w:space="0" w:color="auto"/>
            <w:right w:val="none" w:sz="0" w:space="0" w:color="auto"/>
          </w:divBdr>
        </w:div>
        <w:div w:id="1666934887">
          <w:marLeft w:val="0"/>
          <w:marRight w:val="0"/>
          <w:marTop w:val="0"/>
          <w:marBottom w:val="0"/>
          <w:divBdr>
            <w:top w:val="none" w:sz="0" w:space="0" w:color="auto"/>
            <w:left w:val="none" w:sz="0" w:space="0" w:color="auto"/>
            <w:bottom w:val="none" w:sz="0" w:space="0" w:color="auto"/>
            <w:right w:val="none" w:sz="0" w:space="0" w:color="auto"/>
          </w:divBdr>
        </w:div>
        <w:div w:id="1890342887">
          <w:marLeft w:val="0"/>
          <w:marRight w:val="0"/>
          <w:marTop w:val="0"/>
          <w:marBottom w:val="0"/>
          <w:divBdr>
            <w:top w:val="none" w:sz="0" w:space="0" w:color="auto"/>
            <w:left w:val="none" w:sz="0" w:space="0" w:color="auto"/>
            <w:bottom w:val="none" w:sz="0" w:space="0" w:color="auto"/>
            <w:right w:val="none" w:sz="0" w:space="0" w:color="auto"/>
          </w:divBdr>
        </w:div>
      </w:divsChild>
    </w:div>
    <w:div w:id="1508135474">
      <w:bodyDiv w:val="1"/>
      <w:marLeft w:val="0"/>
      <w:marRight w:val="0"/>
      <w:marTop w:val="0"/>
      <w:marBottom w:val="0"/>
      <w:divBdr>
        <w:top w:val="none" w:sz="0" w:space="0" w:color="auto"/>
        <w:left w:val="none" w:sz="0" w:space="0" w:color="auto"/>
        <w:bottom w:val="none" w:sz="0" w:space="0" w:color="auto"/>
        <w:right w:val="none" w:sz="0" w:space="0" w:color="auto"/>
      </w:divBdr>
      <w:divsChild>
        <w:div w:id="1158378917">
          <w:marLeft w:val="0"/>
          <w:marRight w:val="0"/>
          <w:marTop w:val="0"/>
          <w:marBottom w:val="0"/>
          <w:divBdr>
            <w:top w:val="none" w:sz="0" w:space="0" w:color="auto"/>
            <w:left w:val="none" w:sz="0" w:space="0" w:color="auto"/>
            <w:bottom w:val="none" w:sz="0" w:space="0" w:color="auto"/>
            <w:right w:val="none" w:sz="0" w:space="0" w:color="auto"/>
          </w:divBdr>
          <w:divsChild>
            <w:div w:id="755324520">
              <w:marLeft w:val="0"/>
              <w:marRight w:val="0"/>
              <w:marTop w:val="0"/>
              <w:marBottom w:val="0"/>
              <w:divBdr>
                <w:top w:val="none" w:sz="0" w:space="0" w:color="auto"/>
                <w:left w:val="none" w:sz="0" w:space="0" w:color="auto"/>
                <w:bottom w:val="none" w:sz="0" w:space="0" w:color="auto"/>
                <w:right w:val="none" w:sz="0" w:space="0" w:color="auto"/>
              </w:divBdr>
            </w:div>
            <w:div w:id="2018649476">
              <w:marLeft w:val="0"/>
              <w:marRight w:val="0"/>
              <w:marTop w:val="0"/>
              <w:marBottom w:val="0"/>
              <w:divBdr>
                <w:top w:val="none" w:sz="0" w:space="0" w:color="auto"/>
                <w:left w:val="none" w:sz="0" w:space="0" w:color="auto"/>
                <w:bottom w:val="none" w:sz="0" w:space="0" w:color="auto"/>
                <w:right w:val="none" w:sz="0" w:space="0" w:color="auto"/>
              </w:divBdr>
            </w:div>
            <w:div w:id="1145589539">
              <w:marLeft w:val="0"/>
              <w:marRight w:val="0"/>
              <w:marTop w:val="0"/>
              <w:marBottom w:val="0"/>
              <w:divBdr>
                <w:top w:val="none" w:sz="0" w:space="0" w:color="auto"/>
                <w:left w:val="none" w:sz="0" w:space="0" w:color="auto"/>
                <w:bottom w:val="none" w:sz="0" w:space="0" w:color="auto"/>
                <w:right w:val="none" w:sz="0" w:space="0" w:color="auto"/>
              </w:divBdr>
            </w:div>
            <w:div w:id="418600008">
              <w:marLeft w:val="0"/>
              <w:marRight w:val="0"/>
              <w:marTop w:val="0"/>
              <w:marBottom w:val="0"/>
              <w:divBdr>
                <w:top w:val="none" w:sz="0" w:space="0" w:color="auto"/>
                <w:left w:val="none" w:sz="0" w:space="0" w:color="auto"/>
                <w:bottom w:val="none" w:sz="0" w:space="0" w:color="auto"/>
                <w:right w:val="none" w:sz="0" w:space="0" w:color="auto"/>
              </w:divBdr>
            </w:div>
            <w:div w:id="1733383323">
              <w:marLeft w:val="0"/>
              <w:marRight w:val="0"/>
              <w:marTop w:val="0"/>
              <w:marBottom w:val="0"/>
              <w:divBdr>
                <w:top w:val="none" w:sz="0" w:space="0" w:color="auto"/>
                <w:left w:val="none" w:sz="0" w:space="0" w:color="auto"/>
                <w:bottom w:val="none" w:sz="0" w:space="0" w:color="auto"/>
                <w:right w:val="none" w:sz="0" w:space="0" w:color="auto"/>
              </w:divBdr>
            </w:div>
            <w:div w:id="1855799559">
              <w:marLeft w:val="0"/>
              <w:marRight w:val="0"/>
              <w:marTop w:val="0"/>
              <w:marBottom w:val="0"/>
              <w:divBdr>
                <w:top w:val="none" w:sz="0" w:space="0" w:color="auto"/>
                <w:left w:val="none" w:sz="0" w:space="0" w:color="auto"/>
                <w:bottom w:val="none" w:sz="0" w:space="0" w:color="auto"/>
                <w:right w:val="none" w:sz="0" w:space="0" w:color="auto"/>
              </w:divBdr>
            </w:div>
            <w:div w:id="1073813000">
              <w:marLeft w:val="0"/>
              <w:marRight w:val="0"/>
              <w:marTop w:val="0"/>
              <w:marBottom w:val="0"/>
              <w:divBdr>
                <w:top w:val="none" w:sz="0" w:space="0" w:color="auto"/>
                <w:left w:val="none" w:sz="0" w:space="0" w:color="auto"/>
                <w:bottom w:val="none" w:sz="0" w:space="0" w:color="auto"/>
                <w:right w:val="none" w:sz="0" w:space="0" w:color="auto"/>
              </w:divBdr>
            </w:div>
            <w:div w:id="1100446583">
              <w:marLeft w:val="0"/>
              <w:marRight w:val="0"/>
              <w:marTop w:val="0"/>
              <w:marBottom w:val="0"/>
              <w:divBdr>
                <w:top w:val="none" w:sz="0" w:space="0" w:color="auto"/>
                <w:left w:val="none" w:sz="0" w:space="0" w:color="auto"/>
                <w:bottom w:val="none" w:sz="0" w:space="0" w:color="auto"/>
                <w:right w:val="none" w:sz="0" w:space="0" w:color="auto"/>
              </w:divBdr>
            </w:div>
            <w:div w:id="910624254">
              <w:marLeft w:val="0"/>
              <w:marRight w:val="0"/>
              <w:marTop w:val="0"/>
              <w:marBottom w:val="0"/>
              <w:divBdr>
                <w:top w:val="none" w:sz="0" w:space="0" w:color="auto"/>
                <w:left w:val="none" w:sz="0" w:space="0" w:color="auto"/>
                <w:bottom w:val="none" w:sz="0" w:space="0" w:color="auto"/>
                <w:right w:val="none" w:sz="0" w:space="0" w:color="auto"/>
              </w:divBdr>
            </w:div>
            <w:div w:id="1652979051">
              <w:marLeft w:val="0"/>
              <w:marRight w:val="0"/>
              <w:marTop w:val="0"/>
              <w:marBottom w:val="0"/>
              <w:divBdr>
                <w:top w:val="none" w:sz="0" w:space="0" w:color="auto"/>
                <w:left w:val="none" w:sz="0" w:space="0" w:color="auto"/>
                <w:bottom w:val="none" w:sz="0" w:space="0" w:color="auto"/>
                <w:right w:val="none" w:sz="0" w:space="0" w:color="auto"/>
              </w:divBdr>
            </w:div>
            <w:div w:id="922762520">
              <w:marLeft w:val="0"/>
              <w:marRight w:val="0"/>
              <w:marTop w:val="0"/>
              <w:marBottom w:val="0"/>
              <w:divBdr>
                <w:top w:val="none" w:sz="0" w:space="0" w:color="auto"/>
                <w:left w:val="none" w:sz="0" w:space="0" w:color="auto"/>
                <w:bottom w:val="none" w:sz="0" w:space="0" w:color="auto"/>
                <w:right w:val="none" w:sz="0" w:space="0" w:color="auto"/>
              </w:divBdr>
            </w:div>
            <w:div w:id="1765492385">
              <w:marLeft w:val="0"/>
              <w:marRight w:val="0"/>
              <w:marTop w:val="0"/>
              <w:marBottom w:val="0"/>
              <w:divBdr>
                <w:top w:val="none" w:sz="0" w:space="0" w:color="auto"/>
                <w:left w:val="none" w:sz="0" w:space="0" w:color="auto"/>
                <w:bottom w:val="none" w:sz="0" w:space="0" w:color="auto"/>
                <w:right w:val="none" w:sz="0" w:space="0" w:color="auto"/>
              </w:divBdr>
            </w:div>
            <w:div w:id="498540094">
              <w:marLeft w:val="0"/>
              <w:marRight w:val="0"/>
              <w:marTop w:val="0"/>
              <w:marBottom w:val="0"/>
              <w:divBdr>
                <w:top w:val="none" w:sz="0" w:space="0" w:color="auto"/>
                <w:left w:val="none" w:sz="0" w:space="0" w:color="auto"/>
                <w:bottom w:val="none" w:sz="0" w:space="0" w:color="auto"/>
                <w:right w:val="none" w:sz="0" w:space="0" w:color="auto"/>
              </w:divBdr>
            </w:div>
            <w:div w:id="919606940">
              <w:marLeft w:val="0"/>
              <w:marRight w:val="0"/>
              <w:marTop w:val="0"/>
              <w:marBottom w:val="0"/>
              <w:divBdr>
                <w:top w:val="none" w:sz="0" w:space="0" w:color="auto"/>
                <w:left w:val="none" w:sz="0" w:space="0" w:color="auto"/>
                <w:bottom w:val="none" w:sz="0" w:space="0" w:color="auto"/>
                <w:right w:val="none" w:sz="0" w:space="0" w:color="auto"/>
              </w:divBdr>
            </w:div>
            <w:div w:id="1819221424">
              <w:marLeft w:val="0"/>
              <w:marRight w:val="0"/>
              <w:marTop w:val="0"/>
              <w:marBottom w:val="0"/>
              <w:divBdr>
                <w:top w:val="none" w:sz="0" w:space="0" w:color="auto"/>
                <w:left w:val="none" w:sz="0" w:space="0" w:color="auto"/>
                <w:bottom w:val="none" w:sz="0" w:space="0" w:color="auto"/>
                <w:right w:val="none" w:sz="0" w:space="0" w:color="auto"/>
              </w:divBdr>
            </w:div>
            <w:div w:id="189270011">
              <w:marLeft w:val="0"/>
              <w:marRight w:val="0"/>
              <w:marTop w:val="0"/>
              <w:marBottom w:val="0"/>
              <w:divBdr>
                <w:top w:val="none" w:sz="0" w:space="0" w:color="auto"/>
                <w:left w:val="none" w:sz="0" w:space="0" w:color="auto"/>
                <w:bottom w:val="none" w:sz="0" w:space="0" w:color="auto"/>
                <w:right w:val="none" w:sz="0" w:space="0" w:color="auto"/>
              </w:divBdr>
            </w:div>
            <w:div w:id="851341441">
              <w:marLeft w:val="0"/>
              <w:marRight w:val="0"/>
              <w:marTop w:val="0"/>
              <w:marBottom w:val="0"/>
              <w:divBdr>
                <w:top w:val="none" w:sz="0" w:space="0" w:color="auto"/>
                <w:left w:val="none" w:sz="0" w:space="0" w:color="auto"/>
                <w:bottom w:val="none" w:sz="0" w:space="0" w:color="auto"/>
                <w:right w:val="none" w:sz="0" w:space="0" w:color="auto"/>
              </w:divBdr>
            </w:div>
            <w:div w:id="693848082">
              <w:marLeft w:val="0"/>
              <w:marRight w:val="0"/>
              <w:marTop w:val="0"/>
              <w:marBottom w:val="0"/>
              <w:divBdr>
                <w:top w:val="none" w:sz="0" w:space="0" w:color="auto"/>
                <w:left w:val="none" w:sz="0" w:space="0" w:color="auto"/>
                <w:bottom w:val="none" w:sz="0" w:space="0" w:color="auto"/>
                <w:right w:val="none" w:sz="0" w:space="0" w:color="auto"/>
              </w:divBdr>
            </w:div>
            <w:div w:id="1792287847">
              <w:marLeft w:val="0"/>
              <w:marRight w:val="0"/>
              <w:marTop w:val="0"/>
              <w:marBottom w:val="0"/>
              <w:divBdr>
                <w:top w:val="none" w:sz="0" w:space="0" w:color="auto"/>
                <w:left w:val="none" w:sz="0" w:space="0" w:color="auto"/>
                <w:bottom w:val="none" w:sz="0" w:space="0" w:color="auto"/>
                <w:right w:val="none" w:sz="0" w:space="0" w:color="auto"/>
              </w:divBdr>
            </w:div>
            <w:div w:id="106047935">
              <w:marLeft w:val="0"/>
              <w:marRight w:val="0"/>
              <w:marTop w:val="0"/>
              <w:marBottom w:val="0"/>
              <w:divBdr>
                <w:top w:val="none" w:sz="0" w:space="0" w:color="auto"/>
                <w:left w:val="none" w:sz="0" w:space="0" w:color="auto"/>
                <w:bottom w:val="none" w:sz="0" w:space="0" w:color="auto"/>
                <w:right w:val="none" w:sz="0" w:space="0" w:color="auto"/>
              </w:divBdr>
            </w:div>
            <w:div w:id="485821434">
              <w:marLeft w:val="0"/>
              <w:marRight w:val="0"/>
              <w:marTop w:val="0"/>
              <w:marBottom w:val="0"/>
              <w:divBdr>
                <w:top w:val="none" w:sz="0" w:space="0" w:color="auto"/>
                <w:left w:val="none" w:sz="0" w:space="0" w:color="auto"/>
                <w:bottom w:val="none" w:sz="0" w:space="0" w:color="auto"/>
                <w:right w:val="none" w:sz="0" w:space="0" w:color="auto"/>
              </w:divBdr>
            </w:div>
            <w:div w:id="278879633">
              <w:marLeft w:val="0"/>
              <w:marRight w:val="0"/>
              <w:marTop w:val="0"/>
              <w:marBottom w:val="0"/>
              <w:divBdr>
                <w:top w:val="none" w:sz="0" w:space="0" w:color="auto"/>
                <w:left w:val="none" w:sz="0" w:space="0" w:color="auto"/>
                <w:bottom w:val="none" w:sz="0" w:space="0" w:color="auto"/>
                <w:right w:val="none" w:sz="0" w:space="0" w:color="auto"/>
              </w:divBdr>
            </w:div>
            <w:div w:id="800533573">
              <w:marLeft w:val="0"/>
              <w:marRight w:val="0"/>
              <w:marTop w:val="0"/>
              <w:marBottom w:val="0"/>
              <w:divBdr>
                <w:top w:val="none" w:sz="0" w:space="0" w:color="auto"/>
                <w:left w:val="none" w:sz="0" w:space="0" w:color="auto"/>
                <w:bottom w:val="none" w:sz="0" w:space="0" w:color="auto"/>
                <w:right w:val="none" w:sz="0" w:space="0" w:color="auto"/>
              </w:divBdr>
            </w:div>
            <w:div w:id="1822456280">
              <w:marLeft w:val="0"/>
              <w:marRight w:val="0"/>
              <w:marTop w:val="0"/>
              <w:marBottom w:val="0"/>
              <w:divBdr>
                <w:top w:val="none" w:sz="0" w:space="0" w:color="auto"/>
                <w:left w:val="none" w:sz="0" w:space="0" w:color="auto"/>
                <w:bottom w:val="none" w:sz="0" w:space="0" w:color="auto"/>
                <w:right w:val="none" w:sz="0" w:space="0" w:color="auto"/>
              </w:divBdr>
            </w:div>
            <w:div w:id="2087994275">
              <w:marLeft w:val="0"/>
              <w:marRight w:val="0"/>
              <w:marTop w:val="0"/>
              <w:marBottom w:val="0"/>
              <w:divBdr>
                <w:top w:val="none" w:sz="0" w:space="0" w:color="auto"/>
                <w:left w:val="none" w:sz="0" w:space="0" w:color="auto"/>
                <w:bottom w:val="none" w:sz="0" w:space="0" w:color="auto"/>
                <w:right w:val="none" w:sz="0" w:space="0" w:color="auto"/>
              </w:divBdr>
            </w:div>
            <w:div w:id="1828859137">
              <w:marLeft w:val="0"/>
              <w:marRight w:val="0"/>
              <w:marTop w:val="0"/>
              <w:marBottom w:val="0"/>
              <w:divBdr>
                <w:top w:val="none" w:sz="0" w:space="0" w:color="auto"/>
                <w:left w:val="none" w:sz="0" w:space="0" w:color="auto"/>
                <w:bottom w:val="none" w:sz="0" w:space="0" w:color="auto"/>
                <w:right w:val="none" w:sz="0" w:space="0" w:color="auto"/>
              </w:divBdr>
            </w:div>
            <w:div w:id="167446314">
              <w:marLeft w:val="0"/>
              <w:marRight w:val="0"/>
              <w:marTop w:val="0"/>
              <w:marBottom w:val="0"/>
              <w:divBdr>
                <w:top w:val="none" w:sz="0" w:space="0" w:color="auto"/>
                <w:left w:val="none" w:sz="0" w:space="0" w:color="auto"/>
                <w:bottom w:val="none" w:sz="0" w:space="0" w:color="auto"/>
                <w:right w:val="none" w:sz="0" w:space="0" w:color="auto"/>
              </w:divBdr>
            </w:div>
            <w:div w:id="1854878718">
              <w:marLeft w:val="0"/>
              <w:marRight w:val="0"/>
              <w:marTop w:val="0"/>
              <w:marBottom w:val="0"/>
              <w:divBdr>
                <w:top w:val="none" w:sz="0" w:space="0" w:color="auto"/>
                <w:left w:val="none" w:sz="0" w:space="0" w:color="auto"/>
                <w:bottom w:val="none" w:sz="0" w:space="0" w:color="auto"/>
                <w:right w:val="none" w:sz="0" w:space="0" w:color="auto"/>
              </w:divBdr>
            </w:div>
            <w:div w:id="573659829">
              <w:marLeft w:val="0"/>
              <w:marRight w:val="0"/>
              <w:marTop w:val="0"/>
              <w:marBottom w:val="0"/>
              <w:divBdr>
                <w:top w:val="none" w:sz="0" w:space="0" w:color="auto"/>
                <w:left w:val="none" w:sz="0" w:space="0" w:color="auto"/>
                <w:bottom w:val="none" w:sz="0" w:space="0" w:color="auto"/>
                <w:right w:val="none" w:sz="0" w:space="0" w:color="auto"/>
              </w:divBdr>
            </w:div>
            <w:div w:id="2050719516">
              <w:marLeft w:val="0"/>
              <w:marRight w:val="0"/>
              <w:marTop w:val="0"/>
              <w:marBottom w:val="0"/>
              <w:divBdr>
                <w:top w:val="none" w:sz="0" w:space="0" w:color="auto"/>
                <w:left w:val="none" w:sz="0" w:space="0" w:color="auto"/>
                <w:bottom w:val="none" w:sz="0" w:space="0" w:color="auto"/>
                <w:right w:val="none" w:sz="0" w:space="0" w:color="auto"/>
              </w:divBdr>
            </w:div>
            <w:div w:id="43795954">
              <w:marLeft w:val="0"/>
              <w:marRight w:val="0"/>
              <w:marTop w:val="0"/>
              <w:marBottom w:val="0"/>
              <w:divBdr>
                <w:top w:val="none" w:sz="0" w:space="0" w:color="auto"/>
                <w:left w:val="none" w:sz="0" w:space="0" w:color="auto"/>
                <w:bottom w:val="none" w:sz="0" w:space="0" w:color="auto"/>
                <w:right w:val="none" w:sz="0" w:space="0" w:color="auto"/>
              </w:divBdr>
            </w:div>
            <w:div w:id="1957787856">
              <w:marLeft w:val="0"/>
              <w:marRight w:val="0"/>
              <w:marTop w:val="0"/>
              <w:marBottom w:val="0"/>
              <w:divBdr>
                <w:top w:val="none" w:sz="0" w:space="0" w:color="auto"/>
                <w:left w:val="none" w:sz="0" w:space="0" w:color="auto"/>
                <w:bottom w:val="none" w:sz="0" w:space="0" w:color="auto"/>
                <w:right w:val="none" w:sz="0" w:space="0" w:color="auto"/>
              </w:divBdr>
            </w:div>
            <w:div w:id="1946426398">
              <w:marLeft w:val="0"/>
              <w:marRight w:val="0"/>
              <w:marTop w:val="0"/>
              <w:marBottom w:val="0"/>
              <w:divBdr>
                <w:top w:val="none" w:sz="0" w:space="0" w:color="auto"/>
                <w:left w:val="none" w:sz="0" w:space="0" w:color="auto"/>
                <w:bottom w:val="none" w:sz="0" w:space="0" w:color="auto"/>
                <w:right w:val="none" w:sz="0" w:space="0" w:color="auto"/>
              </w:divBdr>
            </w:div>
            <w:div w:id="750658313">
              <w:marLeft w:val="0"/>
              <w:marRight w:val="0"/>
              <w:marTop w:val="0"/>
              <w:marBottom w:val="0"/>
              <w:divBdr>
                <w:top w:val="none" w:sz="0" w:space="0" w:color="auto"/>
                <w:left w:val="none" w:sz="0" w:space="0" w:color="auto"/>
                <w:bottom w:val="none" w:sz="0" w:space="0" w:color="auto"/>
                <w:right w:val="none" w:sz="0" w:space="0" w:color="auto"/>
              </w:divBdr>
            </w:div>
            <w:div w:id="796023134">
              <w:marLeft w:val="0"/>
              <w:marRight w:val="0"/>
              <w:marTop w:val="0"/>
              <w:marBottom w:val="0"/>
              <w:divBdr>
                <w:top w:val="none" w:sz="0" w:space="0" w:color="auto"/>
                <w:left w:val="none" w:sz="0" w:space="0" w:color="auto"/>
                <w:bottom w:val="none" w:sz="0" w:space="0" w:color="auto"/>
                <w:right w:val="none" w:sz="0" w:space="0" w:color="auto"/>
              </w:divBdr>
            </w:div>
            <w:div w:id="249700374">
              <w:marLeft w:val="0"/>
              <w:marRight w:val="0"/>
              <w:marTop w:val="0"/>
              <w:marBottom w:val="0"/>
              <w:divBdr>
                <w:top w:val="none" w:sz="0" w:space="0" w:color="auto"/>
                <w:left w:val="none" w:sz="0" w:space="0" w:color="auto"/>
                <w:bottom w:val="none" w:sz="0" w:space="0" w:color="auto"/>
                <w:right w:val="none" w:sz="0" w:space="0" w:color="auto"/>
              </w:divBdr>
            </w:div>
            <w:div w:id="94634982">
              <w:marLeft w:val="0"/>
              <w:marRight w:val="0"/>
              <w:marTop w:val="0"/>
              <w:marBottom w:val="0"/>
              <w:divBdr>
                <w:top w:val="none" w:sz="0" w:space="0" w:color="auto"/>
                <w:left w:val="none" w:sz="0" w:space="0" w:color="auto"/>
                <w:bottom w:val="none" w:sz="0" w:space="0" w:color="auto"/>
                <w:right w:val="none" w:sz="0" w:space="0" w:color="auto"/>
              </w:divBdr>
            </w:div>
            <w:div w:id="571279112">
              <w:marLeft w:val="0"/>
              <w:marRight w:val="0"/>
              <w:marTop w:val="0"/>
              <w:marBottom w:val="0"/>
              <w:divBdr>
                <w:top w:val="none" w:sz="0" w:space="0" w:color="auto"/>
                <w:left w:val="none" w:sz="0" w:space="0" w:color="auto"/>
                <w:bottom w:val="none" w:sz="0" w:space="0" w:color="auto"/>
                <w:right w:val="none" w:sz="0" w:space="0" w:color="auto"/>
              </w:divBdr>
            </w:div>
            <w:div w:id="1351830867">
              <w:marLeft w:val="0"/>
              <w:marRight w:val="0"/>
              <w:marTop w:val="0"/>
              <w:marBottom w:val="0"/>
              <w:divBdr>
                <w:top w:val="none" w:sz="0" w:space="0" w:color="auto"/>
                <w:left w:val="none" w:sz="0" w:space="0" w:color="auto"/>
                <w:bottom w:val="none" w:sz="0" w:space="0" w:color="auto"/>
                <w:right w:val="none" w:sz="0" w:space="0" w:color="auto"/>
              </w:divBdr>
            </w:div>
            <w:div w:id="1986229478">
              <w:marLeft w:val="0"/>
              <w:marRight w:val="0"/>
              <w:marTop w:val="0"/>
              <w:marBottom w:val="0"/>
              <w:divBdr>
                <w:top w:val="none" w:sz="0" w:space="0" w:color="auto"/>
                <w:left w:val="none" w:sz="0" w:space="0" w:color="auto"/>
                <w:bottom w:val="none" w:sz="0" w:space="0" w:color="auto"/>
                <w:right w:val="none" w:sz="0" w:space="0" w:color="auto"/>
              </w:divBdr>
            </w:div>
            <w:div w:id="1401249725">
              <w:marLeft w:val="0"/>
              <w:marRight w:val="0"/>
              <w:marTop w:val="0"/>
              <w:marBottom w:val="0"/>
              <w:divBdr>
                <w:top w:val="none" w:sz="0" w:space="0" w:color="auto"/>
                <w:left w:val="none" w:sz="0" w:space="0" w:color="auto"/>
                <w:bottom w:val="none" w:sz="0" w:space="0" w:color="auto"/>
                <w:right w:val="none" w:sz="0" w:space="0" w:color="auto"/>
              </w:divBdr>
            </w:div>
            <w:div w:id="1996833607">
              <w:marLeft w:val="0"/>
              <w:marRight w:val="0"/>
              <w:marTop w:val="0"/>
              <w:marBottom w:val="0"/>
              <w:divBdr>
                <w:top w:val="none" w:sz="0" w:space="0" w:color="auto"/>
                <w:left w:val="none" w:sz="0" w:space="0" w:color="auto"/>
                <w:bottom w:val="none" w:sz="0" w:space="0" w:color="auto"/>
                <w:right w:val="none" w:sz="0" w:space="0" w:color="auto"/>
              </w:divBdr>
            </w:div>
            <w:div w:id="181432038">
              <w:marLeft w:val="0"/>
              <w:marRight w:val="0"/>
              <w:marTop w:val="0"/>
              <w:marBottom w:val="0"/>
              <w:divBdr>
                <w:top w:val="none" w:sz="0" w:space="0" w:color="auto"/>
                <w:left w:val="none" w:sz="0" w:space="0" w:color="auto"/>
                <w:bottom w:val="none" w:sz="0" w:space="0" w:color="auto"/>
                <w:right w:val="none" w:sz="0" w:space="0" w:color="auto"/>
              </w:divBdr>
            </w:div>
            <w:div w:id="653264505">
              <w:marLeft w:val="0"/>
              <w:marRight w:val="0"/>
              <w:marTop w:val="0"/>
              <w:marBottom w:val="0"/>
              <w:divBdr>
                <w:top w:val="none" w:sz="0" w:space="0" w:color="auto"/>
                <w:left w:val="none" w:sz="0" w:space="0" w:color="auto"/>
                <w:bottom w:val="none" w:sz="0" w:space="0" w:color="auto"/>
                <w:right w:val="none" w:sz="0" w:space="0" w:color="auto"/>
              </w:divBdr>
            </w:div>
            <w:div w:id="1498838144">
              <w:marLeft w:val="0"/>
              <w:marRight w:val="0"/>
              <w:marTop w:val="0"/>
              <w:marBottom w:val="0"/>
              <w:divBdr>
                <w:top w:val="none" w:sz="0" w:space="0" w:color="auto"/>
                <w:left w:val="none" w:sz="0" w:space="0" w:color="auto"/>
                <w:bottom w:val="none" w:sz="0" w:space="0" w:color="auto"/>
                <w:right w:val="none" w:sz="0" w:space="0" w:color="auto"/>
              </w:divBdr>
            </w:div>
            <w:div w:id="106655344">
              <w:marLeft w:val="0"/>
              <w:marRight w:val="0"/>
              <w:marTop w:val="0"/>
              <w:marBottom w:val="0"/>
              <w:divBdr>
                <w:top w:val="none" w:sz="0" w:space="0" w:color="auto"/>
                <w:left w:val="none" w:sz="0" w:space="0" w:color="auto"/>
                <w:bottom w:val="none" w:sz="0" w:space="0" w:color="auto"/>
                <w:right w:val="none" w:sz="0" w:space="0" w:color="auto"/>
              </w:divBdr>
            </w:div>
            <w:div w:id="1706831175">
              <w:marLeft w:val="0"/>
              <w:marRight w:val="0"/>
              <w:marTop w:val="0"/>
              <w:marBottom w:val="0"/>
              <w:divBdr>
                <w:top w:val="none" w:sz="0" w:space="0" w:color="auto"/>
                <w:left w:val="none" w:sz="0" w:space="0" w:color="auto"/>
                <w:bottom w:val="none" w:sz="0" w:space="0" w:color="auto"/>
                <w:right w:val="none" w:sz="0" w:space="0" w:color="auto"/>
              </w:divBdr>
            </w:div>
            <w:div w:id="609505699">
              <w:marLeft w:val="0"/>
              <w:marRight w:val="0"/>
              <w:marTop w:val="0"/>
              <w:marBottom w:val="0"/>
              <w:divBdr>
                <w:top w:val="none" w:sz="0" w:space="0" w:color="auto"/>
                <w:left w:val="none" w:sz="0" w:space="0" w:color="auto"/>
                <w:bottom w:val="none" w:sz="0" w:space="0" w:color="auto"/>
                <w:right w:val="none" w:sz="0" w:space="0" w:color="auto"/>
              </w:divBdr>
            </w:div>
            <w:div w:id="1911847264">
              <w:marLeft w:val="0"/>
              <w:marRight w:val="0"/>
              <w:marTop w:val="0"/>
              <w:marBottom w:val="0"/>
              <w:divBdr>
                <w:top w:val="none" w:sz="0" w:space="0" w:color="auto"/>
                <w:left w:val="none" w:sz="0" w:space="0" w:color="auto"/>
                <w:bottom w:val="none" w:sz="0" w:space="0" w:color="auto"/>
                <w:right w:val="none" w:sz="0" w:space="0" w:color="auto"/>
              </w:divBdr>
            </w:div>
            <w:div w:id="2070763571">
              <w:marLeft w:val="0"/>
              <w:marRight w:val="0"/>
              <w:marTop w:val="0"/>
              <w:marBottom w:val="0"/>
              <w:divBdr>
                <w:top w:val="none" w:sz="0" w:space="0" w:color="auto"/>
                <w:left w:val="none" w:sz="0" w:space="0" w:color="auto"/>
                <w:bottom w:val="none" w:sz="0" w:space="0" w:color="auto"/>
                <w:right w:val="none" w:sz="0" w:space="0" w:color="auto"/>
              </w:divBdr>
            </w:div>
            <w:div w:id="805702862">
              <w:marLeft w:val="0"/>
              <w:marRight w:val="0"/>
              <w:marTop w:val="0"/>
              <w:marBottom w:val="0"/>
              <w:divBdr>
                <w:top w:val="none" w:sz="0" w:space="0" w:color="auto"/>
                <w:left w:val="none" w:sz="0" w:space="0" w:color="auto"/>
                <w:bottom w:val="none" w:sz="0" w:space="0" w:color="auto"/>
                <w:right w:val="none" w:sz="0" w:space="0" w:color="auto"/>
              </w:divBdr>
            </w:div>
            <w:div w:id="1406951785">
              <w:marLeft w:val="0"/>
              <w:marRight w:val="0"/>
              <w:marTop w:val="0"/>
              <w:marBottom w:val="0"/>
              <w:divBdr>
                <w:top w:val="none" w:sz="0" w:space="0" w:color="auto"/>
                <w:left w:val="none" w:sz="0" w:space="0" w:color="auto"/>
                <w:bottom w:val="none" w:sz="0" w:space="0" w:color="auto"/>
                <w:right w:val="none" w:sz="0" w:space="0" w:color="auto"/>
              </w:divBdr>
            </w:div>
            <w:div w:id="261651814">
              <w:marLeft w:val="0"/>
              <w:marRight w:val="0"/>
              <w:marTop w:val="0"/>
              <w:marBottom w:val="0"/>
              <w:divBdr>
                <w:top w:val="none" w:sz="0" w:space="0" w:color="auto"/>
                <w:left w:val="none" w:sz="0" w:space="0" w:color="auto"/>
                <w:bottom w:val="none" w:sz="0" w:space="0" w:color="auto"/>
                <w:right w:val="none" w:sz="0" w:space="0" w:color="auto"/>
              </w:divBdr>
            </w:div>
            <w:div w:id="13128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16822">
      <w:bodyDiv w:val="1"/>
      <w:marLeft w:val="0"/>
      <w:marRight w:val="0"/>
      <w:marTop w:val="0"/>
      <w:marBottom w:val="0"/>
      <w:divBdr>
        <w:top w:val="none" w:sz="0" w:space="0" w:color="auto"/>
        <w:left w:val="none" w:sz="0" w:space="0" w:color="auto"/>
        <w:bottom w:val="none" w:sz="0" w:space="0" w:color="auto"/>
        <w:right w:val="none" w:sz="0" w:space="0" w:color="auto"/>
      </w:divBdr>
    </w:div>
    <w:div w:id="1829400926">
      <w:bodyDiv w:val="1"/>
      <w:marLeft w:val="0"/>
      <w:marRight w:val="0"/>
      <w:marTop w:val="0"/>
      <w:marBottom w:val="0"/>
      <w:divBdr>
        <w:top w:val="none" w:sz="0" w:space="0" w:color="auto"/>
        <w:left w:val="none" w:sz="0" w:space="0" w:color="auto"/>
        <w:bottom w:val="none" w:sz="0" w:space="0" w:color="auto"/>
        <w:right w:val="none" w:sz="0" w:space="0" w:color="auto"/>
      </w:divBdr>
      <w:divsChild>
        <w:div w:id="67507425">
          <w:marLeft w:val="0"/>
          <w:marRight w:val="0"/>
          <w:marTop w:val="0"/>
          <w:marBottom w:val="0"/>
          <w:divBdr>
            <w:top w:val="none" w:sz="0" w:space="0" w:color="auto"/>
            <w:left w:val="none" w:sz="0" w:space="0" w:color="auto"/>
            <w:bottom w:val="none" w:sz="0" w:space="0" w:color="auto"/>
            <w:right w:val="none" w:sz="0" w:space="0" w:color="auto"/>
          </w:divBdr>
        </w:div>
        <w:div w:id="258103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137CB-2FFB-439B-936B-FD850CD05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1207</Words>
  <Characters>6880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Swap Research</dc:creator>
  <cp:lastModifiedBy>User</cp:lastModifiedBy>
  <cp:revision>2</cp:revision>
  <cp:lastPrinted>2016-12-14T06:07:00Z</cp:lastPrinted>
  <dcterms:created xsi:type="dcterms:W3CDTF">2017-11-28T10:01:00Z</dcterms:created>
  <dcterms:modified xsi:type="dcterms:W3CDTF">2017-11-28T10:01:00Z</dcterms:modified>
</cp:coreProperties>
</file>