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BF" w:rsidRDefault="00322060">
      <w:r>
        <w:t xml:space="preserve">The beneficiary girl child has got admission in </w:t>
      </w:r>
      <w:proofErr w:type="spellStart"/>
      <w:r>
        <w:t>Bhavan’s</w:t>
      </w:r>
      <w:proofErr w:type="spellEnd"/>
      <w:r>
        <w:t xml:space="preserve"> Vivekananda Degree College, </w:t>
      </w:r>
      <w:proofErr w:type="spellStart"/>
      <w:r>
        <w:t>Sainikpuri</w:t>
      </w:r>
      <w:proofErr w:type="spellEnd"/>
      <w:r>
        <w:t>. The college is one the best Degree colleges in Hyderabad.</w:t>
      </w:r>
    </w:p>
    <w:p w:rsidR="00322060" w:rsidRDefault="00322060">
      <w:r>
        <w:t xml:space="preserve">The college is autonomous; therefore, the college fee is higher than that for a non-autonomous college. </w:t>
      </w:r>
      <w:bookmarkStart w:id="0" w:name="_GoBack"/>
      <w:bookmarkEnd w:id="0"/>
    </w:p>
    <w:p w:rsidR="00322060" w:rsidRDefault="00322060">
      <w:r>
        <w:t xml:space="preserve">Since the girl’s father is dead and the mother is very poor, the girl will need accommodation in a hostel. </w:t>
      </w:r>
    </w:p>
    <w:p w:rsidR="00322060" w:rsidRDefault="00322060">
      <w:r>
        <w:t xml:space="preserve">The total expenses for the child’s education for this year is Rs 37,000 (tuition fee) + Rs 25,000 (hostel fee). </w:t>
      </w:r>
    </w:p>
    <w:p w:rsidR="00322060" w:rsidRDefault="00322060">
      <w:r>
        <w:t>If she is extended support for three years, it will have a highly positive impact on her future and her family members.</w:t>
      </w:r>
    </w:p>
    <w:p w:rsidR="00322060" w:rsidRDefault="00322060"/>
    <w:sectPr w:rsidR="00322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60"/>
    <w:rsid w:val="00322060"/>
    <w:rsid w:val="009A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2016-06-20T10:22:00Z</dcterms:created>
  <dcterms:modified xsi:type="dcterms:W3CDTF">2016-06-20T10:26:00Z</dcterms:modified>
</cp:coreProperties>
</file>