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E7" w:rsidRDefault="0069332E" w:rsidP="0069332E">
      <w:pPr>
        <w:jc w:val="center"/>
      </w:pPr>
      <w:r>
        <w:rPr>
          <w:noProof/>
        </w:rPr>
        <w:drawing>
          <wp:inline distT="0" distB="0" distL="0" distR="0" wp14:anchorId="7FC14DA4" wp14:editId="35CC922D">
            <wp:extent cx="2356104" cy="86258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_2012_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104" cy="862584"/>
                    </a:xfrm>
                    <a:prstGeom prst="rect">
                      <a:avLst/>
                    </a:prstGeom>
                  </pic:spPr>
                </pic:pic>
              </a:graphicData>
            </a:graphic>
          </wp:inline>
        </w:drawing>
      </w:r>
    </w:p>
    <w:p w:rsidR="00FF6AA8" w:rsidRPr="0069332E" w:rsidRDefault="00FF6AA8" w:rsidP="00FF6AA8">
      <w:pPr>
        <w:contextualSpacing/>
        <w:rPr>
          <w:rStyle w:val="Strong"/>
          <w:rFonts w:ascii="Times New Roman" w:hAnsi="Times New Roman" w:cs="Times New Roman"/>
          <w:b w:val="0"/>
          <w:sz w:val="24"/>
          <w:szCs w:val="24"/>
        </w:rPr>
      </w:pPr>
    </w:p>
    <w:p w:rsidR="002847B9" w:rsidRPr="002847B9" w:rsidRDefault="002847B9">
      <w:pPr>
        <w:contextualSpacing/>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B510A3" w:rsidRDefault="002847B9">
      <w:pPr>
        <w:contextualSpacing/>
        <w:rPr>
          <w:rFonts w:ascii="Times New Roman" w:hAnsi="Times New Roman" w:cs="Times New Roman"/>
          <w:sz w:val="24"/>
          <w:szCs w:val="24"/>
        </w:rPr>
      </w:pPr>
      <w:r>
        <w:rPr>
          <w:rFonts w:ascii="Times New Roman" w:hAnsi="Times New Roman" w:cs="Times New Roman"/>
          <w:sz w:val="24"/>
          <w:szCs w:val="24"/>
        </w:rPr>
        <w:t xml:space="preserve">Imagine receiving news about your health – or </w:t>
      </w:r>
      <w:r w:rsidR="008A0FAF">
        <w:rPr>
          <w:rFonts w:ascii="Times New Roman" w:hAnsi="Times New Roman" w:cs="Times New Roman"/>
          <w:sz w:val="24"/>
          <w:szCs w:val="24"/>
        </w:rPr>
        <w:t xml:space="preserve">the </w:t>
      </w:r>
      <w:r>
        <w:rPr>
          <w:rFonts w:ascii="Times New Roman" w:hAnsi="Times New Roman" w:cs="Times New Roman"/>
          <w:sz w:val="24"/>
          <w:szCs w:val="24"/>
        </w:rPr>
        <w:t>health of</w:t>
      </w:r>
      <w:r w:rsidR="000B253C">
        <w:rPr>
          <w:rFonts w:ascii="Times New Roman" w:hAnsi="Times New Roman" w:cs="Times New Roman"/>
          <w:sz w:val="24"/>
          <w:szCs w:val="24"/>
        </w:rPr>
        <w:t xml:space="preserve"> a loved one – that will impact </w:t>
      </w:r>
      <w:r>
        <w:rPr>
          <w:rFonts w:ascii="Times New Roman" w:hAnsi="Times New Roman" w:cs="Times New Roman"/>
          <w:sz w:val="24"/>
          <w:szCs w:val="24"/>
        </w:rPr>
        <w:t>you for the rest of your life.</w:t>
      </w:r>
      <w:r w:rsidR="00AA585D">
        <w:rPr>
          <w:rFonts w:ascii="Times New Roman" w:hAnsi="Times New Roman" w:cs="Times New Roman"/>
          <w:sz w:val="24"/>
          <w:szCs w:val="24"/>
        </w:rPr>
        <w:t xml:space="preserve"> </w:t>
      </w:r>
      <w:r w:rsidR="0080444C">
        <w:rPr>
          <w:rFonts w:ascii="Times New Roman" w:hAnsi="Times New Roman" w:cs="Times New Roman"/>
          <w:sz w:val="24"/>
          <w:szCs w:val="24"/>
        </w:rPr>
        <w:t xml:space="preserve"> You have a bleeding disorder.  </w:t>
      </w:r>
      <w:r>
        <w:rPr>
          <w:rFonts w:ascii="Times New Roman" w:hAnsi="Times New Roman" w:cs="Times New Roman"/>
          <w:sz w:val="24"/>
          <w:szCs w:val="24"/>
        </w:rPr>
        <w:t xml:space="preserve">Your career, hobbies, where you live, family planning, and many other life decisions are now </w:t>
      </w:r>
      <w:r w:rsidR="00AA585D">
        <w:rPr>
          <w:rFonts w:ascii="Times New Roman" w:hAnsi="Times New Roman" w:cs="Times New Roman"/>
          <w:sz w:val="24"/>
          <w:szCs w:val="24"/>
        </w:rPr>
        <w:t xml:space="preserve">all </w:t>
      </w:r>
      <w:r>
        <w:rPr>
          <w:rFonts w:ascii="Times New Roman" w:hAnsi="Times New Roman" w:cs="Times New Roman"/>
          <w:sz w:val="24"/>
          <w:szCs w:val="24"/>
        </w:rPr>
        <w:t>affecte</w:t>
      </w:r>
      <w:r w:rsidR="00AA585D">
        <w:rPr>
          <w:rFonts w:ascii="Times New Roman" w:hAnsi="Times New Roman" w:cs="Times New Roman"/>
          <w:sz w:val="24"/>
          <w:szCs w:val="24"/>
        </w:rPr>
        <w:t>d.  Your doctor can prescribe a treatm</w:t>
      </w:r>
      <w:r w:rsidR="006E442E">
        <w:rPr>
          <w:rFonts w:ascii="Times New Roman" w:hAnsi="Times New Roman" w:cs="Times New Roman"/>
          <w:sz w:val="24"/>
          <w:szCs w:val="24"/>
        </w:rPr>
        <w:t>ent regimen</w:t>
      </w:r>
      <w:r w:rsidR="00AA585D">
        <w:rPr>
          <w:rFonts w:ascii="Times New Roman" w:hAnsi="Times New Roman" w:cs="Times New Roman"/>
          <w:sz w:val="24"/>
          <w:szCs w:val="24"/>
        </w:rPr>
        <w:t>, but where do you turn</w:t>
      </w:r>
      <w:r w:rsidR="001B123D">
        <w:rPr>
          <w:rFonts w:ascii="Times New Roman" w:hAnsi="Times New Roman" w:cs="Times New Roman"/>
          <w:sz w:val="24"/>
          <w:szCs w:val="24"/>
        </w:rPr>
        <w:t xml:space="preserve"> for help</w:t>
      </w:r>
      <w:r w:rsidR="00AA585D">
        <w:rPr>
          <w:rFonts w:ascii="Times New Roman" w:hAnsi="Times New Roman" w:cs="Times New Roman"/>
          <w:sz w:val="24"/>
          <w:szCs w:val="24"/>
        </w:rPr>
        <w:t xml:space="preserve"> </w:t>
      </w:r>
      <w:r w:rsidR="00B510A3">
        <w:rPr>
          <w:rFonts w:ascii="Times New Roman" w:hAnsi="Times New Roman" w:cs="Times New Roman"/>
          <w:sz w:val="24"/>
          <w:szCs w:val="24"/>
        </w:rPr>
        <w:t>in between office visits</w:t>
      </w:r>
      <w:r w:rsidR="00AA585D">
        <w:rPr>
          <w:rFonts w:ascii="Times New Roman" w:hAnsi="Times New Roman" w:cs="Times New Roman"/>
          <w:sz w:val="24"/>
          <w:szCs w:val="24"/>
        </w:rPr>
        <w:t xml:space="preserve">?  Who </w:t>
      </w:r>
      <w:r w:rsidR="00B510A3">
        <w:rPr>
          <w:rFonts w:ascii="Times New Roman" w:hAnsi="Times New Roman" w:cs="Times New Roman"/>
          <w:sz w:val="24"/>
          <w:szCs w:val="24"/>
        </w:rPr>
        <w:t xml:space="preserve">has </w:t>
      </w:r>
      <w:r w:rsidR="008A0FAF">
        <w:rPr>
          <w:rFonts w:ascii="Times New Roman" w:hAnsi="Times New Roman" w:cs="Times New Roman"/>
          <w:sz w:val="24"/>
          <w:szCs w:val="24"/>
        </w:rPr>
        <w:t xml:space="preserve">the most </w:t>
      </w:r>
      <w:r w:rsidR="00B510A3">
        <w:rPr>
          <w:rFonts w:ascii="Times New Roman" w:hAnsi="Times New Roman" w:cs="Times New Roman"/>
          <w:sz w:val="24"/>
          <w:szCs w:val="24"/>
        </w:rPr>
        <w:t>relevant experience or practical knowledge to help you navigate life with a chronic illness</w:t>
      </w:r>
      <w:r w:rsidR="00AA585D">
        <w:rPr>
          <w:rFonts w:ascii="Times New Roman" w:hAnsi="Times New Roman" w:cs="Times New Roman"/>
          <w:sz w:val="24"/>
          <w:szCs w:val="24"/>
        </w:rPr>
        <w:t xml:space="preserve">?  Where can you share your concerns?  </w:t>
      </w:r>
    </w:p>
    <w:p w:rsidR="00B510A3" w:rsidRDefault="00B510A3">
      <w:pPr>
        <w:contextualSpacing/>
        <w:rPr>
          <w:rFonts w:ascii="Times New Roman" w:hAnsi="Times New Roman" w:cs="Times New Roman"/>
          <w:sz w:val="24"/>
          <w:szCs w:val="24"/>
        </w:rPr>
      </w:pPr>
    </w:p>
    <w:p w:rsidR="008A0FAF" w:rsidRDefault="00B510A3">
      <w:pPr>
        <w:contextualSpacing/>
        <w:rPr>
          <w:rFonts w:ascii="Times New Roman" w:hAnsi="Times New Roman" w:cs="Times New Roman"/>
          <w:sz w:val="24"/>
          <w:szCs w:val="24"/>
        </w:rPr>
      </w:pPr>
      <w:r>
        <w:rPr>
          <w:rFonts w:ascii="Times New Roman" w:hAnsi="Times New Roman" w:cs="Times New Roman"/>
          <w:sz w:val="24"/>
          <w:szCs w:val="24"/>
        </w:rPr>
        <w:t>Being part of a c</w:t>
      </w:r>
      <w:r w:rsidR="00AA585D">
        <w:rPr>
          <w:rFonts w:ascii="Times New Roman" w:hAnsi="Times New Roman" w:cs="Times New Roman"/>
          <w:sz w:val="24"/>
          <w:szCs w:val="24"/>
        </w:rPr>
        <w:t xml:space="preserve">ommunity </w:t>
      </w:r>
      <w:r w:rsidR="008A0FAF">
        <w:rPr>
          <w:rFonts w:ascii="Times New Roman" w:hAnsi="Times New Roman" w:cs="Times New Roman"/>
          <w:sz w:val="24"/>
          <w:szCs w:val="24"/>
        </w:rPr>
        <w:t xml:space="preserve">that shares experiential knowledge often </w:t>
      </w:r>
      <w:r>
        <w:rPr>
          <w:rFonts w:ascii="Times New Roman" w:hAnsi="Times New Roman" w:cs="Times New Roman"/>
          <w:sz w:val="24"/>
          <w:szCs w:val="24"/>
        </w:rPr>
        <w:t>mean</w:t>
      </w:r>
      <w:r w:rsidR="008A0FAF">
        <w:rPr>
          <w:rFonts w:ascii="Times New Roman" w:hAnsi="Times New Roman" w:cs="Times New Roman"/>
          <w:sz w:val="24"/>
          <w:szCs w:val="24"/>
        </w:rPr>
        <w:t>s</w:t>
      </w:r>
      <w:r w:rsidR="000B253C">
        <w:rPr>
          <w:rFonts w:ascii="Times New Roman" w:hAnsi="Times New Roman" w:cs="Times New Roman"/>
          <w:sz w:val="24"/>
          <w:szCs w:val="24"/>
        </w:rPr>
        <w:t xml:space="preserve"> </w:t>
      </w:r>
      <w:r w:rsidR="002847B9">
        <w:rPr>
          <w:rFonts w:ascii="Times New Roman" w:hAnsi="Times New Roman" w:cs="Times New Roman"/>
          <w:sz w:val="24"/>
          <w:szCs w:val="24"/>
        </w:rPr>
        <w:t>the differenc</w:t>
      </w:r>
      <w:r w:rsidR="00AA585D">
        <w:rPr>
          <w:rFonts w:ascii="Times New Roman" w:hAnsi="Times New Roman" w:cs="Times New Roman"/>
          <w:sz w:val="24"/>
          <w:szCs w:val="24"/>
        </w:rPr>
        <w:t xml:space="preserve">e between </w:t>
      </w:r>
      <w:r w:rsidR="008A0FAF">
        <w:rPr>
          <w:rFonts w:ascii="Times New Roman" w:hAnsi="Times New Roman" w:cs="Times New Roman"/>
          <w:sz w:val="24"/>
          <w:szCs w:val="24"/>
        </w:rPr>
        <w:t xml:space="preserve">effectively </w:t>
      </w:r>
      <w:r>
        <w:rPr>
          <w:rFonts w:ascii="Times New Roman" w:hAnsi="Times New Roman" w:cs="Times New Roman"/>
          <w:sz w:val="24"/>
          <w:szCs w:val="24"/>
        </w:rPr>
        <w:t xml:space="preserve">managing a chronic illness </w:t>
      </w:r>
      <w:r w:rsidR="00AA585D">
        <w:rPr>
          <w:rFonts w:ascii="Times New Roman" w:hAnsi="Times New Roman" w:cs="Times New Roman"/>
          <w:sz w:val="24"/>
          <w:szCs w:val="24"/>
        </w:rPr>
        <w:t>like hemop</w:t>
      </w:r>
      <w:r w:rsidR="000A2B65">
        <w:rPr>
          <w:rFonts w:ascii="Times New Roman" w:hAnsi="Times New Roman" w:cs="Times New Roman"/>
          <w:sz w:val="24"/>
          <w:szCs w:val="24"/>
        </w:rPr>
        <w:t xml:space="preserve">hilia or von </w:t>
      </w:r>
      <w:proofErr w:type="spellStart"/>
      <w:r w:rsidR="000A2B65">
        <w:rPr>
          <w:rFonts w:ascii="Times New Roman" w:hAnsi="Times New Roman" w:cs="Times New Roman"/>
          <w:sz w:val="24"/>
          <w:szCs w:val="24"/>
        </w:rPr>
        <w:t>Willebrand</w:t>
      </w:r>
      <w:proofErr w:type="spellEnd"/>
      <w:r w:rsidR="000A2B65">
        <w:rPr>
          <w:rFonts w:ascii="Times New Roman" w:hAnsi="Times New Roman" w:cs="Times New Roman"/>
          <w:sz w:val="24"/>
          <w:szCs w:val="24"/>
        </w:rPr>
        <w:t xml:space="preserve"> disease, </w:t>
      </w:r>
      <w:proofErr w:type="gramStart"/>
      <w:r w:rsidR="008A0FAF">
        <w:rPr>
          <w:rFonts w:ascii="Times New Roman" w:hAnsi="Times New Roman" w:cs="Times New Roman"/>
          <w:sz w:val="24"/>
          <w:szCs w:val="24"/>
        </w:rPr>
        <w:t>or</w:t>
      </w:r>
      <w:proofErr w:type="gramEnd"/>
      <w:r w:rsidR="008A0FAF">
        <w:rPr>
          <w:rFonts w:ascii="Times New Roman" w:hAnsi="Times New Roman" w:cs="Times New Roman"/>
          <w:sz w:val="24"/>
          <w:szCs w:val="24"/>
        </w:rPr>
        <w:t xml:space="preserve"> being debilitated by it</w:t>
      </w:r>
      <w:r w:rsidR="002847B9">
        <w:rPr>
          <w:rFonts w:ascii="Times New Roman" w:hAnsi="Times New Roman" w:cs="Times New Roman"/>
          <w:sz w:val="24"/>
          <w:szCs w:val="24"/>
        </w:rPr>
        <w:t>.</w:t>
      </w:r>
      <w:r w:rsidR="00AA585D">
        <w:rPr>
          <w:rFonts w:ascii="Times New Roman" w:hAnsi="Times New Roman" w:cs="Times New Roman"/>
          <w:sz w:val="24"/>
          <w:szCs w:val="24"/>
        </w:rPr>
        <w:t xml:space="preserve">  </w:t>
      </w:r>
      <w:r w:rsidR="008A0FAF">
        <w:rPr>
          <w:rFonts w:ascii="Times New Roman" w:hAnsi="Times New Roman" w:cs="Times New Roman"/>
          <w:sz w:val="24"/>
          <w:szCs w:val="24"/>
        </w:rPr>
        <w:t xml:space="preserve">Similarly, patient education is the cornerstone of </w:t>
      </w:r>
      <w:r w:rsidR="000B253C">
        <w:rPr>
          <w:rFonts w:ascii="Times New Roman" w:hAnsi="Times New Roman" w:cs="Times New Roman"/>
          <w:sz w:val="24"/>
          <w:szCs w:val="24"/>
        </w:rPr>
        <w:t>patient self-</w:t>
      </w:r>
      <w:r w:rsidR="008A0FAF">
        <w:rPr>
          <w:rFonts w:ascii="Times New Roman" w:hAnsi="Times New Roman" w:cs="Times New Roman"/>
          <w:sz w:val="24"/>
          <w:szCs w:val="24"/>
        </w:rPr>
        <w:t xml:space="preserve">management and self-care.  These two fundamental principles are at the core of the National Hemophilia Foundation’s </w:t>
      </w:r>
      <w:r w:rsidR="00A85491">
        <w:rPr>
          <w:rFonts w:ascii="Times New Roman" w:hAnsi="Times New Roman" w:cs="Times New Roman"/>
          <w:sz w:val="24"/>
          <w:szCs w:val="24"/>
        </w:rPr>
        <w:t>Connections for Learning</w:t>
      </w:r>
      <w:r w:rsidR="0035600B">
        <w:rPr>
          <w:rFonts w:ascii="Times New Roman" w:hAnsi="Times New Roman" w:cs="Times New Roman"/>
          <w:sz w:val="24"/>
          <w:szCs w:val="24"/>
        </w:rPr>
        <w:t xml:space="preserve"> Program</w:t>
      </w:r>
      <w:r w:rsidR="008A0FAF">
        <w:rPr>
          <w:rFonts w:ascii="Times New Roman" w:hAnsi="Times New Roman" w:cs="Times New Roman"/>
          <w:sz w:val="24"/>
          <w:szCs w:val="24"/>
        </w:rPr>
        <w:t>.</w:t>
      </w:r>
    </w:p>
    <w:p w:rsidR="008A0FAF" w:rsidRDefault="008A0FAF">
      <w:pPr>
        <w:contextualSpacing/>
        <w:rPr>
          <w:rFonts w:ascii="Times New Roman" w:hAnsi="Times New Roman" w:cs="Times New Roman"/>
          <w:sz w:val="24"/>
          <w:szCs w:val="24"/>
        </w:rPr>
      </w:pPr>
    </w:p>
    <w:p w:rsidR="00BD09D0" w:rsidRDefault="00AE3C92">
      <w:pPr>
        <w:contextualSpacing/>
        <w:rPr>
          <w:rFonts w:ascii="Times New Roman" w:hAnsi="Times New Roman" w:cs="Times New Roman"/>
          <w:b/>
          <w:sz w:val="24"/>
          <w:szCs w:val="24"/>
          <w:u w:val="single"/>
        </w:rPr>
      </w:pPr>
      <w:r>
        <w:rPr>
          <w:rFonts w:ascii="Times New Roman" w:hAnsi="Times New Roman" w:cs="Times New Roman"/>
          <w:b/>
          <w:sz w:val="24"/>
          <w:szCs w:val="24"/>
          <w:u w:val="single"/>
        </w:rPr>
        <w:t>Need</w:t>
      </w:r>
    </w:p>
    <w:p w:rsidR="001A381F" w:rsidRDefault="000A2B65" w:rsidP="00BD09D0">
      <w:pPr>
        <w:contextualSpacing/>
        <w:rPr>
          <w:rFonts w:ascii="Times New Roman" w:hAnsi="Times New Roman" w:cs="Times New Roman"/>
          <w:sz w:val="24"/>
          <w:szCs w:val="24"/>
        </w:rPr>
      </w:pPr>
      <w:r>
        <w:rPr>
          <w:rFonts w:ascii="Times New Roman" w:hAnsi="Times New Roman" w:cs="Times New Roman"/>
          <w:sz w:val="24"/>
          <w:szCs w:val="24"/>
        </w:rPr>
        <w:t>A bleeding disorder such as hemophilia affects approximately 20,000</w:t>
      </w:r>
      <w:r w:rsidR="0049065C">
        <w:rPr>
          <w:rFonts w:ascii="Times New Roman" w:hAnsi="Times New Roman" w:cs="Times New Roman"/>
          <w:sz w:val="24"/>
          <w:szCs w:val="24"/>
        </w:rPr>
        <w:t xml:space="preserve"> people in the U.S</w:t>
      </w:r>
      <w:r>
        <w:rPr>
          <w:rFonts w:ascii="Times New Roman" w:hAnsi="Times New Roman" w:cs="Times New Roman"/>
          <w:sz w:val="24"/>
          <w:szCs w:val="24"/>
        </w:rPr>
        <w:t xml:space="preserve">., classifying it as a rare disease and putting patients at higher risk of geographic and social isolation.  </w:t>
      </w:r>
      <w:r w:rsidR="002A42F3">
        <w:rPr>
          <w:rFonts w:ascii="Times New Roman" w:hAnsi="Times New Roman" w:cs="Times New Roman"/>
          <w:sz w:val="24"/>
          <w:szCs w:val="24"/>
        </w:rPr>
        <w:t xml:space="preserve">NHF has identified additional </w:t>
      </w:r>
      <w:r w:rsidR="008E601A">
        <w:rPr>
          <w:rFonts w:ascii="Times New Roman" w:hAnsi="Times New Roman" w:cs="Times New Roman"/>
          <w:sz w:val="24"/>
          <w:szCs w:val="24"/>
        </w:rPr>
        <w:t xml:space="preserve">barriers that isolate our patient population and prevent them from receiving the support they need to manage their disease.  </w:t>
      </w:r>
      <w:r>
        <w:rPr>
          <w:rFonts w:ascii="Times New Roman" w:hAnsi="Times New Roman" w:cs="Times New Roman"/>
          <w:sz w:val="24"/>
          <w:szCs w:val="24"/>
        </w:rPr>
        <w:t xml:space="preserve">Some of these barriers include language skills, ethnicity, and </w:t>
      </w:r>
      <w:r w:rsidR="008E601A" w:rsidRPr="008E601A">
        <w:rPr>
          <w:rFonts w:ascii="Times New Roman" w:hAnsi="Times New Roman" w:cs="Times New Roman"/>
          <w:sz w:val="24"/>
          <w:szCs w:val="24"/>
        </w:rPr>
        <w:t>socioeconomic factors</w:t>
      </w:r>
      <w:r w:rsidR="000B253C">
        <w:rPr>
          <w:rFonts w:ascii="Times New Roman" w:hAnsi="Times New Roman" w:cs="Times New Roman"/>
          <w:sz w:val="24"/>
          <w:szCs w:val="24"/>
        </w:rPr>
        <w:t>.</w:t>
      </w:r>
      <w:r>
        <w:rPr>
          <w:rFonts w:ascii="Times New Roman" w:hAnsi="Times New Roman" w:cs="Times New Roman"/>
          <w:sz w:val="24"/>
          <w:szCs w:val="24"/>
        </w:rPr>
        <w:t xml:space="preserve">  For example, although bleeding disorders are not more prevalent in any one ethnicity, </w:t>
      </w:r>
      <w:r w:rsidR="007062A9">
        <w:rPr>
          <w:rFonts w:ascii="Times New Roman" w:hAnsi="Times New Roman" w:cs="Times New Roman"/>
          <w:sz w:val="24"/>
          <w:szCs w:val="24"/>
        </w:rPr>
        <w:t xml:space="preserve">the graph below depicts stark disparities in attendance at NHF’s annual meeting, with African Americans making up less than 20% of all attendees over the last four years.  </w:t>
      </w:r>
    </w:p>
    <w:p w:rsidR="002B129B" w:rsidRDefault="002B129B" w:rsidP="00AE3C92">
      <w:pPr>
        <w:contextualSpacing/>
        <w:rPr>
          <w:rFonts w:ascii="Times New Roman" w:hAnsi="Times New Roman" w:cs="Times New Roman"/>
          <w:sz w:val="24"/>
          <w:szCs w:val="24"/>
        </w:rPr>
      </w:pPr>
    </w:p>
    <w:p w:rsidR="00897E7B" w:rsidRDefault="007062A9" w:rsidP="00AE3C92">
      <w:pPr>
        <w:contextualSpacing/>
        <w:rPr>
          <w:rFonts w:ascii="Times New Roman" w:hAnsi="Times New Roman" w:cs="Times New Roman"/>
          <w:b/>
          <w:sz w:val="24"/>
          <w:szCs w:val="24"/>
        </w:rPr>
      </w:pPr>
      <w:r>
        <w:rPr>
          <w:rFonts w:ascii="Times New Roman" w:hAnsi="Times New Roman" w:cs="Times New Roman"/>
          <w:b/>
          <w:sz w:val="24"/>
          <w:szCs w:val="24"/>
        </w:rPr>
        <w:t>NHF Annual Meeting Attendance</w:t>
      </w:r>
    </w:p>
    <w:p w:rsidR="008345B1" w:rsidRDefault="008345B1" w:rsidP="00AE3C92">
      <w:pPr>
        <w:contextualSpacing/>
        <w:rPr>
          <w:rFonts w:ascii="Times New Roman" w:hAnsi="Times New Roman" w:cs="Times New Roman"/>
          <w:b/>
          <w:sz w:val="24"/>
          <w:szCs w:val="24"/>
        </w:rPr>
      </w:pPr>
    </w:p>
    <w:p w:rsidR="008345B1" w:rsidRDefault="008345B1" w:rsidP="00AE3C92">
      <w:pPr>
        <w:contextualSpacing/>
        <w:rPr>
          <w:rFonts w:ascii="Times New Roman" w:hAnsi="Times New Roman" w:cs="Times New Roman"/>
          <w:b/>
          <w:sz w:val="24"/>
          <w:szCs w:val="24"/>
        </w:rPr>
      </w:pPr>
    </w:p>
    <w:p w:rsidR="008345B1" w:rsidRPr="007062A9" w:rsidRDefault="008345B1" w:rsidP="00AE3C92">
      <w:pPr>
        <w:contextualSpacing/>
        <w:rPr>
          <w:rFonts w:ascii="Times New Roman" w:hAnsi="Times New Roman" w:cs="Times New Roman"/>
          <w:b/>
          <w:sz w:val="24"/>
          <w:szCs w:val="24"/>
        </w:rPr>
      </w:pPr>
      <w:r>
        <w:rPr>
          <w:rFonts w:ascii="Times New Roman" w:hAnsi="Times New Roman" w:cs="Times New Roman"/>
          <w:b/>
          <w:sz w:val="24"/>
          <w:szCs w:val="24"/>
        </w:rPr>
        <w:t>[PLEASE SEE GRAPH BELOW]</w:t>
      </w:r>
    </w:p>
    <w:p w:rsidR="00EF258F" w:rsidRDefault="005A60BA" w:rsidP="008E1A89">
      <w:pPr>
        <w:contextualSpacing/>
        <w:rPr>
          <w:rFonts w:ascii="Times New Roman" w:hAnsi="Times New Roman" w:cs="Times New Roman"/>
          <w:sz w:val="24"/>
          <w:szCs w:val="24"/>
        </w:rPr>
      </w:pPr>
      <w:r>
        <w:rPr>
          <w:noProof/>
        </w:rPr>
        <w:lastRenderedPageBreak/>
        <w:drawing>
          <wp:inline distT="0" distB="0" distL="0" distR="0" wp14:anchorId="5873352F" wp14:editId="56CC301A">
            <wp:extent cx="6248400" cy="34766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129B" w:rsidRDefault="002B129B" w:rsidP="008E1A89">
      <w:pPr>
        <w:contextualSpacing/>
        <w:rPr>
          <w:rFonts w:ascii="Times New Roman" w:hAnsi="Times New Roman" w:cs="Times New Roman"/>
          <w:sz w:val="24"/>
          <w:szCs w:val="24"/>
        </w:rPr>
      </w:pPr>
    </w:p>
    <w:p w:rsidR="001B123D" w:rsidRDefault="001B123D" w:rsidP="008E1A89">
      <w:pPr>
        <w:contextualSpacing/>
        <w:rPr>
          <w:rFonts w:ascii="Times New Roman" w:hAnsi="Times New Roman" w:cs="Times New Roman"/>
          <w:sz w:val="24"/>
          <w:szCs w:val="24"/>
        </w:rPr>
      </w:pPr>
      <w:r w:rsidRPr="002B129B">
        <w:rPr>
          <w:rFonts w:ascii="Times New Roman" w:hAnsi="Times New Roman" w:cs="Times New Roman"/>
          <w:sz w:val="24"/>
          <w:szCs w:val="24"/>
        </w:rPr>
        <w:t xml:space="preserve">In an effort to overcome these obstacles and reach marginalized individuals, NHF created the </w:t>
      </w:r>
      <w:r w:rsidR="00A85491">
        <w:rPr>
          <w:rFonts w:ascii="Times New Roman" w:hAnsi="Times New Roman" w:cs="Times New Roman"/>
          <w:sz w:val="24"/>
          <w:szCs w:val="24"/>
        </w:rPr>
        <w:t>Connections for Learning Program</w:t>
      </w:r>
      <w:r w:rsidRPr="002B129B">
        <w:rPr>
          <w:rFonts w:ascii="Times New Roman" w:hAnsi="Times New Roman" w:cs="Times New Roman"/>
          <w:sz w:val="24"/>
          <w:szCs w:val="24"/>
        </w:rPr>
        <w:t>. Through this program, patients have t</w:t>
      </w:r>
      <w:r w:rsidR="002F5484">
        <w:rPr>
          <w:rFonts w:ascii="Times New Roman" w:hAnsi="Times New Roman" w:cs="Times New Roman"/>
          <w:sz w:val="24"/>
          <w:szCs w:val="24"/>
        </w:rPr>
        <w:t>he opportunity to attend NHF’s A</w:t>
      </w:r>
      <w:r w:rsidRPr="002B129B">
        <w:rPr>
          <w:rFonts w:ascii="Times New Roman" w:hAnsi="Times New Roman" w:cs="Times New Roman"/>
          <w:sz w:val="24"/>
          <w:szCs w:val="24"/>
        </w:rPr>
        <w:t>n</w:t>
      </w:r>
      <w:r w:rsidR="002F5484">
        <w:rPr>
          <w:rFonts w:ascii="Times New Roman" w:hAnsi="Times New Roman" w:cs="Times New Roman"/>
          <w:sz w:val="24"/>
          <w:szCs w:val="24"/>
        </w:rPr>
        <w:t>nual M</w:t>
      </w:r>
      <w:r w:rsidRPr="002B129B">
        <w:rPr>
          <w:rFonts w:ascii="Times New Roman" w:hAnsi="Times New Roman" w:cs="Times New Roman"/>
          <w:sz w:val="24"/>
          <w:szCs w:val="24"/>
        </w:rPr>
        <w:t>eeting where they will meet and learn from those affected by bleeding disorders as well as experts in the field – physicians, nurses, physical therapists and social workers.</w:t>
      </w:r>
    </w:p>
    <w:p w:rsidR="001B123D" w:rsidRDefault="001B123D" w:rsidP="008E1A89">
      <w:pPr>
        <w:contextualSpacing/>
        <w:rPr>
          <w:rFonts w:ascii="Times New Roman" w:hAnsi="Times New Roman" w:cs="Times New Roman"/>
          <w:sz w:val="24"/>
          <w:szCs w:val="24"/>
        </w:rPr>
      </w:pPr>
    </w:p>
    <w:p w:rsidR="001B123D" w:rsidRPr="002B129B" w:rsidRDefault="002F5484" w:rsidP="008E1A89">
      <w:pPr>
        <w:contextualSpacing/>
        <w:rPr>
          <w:rFonts w:ascii="Times New Roman" w:hAnsi="Times New Roman" w:cs="Times New Roman"/>
          <w:sz w:val="24"/>
          <w:szCs w:val="24"/>
        </w:rPr>
      </w:pPr>
      <w:r>
        <w:rPr>
          <w:rFonts w:ascii="Times New Roman" w:hAnsi="Times New Roman" w:cs="Times New Roman"/>
          <w:sz w:val="24"/>
          <w:szCs w:val="24"/>
        </w:rPr>
        <w:t>NHF Annual M</w:t>
      </w:r>
      <w:r w:rsidR="001B123D" w:rsidRPr="001B123D">
        <w:rPr>
          <w:rFonts w:ascii="Times New Roman" w:hAnsi="Times New Roman" w:cs="Times New Roman"/>
          <w:sz w:val="24"/>
          <w:szCs w:val="24"/>
        </w:rPr>
        <w:t xml:space="preserve">eeting is the largest gathering of people affected by bleeding disorders in the country.  It offers a wealth of information from the nation’s foremost clinicians in a prescribed, customized curriculum to address every aspect of living with a bleeding disorder.   There are </w:t>
      </w:r>
      <w:r w:rsidR="00E27D32">
        <w:rPr>
          <w:rFonts w:ascii="Times New Roman" w:hAnsi="Times New Roman" w:cs="Times New Roman"/>
          <w:sz w:val="24"/>
          <w:szCs w:val="24"/>
        </w:rPr>
        <w:t xml:space="preserve">educational </w:t>
      </w:r>
      <w:r w:rsidR="001B123D" w:rsidRPr="001B123D">
        <w:rPr>
          <w:rFonts w:ascii="Times New Roman" w:hAnsi="Times New Roman" w:cs="Times New Roman"/>
          <w:sz w:val="24"/>
          <w:szCs w:val="24"/>
        </w:rPr>
        <w:t>workshops, sessions, and</w:t>
      </w:r>
      <w:r w:rsidR="00E27D32">
        <w:rPr>
          <w:rFonts w:ascii="Times New Roman" w:hAnsi="Times New Roman" w:cs="Times New Roman"/>
          <w:sz w:val="24"/>
          <w:szCs w:val="24"/>
        </w:rPr>
        <w:t xml:space="preserve"> networking opportunities</w:t>
      </w:r>
      <w:r w:rsidR="001B123D" w:rsidRPr="001B123D">
        <w:rPr>
          <w:rFonts w:ascii="Times New Roman" w:hAnsi="Times New Roman" w:cs="Times New Roman"/>
          <w:sz w:val="24"/>
          <w:szCs w:val="24"/>
        </w:rPr>
        <w:t xml:space="preserve"> that can only be found in this forum.  According to past participants, it is a life-changing experience for everyone, regardless of gender, age, race, religion, or hometown.    </w:t>
      </w:r>
    </w:p>
    <w:p w:rsidR="001B123D" w:rsidRDefault="001B123D" w:rsidP="008E1A89">
      <w:pPr>
        <w:contextualSpacing/>
        <w:rPr>
          <w:rFonts w:ascii="Times New Roman" w:hAnsi="Times New Roman" w:cs="Times New Roman"/>
          <w:b/>
          <w:sz w:val="24"/>
          <w:szCs w:val="24"/>
          <w:u w:val="single"/>
        </w:rPr>
      </w:pPr>
    </w:p>
    <w:p w:rsidR="008E1A89" w:rsidRPr="00EF258F" w:rsidRDefault="008E1A89" w:rsidP="008E1A89">
      <w:pPr>
        <w:contextualSpacing/>
        <w:rPr>
          <w:rFonts w:ascii="Times New Roman" w:hAnsi="Times New Roman" w:cs="Times New Roman"/>
          <w:sz w:val="24"/>
          <w:szCs w:val="24"/>
        </w:rPr>
      </w:pPr>
      <w:r>
        <w:rPr>
          <w:rFonts w:ascii="Times New Roman" w:hAnsi="Times New Roman" w:cs="Times New Roman"/>
          <w:b/>
          <w:sz w:val="24"/>
          <w:szCs w:val="24"/>
          <w:u w:val="single"/>
        </w:rPr>
        <w:t>Program</w:t>
      </w:r>
      <w:r w:rsidR="00897E7B">
        <w:rPr>
          <w:rFonts w:ascii="Times New Roman" w:hAnsi="Times New Roman" w:cs="Times New Roman"/>
          <w:b/>
          <w:sz w:val="24"/>
          <w:szCs w:val="24"/>
          <w:u w:val="single"/>
        </w:rPr>
        <w:t xml:space="preserve"> Description</w:t>
      </w:r>
    </w:p>
    <w:p w:rsidR="009379C5" w:rsidRDefault="006642F9" w:rsidP="0049065C">
      <w:pPr>
        <w:contextualSpacing/>
        <w:rPr>
          <w:rFonts w:ascii="Times New Roman" w:hAnsi="Times New Roman" w:cs="Times New Roman"/>
          <w:sz w:val="24"/>
          <w:szCs w:val="24"/>
        </w:rPr>
      </w:pPr>
      <w:r>
        <w:rPr>
          <w:rFonts w:ascii="Times New Roman" w:hAnsi="Times New Roman" w:cs="Times New Roman"/>
          <w:sz w:val="24"/>
          <w:szCs w:val="24"/>
        </w:rPr>
        <w:t xml:space="preserve">The </w:t>
      </w:r>
      <w:r w:rsidR="00A85491">
        <w:rPr>
          <w:rFonts w:ascii="Times New Roman" w:hAnsi="Times New Roman" w:cs="Times New Roman"/>
          <w:sz w:val="24"/>
          <w:szCs w:val="24"/>
        </w:rPr>
        <w:t>Connections for Learning</w:t>
      </w:r>
      <w:r w:rsidR="002F5484">
        <w:rPr>
          <w:rFonts w:ascii="Times New Roman" w:hAnsi="Times New Roman" w:cs="Times New Roman"/>
          <w:sz w:val="24"/>
          <w:szCs w:val="24"/>
        </w:rPr>
        <w:t xml:space="preserve"> Program</w:t>
      </w:r>
      <w:r w:rsidR="0049065C">
        <w:rPr>
          <w:rFonts w:ascii="Times New Roman" w:hAnsi="Times New Roman" w:cs="Times New Roman"/>
          <w:sz w:val="24"/>
          <w:szCs w:val="24"/>
        </w:rPr>
        <w:t xml:space="preserve"> has two</w:t>
      </w:r>
      <w:r>
        <w:rPr>
          <w:rFonts w:ascii="Times New Roman" w:hAnsi="Times New Roman" w:cs="Times New Roman"/>
          <w:sz w:val="24"/>
          <w:szCs w:val="24"/>
        </w:rPr>
        <w:t xml:space="preserve"> main components - a customized experience at the NHF </w:t>
      </w:r>
      <w:r w:rsidR="009379C5">
        <w:rPr>
          <w:rFonts w:ascii="Times New Roman" w:hAnsi="Times New Roman" w:cs="Times New Roman"/>
          <w:sz w:val="24"/>
          <w:szCs w:val="24"/>
        </w:rPr>
        <w:t>A</w:t>
      </w:r>
      <w:r>
        <w:rPr>
          <w:rFonts w:ascii="Times New Roman" w:hAnsi="Times New Roman" w:cs="Times New Roman"/>
          <w:sz w:val="24"/>
          <w:szCs w:val="24"/>
        </w:rPr>
        <w:t xml:space="preserve">nnual </w:t>
      </w:r>
      <w:r w:rsidR="009379C5">
        <w:rPr>
          <w:rFonts w:ascii="Times New Roman" w:hAnsi="Times New Roman" w:cs="Times New Roman"/>
          <w:sz w:val="24"/>
          <w:szCs w:val="24"/>
        </w:rPr>
        <w:t>M</w:t>
      </w:r>
      <w:r>
        <w:rPr>
          <w:rFonts w:ascii="Times New Roman" w:hAnsi="Times New Roman" w:cs="Times New Roman"/>
          <w:sz w:val="24"/>
          <w:szCs w:val="24"/>
        </w:rPr>
        <w:t>eeting</w:t>
      </w:r>
      <w:r w:rsidR="009379C5">
        <w:rPr>
          <w:rFonts w:ascii="Times New Roman" w:hAnsi="Times New Roman" w:cs="Times New Roman"/>
          <w:sz w:val="24"/>
          <w:szCs w:val="24"/>
        </w:rPr>
        <w:t xml:space="preserve">, </w:t>
      </w:r>
      <w:r w:rsidR="0067339E">
        <w:rPr>
          <w:rFonts w:ascii="Times New Roman" w:hAnsi="Times New Roman" w:cs="Times New Roman"/>
          <w:sz w:val="24"/>
          <w:szCs w:val="24"/>
        </w:rPr>
        <w:t>July 21-23, 2016 in Orlando</w:t>
      </w:r>
      <w:r w:rsidR="009379C5">
        <w:rPr>
          <w:rFonts w:ascii="Times New Roman" w:hAnsi="Times New Roman" w:cs="Times New Roman"/>
          <w:sz w:val="24"/>
          <w:szCs w:val="24"/>
        </w:rPr>
        <w:t>,</w:t>
      </w:r>
      <w:r w:rsidR="0067339E">
        <w:rPr>
          <w:rFonts w:ascii="Times New Roman" w:hAnsi="Times New Roman" w:cs="Times New Roman"/>
          <w:sz w:val="24"/>
          <w:szCs w:val="24"/>
        </w:rPr>
        <w:t xml:space="preserve"> FL</w:t>
      </w:r>
      <w:r>
        <w:rPr>
          <w:rFonts w:ascii="Times New Roman" w:hAnsi="Times New Roman" w:cs="Times New Roman"/>
          <w:sz w:val="24"/>
          <w:szCs w:val="24"/>
        </w:rPr>
        <w:t xml:space="preserve"> and follow-up activities, all organized and implemented by NHF’s Education Coordinator.</w:t>
      </w:r>
      <w:r w:rsidR="0067339E">
        <w:rPr>
          <w:rFonts w:ascii="Times New Roman" w:hAnsi="Times New Roman" w:cs="Times New Roman"/>
          <w:sz w:val="24"/>
          <w:szCs w:val="24"/>
        </w:rPr>
        <w:t xml:space="preserve">  In addition, special to this year’s </w:t>
      </w:r>
      <w:proofErr w:type="gramStart"/>
      <w:r w:rsidR="0067339E">
        <w:rPr>
          <w:rFonts w:ascii="Times New Roman" w:hAnsi="Times New Roman" w:cs="Times New Roman"/>
          <w:sz w:val="24"/>
          <w:szCs w:val="24"/>
        </w:rPr>
        <w:t>meeting,</w:t>
      </w:r>
      <w:proofErr w:type="gramEnd"/>
      <w:r w:rsidR="0067339E">
        <w:rPr>
          <w:rFonts w:ascii="Times New Roman" w:hAnsi="Times New Roman" w:cs="Times New Roman"/>
          <w:sz w:val="24"/>
          <w:szCs w:val="24"/>
        </w:rPr>
        <w:t xml:space="preserve"> participants in the program will have the opportunity to attend the World Congress.</w:t>
      </w:r>
      <w:r w:rsidR="0049065C">
        <w:rPr>
          <w:rFonts w:ascii="Times New Roman" w:hAnsi="Times New Roman" w:cs="Times New Roman"/>
          <w:sz w:val="24"/>
          <w:szCs w:val="24"/>
        </w:rPr>
        <w:t xml:space="preserve">  </w:t>
      </w:r>
    </w:p>
    <w:p w:rsidR="009379C5" w:rsidRDefault="009379C5" w:rsidP="0049065C">
      <w:pPr>
        <w:contextualSpacing/>
        <w:rPr>
          <w:rFonts w:ascii="Times New Roman" w:hAnsi="Times New Roman" w:cs="Times New Roman"/>
          <w:sz w:val="24"/>
          <w:szCs w:val="24"/>
        </w:rPr>
      </w:pPr>
    </w:p>
    <w:p w:rsidR="001B123D" w:rsidRDefault="009379C5" w:rsidP="0049065C">
      <w:pPr>
        <w:contextualSpacing/>
        <w:rPr>
          <w:rFonts w:ascii="Times New Roman" w:hAnsi="Times New Roman" w:cs="Times New Roman"/>
          <w:sz w:val="24"/>
          <w:szCs w:val="24"/>
        </w:rPr>
      </w:pPr>
      <w:r>
        <w:rPr>
          <w:rFonts w:ascii="Times New Roman" w:hAnsi="Times New Roman" w:cs="Times New Roman"/>
          <w:sz w:val="24"/>
          <w:szCs w:val="24"/>
        </w:rPr>
        <w:t>Individuals and families can apply by filling out an online or paper application that assesses participant needs and their reasons for wanting to attend the meeting. Using a scoring system, NHF staff review the applications to determine those most in need and then pass a round of finalists on to NHF’s Cultural Diversity Working Group who review applications and cho</w:t>
      </w:r>
      <w:r w:rsidR="002F5484">
        <w:rPr>
          <w:rFonts w:ascii="Times New Roman" w:hAnsi="Times New Roman" w:cs="Times New Roman"/>
          <w:sz w:val="24"/>
          <w:szCs w:val="24"/>
        </w:rPr>
        <w:t>o</w:t>
      </w:r>
      <w:r>
        <w:rPr>
          <w:rFonts w:ascii="Times New Roman" w:hAnsi="Times New Roman" w:cs="Times New Roman"/>
          <w:sz w:val="24"/>
          <w:szCs w:val="24"/>
        </w:rPr>
        <w:t>se the recipients. The CDWG is a volunteer working group of individ</w:t>
      </w:r>
      <w:r w:rsidR="002F5484">
        <w:rPr>
          <w:rFonts w:ascii="Times New Roman" w:hAnsi="Times New Roman" w:cs="Times New Roman"/>
          <w:sz w:val="24"/>
          <w:szCs w:val="24"/>
        </w:rPr>
        <w:t xml:space="preserve">uals from all over the country </w:t>
      </w:r>
      <w:r>
        <w:rPr>
          <w:rFonts w:ascii="Times New Roman" w:hAnsi="Times New Roman" w:cs="Times New Roman"/>
          <w:sz w:val="24"/>
          <w:szCs w:val="24"/>
        </w:rPr>
        <w:t xml:space="preserve">who are impacted by or work with those with bleeding disorders, and they work to ensure an </w:t>
      </w:r>
      <w:r>
        <w:rPr>
          <w:rFonts w:ascii="Times New Roman" w:hAnsi="Times New Roman" w:cs="Times New Roman"/>
          <w:sz w:val="24"/>
          <w:szCs w:val="24"/>
        </w:rPr>
        <w:lastRenderedPageBreak/>
        <w:t xml:space="preserve">inclusive environment for all NHF initiatives. </w:t>
      </w:r>
      <w:r w:rsidR="002F5484">
        <w:rPr>
          <w:rFonts w:ascii="Times New Roman" w:hAnsi="Times New Roman" w:cs="Times New Roman"/>
          <w:sz w:val="24"/>
          <w:szCs w:val="24"/>
        </w:rPr>
        <w:t>Applications for the Connections for Learning Program</w:t>
      </w:r>
      <w:r w:rsidR="004B36C8">
        <w:rPr>
          <w:rFonts w:ascii="Times New Roman" w:hAnsi="Times New Roman" w:cs="Times New Roman"/>
          <w:sz w:val="24"/>
          <w:szCs w:val="24"/>
        </w:rPr>
        <w:t xml:space="preserve"> were due in January and people will be</w:t>
      </w:r>
      <w:r w:rsidR="001B123D" w:rsidRPr="001B123D">
        <w:rPr>
          <w:rFonts w:ascii="Times New Roman" w:hAnsi="Times New Roman" w:cs="Times New Roman"/>
          <w:sz w:val="24"/>
          <w:szCs w:val="24"/>
        </w:rPr>
        <w:t xml:space="preserve"> no</w:t>
      </w:r>
      <w:r w:rsidR="004B36C8">
        <w:rPr>
          <w:rFonts w:ascii="Times New Roman" w:hAnsi="Times New Roman" w:cs="Times New Roman"/>
          <w:sz w:val="24"/>
          <w:szCs w:val="24"/>
        </w:rPr>
        <w:t>tified of decisions by April 2016</w:t>
      </w:r>
      <w:r w:rsidR="001B123D" w:rsidRPr="001B123D">
        <w:rPr>
          <w:rFonts w:ascii="Times New Roman" w:hAnsi="Times New Roman" w:cs="Times New Roman"/>
          <w:sz w:val="24"/>
          <w:szCs w:val="24"/>
        </w:rPr>
        <w:t xml:space="preserve">.  </w:t>
      </w:r>
    </w:p>
    <w:p w:rsidR="001B123D" w:rsidRDefault="001B123D" w:rsidP="0049065C">
      <w:pPr>
        <w:contextualSpacing/>
        <w:rPr>
          <w:rFonts w:ascii="Times New Roman" w:hAnsi="Times New Roman" w:cs="Times New Roman"/>
          <w:sz w:val="24"/>
          <w:szCs w:val="24"/>
        </w:rPr>
      </w:pPr>
    </w:p>
    <w:p w:rsidR="0049065C" w:rsidRPr="0049065C" w:rsidRDefault="0049065C" w:rsidP="0049065C">
      <w:pPr>
        <w:contextualSpacing/>
        <w:rPr>
          <w:rFonts w:ascii="Times New Roman" w:hAnsi="Times New Roman" w:cs="Times New Roman"/>
          <w:color w:val="000000"/>
          <w:sz w:val="24"/>
          <w:szCs w:val="24"/>
        </w:rPr>
      </w:pPr>
      <w:r w:rsidRPr="0049065C">
        <w:rPr>
          <w:rFonts w:ascii="Times New Roman" w:hAnsi="Times New Roman" w:cs="Times New Roman"/>
          <w:color w:val="000000"/>
          <w:sz w:val="24"/>
          <w:szCs w:val="24"/>
        </w:rPr>
        <w:t>Once selected into the program, participants have one-on-one calls with the Education</w:t>
      </w:r>
      <w:r>
        <w:rPr>
          <w:color w:val="000000"/>
        </w:rPr>
        <w:t xml:space="preserve"> </w:t>
      </w:r>
      <w:r>
        <w:rPr>
          <w:rFonts w:ascii="Times New Roman" w:hAnsi="Times New Roman" w:cs="Times New Roman"/>
          <w:color w:val="000000"/>
          <w:sz w:val="24"/>
          <w:szCs w:val="24"/>
        </w:rPr>
        <w:t xml:space="preserve">Coordinator </w:t>
      </w:r>
      <w:r w:rsidR="002B129B">
        <w:rPr>
          <w:rFonts w:ascii="Times New Roman" w:hAnsi="Times New Roman" w:cs="Times New Roman"/>
          <w:color w:val="000000"/>
          <w:sz w:val="24"/>
          <w:szCs w:val="24"/>
        </w:rPr>
        <w:t>to</w:t>
      </w:r>
      <w:r>
        <w:rPr>
          <w:rFonts w:ascii="Times New Roman" w:hAnsi="Times New Roman" w:cs="Times New Roman"/>
          <w:color w:val="000000"/>
          <w:sz w:val="24"/>
          <w:szCs w:val="24"/>
        </w:rPr>
        <w:t>:</w:t>
      </w:r>
    </w:p>
    <w:p w:rsidR="001B123D" w:rsidRPr="001B123D" w:rsidRDefault="001B123D" w:rsidP="001B123D">
      <w:pPr>
        <w:pStyle w:val="ListParagraph"/>
        <w:numPr>
          <w:ilvl w:val="0"/>
          <w:numId w:val="1"/>
        </w:numPr>
        <w:rPr>
          <w:rFonts w:ascii="Times New Roman" w:hAnsi="Times New Roman" w:cs="Times New Roman"/>
          <w:sz w:val="24"/>
          <w:szCs w:val="24"/>
        </w:rPr>
      </w:pPr>
      <w:r w:rsidRPr="001B123D">
        <w:rPr>
          <w:rFonts w:ascii="Times New Roman" w:hAnsi="Times New Roman" w:cs="Times New Roman"/>
          <w:sz w:val="24"/>
          <w:szCs w:val="24"/>
        </w:rPr>
        <w:t>Assess knowledge, level of social isolation, self-efficacy regarding disease management, readiness for behavior change, and to identify each individual’s key learning objectives</w:t>
      </w:r>
    </w:p>
    <w:p w:rsidR="001B123D" w:rsidRPr="001B123D" w:rsidRDefault="001B123D" w:rsidP="001B12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Match</w:t>
      </w:r>
      <w:r w:rsidRPr="001B123D">
        <w:rPr>
          <w:rFonts w:ascii="Times New Roman" w:hAnsi="Times New Roman" w:cs="Times New Roman"/>
          <w:sz w:val="24"/>
          <w:szCs w:val="24"/>
        </w:rPr>
        <w:t xml:space="preserve"> educational needs and socializing opportunities </w:t>
      </w:r>
      <w:r>
        <w:rPr>
          <w:rFonts w:ascii="Times New Roman" w:hAnsi="Times New Roman" w:cs="Times New Roman"/>
          <w:sz w:val="24"/>
          <w:szCs w:val="24"/>
        </w:rPr>
        <w:t>with educational offerings</w:t>
      </w:r>
    </w:p>
    <w:p w:rsidR="0049065C" w:rsidRPr="0049065C" w:rsidRDefault="001B123D" w:rsidP="0049065C">
      <w:pPr>
        <w:pStyle w:val="ListParagraph"/>
        <w:numPr>
          <w:ilvl w:val="0"/>
          <w:numId w:val="1"/>
        </w:numPr>
        <w:rPr>
          <w:rFonts w:ascii="Times New Roman" w:hAnsi="Times New Roman" w:cs="Times New Roman"/>
          <w:sz w:val="24"/>
          <w:szCs w:val="24"/>
        </w:rPr>
      </w:pPr>
      <w:r>
        <w:rPr>
          <w:rFonts w:ascii="Times New Roman" w:hAnsi="Times New Roman" w:cs="Times New Roman"/>
          <w:color w:val="000000"/>
          <w:sz w:val="24"/>
          <w:szCs w:val="24"/>
        </w:rPr>
        <w:t>Provide i</w:t>
      </w:r>
      <w:r w:rsidR="0049065C" w:rsidRPr="0049065C">
        <w:rPr>
          <w:rFonts w:ascii="Times New Roman" w:hAnsi="Times New Roman" w:cs="Times New Roman"/>
          <w:color w:val="000000"/>
          <w:sz w:val="24"/>
          <w:szCs w:val="24"/>
        </w:rPr>
        <w:t>nformation about the annual meeting, logistics, and help in managing their travel arrangements</w:t>
      </w:r>
    </w:p>
    <w:p w:rsidR="0049065C" w:rsidRPr="0015460C" w:rsidRDefault="0049065C" w:rsidP="0015460C">
      <w:pPr>
        <w:contextualSpacing/>
        <w:rPr>
          <w:rFonts w:ascii="Times New Roman" w:hAnsi="Times New Roman" w:cs="Times New Roman"/>
          <w:color w:val="000000"/>
          <w:sz w:val="24"/>
          <w:szCs w:val="24"/>
        </w:rPr>
      </w:pPr>
      <w:r w:rsidRPr="0049065C">
        <w:rPr>
          <w:rFonts w:ascii="Times New Roman" w:hAnsi="Times New Roman" w:cs="Times New Roman"/>
          <w:color w:val="000000"/>
          <w:sz w:val="24"/>
          <w:szCs w:val="24"/>
        </w:rPr>
        <w:t>Th</w:t>
      </w:r>
      <w:r w:rsidR="00334560">
        <w:rPr>
          <w:rFonts w:ascii="Times New Roman" w:hAnsi="Times New Roman" w:cs="Times New Roman"/>
          <w:color w:val="000000"/>
          <w:sz w:val="24"/>
          <w:szCs w:val="24"/>
        </w:rPr>
        <w:t xml:space="preserve">e Education Coordinator </w:t>
      </w:r>
      <w:r>
        <w:rPr>
          <w:rFonts w:ascii="Times New Roman" w:hAnsi="Times New Roman" w:cs="Times New Roman"/>
          <w:color w:val="000000"/>
          <w:sz w:val="24"/>
          <w:szCs w:val="24"/>
        </w:rPr>
        <w:t xml:space="preserve">greets participants </w:t>
      </w:r>
      <w:r w:rsidRPr="0049065C">
        <w:rPr>
          <w:rFonts w:ascii="Times New Roman" w:hAnsi="Times New Roman" w:cs="Times New Roman"/>
          <w:color w:val="000000"/>
          <w:sz w:val="24"/>
          <w:szCs w:val="24"/>
        </w:rPr>
        <w:t>upon arrival at annua</w:t>
      </w:r>
      <w:r>
        <w:rPr>
          <w:rFonts w:ascii="Times New Roman" w:hAnsi="Times New Roman" w:cs="Times New Roman"/>
          <w:color w:val="000000"/>
          <w:sz w:val="24"/>
          <w:szCs w:val="24"/>
        </w:rPr>
        <w:t xml:space="preserve">l meeting with a welcome packet and </w:t>
      </w:r>
      <w:r w:rsidRPr="0049065C">
        <w:rPr>
          <w:rFonts w:ascii="Times New Roman" w:hAnsi="Times New Roman" w:cs="Times New Roman"/>
          <w:color w:val="000000"/>
          <w:sz w:val="24"/>
          <w:szCs w:val="24"/>
        </w:rPr>
        <w:t>suggested list of sessions to attend, 3-4 sessions per day</w:t>
      </w:r>
      <w:r>
        <w:rPr>
          <w:rFonts w:ascii="Times New Roman" w:hAnsi="Times New Roman" w:cs="Times New Roman"/>
          <w:color w:val="000000"/>
          <w:sz w:val="24"/>
          <w:szCs w:val="24"/>
        </w:rPr>
        <w:t>, based on their individualized needs</w:t>
      </w:r>
      <w:r w:rsidRPr="0049065C">
        <w:rPr>
          <w:rFonts w:ascii="Times New Roman" w:hAnsi="Times New Roman" w:cs="Times New Roman"/>
          <w:color w:val="000000"/>
          <w:sz w:val="24"/>
          <w:szCs w:val="24"/>
        </w:rPr>
        <w:t>.</w:t>
      </w:r>
      <w:r w:rsidR="0015460C">
        <w:rPr>
          <w:rFonts w:ascii="Times New Roman" w:hAnsi="Times New Roman" w:cs="Times New Roman"/>
          <w:color w:val="000000"/>
          <w:sz w:val="24"/>
          <w:szCs w:val="24"/>
        </w:rPr>
        <w:t xml:space="preserve">  Examples of past sessions include New Families Reception;</w:t>
      </w:r>
      <w:r w:rsidR="00E27D32">
        <w:rPr>
          <w:rFonts w:ascii="Times New Roman" w:hAnsi="Times New Roman" w:cs="Times New Roman"/>
          <w:color w:val="000000"/>
          <w:sz w:val="24"/>
          <w:szCs w:val="24"/>
        </w:rPr>
        <w:t xml:space="preserve"> Basics of Hemophilia/von </w:t>
      </w:r>
      <w:proofErr w:type="spellStart"/>
      <w:r w:rsidR="00E27D32">
        <w:rPr>
          <w:rFonts w:ascii="Times New Roman" w:hAnsi="Times New Roman" w:cs="Times New Roman"/>
          <w:color w:val="000000"/>
          <w:sz w:val="24"/>
          <w:szCs w:val="24"/>
        </w:rPr>
        <w:t>Willebrand</w:t>
      </w:r>
      <w:proofErr w:type="spellEnd"/>
      <w:r w:rsidR="00E27D32">
        <w:rPr>
          <w:rFonts w:ascii="Times New Roman" w:hAnsi="Times New Roman" w:cs="Times New Roman"/>
          <w:color w:val="000000"/>
          <w:sz w:val="24"/>
          <w:szCs w:val="24"/>
        </w:rPr>
        <w:t xml:space="preserve"> Disease, </w:t>
      </w:r>
      <w:r w:rsidR="0015460C">
        <w:rPr>
          <w:rFonts w:ascii="Times New Roman" w:hAnsi="Times New Roman" w:cs="Times New Roman"/>
          <w:color w:val="000000"/>
          <w:sz w:val="24"/>
          <w:szCs w:val="24"/>
        </w:rPr>
        <w:t>Coping with School Issues; In Case of Emergency: Disaster Preparedness; and Musi</w:t>
      </w:r>
      <w:r w:rsidR="002B129B">
        <w:rPr>
          <w:rFonts w:ascii="Times New Roman" w:hAnsi="Times New Roman" w:cs="Times New Roman"/>
          <w:color w:val="000000"/>
          <w:sz w:val="24"/>
          <w:szCs w:val="24"/>
        </w:rPr>
        <w:t xml:space="preserve">c Therapy for Pain Management.  </w:t>
      </w:r>
      <w:r w:rsidRPr="0049065C">
        <w:rPr>
          <w:rFonts w:ascii="Times New Roman" w:hAnsi="Times New Roman" w:cs="Times New Roman"/>
          <w:color w:val="000000"/>
          <w:sz w:val="24"/>
          <w:szCs w:val="24"/>
        </w:rPr>
        <w:t xml:space="preserve">At the close of annual meeting, participants report </w:t>
      </w:r>
      <w:r w:rsidR="001B123D">
        <w:rPr>
          <w:rFonts w:ascii="Times New Roman" w:hAnsi="Times New Roman" w:cs="Times New Roman"/>
          <w:color w:val="000000"/>
          <w:sz w:val="24"/>
          <w:szCs w:val="24"/>
        </w:rPr>
        <w:t xml:space="preserve">on the </w:t>
      </w:r>
      <w:r w:rsidRPr="0049065C">
        <w:rPr>
          <w:rFonts w:ascii="Times New Roman" w:hAnsi="Times New Roman" w:cs="Times New Roman"/>
          <w:color w:val="000000"/>
          <w:sz w:val="24"/>
          <w:szCs w:val="24"/>
        </w:rPr>
        <w:t xml:space="preserve">sessions </w:t>
      </w:r>
      <w:proofErr w:type="gramStart"/>
      <w:r w:rsidRPr="0049065C">
        <w:rPr>
          <w:rFonts w:ascii="Times New Roman" w:hAnsi="Times New Roman" w:cs="Times New Roman"/>
          <w:color w:val="000000"/>
          <w:sz w:val="24"/>
          <w:szCs w:val="24"/>
        </w:rPr>
        <w:t>attended</w:t>
      </w:r>
      <w:r w:rsidR="00E27D32">
        <w:rPr>
          <w:rFonts w:ascii="Times New Roman" w:hAnsi="Times New Roman" w:cs="Times New Roman"/>
          <w:color w:val="000000"/>
          <w:sz w:val="24"/>
          <w:szCs w:val="24"/>
        </w:rPr>
        <w:t>,</w:t>
      </w:r>
      <w:proofErr w:type="gramEnd"/>
      <w:r w:rsidR="00E27D32">
        <w:rPr>
          <w:rFonts w:ascii="Times New Roman" w:hAnsi="Times New Roman" w:cs="Times New Roman"/>
          <w:color w:val="000000"/>
          <w:sz w:val="24"/>
          <w:szCs w:val="24"/>
        </w:rPr>
        <w:t xml:space="preserve"> </w:t>
      </w:r>
      <w:r w:rsidR="001B123D">
        <w:rPr>
          <w:rFonts w:ascii="Times New Roman" w:hAnsi="Times New Roman" w:cs="Times New Roman"/>
          <w:color w:val="000000"/>
          <w:sz w:val="24"/>
          <w:szCs w:val="24"/>
        </w:rPr>
        <w:t>their learnings</w:t>
      </w:r>
      <w:r w:rsidR="00E27D32">
        <w:rPr>
          <w:rFonts w:ascii="Times New Roman" w:hAnsi="Times New Roman" w:cs="Times New Roman"/>
          <w:color w:val="000000"/>
          <w:sz w:val="24"/>
          <w:szCs w:val="24"/>
        </w:rPr>
        <w:t xml:space="preserve"> and what behavioral change they will make as a result of attending the sessions</w:t>
      </w:r>
      <w:r w:rsidRPr="0049065C">
        <w:rPr>
          <w:rFonts w:ascii="Times New Roman" w:hAnsi="Times New Roman" w:cs="Times New Roman"/>
          <w:color w:val="000000"/>
          <w:sz w:val="24"/>
          <w:szCs w:val="24"/>
        </w:rPr>
        <w:t>.</w:t>
      </w:r>
      <w:r w:rsidR="00DA0604" w:rsidRPr="0015460C">
        <w:rPr>
          <w:rFonts w:ascii="Times New Roman" w:hAnsi="Times New Roman" w:cs="Times New Roman"/>
          <w:sz w:val="24"/>
          <w:szCs w:val="24"/>
        </w:rPr>
        <w:t xml:space="preserve"> </w:t>
      </w:r>
    </w:p>
    <w:p w:rsidR="0015460C" w:rsidRPr="0015460C" w:rsidRDefault="0015460C" w:rsidP="0015460C">
      <w:pPr>
        <w:contextualSpacing/>
        <w:rPr>
          <w:rFonts w:ascii="Times New Roman" w:hAnsi="Times New Roman" w:cs="Times New Roman"/>
          <w:sz w:val="24"/>
          <w:szCs w:val="24"/>
        </w:rPr>
      </w:pPr>
    </w:p>
    <w:p w:rsidR="00897E7B" w:rsidRPr="0015460C" w:rsidRDefault="00897E7B" w:rsidP="0015460C">
      <w:pPr>
        <w:contextualSpacing/>
        <w:rPr>
          <w:rFonts w:ascii="Times New Roman" w:hAnsi="Times New Roman" w:cs="Times New Roman"/>
          <w:sz w:val="24"/>
          <w:szCs w:val="24"/>
        </w:rPr>
      </w:pPr>
      <w:r w:rsidRPr="0015460C">
        <w:rPr>
          <w:rFonts w:ascii="Times New Roman" w:hAnsi="Times New Roman" w:cs="Times New Roman"/>
          <w:color w:val="000000"/>
          <w:sz w:val="24"/>
          <w:szCs w:val="24"/>
        </w:rPr>
        <w:t xml:space="preserve">One participant of the </w:t>
      </w:r>
      <w:r w:rsidR="00A85491">
        <w:rPr>
          <w:rFonts w:ascii="Times New Roman" w:hAnsi="Times New Roman" w:cs="Times New Roman"/>
          <w:color w:val="000000"/>
          <w:sz w:val="24"/>
          <w:szCs w:val="24"/>
        </w:rPr>
        <w:t>Connections for Learning</w:t>
      </w:r>
      <w:r w:rsidR="002F5484">
        <w:rPr>
          <w:rFonts w:ascii="Times New Roman" w:hAnsi="Times New Roman" w:cs="Times New Roman"/>
          <w:color w:val="000000"/>
          <w:sz w:val="24"/>
          <w:szCs w:val="24"/>
        </w:rPr>
        <w:t xml:space="preserve"> Program</w:t>
      </w:r>
      <w:r w:rsidR="006639E3">
        <w:rPr>
          <w:rFonts w:ascii="Times New Roman" w:hAnsi="Times New Roman" w:cs="Times New Roman"/>
          <w:color w:val="000000"/>
          <w:sz w:val="24"/>
          <w:szCs w:val="24"/>
        </w:rPr>
        <w:t xml:space="preserve"> in 2015 </w:t>
      </w:r>
      <w:r w:rsidR="00F61335" w:rsidRPr="0015460C">
        <w:rPr>
          <w:rFonts w:ascii="Times New Roman" w:hAnsi="Times New Roman" w:cs="Times New Roman"/>
          <w:color w:val="000000"/>
          <w:sz w:val="24"/>
          <w:szCs w:val="24"/>
        </w:rPr>
        <w:t>described her experience</w:t>
      </w:r>
      <w:r w:rsidRPr="0015460C">
        <w:rPr>
          <w:rFonts w:ascii="Times New Roman" w:hAnsi="Times New Roman" w:cs="Times New Roman"/>
          <w:color w:val="000000"/>
          <w:sz w:val="24"/>
          <w:szCs w:val="24"/>
        </w:rPr>
        <w:t>:</w:t>
      </w:r>
    </w:p>
    <w:p w:rsidR="00A16995" w:rsidRPr="006639E3" w:rsidRDefault="006639E3" w:rsidP="006639E3">
      <w:pPr>
        <w:pStyle w:val="Standard"/>
        <w:tabs>
          <w:tab w:val="left" w:pos="630"/>
          <w:tab w:val="left" w:pos="1035"/>
        </w:tabs>
        <w:ind w:left="1350"/>
        <w:contextualSpacing/>
        <w:rPr>
          <w:rFonts w:cs="Times New Roman"/>
          <w:i/>
        </w:rPr>
      </w:pPr>
      <w:r w:rsidRPr="006639E3">
        <w:rPr>
          <w:rFonts w:cs="Times New Roman"/>
          <w:i/>
        </w:rPr>
        <w:t xml:space="preserve">I was and am so thankful to say that I had the opportunity to attend the NHF conference this year in Dallas, Texas. The conference was put together so well that I truly enjoyed every moment of it. In addition to that, I was thoroughly impressed by all the different meetings and different types of meetings that attendees were able to choose from. However, my favorite moments by far all included the great conversation and knowledge I was able to obtain from all the different people I was able to speak with. It is amazing to have a time and place where you can mingle with people that know and understand exactly what you're going through. This year I even met another girl that was my own age that also has </w:t>
      </w:r>
      <w:proofErr w:type="spellStart"/>
      <w:r w:rsidRPr="006639E3">
        <w:rPr>
          <w:rFonts w:cs="Times New Roman"/>
          <w:i/>
        </w:rPr>
        <w:t>Glanzmann's</w:t>
      </w:r>
      <w:proofErr w:type="spellEnd"/>
      <w:r w:rsidRPr="006639E3">
        <w:rPr>
          <w:rFonts w:cs="Times New Roman"/>
          <w:i/>
        </w:rPr>
        <w:t xml:space="preserve"> </w:t>
      </w:r>
      <w:proofErr w:type="spellStart"/>
      <w:r w:rsidRPr="006639E3">
        <w:rPr>
          <w:rFonts w:cs="Times New Roman"/>
          <w:i/>
        </w:rPr>
        <w:t>Thrombasthenia</w:t>
      </w:r>
      <w:proofErr w:type="spellEnd"/>
      <w:r w:rsidRPr="006639E3">
        <w:rPr>
          <w:rFonts w:cs="Times New Roman"/>
          <w:i/>
        </w:rPr>
        <w:t>. It was amazing to be able to share our experiences and treatments that worked or didn't work. We were able to exchange information and now can keep in touch. As I mentioned earlier, I am deeply appreciative that my brother and I were granted with the opportunity of attending the NHF conference and support this outstanding organization down to the core.</w:t>
      </w:r>
    </w:p>
    <w:p w:rsidR="00A16995" w:rsidRDefault="001B123D" w:rsidP="00345E20">
      <w:pPr>
        <w:pStyle w:val="NormalWeb"/>
        <w:shd w:val="clear" w:color="auto" w:fill="FFFFFF"/>
        <w:contextualSpacing/>
        <w:rPr>
          <w:color w:val="000000"/>
        </w:rPr>
      </w:pPr>
      <w:r>
        <w:rPr>
          <w:color w:val="000000"/>
        </w:rPr>
        <w:t xml:space="preserve">NHF continues the educational and support experience after the meeting through </w:t>
      </w:r>
      <w:r w:rsidR="00A16995">
        <w:rPr>
          <w:color w:val="000000"/>
        </w:rPr>
        <w:t xml:space="preserve">local programming </w:t>
      </w:r>
      <w:r w:rsidR="002B129B">
        <w:rPr>
          <w:color w:val="000000"/>
        </w:rPr>
        <w:t xml:space="preserve">and </w:t>
      </w:r>
      <w:r w:rsidR="00A16995">
        <w:rPr>
          <w:color w:val="000000"/>
        </w:rPr>
        <w:t xml:space="preserve">online programming, such </w:t>
      </w:r>
      <w:r w:rsidR="00334560">
        <w:rPr>
          <w:color w:val="000000"/>
        </w:rPr>
        <w:t xml:space="preserve">as </w:t>
      </w:r>
      <w:r w:rsidR="00A16995">
        <w:rPr>
          <w:color w:val="000000"/>
        </w:rPr>
        <w:t>webinars</w:t>
      </w:r>
      <w:r w:rsidR="009379C5">
        <w:rPr>
          <w:color w:val="000000"/>
        </w:rPr>
        <w:t>,</w:t>
      </w:r>
      <w:r w:rsidR="00A85491">
        <w:rPr>
          <w:color w:val="000000"/>
        </w:rPr>
        <w:t xml:space="preserve"> </w:t>
      </w:r>
      <w:r w:rsidR="00A16995">
        <w:rPr>
          <w:color w:val="000000"/>
        </w:rPr>
        <w:t>Twitter chats</w:t>
      </w:r>
      <w:r w:rsidR="009379C5">
        <w:rPr>
          <w:color w:val="000000"/>
        </w:rPr>
        <w:t xml:space="preserve"> and being added to our e-blast mailings</w:t>
      </w:r>
      <w:r w:rsidR="00A16995">
        <w:rPr>
          <w:color w:val="000000"/>
        </w:rPr>
        <w:t>.  Participants complete a post-</w:t>
      </w:r>
      <w:r w:rsidR="00A85491">
        <w:rPr>
          <w:color w:val="000000"/>
        </w:rPr>
        <w:t xml:space="preserve">annual meeting assessment </w:t>
      </w:r>
      <w:r w:rsidR="00A16995">
        <w:rPr>
          <w:color w:val="000000"/>
        </w:rPr>
        <w:t xml:space="preserve">that will then be analyzed and compared to </w:t>
      </w:r>
      <w:r w:rsidR="002F5484">
        <w:rPr>
          <w:color w:val="000000"/>
        </w:rPr>
        <w:t>their answers on their application</w:t>
      </w:r>
      <w:r w:rsidR="00E27D32">
        <w:rPr>
          <w:color w:val="000000"/>
        </w:rPr>
        <w:t xml:space="preserve"> and knowledge gained</w:t>
      </w:r>
      <w:r w:rsidR="00334560">
        <w:rPr>
          <w:color w:val="000000"/>
        </w:rPr>
        <w:t xml:space="preserve">.  </w:t>
      </w:r>
      <w:r>
        <w:rPr>
          <w:color w:val="000000"/>
        </w:rPr>
        <w:t xml:space="preserve">A first person </w:t>
      </w:r>
      <w:r w:rsidR="00A16995" w:rsidRPr="00345E20">
        <w:rPr>
          <w:color w:val="000000"/>
        </w:rPr>
        <w:t xml:space="preserve">narrative </w:t>
      </w:r>
      <w:r>
        <w:rPr>
          <w:color w:val="000000"/>
        </w:rPr>
        <w:t xml:space="preserve">that </w:t>
      </w:r>
      <w:r w:rsidR="00A16995" w:rsidRPr="00345E20">
        <w:rPr>
          <w:color w:val="000000"/>
        </w:rPr>
        <w:t>outlin</w:t>
      </w:r>
      <w:r>
        <w:rPr>
          <w:color w:val="000000"/>
        </w:rPr>
        <w:t>es</w:t>
      </w:r>
      <w:r w:rsidR="00A16995" w:rsidRPr="00345E20">
        <w:rPr>
          <w:color w:val="000000"/>
        </w:rPr>
        <w:t xml:space="preserve"> valua</w:t>
      </w:r>
      <w:r w:rsidR="00A16995">
        <w:rPr>
          <w:color w:val="000000"/>
        </w:rPr>
        <w:t xml:space="preserve">ble sessions, </w:t>
      </w:r>
      <w:r>
        <w:rPr>
          <w:color w:val="000000"/>
        </w:rPr>
        <w:t>learnings</w:t>
      </w:r>
      <w:r w:rsidR="00A16995">
        <w:rPr>
          <w:color w:val="000000"/>
        </w:rPr>
        <w:t>,</w:t>
      </w:r>
      <w:r w:rsidR="00A16995" w:rsidRPr="00345E20">
        <w:rPr>
          <w:color w:val="000000"/>
        </w:rPr>
        <w:t xml:space="preserve"> an</w:t>
      </w:r>
      <w:r w:rsidR="00A16995">
        <w:rPr>
          <w:color w:val="000000"/>
        </w:rPr>
        <w:t>d other benefits of attending</w:t>
      </w:r>
      <w:r w:rsidR="002F5484">
        <w:rPr>
          <w:color w:val="000000"/>
        </w:rPr>
        <w:t xml:space="preserve"> is included in the assessment</w:t>
      </w:r>
      <w:r w:rsidR="00A16995">
        <w:rPr>
          <w:color w:val="000000"/>
        </w:rPr>
        <w:t xml:space="preserve">.  </w:t>
      </w:r>
      <w:r>
        <w:rPr>
          <w:color w:val="000000"/>
        </w:rPr>
        <w:t>P</w:t>
      </w:r>
      <w:r w:rsidR="00230908">
        <w:rPr>
          <w:color w:val="000000"/>
        </w:rPr>
        <w:t xml:space="preserve">articipants </w:t>
      </w:r>
      <w:r w:rsidR="002B129B">
        <w:rPr>
          <w:color w:val="000000"/>
        </w:rPr>
        <w:t xml:space="preserve">also will </w:t>
      </w:r>
      <w:r w:rsidR="00A16995">
        <w:rPr>
          <w:color w:val="000000"/>
        </w:rPr>
        <w:t xml:space="preserve">receive a ‘Stay </w:t>
      </w:r>
      <w:proofErr w:type="gramStart"/>
      <w:r w:rsidR="00A16995">
        <w:rPr>
          <w:color w:val="000000"/>
        </w:rPr>
        <w:t>In</w:t>
      </w:r>
      <w:proofErr w:type="gramEnd"/>
      <w:r w:rsidR="00A16995">
        <w:rPr>
          <w:color w:val="000000"/>
        </w:rPr>
        <w:t xml:space="preserve"> Touch’ packet</w:t>
      </w:r>
      <w:r w:rsidR="00230908">
        <w:rPr>
          <w:color w:val="000000"/>
        </w:rPr>
        <w:t xml:space="preserve"> in the mail</w:t>
      </w:r>
      <w:r w:rsidR="00A16995">
        <w:rPr>
          <w:color w:val="000000"/>
        </w:rPr>
        <w:t xml:space="preserve"> with toolkits, informational brochures, and other materials based on their individual needs.  </w:t>
      </w:r>
    </w:p>
    <w:p w:rsidR="00BC1E64" w:rsidRDefault="00BC1E64" w:rsidP="00345E20">
      <w:pPr>
        <w:pStyle w:val="NormalWeb"/>
        <w:shd w:val="clear" w:color="auto" w:fill="FFFFFF"/>
        <w:contextualSpacing/>
        <w:rPr>
          <w:color w:val="000000"/>
        </w:rPr>
      </w:pPr>
    </w:p>
    <w:p w:rsidR="00BC1E64" w:rsidRPr="002B129B" w:rsidRDefault="00BC1E64" w:rsidP="00BC1E64">
      <w:pPr>
        <w:pStyle w:val="NormalWeb"/>
        <w:shd w:val="clear" w:color="auto" w:fill="FFFFFF"/>
        <w:contextualSpacing/>
        <w:rPr>
          <w:b/>
          <w:color w:val="000000"/>
          <w:u w:val="single"/>
        </w:rPr>
      </w:pPr>
      <w:r w:rsidRPr="002B129B">
        <w:rPr>
          <w:b/>
          <w:color w:val="000000"/>
          <w:u w:val="single"/>
        </w:rPr>
        <w:t>Outcomes and Evaluation</w:t>
      </w:r>
    </w:p>
    <w:p w:rsidR="00BC1E64" w:rsidRPr="00BC1E64" w:rsidRDefault="00BC1E64" w:rsidP="00BC1E64">
      <w:pPr>
        <w:pStyle w:val="NormalWeb"/>
        <w:shd w:val="clear" w:color="auto" w:fill="FFFFFF"/>
        <w:contextualSpacing/>
        <w:rPr>
          <w:color w:val="000000"/>
        </w:rPr>
      </w:pPr>
      <w:r w:rsidRPr="00BC1E64">
        <w:rPr>
          <w:color w:val="000000"/>
        </w:rPr>
        <w:t xml:space="preserve">The goal of the </w:t>
      </w:r>
      <w:r w:rsidR="00A85491">
        <w:rPr>
          <w:color w:val="000000"/>
        </w:rPr>
        <w:t>Connections for Learning</w:t>
      </w:r>
      <w:r w:rsidR="002F5484">
        <w:rPr>
          <w:color w:val="000000"/>
        </w:rPr>
        <w:t xml:space="preserve"> Program</w:t>
      </w:r>
      <w:r w:rsidRPr="00BC1E64">
        <w:rPr>
          <w:color w:val="000000"/>
        </w:rPr>
        <w:t xml:space="preserve"> is to address educational and social barriers that affect people with bleeding disorders in order to improve health outcomes.  Participants in </w:t>
      </w:r>
      <w:r w:rsidRPr="00BC1E64">
        <w:rPr>
          <w:color w:val="000000"/>
        </w:rPr>
        <w:lastRenderedPageBreak/>
        <w:t xml:space="preserve">the </w:t>
      </w:r>
      <w:r w:rsidR="00A85491">
        <w:rPr>
          <w:color w:val="000000"/>
        </w:rPr>
        <w:t>Connections for Learning</w:t>
      </w:r>
      <w:r w:rsidR="002F5484">
        <w:rPr>
          <w:color w:val="000000"/>
        </w:rPr>
        <w:t xml:space="preserve"> Program</w:t>
      </w:r>
      <w:r w:rsidRPr="00BC1E64">
        <w:rPr>
          <w:color w:val="000000"/>
        </w:rPr>
        <w:t xml:space="preserve"> will </w:t>
      </w:r>
      <w:r w:rsidR="00A85491">
        <w:rPr>
          <w:color w:val="000000"/>
        </w:rPr>
        <w:t xml:space="preserve">answer questions during the application process and complete a </w:t>
      </w:r>
      <w:r w:rsidRPr="00BC1E64">
        <w:rPr>
          <w:color w:val="000000"/>
        </w:rPr>
        <w:t>post-</w:t>
      </w:r>
      <w:r w:rsidR="00A85491">
        <w:rPr>
          <w:color w:val="000000"/>
        </w:rPr>
        <w:t>event assessment</w:t>
      </w:r>
      <w:r w:rsidRPr="00BC1E64">
        <w:rPr>
          <w:color w:val="000000"/>
        </w:rPr>
        <w:t xml:space="preserve">, as well as write about their experience at annual meeting.  This data will be collected and analyzed by the NHF Department of Education staff.  In addition, </w:t>
      </w:r>
      <w:r w:rsidR="00A85491">
        <w:rPr>
          <w:color w:val="000000"/>
        </w:rPr>
        <w:t xml:space="preserve">NHF staff will develop </w:t>
      </w:r>
      <w:r w:rsidRPr="00BC1E64">
        <w:rPr>
          <w:color w:val="000000"/>
        </w:rPr>
        <w:t xml:space="preserve">indicators for participants </w:t>
      </w:r>
      <w:r w:rsidR="00A85491">
        <w:rPr>
          <w:color w:val="000000"/>
        </w:rPr>
        <w:t xml:space="preserve">to achieve.  For example, these can include levels of self-efficacy and isolation, as well as participation in local events near their hometown and any behavior changes they’ve made in their approach to disease management.  </w:t>
      </w:r>
      <w:r w:rsidRPr="00BC1E64">
        <w:rPr>
          <w:color w:val="000000"/>
        </w:rPr>
        <w:t>Follow up with all pa</w:t>
      </w:r>
      <w:r w:rsidR="00A85491">
        <w:rPr>
          <w:color w:val="000000"/>
        </w:rPr>
        <w:t>rticipants will take place 6-9</w:t>
      </w:r>
      <w:r w:rsidRPr="00BC1E64">
        <w:rPr>
          <w:color w:val="000000"/>
        </w:rPr>
        <w:t xml:space="preserve"> months after the annual meeting to see if participants achieved any of these indicators, thus impacting behavior and health outcomes.  Success will be based on at least 80% of participants completing at least 50% of the indicators.   </w:t>
      </w:r>
    </w:p>
    <w:p w:rsidR="00CA38A5" w:rsidRPr="008E2762" w:rsidRDefault="002847B9" w:rsidP="0061782A">
      <w:pPr>
        <w:contextualSpacing/>
        <w:rPr>
          <w:rFonts w:ascii="Times New Roman" w:hAnsi="Times New Roman" w:cs="Times New Roman"/>
          <w:b/>
          <w:sz w:val="24"/>
          <w:szCs w:val="24"/>
          <w:u w:val="single"/>
        </w:rPr>
      </w:pPr>
      <w:r w:rsidRPr="008E2762">
        <w:rPr>
          <w:rFonts w:ascii="Times New Roman" w:hAnsi="Times New Roman" w:cs="Times New Roman"/>
          <w:b/>
          <w:sz w:val="24"/>
          <w:szCs w:val="24"/>
          <w:u w:val="single"/>
        </w:rPr>
        <w:t>About the Organization</w:t>
      </w:r>
    </w:p>
    <w:p w:rsidR="00CA38A5" w:rsidRDefault="004F35AE" w:rsidP="00CA38A5">
      <w:pPr>
        <w:contextualSpacing/>
        <w:rPr>
          <w:rFonts w:ascii="Times New Roman" w:hAnsi="Times New Roman" w:cs="Times New Roman"/>
          <w:sz w:val="24"/>
          <w:szCs w:val="24"/>
        </w:rPr>
      </w:pPr>
      <w:r w:rsidRPr="000B253C">
        <w:rPr>
          <w:rFonts w:ascii="Times New Roman" w:hAnsi="Times New Roman" w:cs="Times New Roman"/>
          <w:sz w:val="24"/>
          <w:szCs w:val="24"/>
        </w:rPr>
        <w:t>Bleeding disorders result from the inability of the blood to clot due to a defect in, or an insufficiency of, one or more key clotting proteins.</w:t>
      </w:r>
      <w:r>
        <w:rPr>
          <w:rFonts w:ascii="Times New Roman" w:hAnsi="Times New Roman" w:cs="Times New Roman"/>
          <w:sz w:val="24"/>
          <w:szCs w:val="24"/>
        </w:rPr>
        <w:t xml:space="preserve">  </w:t>
      </w:r>
      <w:r w:rsidR="00CA38A5" w:rsidRPr="008E2762">
        <w:rPr>
          <w:rStyle w:val="Strong"/>
          <w:rFonts w:ascii="Times New Roman" w:hAnsi="Times New Roman" w:cs="Times New Roman"/>
          <w:b w:val="0"/>
          <w:sz w:val="24"/>
          <w:szCs w:val="24"/>
        </w:rPr>
        <w:t>The Nati</w:t>
      </w:r>
      <w:r>
        <w:rPr>
          <w:rStyle w:val="Strong"/>
          <w:rFonts w:ascii="Times New Roman" w:hAnsi="Times New Roman" w:cs="Times New Roman"/>
          <w:b w:val="0"/>
          <w:sz w:val="24"/>
          <w:szCs w:val="24"/>
        </w:rPr>
        <w:t xml:space="preserve">onal Hemophilia Foundation </w:t>
      </w:r>
      <w:r w:rsidR="00CA38A5" w:rsidRPr="008E2762">
        <w:rPr>
          <w:rFonts w:ascii="Times New Roman" w:hAnsi="Times New Roman" w:cs="Times New Roman"/>
          <w:sz w:val="24"/>
          <w:szCs w:val="24"/>
        </w:rPr>
        <w:t>is dedicated to findi</w:t>
      </w:r>
      <w:r w:rsidR="00FE4382" w:rsidRPr="008E2762">
        <w:rPr>
          <w:rFonts w:ascii="Times New Roman" w:hAnsi="Times New Roman" w:cs="Times New Roman"/>
          <w:sz w:val="24"/>
          <w:szCs w:val="24"/>
        </w:rPr>
        <w:t xml:space="preserve">ng better treatments and a cure </w:t>
      </w:r>
      <w:r w:rsidR="00CA38A5" w:rsidRPr="008E2762">
        <w:rPr>
          <w:rFonts w:ascii="Times New Roman" w:hAnsi="Times New Roman" w:cs="Times New Roman"/>
          <w:sz w:val="24"/>
          <w:szCs w:val="24"/>
        </w:rPr>
        <w:t>for all inheritable</w:t>
      </w:r>
      <w:r w:rsidR="00CA38A5" w:rsidRPr="0069332E">
        <w:rPr>
          <w:rFonts w:ascii="Times New Roman" w:hAnsi="Times New Roman" w:cs="Times New Roman"/>
          <w:sz w:val="24"/>
          <w:szCs w:val="24"/>
        </w:rPr>
        <w:t xml:space="preserve"> bleeding disorders.  Through its national office and chapters across the country, NHF provides support to the bleeding disorders community through education, advocacy and research.  </w:t>
      </w:r>
      <w:r w:rsidR="00CA38A5">
        <w:rPr>
          <w:rFonts w:ascii="Times New Roman" w:hAnsi="Times New Roman" w:cs="Times New Roman"/>
          <w:sz w:val="24"/>
          <w:szCs w:val="24"/>
        </w:rPr>
        <w:t xml:space="preserve">Since 1948, </w:t>
      </w:r>
      <w:r w:rsidR="00CA38A5" w:rsidRPr="0069332E">
        <w:rPr>
          <w:rFonts w:ascii="Times New Roman" w:hAnsi="Times New Roman" w:cs="Times New Roman"/>
          <w:sz w:val="24"/>
          <w:szCs w:val="24"/>
        </w:rPr>
        <w:t xml:space="preserve">NHF has been at the forefront of the nation’s health agenda as it relates to bleeding disorders.  As a leader in research, advocacy, and service, some of NHF’s current programming includes Steps for Living, a multimedia educational program; National Youth Leadership Institute, a leadership training program for youth affected by bleeding disorders; </w:t>
      </w:r>
      <w:r w:rsidR="006D1C5E">
        <w:rPr>
          <w:rFonts w:ascii="Times New Roman" w:hAnsi="Times New Roman" w:cs="Times New Roman"/>
          <w:sz w:val="24"/>
          <w:szCs w:val="24"/>
        </w:rPr>
        <w:t xml:space="preserve">Victory for Women, educational initiative </w:t>
      </w:r>
      <w:r w:rsidR="002F5484">
        <w:rPr>
          <w:rFonts w:ascii="Times New Roman" w:hAnsi="Times New Roman" w:cs="Times New Roman"/>
          <w:sz w:val="24"/>
          <w:szCs w:val="24"/>
        </w:rPr>
        <w:t>for women with bleeding disorder</w:t>
      </w:r>
      <w:r w:rsidR="006D1C5E">
        <w:rPr>
          <w:rFonts w:ascii="Times New Roman" w:hAnsi="Times New Roman" w:cs="Times New Roman"/>
          <w:sz w:val="24"/>
          <w:szCs w:val="24"/>
        </w:rPr>
        <w:t xml:space="preserve">s; </w:t>
      </w:r>
      <w:r w:rsidR="00CA38A5" w:rsidRPr="0069332E">
        <w:rPr>
          <w:rFonts w:ascii="Times New Roman" w:hAnsi="Times New Roman" w:cs="Times New Roman"/>
          <w:sz w:val="24"/>
          <w:szCs w:val="24"/>
        </w:rPr>
        <w:t xml:space="preserve">and </w:t>
      </w:r>
      <w:r w:rsidR="00CA38A5">
        <w:rPr>
          <w:rFonts w:ascii="Times New Roman" w:hAnsi="Times New Roman" w:cs="Times New Roman"/>
          <w:sz w:val="24"/>
          <w:szCs w:val="24"/>
        </w:rPr>
        <w:t>a</w:t>
      </w:r>
      <w:r w:rsidR="00CA38A5" w:rsidRPr="0069332E">
        <w:rPr>
          <w:rFonts w:ascii="Times New Roman" w:hAnsi="Times New Roman" w:cs="Times New Roman"/>
          <w:sz w:val="24"/>
          <w:szCs w:val="24"/>
        </w:rPr>
        <w:t xml:space="preserve">nnual </w:t>
      </w:r>
      <w:r w:rsidR="00CA38A5">
        <w:rPr>
          <w:rFonts w:ascii="Times New Roman" w:hAnsi="Times New Roman" w:cs="Times New Roman"/>
          <w:sz w:val="24"/>
          <w:szCs w:val="24"/>
        </w:rPr>
        <w:t>m</w:t>
      </w:r>
      <w:r w:rsidR="00CA38A5" w:rsidRPr="0069332E">
        <w:rPr>
          <w:rFonts w:ascii="Times New Roman" w:hAnsi="Times New Roman" w:cs="Times New Roman"/>
          <w:sz w:val="24"/>
          <w:szCs w:val="24"/>
        </w:rPr>
        <w:t xml:space="preserve">eeting, the most comprehensive </w:t>
      </w:r>
      <w:r w:rsidR="00CA38A5">
        <w:rPr>
          <w:rFonts w:ascii="Times New Roman" w:hAnsi="Times New Roman" w:cs="Times New Roman"/>
          <w:sz w:val="24"/>
          <w:szCs w:val="24"/>
        </w:rPr>
        <w:t xml:space="preserve">educational </w:t>
      </w:r>
      <w:r w:rsidR="00CA38A5" w:rsidRPr="0069332E">
        <w:rPr>
          <w:rFonts w:ascii="Times New Roman" w:hAnsi="Times New Roman" w:cs="Times New Roman"/>
          <w:sz w:val="24"/>
          <w:szCs w:val="24"/>
        </w:rPr>
        <w:t>event in the US</w:t>
      </w:r>
      <w:r w:rsidR="00CA38A5">
        <w:rPr>
          <w:rFonts w:ascii="Times New Roman" w:hAnsi="Times New Roman" w:cs="Times New Roman"/>
          <w:sz w:val="24"/>
          <w:szCs w:val="24"/>
        </w:rPr>
        <w:t xml:space="preserve"> for bleeding disorders</w:t>
      </w:r>
      <w:r w:rsidR="00CA38A5" w:rsidRPr="0069332E">
        <w:rPr>
          <w:rFonts w:ascii="Times New Roman" w:hAnsi="Times New Roman" w:cs="Times New Roman"/>
          <w:sz w:val="24"/>
          <w:szCs w:val="24"/>
        </w:rPr>
        <w:t>.</w:t>
      </w:r>
    </w:p>
    <w:p w:rsidR="00DA0604" w:rsidRDefault="00DA0604" w:rsidP="00CA38A5">
      <w:pPr>
        <w:contextualSpacing/>
        <w:rPr>
          <w:rFonts w:ascii="Times New Roman" w:hAnsi="Times New Roman" w:cs="Times New Roman"/>
          <w:sz w:val="24"/>
          <w:szCs w:val="24"/>
        </w:rPr>
      </w:pPr>
    </w:p>
    <w:p w:rsidR="00DA0604" w:rsidRDefault="00DA0604" w:rsidP="00DA0604">
      <w:pPr>
        <w:contextualSpacing/>
        <w:rPr>
          <w:rFonts w:ascii="Times New Roman" w:hAnsi="Times New Roman" w:cs="Times New Roman"/>
          <w:sz w:val="24"/>
          <w:szCs w:val="24"/>
        </w:rPr>
      </w:pPr>
    </w:p>
    <w:p w:rsidR="00DA0604" w:rsidRDefault="00DA0604" w:rsidP="00DA0604">
      <w:pPr>
        <w:contextualSpacing/>
        <w:rPr>
          <w:rFonts w:ascii="Times New Roman" w:hAnsi="Times New Roman" w:cs="Times New Roman"/>
          <w:sz w:val="24"/>
          <w:szCs w:val="24"/>
        </w:rPr>
      </w:pPr>
    </w:p>
    <w:p w:rsidR="00A958A8" w:rsidRDefault="00A958A8" w:rsidP="0061782A">
      <w:pPr>
        <w:contextualSpacing/>
        <w:rPr>
          <w:rFonts w:ascii="Times New Roman" w:hAnsi="Times New Roman" w:cs="Times New Roman"/>
          <w:sz w:val="24"/>
          <w:szCs w:val="24"/>
        </w:rPr>
      </w:pPr>
    </w:p>
    <w:p w:rsidR="0061782A" w:rsidRDefault="0061782A">
      <w:pPr>
        <w:contextualSpacing/>
      </w:pPr>
      <w:bookmarkStart w:id="0" w:name="_GoBack"/>
      <w:bookmarkEnd w:id="0"/>
    </w:p>
    <w:sectPr w:rsidR="0061782A" w:rsidSect="00797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93"/>
    <w:multiLevelType w:val="hybridMultilevel"/>
    <w:tmpl w:val="07D0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95D4F"/>
    <w:multiLevelType w:val="hybridMultilevel"/>
    <w:tmpl w:val="E3688C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2A"/>
    <w:rsid w:val="000122B6"/>
    <w:rsid w:val="00051366"/>
    <w:rsid w:val="000A2B65"/>
    <w:rsid w:val="000B253C"/>
    <w:rsid w:val="000C5BCD"/>
    <w:rsid w:val="000E7EEF"/>
    <w:rsid w:val="0015460C"/>
    <w:rsid w:val="001958B1"/>
    <w:rsid w:val="001A381F"/>
    <w:rsid w:val="001B123D"/>
    <w:rsid w:val="001F7029"/>
    <w:rsid w:val="002020ED"/>
    <w:rsid w:val="00230908"/>
    <w:rsid w:val="002514D5"/>
    <w:rsid w:val="002847B9"/>
    <w:rsid w:val="002A42F3"/>
    <w:rsid w:val="002B129B"/>
    <w:rsid w:val="002E6FBC"/>
    <w:rsid w:val="002F5484"/>
    <w:rsid w:val="0032280D"/>
    <w:rsid w:val="00334560"/>
    <w:rsid w:val="00345E20"/>
    <w:rsid w:val="00346CB6"/>
    <w:rsid w:val="0035600B"/>
    <w:rsid w:val="00381C26"/>
    <w:rsid w:val="003B224E"/>
    <w:rsid w:val="003D7378"/>
    <w:rsid w:val="004712C2"/>
    <w:rsid w:val="004853DB"/>
    <w:rsid w:val="00485D5A"/>
    <w:rsid w:val="0049065C"/>
    <w:rsid w:val="004B36C8"/>
    <w:rsid w:val="004F35AE"/>
    <w:rsid w:val="00550768"/>
    <w:rsid w:val="00553E33"/>
    <w:rsid w:val="00557F61"/>
    <w:rsid w:val="005A60BA"/>
    <w:rsid w:val="005F5F8E"/>
    <w:rsid w:val="0061782A"/>
    <w:rsid w:val="006213FE"/>
    <w:rsid w:val="00624A61"/>
    <w:rsid w:val="006639E3"/>
    <w:rsid w:val="006642F9"/>
    <w:rsid w:val="0067339E"/>
    <w:rsid w:val="006851DB"/>
    <w:rsid w:val="0069332E"/>
    <w:rsid w:val="006D1C5E"/>
    <w:rsid w:val="006E442E"/>
    <w:rsid w:val="007062A9"/>
    <w:rsid w:val="00741843"/>
    <w:rsid w:val="007976E7"/>
    <w:rsid w:val="007E07FA"/>
    <w:rsid w:val="0080444C"/>
    <w:rsid w:val="008345B1"/>
    <w:rsid w:val="00852DE2"/>
    <w:rsid w:val="008634FB"/>
    <w:rsid w:val="00880150"/>
    <w:rsid w:val="00897E7B"/>
    <w:rsid w:val="008A0FAF"/>
    <w:rsid w:val="008D1639"/>
    <w:rsid w:val="008D7043"/>
    <w:rsid w:val="008E1A89"/>
    <w:rsid w:val="008E2762"/>
    <w:rsid w:val="008E601A"/>
    <w:rsid w:val="009355CC"/>
    <w:rsid w:val="009379C5"/>
    <w:rsid w:val="00970DE2"/>
    <w:rsid w:val="0097284E"/>
    <w:rsid w:val="009745BD"/>
    <w:rsid w:val="009767B8"/>
    <w:rsid w:val="009772DE"/>
    <w:rsid w:val="00980B1A"/>
    <w:rsid w:val="009A4B8E"/>
    <w:rsid w:val="009D7168"/>
    <w:rsid w:val="00A16995"/>
    <w:rsid w:val="00A82137"/>
    <w:rsid w:val="00A85491"/>
    <w:rsid w:val="00A94B29"/>
    <w:rsid w:val="00A958A8"/>
    <w:rsid w:val="00AA585D"/>
    <w:rsid w:val="00AB0272"/>
    <w:rsid w:val="00AE3C92"/>
    <w:rsid w:val="00B32697"/>
    <w:rsid w:val="00B510A3"/>
    <w:rsid w:val="00B9340E"/>
    <w:rsid w:val="00BA1953"/>
    <w:rsid w:val="00BC1E64"/>
    <w:rsid w:val="00BD09D0"/>
    <w:rsid w:val="00BE1B14"/>
    <w:rsid w:val="00BE4329"/>
    <w:rsid w:val="00C61EBD"/>
    <w:rsid w:val="00CA38A5"/>
    <w:rsid w:val="00CB4B3C"/>
    <w:rsid w:val="00CB70FE"/>
    <w:rsid w:val="00CD6A81"/>
    <w:rsid w:val="00D27983"/>
    <w:rsid w:val="00D4427A"/>
    <w:rsid w:val="00D930C5"/>
    <w:rsid w:val="00DA0604"/>
    <w:rsid w:val="00DB11AB"/>
    <w:rsid w:val="00DB425A"/>
    <w:rsid w:val="00DC3C09"/>
    <w:rsid w:val="00DC7F89"/>
    <w:rsid w:val="00E0441C"/>
    <w:rsid w:val="00E27D32"/>
    <w:rsid w:val="00E93B39"/>
    <w:rsid w:val="00EF258F"/>
    <w:rsid w:val="00F61335"/>
    <w:rsid w:val="00F84520"/>
    <w:rsid w:val="00F85B59"/>
    <w:rsid w:val="00F9080B"/>
    <w:rsid w:val="00F94ED8"/>
    <w:rsid w:val="00F9767E"/>
    <w:rsid w:val="00FD1324"/>
    <w:rsid w:val="00FE438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8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82A"/>
    <w:rPr>
      <w:rFonts w:ascii="Tahoma" w:hAnsi="Tahoma" w:cs="Tahoma"/>
      <w:sz w:val="16"/>
      <w:szCs w:val="16"/>
    </w:rPr>
  </w:style>
  <w:style w:type="character" w:styleId="Emphasis">
    <w:name w:val="Emphasis"/>
    <w:basedOn w:val="DefaultParagraphFont"/>
    <w:uiPriority w:val="20"/>
    <w:qFormat/>
    <w:rsid w:val="0061782A"/>
    <w:rPr>
      <w:i/>
      <w:iCs/>
    </w:rPr>
  </w:style>
  <w:style w:type="paragraph" w:styleId="NormalWeb">
    <w:name w:val="Normal (Web)"/>
    <w:basedOn w:val="Normal"/>
    <w:uiPriority w:val="99"/>
    <w:unhideWhenUsed/>
    <w:rsid w:val="0061782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qFormat/>
    <w:rsid w:val="00FF6AA8"/>
    <w:rPr>
      <w:b/>
      <w:bCs/>
    </w:rPr>
  </w:style>
  <w:style w:type="character" w:styleId="CommentReference">
    <w:name w:val="annotation reference"/>
    <w:basedOn w:val="DefaultParagraphFont"/>
    <w:uiPriority w:val="99"/>
    <w:semiHidden/>
    <w:unhideWhenUsed/>
    <w:rsid w:val="000E7EEF"/>
    <w:rPr>
      <w:sz w:val="16"/>
      <w:szCs w:val="16"/>
    </w:rPr>
  </w:style>
  <w:style w:type="paragraph" w:styleId="CommentText">
    <w:name w:val="annotation text"/>
    <w:basedOn w:val="Normal"/>
    <w:link w:val="CommentTextChar"/>
    <w:uiPriority w:val="99"/>
    <w:semiHidden/>
    <w:unhideWhenUsed/>
    <w:rsid w:val="000E7EEF"/>
    <w:rPr>
      <w:sz w:val="20"/>
      <w:szCs w:val="20"/>
    </w:rPr>
  </w:style>
  <w:style w:type="character" w:customStyle="1" w:styleId="CommentTextChar">
    <w:name w:val="Comment Text Char"/>
    <w:basedOn w:val="DefaultParagraphFont"/>
    <w:link w:val="CommentText"/>
    <w:uiPriority w:val="99"/>
    <w:semiHidden/>
    <w:rsid w:val="000E7EEF"/>
    <w:rPr>
      <w:sz w:val="20"/>
      <w:szCs w:val="20"/>
    </w:rPr>
  </w:style>
  <w:style w:type="paragraph" w:styleId="CommentSubject">
    <w:name w:val="annotation subject"/>
    <w:basedOn w:val="CommentText"/>
    <w:next w:val="CommentText"/>
    <w:link w:val="CommentSubjectChar"/>
    <w:uiPriority w:val="99"/>
    <w:semiHidden/>
    <w:unhideWhenUsed/>
    <w:rsid w:val="000E7EEF"/>
    <w:rPr>
      <w:b/>
      <w:bCs/>
    </w:rPr>
  </w:style>
  <w:style w:type="character" w:customStyle="1" w:styleId="CommentSubjectChar">
    <w:name w:val="Comment Subject Char"/>
    <w:basedOn w:val="CommentTextChar"/>
    <w:link w:val="CommentSubject"/>
    <w:uiPriority w:val="99"/>
    <w:semiHidden/>
    <w:rsid w:val="000E7EEF"/>
    <w:rPr>
      <w:b/>
      <w:bCs/>
      <w:sz w:val="20"/>
      <w:szCs w:val="20"/>
    </w:rPr>
  </w:style>
  <w:style w:type="paragraph" w:styleId="ListParagraph">
    <w:name w:val="List Paragraph"/>
    <w:basedOn w:val="Normal"/>
    <w:uiPriority w:val="34"/>
    <w:qFormat/>
    <w:rsid w:val="0049065C"/>
    <w:pPr>
      <w:ind w:left="720"/>
      <w:contextualSpacing/>
    </w:pPr>
  </w:style>
  <w:style w:type="paragraph" w:customStyle="1" w:styleId="Standard">
    <w:name w:val="Standard"/>
    <w:rsid w:val="006639E3"/>
    <w:pPr>
      <w:widowControl w:val="0"/>
      <w:suppressAutoHyphens/>
      <w:autoSpaceDN w:val="0"/>
      <w:spacing w:after="0"/>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82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82A"/>
    <w:rPr>
      <w:rFonts w:ascii="Tahoma" w:hAnsi="Tahoma" w:cs="Tahoma"/>
      <w:sz w:val="16"/>
      <w:szCs w:val="16"/>
    </w:rPr>
  </w:style>
  <w:style w:type="character" w:styleId="Emphasis">
    <w:name w:val="Emphasis"/>
    <w:basedOn w:val="DefaultParagraphFont"/>
    <w:uiPriority w:val="20"/>
    <w:qFormat/>
    <w:rsid w:val="0061782A"/>
    <w:rPr>
      <w:i/>
      <w:iCs/>
    </w:rPr>
  </w:style>
  <w:style w:type="paragraph" w:styleId="NormalWeb">
    <w:name w:val="Normal (Web)"/>
    <w:basedOn w:val="Normal"/>
    <w:uiPriority w:val="99"/>
    <w:unhideWhenUsed/>
    <w:rsid w:val="0061782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qFormat/>
    <w:rsid w:val="00FF6AA8"/>
    <w:rPr>
      <w:b/>
      <w:bCs/>
    </w:rPr>
  </w:style>
  <w:style w:type="character" w:styleId="CommentReference">
    <w:name w:val="annotation reference"/>
    <w:basedOn w:val="DefaultParagraphFont"/>
    <w:uiPriority w:val="99"/>
    <w:semiHidden/>
    <w:unhideWhenUsed/>
    <w:rsid w:val="000E7EEF"/>
    <w:rPr>
      <w:sz w:val="16"/>
      <w:szCs w:val="16"/>
    </w:rPr>
  </w:style>
  <w:style w:type="paragraph" w:styleId="CommentText">
    <w:name w:val="annotation text"/>
    <w:basedOn w:val="Normal"/>
    <w:link w:val="CommentTextChar"/>
    <w:uiPriority w:val="99"/>
    <w:semiHidden/>
    <w:unhideWhenUsed/>
    <w:rsid w:val="000E7EEF"/>
    <w:rPr>
      <w:sz w:val="20"/>
      <w:szCs w:val="20"/>
    </w:rPr>
  </w:style>
  <w:style w:type="character" w:customStyle="1" w:styleId="CommentTextChar">
    <w:name w:val="Comment Text Char"/>
    <w:basedOn w:val="DefaultParagraphFont"/>
    <w:link w:val="CommentText"/>
    <w:uiPriority w:val="99"/>
    <w:semiHidden/>
    <w:rsid w:val="000E7EEF"/>
    <w:rPr>
      <w:sz w:val="20"/>
      <w:szCs w:val="20"/>
    </w:rPr>
  </w:style>
  <w:style w:type="paragraph" w:styleId="CommentSubject">
    <w:name w:val="annotation subject"/>
    <w:basedOn w:val="CommentText"/>
    <w:next w:val="CommentText"/>
    <w:link w:val="CommentSubjectChar"/>
    <w:uiPriority w:val="99"/>
    <w:semiHidden/>
    <w:unhideWhenUsed/>
    <w:rsid w:val="000E7EEF"/>
    <w:rPr>
      <w:b/>
      <w:bCs/>
    </w:rPr>
  </w:style>
  <w:style w:type="character" w:customStyle="1" w:styleId="CommentSubjectChar">
    <w:name w:val="Comment Subject Char"/>
    <w:basedOn w:val="CommentTextChar"/>
    <w:link w:val="CommentSubject"/>
    <w:uiPriority w:val="99"/>
    <w:semiHidden/>
    <w:rsid w:val="000E7EEF"/>
    <w:rPr>
      <w:b/>
      <w:bCs/>
      <w:sz w:val="20"/>
      <w:szCs w:val="20"/>
    </w:rPr>
  </w:style>
  <w:style w:type="paragraph" w:styleId="ListParagraph">
    <w:name w:val="List Paragraph"/>
    <w:basedOn w:val="Normal"/>
    <w:uiPriority w:val="34"/>
    <w:qFormat/>
    <w:rsid w:val="0049065C"/>
    <w:pPr>
      <w:ind w:left="720"/>
      <w:contextualSpacing/>
    </w:pPr>
  </w:style>
  <w:style w:type="paragraph" w:customStyle="1" w:styleId="Standard">
    <w:name w:val="Standard"/>
    <w:rsid w:val="006639E3"/>
    <w:pPr>
      <w:widowControl w:val="0"/>
      <w:suppressAutoHyphens/>
      <w:autoSpaceDN w:val="0"/>
      <w:spacing w:after="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0260">
      <w:bodyDiv w:val="1"/>
      <w:marLeft w:val="0"/>
      <w:marRight w:val="0"/>
      <w:marTop w:val="0"/>
      <w:marBottom w:val="0"/>
      <w:divBdr>
        <w:top w:val="none" w:sz="0" w:space="0" w:color="auto"/>
        <w:left w:val="none" w:sz="0" w:space="0" w:color="auto"/>
        <w:bottom w:val="none" w:sz="0" w:space="0" w:color="auto"/>
        <w:right w:val="none" w:sz="0" w:space="0" w:color="auto"/>
      </w:divBdr>
    </w:div>
    <w:div w:id="93287620">
      <w:bodyDiv w:val="1"/>
      <w:marLeft w:val="0"/>
      <w:marRight w:val="0"/>
      <w:marTop w:val="0"/>
      <w:marBottom w:val="0"/>
      <w:divBdr>
        <w:top w:val="none" w:sz="0" w:space="0" w:color="auto"/>
        <w:left w:val="none" w:sz="0" w:space="0" w:color="auto"/>
        <w:bottom w:val="none" w:sz="0" w:space="0" w:color="auto"/>
        <w:right w:val="none" w:sz="0" w:space="0" w:color="auto"/>
      </w:divBdr>
    </w:div>
    <w:div w:id="262344456">
      <w:bodyDiv w:val="1"/>
      <w:marLeft w:val="0"/>
      <w:marRight w:val="0"/>
      <w:marTop w:val="0"/>
      <w:marBottom w:val="0"/>
      <w:divBdr>
        <w:top w:val="none" w:sz="0" w:space="0" w:color="auto"/>
        <w:left w:val="none" w:sz="0" w:space="0" w:color="auto"/>
        <w:bottom w:val="none" w:sz="0" w:space="0" w:color="auto"/>
        <w:right w:val="none" w:sz="0" w:space="0" w:color="auto"/>
      </w:divBdr>
    </w:div>
    <w:div w:id="663125406">
      <w:bodyDiv w:val="1"/>
      <w:marLeft w:val="0"/>
      <w:marRight w:val="0"/>
      <w:marTop w:val="0"/>
      <w:marBottom w:val="0"/>
      <w:divBdr>
        <w:top w:val="none" w:sz="0" w:space="0" w:color="auto"/>
        <w:left w:val="none" w:sz="0" w:space="0" w:color="auto"/>
        <w:bottom w:val="none" w:sz="0" w:space="0" w:color="auto"/>
        <w:right w:val="none" w:sz="0" w:space="0" w:color="auto"/>
      </w:divBdr>
    </w:div>
    <w:div w:id="777524675">
      <w:bodyDiv w:val="1"/>
      <w:marLeft w:val="0"/>
      <w:marRight w:val="0"/>
      <w:marTop w:val="0"/>
      <w:marBottom w:val="0"/>
      <w:divBdr>
        <w:top w:val="none" w:sz="0" w:space="0" w:color="auto"/>
        <w:left w:val="none" w:sz="0" w:space="0" w:color="auto"/>
        <w:bottom w:val="none" w:sz="0" w:space="0" w:color="auto"/>
        <w:right w:val="none" w:sz="0" w:space="0" w:color="auto"/>
      </w:divBdr>
    </w:div>
    <w:div w:id="834420501">
      <w:bodyDiv w:val="1"/>
      <w:marLeft w:val="0"/>
      <w:marRight w:val="0"/>
      <w:marTop w:val="0"/>
      <w:marBottom w:val="0"/>
      <w:divBdr>
        <w:top w:val="none" w:sz="0" w:space="0" w:color="auto"/>
        <w:left w:val="none" w:sz="0" w:space="0" w:color="auto"/>
        <w:bottom w:val="none" w:sz="0" w:space="0" w:color="auto"/>
        <w:right w:val="none" w:sz="0" w:space="0" w:color="auto"/>
      </w:divBdr>
    </w:div>
    <w:div w:id="11283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OLDSTEIN\Documents\Education%20Dept\Patient%20Education%20Fund%202015\2012-2014%20AM%20Ra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TOTALS!$B$17</c:f>
              <c:strCache>
                <c:ptCount val="1"/>
                <c:pt idx="0">
                  <c:v>American Indian/Alaskan Native</c:v>
                </c:pt>
              </c:strCache>
            </c:strRef>
          </c:tx>
          <c:invertIfNegative val="0"/>
          <c:cat>
            <c:numRef>
              <c:f>TOTALS!$A$18:$A$20</c:f>
              <c:numCache>
                <c:formatCode>General</c:formatCode>
                <c:ptCount val="3"/>
                <c:pt idx="0">
                  <c:v>2014</c:v>
                </c:pt>
                <c:pt idx="1">
                  <c:v>2013</c:v>
                </c:pt>
                <c:pt idx="2">
                  <c:v>2012</c:v>
                </c:pt>
              </c:numCache>
            </c:numRef>
          </c:cat>
          <c:val>
            <c:numRef>
              <c:f>TOTALS!$B$18:$B$20</c:f>
              <c:numCache>
                <c:formatCode>#,##0</c:formatCode>
                <c:ptCount val="3"/>
                <c:pt idx="0">
                  <c:v>10</c:v>
                </c:pt>
                <c:pt idx="1">
                  <c:v>25</c:v>
                </c:pt>
                <c:pt idx="2">
                  <c:v>12</c:v>
                </c:pt>
              </c:numCache>
            </c:numRef>
          </c:val>
        </c:ser>
        <c:ser>
          <c:idx val="1"/>
          <c:order val="1"/>
          <c:tx>
            <c:strRef>
              <c:f>TOTALS!$C$17</c:f>
              <c:strCache>
                <c:ptCount val="1"/>
                <c:pt idx="0">
                  <c:v>Asian/Pacific Islander</c:v>
                </c:pt>
              </c:strCache>
            </c:strRef>
          </c:tx>
          <c:invertIfNegative val="0"/>
          <c:cat>
            <c:numRef>
              <c:f>TOTALS!$A$18:$A$20</c:f>
              <c:numCache>
                <c:formatCode>General</c:formatCode>
                <c:ptCount val="3"/>
                <c:pt idx="0">
                  <c:v>2014</c:v>
                </c:pt>
                <c:pt idx="1">
                  <c:v>2013</c:v>
                </c:pt>
                <c:pt idx="2">
                  <c:v>2012</c:v>
                </c:pt>
              </c:numCache>
            </c:numRef>
          </c:cat>
          <c:val>
            <c:numRef>
              <c:f>TOTALS!$C$18:$C$20</c:f>
              <c:numCache>
                <c:formatCode>General</c:formatCode>
                <c:ptCount val="3"/>
                <c:pt idx="0">
                  <c:v>94</c:v>
                </c:pt>
                <c:pt idx="1">
                  <c:v>115</c:v>
                </c:pt>
                <c:pt idx="2">
                  <c:v>42</c:v>
                </c:pt>
              </c:numCache>
            </c:numRef>
          </c:val>
        </c:ser>
        <c:ser>
          <c:idx val="2"/>
          <c:order val="2"/>
          <c:tx>
            <c:strRef>
              <c:f>TOTALS!$D$17</c:f>
              <c:strCache>
                <c:ptCount val="1"/>
                <c:pt idx="0">
                  <c:v>Black/African American</c:v>
                </c:pt>
              </c:strCache>
            </c:strRef>
          </c:tx>
          <c:invertIfNegative val="0"/>
          <c:cat>
            <c:numRef>
              <c:f>TOTALS!$A$18:$A$20</c:f>
              <c:numCache>
                <c:formatCode>General</c:formatCode>
                <c:ptCount val="3"/>
                <c:pt idx="0">
                  <c:v>2014</c:v>
                </c:pt>
                <c:pt idx="1">
                  <c:v>2013</c:v>
                </c:pt>
                <c:pt idx="2">
                  <c:v>2012</c:v>
                </c:pt>
              </c:numCache>
            </c:numRef>
          </c:cat>
          <c:val>
            <c:numRef>
              <c:f>TOTALS!$D$18:$D$20</c:f>
              <c:numCache>
                <c:formatCode>General</c:formatCode>
                <c:ptCount val="3"/>
                <c:pt idx="0">
                  <c:v>141</c:v>
                </c:pt>
                <c:pt idx="1">
                  <c:v>122</c:v>
                </c:pt>
                <c:pt idx="2">
                  <c:v>85</c:v>
                </c:pt>
              </c:numCache>
            </c:numRef>
          </c:val>
        </c:ser>
        <c:ser>
          <c:idx val="3"/>
          <c:order val="3"/>
          <c:tx>
            <c:strRef>
              <c:f>TOTALS!$E$17</c:f>
              <c:strCache>
                <c:ptCount val="1"/>
                <c:pt idx="0">
                  <c:v>Hispanic/Latino</c:v>
                </c:pt>
              </c:strCache>
            </c:strRef>
          </c:tx>
          <c:invertIfNegative val="0"/>
          <c:cat>
            <c:numRef>
              <c:f>TOTALS!$A$18:$A$20</c:f>
              <c:numCache>
                <c:formatCode>General</c:formatCode>
                <c:ptCount val="3"/>
                <c:pt idx="0">
                  <c:v>2014</c:v>
                </c:pt>
                <c:pt idx="1">
                  <c:v>2013</c:v>
                </c:pt>
                <c:pt idx="2">
                  <c:v>2012</c:v>
                </c:pt>
              </c:numCache>
            </c:numRef>
          </c:cat>
          <c:val>
            <c:numRef>
              <c:f>TOTALS!$E$18:$E$20</c:f>
              <c:numCache>
                <c:formatCode>General</c:formatCode>
                <c:ptCount val="3"/>
                <c:pt idx="0">
                  <c:v>147</c:v>
                </c:pt>
                <c:pt idx="1">
                  <c:v>212</c:v>
                </c:pt>
                <c:pt idx="2">
                  <c:v>109</c:v>
                </c:pt>
              </c:numCache>
            </c:numRef>
          </c:val>
        </c:ser>
        <c:ser>
          <c:idx val="4"/>
          <c:order val="4"/>
          <c:tx>
            <c:strRef>
              <c:f>TOTALS!$F$17</c:f>
              <c:strCache>
                <c:ptCount val="1"/>
                <c:pt idx="0">
                  <c:v>Other</c:v>
                </c:pt>
              </c:strCache>
            </c:strRef>
          </c:tx>
          <c:invertIfNegative val="0"/>
          <c:cat>
            <c:numRef>
              <c:f>TOTALS!$A$18:$A$20</c:f>
              <c:numCache>
                <c:formatCode>General</c:formatCode>
                <c:ptCount val="3"/>
                <c:pt idx="0">
                  <c:v>2014</c:v>
                </c:pt>
                <c:pt idx="1">
                  <c:v>2013</c:v>
                </c:pt>
                <c:pt idx="2">
                  <c:v>2012</c:v>
                </c:pt>
              </c:numCache>
            </c:numRef>
          </c:cat>
          <c:val>
            <c:numRef>
              <c:f>TOTALS!$F$18:$F$20</c:f>
              <c:numCache>
                <c:formatCode>General</c:formatCode>
                <c:ptCount val="3"/>
                <c:pt idx="0">
                  <c:v>102</c:v>
                </c:pt>
                <c:pt idx="1">
                  <c:v>117</c:v>
                </c:pt>
                <c:pt idx="2">
                  <c:v>63</c:v>
                </c:pt>
              </c:numCache>
            </c:numRef>
          </c:val>
        </c:ser>
        <c:ser>
          <c:idx val="5"/>
          <c:order val="5"/>
          <c:tx>
            <c:strRef>
              <c:f>TOTALS!$G$17</c:f>
              <c:strCache>
                <c:ptCount val="1"/>
                <c:pt idx="0">
                  <c:v>White</c:v>
                </c:pt>
              </c:strCache>
            </c:strRef>
          </c:tx>
          <c:invertIfNegative val="0"/>
          <c:cat>
            <c:numRef>
              <c:f>TOTALS!$A$18:$A$20</c:f>
              <c:numCache>
                <c:formatCode>General</c:formatCode>
                <c:ptCount val="3"/>
                <c:pt idx="0">
                  <c:v>2014</c:v>
                </c:pt>
                <c:pt idx="1">
                  <c:v>2013</c:v>
                </c:pt>
                <c:pt idx="2">
                  <c:v>2012</c:v>
                </c:pt>
              </c:numCache>
            </c:numRef>
          </c:cat>
          <c:val>
            <c:numRef>
              <c:f>TOTALS!$G$18:$G$20</c:f>
              <c:numCache>
                <c:formatCode>General</c:formatCode>
                <c:ptCount val="3"/>
                <c:pt idx="0">
                  <c:v>1316</c:v>
                </c:pt>
                <c:pt idx="1">
                  <c:v>1309</c:v>
                </c:pt>
                <c:pt idx="2">
                  <c:v>1025</c:v>
                </c:pt>
              </c:numCache>
            </c:numRef>
          </c:val>
        </c:ser>
        <c:dLbls>
          <c:showLegendKey val="0"/>
          <c:showVal val="0"/>
          <c:showCatName val="0"/>
          <c:showSerName val="0"/>
          <c:showPercent val="0"/>
          <c:showBubbleSize val="0"/>
        </c:dLbls>
        <c:gapWidth val="150"/>
        <c:overlap val="100"/>
        <c:axId val="88271488"/>
        <c:axId val="90256512"/>
      </c:barChart>
      <c:catAx>
        <c:axId val="88271488"/>
        <c:scaling>
          <c:orientation val="minMax"/>
        </c:scaling>
        <c:delete val="0"/>
        <c:axPos val="l"/>
        <c:numFmt formatCode="General" sourceLinked="1"/>
        <c:majorTickMark val="out"/>
        <c:minorTickMark val="none"/>
        <c:tickLblPos val="nextTo"/>
        <c:crossAx val="90256512"/>
        <c:crosses val="autoZero"/>
        <c:auto val="1"/>
        <c:lblAlgn val="ctr"/>
        <c:lblOffset val="100"/>
        <c:noMultiLvlLbl val="0"/>
      </c:catAx>
      <c:valAx>
        <c:axId val="90256512"/>
        <c:scaling>
          <c:orientation val="minMax"/>
        </c:scaling>
        <c:delete val="0"/>
        <c:axPos val="b"/>
        <c:majorGridlines/>
        <c:numFmt formatCode="0%" sourceLinked="1"/>
        <c:majorTickMark val="out"/>
        <c:minorTickMark val="none"/>
        <c:tickLblPos val="nextTo"/>
        <c:crossAx val="882714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8BAA7-3676-4C35-86C1-8028F1F1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AWOODS</dc:creator>
  <cp:lastModifiedBy>AGOLDSTEIN</cp:lastModifiedBy>
  <cp:revision>5</cp:revision>
  <cp:lastPrinted>2015-01-23T17:02:00Z</cp:lastPrinted>
  <dcterms:created xsi:type="dcterms:W3CDTF">2016-04-06T12:55:00Z</dcterms:created>
  <dcterms:modified xsi:type="dcterms:W3CDTF">2016-04-15T16:56:00Z</dcterms:modified>
</cp:coreProperties>
</file>