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58"/>
        <w:gridCol w:w="8957"/>
      </w:tblGrid>
      <w:tr w:rsidR="00FE48E9">
        <w:trPr>
          <w:trHeight w:val="1008"/>
          <w:jc w:val="right"/>
        </w:trPr>
        <w:tc>
          <w:tcPr>
            <w:tcW w:w="965" w:type="dxa"/>
          </w:tcPr>
          <w:p w:rsidR="00FE48E9" w:rsidRDefault="00F4480A">
            <w:pPr>
              <w:pStyle w:val="NoSpacing"/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79450" cy="679450"/>
                  <wp:effectExtent l="0" t="0" r="635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esuit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67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8" w:type="dxa"/>
            <w:vAlign w:val="center"/>
          </w:tcPr>
          <w:p w:rsidR="00FE48E9" w:rsidRDefault="00FE48E9"/>
        </w:tc>
        <w:tc>
          <w:tcPr>
            <w:tcW w:w="8957" w:type="dxa"/>
            <w:vAlign w:val="center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Heading table for Business Trip Checklist."/>
            </w:tblPr>
            <w:tblGrid>
              <w:gridCol w:w="8957"/>
            </w:tblGrid>
            <w:tr w:rsidR="00FE48E9">
              <w:trPr>
                <w:trHeight w:hRule="exact" w:val="86"/>
              </w:trPr>
              <w:tc>
                <w:tcPr>
                  <w:tcW w:w="5000" w:type="pct"/>
                  <w:tcBorders>
                    <w:top w:val="single" w:sz="8" w:space="0" w:color="4F271C" w:themeColor="text2"/>
                    <w:bottom w:val="single" w:sz="8" w:space="0" w:color="4F271C" w:themeColor="text2"/>
                  </w:tcBorders>
                </w:tcPr>
                <w:p w:rsidR="00FE48E9" w:rsidRDefault="00FE48E9">
                  <w:pPr>
                    <w:pStyle w:val="NoSpacing"/>
                  </w:pPr>
                </w:p>
              </w:tc>
            </w:tr>
            <w:tr w:rsidR="00FE48E9">
              <w:trPr>
                <w:trHeight w:val="720"/>
              </w:trPr>
              <w:tc>
                <w:tcPr>
                  <w:tcW w:w="5000" w:type="pct"/>
                  <w:tcBorders>
                    <w:top w:val="single" w:sz="8" w:space="0" w:color="4F271C" w:themeColor="text2"/>
                  </w:tcBorders>
                  <w:vAlign w:val="center"/>
                </w:tcPr>
                <w:p w:rsidR="00FE48E9" w:rsidRDefault="009D38C9">
                  <w:pPr>
                    <w:pStyle w:val="Title"/>
                  </w:pPr>
                  <w:r>
                    <w:t>water project PLAN</w:t>
                  </w:r>
                </w:p>
              </w:tc>
            </w:tr>
            <w:tr w:rsidR="00FE48E9">
              <w:trPr>
                <w:trHeight w:hRule="exact" w:val="144"/>
              </w:trPr>
              <w:tc>
                <w:tcPr>
                  <w:tcW w:w="5000" w:type="pct"/>
                  <w:shd w:val="clear" w:color="auto" w:fill="4F271C" w:themeFill="text2"/>
                </w:tcPr>
                <w:p w:rsidR="00FE48E9" w:rsidRDefault="00FE48E9">
                  <w:pPr>
                    <w:pStyle w:val="NoSpacing"/>
                  </w:pPr>
                </w:p>
              </w:tc>
            </w:tr>
          </w:tbl>
          <w:p w:rsidR="00FE48E9" w:rsidRDefault="00FE48E9"/>
        </w:tc>
      </w:tr>
    </w:tbl>
    <w:p w:rsidR="00FE48E9" w:rsidRDefault="00F4480A">
      <w:pPr>
        <w:pStyle w:val="Heading1"/>
        <w:spacing w:before="620"/>
      </w:pPr>
      <w:r>
        <w:t>pre-construction phase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1: WHILE YOU ARE AWAY: PREPARING THE OFFICE"/>
      </w:tblPr>
      <w:tblGrid>
        <w:gridCol w:w="391"/>
        <w:gridCol w:w="8539"/>
      </w:tblGrid>
      <w:tr w:rsidR="00FE48E9">
        <w:sdt>
          <w:sdtPr>
            <w:id w:val="-382869351"/>
            <w15:appearance w15:val="hidden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219" w:type="pct"/>
              </w:tcPr>
              <w:p w:rsidR="00FE48E9" w:rsidRDefault="00F4480A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FE48E9" w:rsidRDefault="00F4480A" w:rsidP="00F4480A">
            <w:pPr>
              <w:pStyle w:val="List"/>
            </w:pPr>
            <w:r>
              <w:t xml:space="preserve">Site-visit and initial meeting with the potential beneficiaries.  </w:t>
            </w:r>
          </w:p>
        </w:tc>
      </w:tr>
      <w:tr w:rsidR="00FE48E9">
        <w:sdt>
          <w:sdtPr>
            <w:id w:val="-1424256966"/>
            <w15:appearance w15:val="hidden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219" w:type="pct"/>
              </w:tcPr>
              <w:p w:rsidR="00FE48E9" w:rsidRDefault="00F4480A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FE48E9" w:rsidRDefault="00F4480A">
            <w:pPr>
              <w:pStyle w:val="List"/>
            </w:pPr>
            <w:r>
              <w:t>Determine if the project is needed and feasible in the neighborhood.</w:t>
            </w:r>
            <w:r w:rsidR="00D26A53">
              <w:t xml:space="preserve"> Search for any existing water infrastructure nearby.</w:t>
            </w:r>
            <w:r w:rsidR="00550C66">
              <w:t xml:space="preserve">  Inquire for any future plans to put up water infrastructure in the area (e.g. SAS</w:t>
            </w:r>
            <w:r w:rsidR="002065B7">
              <w:t>, BESIK</w:t>
            </w:r>
            <w:r w:rsidR="00550C66">
              <w:t>)</w:t>
            </w:r>
          </w:p>
        </w:tc>
      </w:tr>
      <w:tr w:rsidR="00FE48E9">
        <w:sdt>
          <w:sdtPr>
            <w:id w:val="782309337"/>
            <w15:appearance w15:val="hidden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219" w:type="pct"/>
              </w:tcPr>
              <w:p w:rsidR="00FE48E9" w:rsidRDefault="00244FC1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FE48E9" w:rsidRDefault="00F4480A" w:rsidP="002065B7">
            <w:pPr>
              <w:pStyle w:val="List"/>
            </w:pPr>
            <w:r>
              <w:t>Gathering of base</w:t>
            </w:r>
            <w:r w:rsidR="002065B7">
              <w:t xml:space="preserve"> </w:t>
            </w:r>
            <w:r>
              <w:t>line data for water consumption rate</w:t>
            </w:r>
            <w:r w:rsidR="00D26A53">
              <w:t xml:space="preserve"> per household</w:t>
            </w:r>
            <w:r>
              <w:t xml:space="preserve"> and prospective use of water.</w:t>
            </w:r>
          </w:p>
        </w:tc>
      </w:tr>
      <w:tr w:rsidR="00FE48E9">
        <w:sdt>
          <w:sdtPr>
            <w:id w:val="1004870325"/>
            <w15:appearance w15:val="hidden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219" w:type="pct"/>
              </w:tcPr>
              <w:p w:rsidR="00FE48E9" w:rsidRDefault="00F4480A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FE48E9" w:rsidRDefault="00D26A53">
            <w:pPr>
              <w:pStyle w:val="List"/>
            </w:pPr>
            <w:r>
              <w:t>Organize community.  Meet the m</w:t>
            </w:r>
            <w:bookmarkStart w:id="0" w:name="_GoBack"/>
            <w:bookmarkEnd w:id="0"/>
            <w:r>
              <w:t>embers, introduce JSS mission, present project overview</w:t>
            </w:r>
          </w:p>
        </w:tc>
      </w:tr>
      <w:tr w:rsidR="00FE48E9">
        <w:sdt>
          <w:sdtPr>
            <w:id w:val="-707105493"/>
            <w15:appearance w15:val="hidden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219" w:type="pct"/>
              </w:tcPr>
              <w:p w:rsidR="00FE48E9" w:rsidRDefault="00244FC1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9D38C9" w:rsidRDefault="00D26A53" w:rsidP="00550C66">
            <w:pPr>
              <w:pStyle w:val="List"/>
            </w:pPr>
            <w:r>
              <w:t xml:space="preserve">Plan the construction phase.  Contact </w:t>
            </w:r>
            <w:r w:rsidR="00550C66">
              <w:t>contractors and SAS and put contract in place</w:t>
            </w:r>
            <w:r>
              <w:t>.</w:t>
            </w:r>
          </w:p>
        </w:tc>
      </w:tr>
      <w:sdt>
        <w:sdtPr>
          <w:rPr>
            <w:rFonts w:asciiTheme="minorHAnsi" w:eastAsiaTheme="minorEastAsia" w:hAnsiTheme="minorHAnsi" w:cstheme="minorBidi"/>
            <w:color w:val="27130E" w:themeColor="text2" w:themeShade="80"/>
            <w:sz w:val="18"/>
            <w:szCs w:val="18"/>
          </w:rPr>
          <w:id w:val="1846753649"/>
          <w15:repeatingSection/>
        </w:sdtPr>
        <w:sdtEndPr/>
        <w:sdtConten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564537535"/>
              <w:placeholder>
                <w:docPart w:val="287BCA5EDF9341BB8BEA09BA120E53E6"/>
              </w:placeholder>
              <w15:repeatingSectionItem/>
            </w:sdtPr>
            <w:sdtEndPr/>
            <w:sdtContent>
              <w:tr w:rsidR="00FE48E9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1443494937"/>
                    <w15:appearance w15:val="hidden"/>
                    <w14:checkbox>
                      <w14:checked w14:val="0"/>
                      <w14:checkedState w14:val="2612" w14:font="Arial Unicode MS"/>
                      <w14:uncheckedState w14:val="2610" w14:font="Arial Unicode MS"/>
                    </w14:checkbox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:rsidR="00FE48E9" w:rsidRDefault="006B593C">
                        <w:pPr>
                          <w:pStyle w:val="Checkbox"/>
                        </w:pPr>
                        <w:r>
                          <w:rPr>
                            <w:rFonts w:ascii="MS Gothic" w:eastAsia="MS Gothic" w:hAnsi="MS Gothic" w:hint="eastAsia"/>
                            <w:szCs w:val="21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:rsidR="00FE48E9" w:rsidRDefault="00550C66">
                    <w:pPr>
                      <w:pStyle w:val="List"/>
                    </w:pPr>
                    <w:r>
                      <w:t>Conduct topographic</w:t>
                    </w:r>
                    <w:r w:rsidR="006B593C">
                      <w:t xml:space="preserve"> survey of all the identified sites of water outlet in order to determine the suitable location of the bore and the height of the main tank</w:t>
                    </w:r>
                    <w:r>
                      <w:t xml:space="preserve"> and the most suitable power supply.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1914976211"/>
              <w:placeholder>
                <w:docPart w:val="447CED115FAD404C9687BEFDC0001661"/>
              </w:placeholder>
              <w15:repeatingSectionItem/>
            </w:sdtPr>
            <w:sdtEndPr/>
            <w:sdtContent>
              <w:tr w:rsidR="009D38C9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-219135488"/>
                    <w15:appearance w15:val="hidden"/>
                    <w14:checkbox>
                      <w14:checked w14:val="0"/>
                      <w14:checkedState w14:val="2612" w14:font="Arial Unicode MS"/>
                      <w14:uncheckedState w14:val="2610" w14:font="Arial Unicode MS"/>
                    </w14:checkbox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:rsidR="009D38C9" w:rsidRDefault="006B593C" w:rsidP="00EC2F66">
                        <w:pPr>
                          <w:pStyle w:val="Checkbox"/>
                        </w:pPr>
                        <w:r>
                          <w:rPr>
                            <w:rFonts w:ascii="MS Gothic" w:eastAsia="MS Gothic" w:hAnsi="MS Gothic" w:hint="eastAsia"/>
                            <w:szCs w:val="21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:rsidR="009D38C9" w:rsidRDefault="006B593C">
                    <w:pPr>
                      <w:pStyle w:val="List"/>
                    </w:pPr>
                    <w:r>
                      <w:t xml:space="preserve">Design the complete water installation system and the service layout. 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-1637023898"/>
              <w:placeholder>
                <w:docPart w:val="5529D9DBE47E47958A4B03229142BAF7"/>
              </w:placeholder>
              <w15:repeatingSectionItem/>
            </w:sdtPr>
            <w:sdtEndPr/>
            <w:sdtContent>
              <w:tr w:rsidR="006B593C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1829866688"/>
                    <w15:appearance w15:val="hidden"/>
                    <w14:checkbox>
                      <w14:checked w14:val="0"/>
                      <w14:checkedState w14:val="2612" w14:font="Arial Unicode MS"/>
                      <w14:uncheckedState w14:val="2610" w14:font="Arial Unicode MS"/>
                    </w14:checkbox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:rsidR="006B593C" w:rsidRDefault="006B593C" w:rsidP="00EC2F66">
                        <w:pPr>
                          <w:pStyle w:val="Checkbox"/>
                        </w:pPr>
                        <w: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:rsidR="006B593C" w:rsidRDefault="006B593C">
                    <w:pPr>
                      <w:pStyle w:val="List"/>
                    </w:pPr>
                    <w:r>
                      <w:t>Sign written agreement with community and perform the traditional rituals requested by the community.</w:t>
                    </w:r>
                  </w:p>
                </w:tc>
              </w:tr>
            </w:sdtContent>
          </w:sdt>
        </w:sdtContent>
      </w:sdt>
    </w:tbl>
    <w:p w:rsidR="00FE48E9" w:rsidRDefault="00D26A53">
      <w:pPr>
        <w:pStyle w:val="Heading1"/>
      </w:pPr>
      <w:r>
        <w:t>CONSTRUCTION PHASE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2: WHILE YOU ARE AWAY: PREPARING THE HOME"/>
      </w:tblPr>
      <w:tblGrid>
        <w:gridCol w:w="391"/>
        <w:gridCol w:w="8541"/>
      </w:tblGrid>
      <w:tr w:rsidR="00FE48E9">
        <w:sdt>
          <w:sdtPr>
            <w:id w:val="277695194"/>
            <w15:appearance w15:val="hidden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219" w:type="pct"/>
              </w:tcPr>
              <w:p w:rsidR="00FE48E9" w:rsidRDefault="006B593C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FE48E9" w:rsidRDefault="00D26A53">
            <w:pPr>
              <w:pStyle w:val="List"/>
            </w:pPr>
            <w:r>
              <w:t>Construct temporary perimeter fence in the target site of the water pump.</w:t>
            </w:r>
          </w:p>
        </w:tc>
      </w:tr>
      <w:tr w:rsidR="00FE48E9">
        <w:sdt>
          <w:sdtPr>
            <w:id w:val="-211651328"/>
            <w15:appearance w15:val="hidden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219" w:type="pct"/>
              </w:tcPr>
              <w:p w:rsidR="00FE48E9" w:rsidRDefault="00244FC1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FE48E9" w:rsidRDefault="00D26A53" w:rsidP="00E7690C">
            <w:pPr>
              <w:pStyle w:val="List"/>
              <w:ind w:right="292"/>
            </w:pPr>
            <w:r>
              <w:t xml:space="preserve">Coordinate the execution of the boring </w:t>
            </w:r>
            <w:proofErr w:type="gramStart"/>
            <w:r>
              <w:t>hole</w:t>
            </w:r>
            <w:proofErr w:type="gramEnd"/>
            <w:r>
              <w:t xml:space="preserve"> underground with the service provider and the community</w:t>
            </w:r>
            <w:r w:rsidR="00E7690C">
              <w:t>.</w:t>
            </w:r>
          </w:p>
        </w:tc>
      </w:tr>
      <w:tr w:rsidR="00FE48E9">
        <w:sdt>
          <w:sdtPr>
            <w:id w:val="-598407059"/>
            <w15:appearance w15:val="hidden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219" w:type="pct"/>
              </w:tcPr>
              <w:p w:rsidR="00FE48E9" w:rsidRDefault="00244FC1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FE48E9" w:rsidRDefault="00E7690C">
            <w:pPr>
              <w:pStyle w:val="List"/>
            </w:pPr>
            <w:r>
              <w:t>Install the pump and the power supply module in order to generate the water.</w:t>
            </w:r>
            <w:r w:rsidR="00550C66">
              <w:t xml:space="preserve">  Construct protective chamber for the pump.</w:t>
            </w:r>
          </w:p>
        </w:tc>
      </w:tr>
      <w:tr w:rsidR="00FE48E9">
        <w:sdt>
          <w:sdtPr>
            <w:id w:val="-1774858218"/>
            <w15:appearance w15:val="hidden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219" w:type="pct"/>
              </w:tcPr>
              <w:p w:rsidR="00FE48E9" w:rsidRDefault="00244FC1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FE48E9" w:rsidRDefault="00C921A8">
            <w:pPr>
              <w:pStyle w:val="List"/>
            </w:pPr>
            <w:r>
              <w:t>When water source is accessed, run the pump 24 hours</w:t>
            </w:r>
            <w:r w:rsidR="006B593C">
              <w:t xml:space="preserve"> or as prescribed by the operations and maintenance manual</w:t>
            </w:r>
            <w:r>
              <w:t xml:space="preserve"> in order break-in the pump.</w:t>
            </w:r>
          </w:p>
        </w:tc>
      </w:tr>
      <w:tr w:rsidR="00FE48E9">
        <w:sdt>
          <w:sdtPr>
            <w:id w:val="857462138"/>
            <w15:appearance w15:val="hidden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219" w:type="pct"/>
              </w:tcPr>
              <w:p w:rsidR="00FE48E9" w:rsidRDefault="00244FC1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FE48E9" w:rsidRDefault="00C921A8">
            <w:pPr>
              <w:pStyle w:val="List"/>
            </w:pPr>
            <w:r>
              <w:t xml:space="preserve">Construct the water tank, install the automatic switch, and secure the power control box inside an enclosed </w:t>
            </w:r>
            <w:r w:rsidR="006B593C">
              <w:t xml:space="preserve">chamber or </w:t>
            </w:r>
            <w:r>
              <w:t>facility.</w:t>
            </w:r>
            <w:r w:rsidR="001E4803">
              <w:t xml:space="preserve">  Steel structure is preferred for future mobility.</w:t>
            </w:r>
          </w:p>
        </w:tc>
      </w:tr>
      <w:sdt>
        <w:sdtPr>
          <w:rPr>
            <w:rFonts w:asciiTheme="minorHAnsi" w:eastAsiaTheme="minorEastAsia" w:hAnsiTheme="minorHAnsi" w:cstheme="minorBidi"/>
            <w:color w:val="27130E" w:themeColor="text2" w:themeShade="80"/>
            <w:sz w:val="18"/>
            <w:szCs w:val="18"/>
          </w:rPr>
          <w:id w:val="2032227452"/>
          <w15:repeatingSection/>
        </w:sdtPr>
        <w:sdtEndPr/>
        <w:sdtConten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1653785599"/>
              <w:placeholder>
                <w:docPart w:val="287BCA5EDF9341BB8BEA09BA120E53E6"/>
              </w:placeholder>
              <w15:repeatingSectionItem/>
            </w:sdtPr>
            <w:sdtEndPr/>
            <w:sdtContent>
              <w:tr w:rsidR="00FE48E9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595054897"/>
                    <w15:appearance w15:val="hidden"/>
                    <w14:checkbox>
                      <w14:checked w14:val="0"/>
                      <w14:checkedState w14:val="2612" w14:font="Arial Unicode MS"/>
                      <w14:uncheckedState w14:val="2610" w14:font="Arial Unicode MS"/>
                    </w14:checkbox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:rsidR="00FE48E9" w:rsidRDefault="00244FC1">
                        <w:pPr>
                          <w:pStyle w:val="Checkbox"/>
                        </w:pPr>
                        <w: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:rsidR="00FE48E9" w:rsidRDefault="001E4803">
                    <w:pPr>
                      <w:pStyle w:val="List"/>
                    </w:pPr>
                    <w:r>
                      <w:t>Run a laboratory test of water samples in order to determine if it is potable and safe for household use.</w:t>
                    </w:r>
                  </w:p>
                </w:tc>
              </w:tr>
            </w:sdtContent>
          </w:sdt>
        </w:sdtContent>
      </w:sdt>
    </w:tbl>
    <w:p w:rsidR="00FE48E9" w:rsidRDefault="00C921A8">
      <w:pPr>
        <w:pStyle w:val="Heading1"/>
      </w:pPr>
      <w:r>
        <w:t xml:space="preserve">POST-CONSTRUCTION PHASE 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3: PACKING FOR THE TRIP"/>
      </w:tblPr>
      <w:tblGrid>
        <w:gridCol w:w="391"/>
        <w:gridCol w:w="8541"/>
      </w:tblGrid>
      <w:tr w:rsidR="00FE48E9">
        <w:sdt>
          <w:sdtPr>
            <w:id w:val="508028715"/>
            <w15:appearance w15:val="hidden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219" w:type="pct"/>
              </w:tcPr>
              <w:p w:rsidR="00FE48E9" w:rsidRDefault="00244FC1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FE48E9" w:rsidRDefault="00C921A8">
            <w:pPr>
              <w:pStyle w:val="List"/>
            </w:pPr>
            <w:r>
              <w:t>Install water pipes and assign water accessible outlets around the community.</w:t>
            </w:r>
          </w:p>
        </w:tc>
      </w:tr>
      <w:tr w:rsidR="00FE48E9">
        <w:sdt>
          <w:sdtPr>
            <w:id w:val="-1187365822"/>
            <w15:appearance w15:val="hidden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219" w:type="pct"/>
              </w:tcPr>
              <w:p w:rsidR="00FE48E9" w:rsidRDefault="00244FC1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FE48E9" w:rsidRDefault="001E4803" w:rsidP="001E4803">
            <w:pPr>
              <w:pStyle w:val="List"/>
            </w:pPr>
            <w:r>
              <w:t>Train beneficiaries to take various responsibilities</w:t>
            </w:r>
            <w:r w:rsidR="00C921A8">
              <w:t xml:space="preserve"> </w:t>
            </w:r>
            <w:r>
              <w:t>i</w:t>
            </w:r>
            <w:r w:rsidR="00C921A8">
              <w:t xml:space="preserve">n order to </w:t>
            </w:r>
            <w:r>
              <w:t xml:space="preserve">plan for </w:t>
            </w:r>
            <w:r w:rsidR="00C921A8">
              <w:t>the maintenance.</w:t>
            </w:r>
          </w:p>
        </w:tc>
      </w:tr>
      <w:tr w:rsidR="00FE48E9">
        <w:sdt>
          <w:sdtPr>
            <w:id w:val="-179893875"/>
            <w15:appearance w15:val="hidden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219" w:type="pct"/>
              </w:tcPr>
              <w:p w:rsidR="00FE48E9" w:rsidRDefault="00244FC1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FE48E9" w:rsidRDefault="00B976C0">
            <w:pPr>
              <w:pStyle w:val="List"/>
            </w:pPr>
            <w:r>
              <w:t>Organize the official handing-over of the finished project to the community with all the stakeholders present.</w:t>
            </w:r>
            <w:r w:rsidR="00F02698">
              <w:t xml:space="preserve">  Some traditional ethnic rites may be held in this hand-over ceremony.</w:t>
            </w:r>
          </w:p>
        </w:tc>
      </w:tr>
      <w:sdt>
        <w:sdtPr>
          <w:rPr>
            <w:rFonts w:asciiTheme="minorHAnsi" w:eastAsiaTheme="minorEastAsia" w:hAnsiTheme="minorHAnsi" w:cstheme="minorBidi"/>
            <w:color w:val="27130E" w:themeColor="text2" w:themeShade="80"/>
            <w:sz w:val="18"/>
            <w:szCs w:val="18"/>
          </w:rPr>
          <w:id w:val="929010195"/>
          <w15:repeatingSection/>
        </w:sdtPr>
        <w:sdtEndPr/>
        <w:sdtConten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-799540529"/>
              <w:placeholder>
                <w:docPart w:val="287BCA5EDF9341BB8BEA09BA120E53E6"/>
              </w:placeholder>
              <w15:repeatingSectionItem/>
            </w:sdtPr>
            <w:sdtEndPr/>
            <w:sdtContent>
              <w:tr w:rsidR="00FE48E9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-1331979537"/>
                    <w15:appearance w15:val="hidden"/>
                    <w14:checkbox>
                      <w14:checked w14:val="0"/>
                      <w14:checkedState w14:val="2612" w14:font="Arial Unicode MS"/>
                      <w14:uncheckedState w14:val="2610" w14:font="Arial Unicode MS"/>
                    </w14:checkbox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:rsidR="00FE48E9" w:rsidRDefault="00244FC1">
                        <w:pPr>
                          <w:pStyle w:val="Checkbox"/>
                        </w:pPr>
                        <w: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:rsidR="00FE48E9" w:rsidRDefault="00F02698">
                    <w:pPr>
                      <w:pStyle w:val="List"/>
                    </w:pPr>
                    <w:r>
                      <w:t>Prepare a narrative report of the whole engagement.</w:t>
                    </w:r>
                  </w:p>
                </w:tc>
              </w:tr>
            </w:sdtContent>
          </w:sdt>
        </w:sdtContent>
      </w:sdt>
    </w:tbl>
    <w:p w:rsidR="00FE48E9" w:rsidRDefault="00F02698">
      <w:pPr>
        <w:pStyle w:val="Heading1"/>
      </w:pPr>
      <w:r>
        <w:t>maintenance plan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hecklist section 4: WHAT TO LEAVE FOR FAMILY AND CAREGIVERS AT HOME"/>
      </w:tblPr>
      <w:tblGrid>
        <w:gridCol w:w="391"/>
        <w:gridCol w:w="8541"/>
      </w:tblGrid>
      <w:tr w:rsidR="00FE48E9">
        <w:sdt>
          <w:sdtPr>
            <w:id w:val="1878280875"/>
            <w15:appearance w15:val="hidden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219" w:type="pct"/>
              </w:tcPr>
              <w:p w:rsidR="00FE48E9" w:rsidRDefault="00244FC1">
                <w:pPr>
                  <w:pStyle w:val="Checkbox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391692" w:rsidRDefault="009110ED" w:rsidP="00391692">
            <w:pPr>
              <w:pStyle w:val="List"/>
            </w:pPr>
            <w:r>
              <w:t>Measure</w:t>
            </w:r>
            <w:r w:rsidR="00391692">
              <w:t xml:space="preserve"> once every month the volume and pressure on every water outlet, update consumption rate of the people and match with the optimal production of the pump.</w:t>
            </w:r>
            <w:r>
              <w:t xml:space="preserve">  Any discrepancy may warrant for intervention by the entire community.  </w:t>
            </w:r>
          </w:p>
        </w:tc>
      </w:tr>
      <w:tr w:rsidR="00FE48E9">
        <w:sdt>
          <w:sdtPr>
            <w:id w:val="-469210718"/>
            <w15:appearance w15:val="hidden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219" w:type="pct"/>
              </w:tcPr>
              <w:p w:rsidR="00FE48E9" w:rsidRDefault="00244FC1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FE48E9" w:rsidRDefault="00391692">
            <w:pPr>
              <w:pStyle w:val="List"/>
            </w:pPr>
            <w:r>
              <w:t>Keep a record of irregular functioning or interruptions in water supplies as they arise.   The record includes, date, time, observation, interventions made, results.  JSS to monitor this record-keeping in order to foster consistency and regularity.</w:t>
            </w:r>
          </w:p>
        </w:tc>
      </w:tr>
      <w:tr w:rsidR="00FE48E9">
        <w:sdt>
          <w:sdtPr>
            <w:id w:val="-1300765734"/>
            <w15:appearance w15:val="hidden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219" w:type="pct"/>
              </w:tcPr>
              <w:p w:rsidR="00FE48E9" w:rsidRDefault="00244FC1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FE48E9" w:rsidRDefault="00391692">
            <w:pPr>
              <w:pStyle w:val="List"/>
            </w:pPr>
            <w:r>
              <w:t xml:space="preserve">Hire local service provider for the </w:t>
            </w:r>
            <w:r w:rsidR="00222AAE">
              <w:t>regular 3-month</w:t>
            </w:r>
            <w:r>
              <w:t xml:space="preserve"> tune-up of the pumping system.</w:t>
            </w:r>
            <w:r w:rsidR="001E4803">
              <w:t xml:space="preserve">  Refer to the Operations and Maintenance Manual of the electric pump.</w:t>
            </w:r>
          </w:p>
        </w:tc>
      </w:tr>
      <w:tr w:rsidR="00FE48E9">
        <w:sdt>
          <w:sdtPr>
            <w:id w:val="-1622687855"/>
            <w15:appearance w15:val="hidden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219" w:type="pct"/>
              </w:tcPr>
              <w:p w:rsidR="00FE48E9" w:rsidRDefault="00244FC1">
                <w:pPr>
                  <w:pStyle w:val="Checkbox"/>
                </w:pPr>
                <w:r>
                  <w:t>☐</w:t>
                </w:r>
              </w:p>
            </w:tc>
          </w:sdtContent>
        </w:sdt>
        <w:tc>
          <w:tcPr>
            <w:tcW w:w="4781" w:type="pct"/>
          </w:tcPr>
          <w:p w:rsidR="00FE48E9" w:rsidRDefault="00391692">
            <w:pPr>
              <w:pStyle w:val="List"/>
            </w:pPr>
            <w:r>
              <w:t>Document the notable changes in the lifestyle</w:t>
            </w:r>
            <w:r w:rsidR="00222AAE">
              <w:t xml:space="preserve"> and health conditions of </w:t>
            </w:r>
            <w:r>
              <w:t>the beneficiaries in order to determine the short-term and long-term impact of the project.</w:t>
            </w:r>
          </w:p>
        </w:tc>
      </w:tr>
      <w:sdt>
        <w:sdtPr>
          <w:rPr>
            <w:rFonts w:asciiTheme="minorHAnsi" w:eastAsiaTheme="minorEastAsia" w:hAnsiTheme="minorHAnsi" w:cstheme="minorBidi"/>
            <w:color w:val="27130E" w:themeColor="text2" w:themeShade="80"/>
            <w:sz w:val="18"/>
            <w:szCs w:val="18"/>
          </w:rPr>
          <w:id w:val="1721630435"/>
          <w15:repeatingSection/>
        </w:sdtPr>
        <w:sdtEndPr/>
        <w:sdtConten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1068848292"/>
              <w:placeholder>
                <w:docPart w:val="287BCA5EDF9341BB8BEA09BA120E53E6"/>
              </w:placeholder>
              <w15:repeatingSectionItem/>
            </w:sdtPr>
            <w:sdtEndPr/>
            <w:sdtContent>
              <w:tr w:rsidR="00FE48E9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-1856257922"/>
                    <w15:appearance w15:val="hidden"/>
                    <w14:checkbox>
                      <w14:checked w14:val="0"/>
                      <w14:checkedState w14:val="2612" w14:font="Arial Unicode MS"/>
                      <w14:uncheckedState w14:val="2610" w14:font="Arial Unicode MS"/>
                    </w14:checkbox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:rsidR="00FE48E9" w:rsidRDefault="00EC2F66">
                        <w:pPr>
                          <w:pStyle w:val="Checkbox"/>
                        </w:pPr>
                        <w:r w:rsidRPr="00EC2F66">
                          <w:rPr>
                            <w:rFonts w:eastAsia="MS Gothic" w:hint="eastAsia"/>
                            <w:szCs w:val="21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:rsidR="00FE48E9" w:rsidRDefault="00222999">
                    <w:pPr>
                      <w:pStyle w:val="List"/>
                    </w:pPr>
                    <w:r>
                      <w:t>Conduct an annual water safety lab tests</w:t>
                    </w:r>
                    <w:r w:rsidR="001E4803">
                      <w:t xml:space="preserve"> every three months or more frequently in cases of prevailing water-born deceases in the community</w:t>
                    </w:r>
                    <w:r>
                      <w:t>.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538405385"/>
              <w:placeholder>
                <w:docPart w:val="1F7CFF45828D4F12A3A40F780734F9CE"/>
              </w:placeholder>
              <w15:repeatingSectionItem/>
            </w:sdtPr>
            <w:sdtEndPr/>
            <w:sdtContent>
              <w:tr w:rsidR="00222AAE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1020975108"/>
                    <w15:appearance w15:val="hidden"/>
                    <w14:checkbox>
                      <w14:checked w14:val="0"/>
                      <w14:checkedState w14:val="2612" w14:font="Arial Unicode MS"/>
                      <w14:uncheckedState w14:val="2610" w14:font="Arial Unicode MS"/>
                    </w14:checkbox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:rsidR="00222AAE" w:rsidRDefault="00222AAE" w:rsidP="00EC2F66">
                        <w:pPr>
                          <w:pStyle w:val="Checkbox"/>
                        </w:pPr>
                        <w: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:rsidR="00222AAE" w:rsidRDefault="00222AAE">
                    <w:pPr>
                      <w:pStyle w:val="List"/>
                    </w:pPr>
                    <w:r>
                      <w:t>Invoke any agreed accountabilities in addressing the repair of any damages or maintenance issues.</w:t>
                    </w:r>
                  </w:p>
                </w:tc>
              </w:tr>
            </w:sdtContent>
          </w:sdt>
        </w:sdtContent>
      </w:sdt>
    </w:tbl>
    <w:p w:rsidR="00FE48E9" w:rsidRDefault="00FE48E9"/>
    <w:p w:rsidR="006746AA" w:rsidRDefault="006746AA" w:rsidP="006746AA">
      <w:pPr>
        <w:pStyle w:val="Heading1"/>
      </w:pPr>
      <w:r>
        <w:t>PROTOTYPE OF WATER SYSTEM USING SOLAR-PANELS</w:t>
      </w:r>
    </w:p>
    <w:p w:rsidR="006746AA" w:rsidRDefault="006746AA"/>
    <w:p w:rsidR="006746AA" w:rsidRDefault="006746AA">
      <w:r>
        <w:rPr>
          <w:noProof/>
          <w:lang w:eastAsia="en-US"/>
        </w:rPr>
        <w:drawing>
          <wp:inline distT="0" distB="0" distL="0" distR="0">
            <wp:extent cx="5669280" cy="436816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lar-powered Water Syste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436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6AA" w:rsidRDefault="006746AA"/>
    <w:p w:rsidR="001E4803" w:rsidRDefault="001E4803" w:rsidP="001E4803">
      <w:pPr>
        <w:pStyle w:val="Heading1"/>
      </w:pPr>
      <w:r>
        <w:t>emergency plan</w:t>
      </w:r>
    </w:p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2"/>
      </w:tblGrid>
      <w:tr w:rsidR="001E4803" w:rsidRPr="003451CF" w:rsidTr="0090508A">
        <w:tc>
          <w:tcPr>
            <w:tcW w:w="4781" w:type="pct"/>
          </w:tcPr>
          <w:tbl>
            <w:tblPr>
              <w:tblW w:w="5002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545"/>
            </w:tblGrid>
            <w:tr w:rsidR="001E4803" w:rsidRPr="003451CF" w:rsidTr="0090508A">
              <w:sdt>
                <w:sdtPr>
                  <w:rPr>
                    <w:color w:val="3891A7" w:themeColor="accent1"/>
                  </w:rPr>
                  <w:id w:val="1648013309"/>
                  <w15:appearance w15:val="hidden"/>
                  <w14:checkbox>
                    <w14:checked w14:val="0"/>
                    <w14:checkedState w14:val="2612" w14:font="Arial Unicode MS"/>
                    <w14:uncheckedState w14:val="2610" w14:font="Arial Unicode MS"/>
                  </w14:checkbox>
                </w:sdtPr>
                <w:sdtEndPr/>
                <w:sdtContent>
                  <w:tc>
                    <w:tcPr>
                      <w:tcW w:w="219" w:type="pct"/>
                    </w:tcPr>
                    <w:p w:rsidR="001E4803" w:rsidRPr="003451CF" w:rsidRDefault="001E4803" w:rsidP="001E4803">
                      <w:r>
                        <w:rPr>
                          <w:rFonts w:ascii="MS Gothic" w:eastAsia="MS Gothic" w:hAnsi="MS Gothic" w:hint="eastAsia"/>
                          <w:color w:val="3891A7" w:themeColor="accen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781" w:type="pct"/>
                </w:tcPr>
                <w:p w:rsidR="001E4803" w:rsidRPr="003451CF" w:rsidRDefault="001E4803" w:rsidP="001E4803">
                  <w:r>
                    <w:t>In case of water contamination.  Shut down pump immediately and shut off all water outlets with “out-of-order” notices.  Conduct water laboratory tests and inform local health officials for medical interventions.  Gather the community and seek for consensus on any course of action to take.</w:t>
                  </w:r>
                </w:p>
              </w:tc>
            </w:tr>
            <w:tr w:rsidR="001E4803" w:rsidRPr="003451CF" w:rsidTr="0090508A">
              <w:sdt>
                <w:sdtPr>
                  <w:rPr>
                    <w:color w:val="3891A7" w:themeColor="accent1"/>
                  </w:rPr>
                  <w:id w:val="-312419815"/>
                  <w15:appearance w15:val="hidden"/>
                  <w14:checkbox>
                    <w14:checked w14:val="0"/>
                    <w14:checkedState w14:val="2612" w14:font="Arial Unicode MS"/>
                    <w14:uncheckedState w14:val="2610" w14:font="Arial Unicode MS"/>
                  </w14:checkbox>
                </w:sdtPr>
                <w:sdtEndPr/>
                <w:sdtContent>
                  <w:tc>
                    <w:tcPr>
                      <w:tcW w:w="219" w:type="pct"/>
                    </w:tcPr>
                    <w:p w:rsidR="001E4803" w:rsidRPr="003451CF" w:rsidRDefault="001E4803" w:rsidP="001E4803">
                      <w:r>
                        <w:rPr>
                          <w:rFonts w:ascii="MS Gothic" w:eastAsia="MS Gothic" w:hAnsi="MS Gothic" w:hint="eastAsia"/>
                          <w:color w:val="3891A7" w:themeColor="accen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781" w:type="pct"/>
                </w:tcPr>
                <w:p w:rsidR="001E4803" w:rsidRPr="003451CF" w:rsidRDefault="001E4803" w:rsidP="001E4803">
                  <w:r>
                    <w:t>In case of water pump break-down/malfunctioning.</w:t>
                  </w:r>
                  <w:r w:rsidR="007605B6">
                    <w:t xml:space="preserve">  Call the contractors and conduct any preventive measures prescribed by the operations and maintenance manual.</w:t>
                  </w:r>
                </w:p>
              </w:tc>
            </w:tr>
            <w:tr w:rsidR="001E4803" w:rsidRPr="003451CF" w:rsidTr="0090508A">
              <w:sdt>
                <w:sdtPr>
                  <w:rPr>
                    <w:color w:val="3891A7" w:themeColor="accent1"/>
                  </w:rPr>
                  <w:id w:val="1348980574"/>
                  <w15:appearance w15:val="hidden"/>
                  <w14:checkbox>
                    <w14:checked w14:val="0"/>
                    <w14:checkedState w14:val="2612" w14:font="Arial Unicode MS"/>
                    <w14:uncheckedState w14:val="2610" w14:font="Arial Unicode MS"/>
                  </w14:checkbox>
                </w:sdtPr>
                <w:sdtEndPr/>
                <w:sdtContent>
                  <w:tc>
                    <w:tcPr>
                      <w:tcW w:w="219" w:type="pct"/>
                    </w:tcPr>
                    <w:p w:rsidR="001E4803" w:rsidRPr="003451CF" w:rsidRDefault="001E4803" w:rsidP="001E4803">
                      <w:pPr>
                        <w:rPr>
                          <w:color w:val="3891A7" w:themeColor="accent1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3891A7" w:themeColor="accen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781" w:type="pct"/>
                </w:tcPr>
                <w:p w:rsidR="001E4803" w:rsidRPr="003451CF" w:rsidRDefault="007605B6" w:rsidP="007605B6">
                  <w:r>
                    <w:t>In case of natural calamity.  Organize communities to store sufficient water supply and shut down pump before the onset of any predictable natural disaster.  Conduct water laboratory tests after the calamity.</w:t>
                  </w:r>
                </w:p>
              </w:tc>
            </w:tr>
            <w:tr w:rsidR="001E4803" w:rsidRPr="003451CF" w:rsidTr="0090508A">
              <w:sdt>
                <w:sdtPr>
                  <w:rPr>
                    <w:color w:val="3891A7" w:themeColor="accent1"/>
                  </w:rPr>
                  <w:id w:val="-1284343915"/>
                  <w15:appearance w15:val="hidden"/>
                  <w14:checkbox>
                    <w14:checked w14:val="0"/>
                    <w14:checkedState w14:val="2612" w14:font="Arial Unicode MS"/>
                    <w14:uncheckedState w14:val="2610" w14:font="Arial Unicode MS"/>
                  </w14:checkbox>
                </w:sdtPr>
                <w:sdtEndPr/>
                <w:sdtContent>
                  <w:tc>
                    <w:tcPr>
                      <w:tcW w:w="219" w:type="pct"/>
                    </w:tcPr>
                    <w:p w:rsidR="001E4803" w:rsidRPr="003451CF" w:rsidRDefault="001E4803" w:rsidP="001E4803">
                      <w:pPr>
                        <w:rPr>
                          <w:color w:val="3891A7" w:themeColor="accent1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3891A7" w:themeColor="accen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781" w:type="pct"/>
                </w:tcPr>
                <w:p w:rsidR="001E4803" w:rsidRPr="003451CF" w:rsidRDefault="007605B6" w:rsidP="001E4803">
                  <w:r>
                    <w:t>In case of accident like drowning inside the water tank and electrocution.  Bring the victim to the nearest hospital and apply the 24-hour preventive shut-down of the whole water system.</w:t>
                  </w:r>
                </w:p>
              </w:tc>
            </w:tr>
          </w:tbl>
          <w:p w:rsidR="001E4803" w:rsidRPr="003451CF" w:rsidRDefault="001E4803" w:rsidP="0090508A"/>
        </w:tc>
      </w:tr>
      <w:tr w:rsidR="001E4803" w:rsidRPr="003451CF" w:rsidTr="0090508A">
        <w:tc>
          <w:tcPr>
            <w:tcW w:w="4781" w:type="pct"/>
          </w:tcPr>
          <w:p w:rsidR="001E4803" w:rsidRPr="003451CF" w:rsidRDefault="001E4803" w:rsidP="0090508A"/>
        </w:tc>
      </w:tr>
    </w:tbl>
    <w:p w:rsidR="00222999" w:rsidRDefault="003451CF" w:rsidP="00222999">
      <w:pPr>
        <w:pStyle w:val="Heading1"/>
      </w:pPr>
      <w:r>
        <w:t>developing a green environment</w:t>
      </w:r>
    </w:p>
    <w:p w:rsidR="006746AA" w:rsidRDefault="006746AA"/>
    <w:tbl>
      <w:tblPr>
        <w:tblW w:w="500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8541"/>
      </w:tblGrid>
      <w:tr w:rsidR="003451CF" w:rsidRPr="003451CF" w:rsidTr="00EC2F66">
        <w:sdt>
          <w:sdtPr>
            <w:rPr>
              <w:color w:val="3891A7" w:themeColor="accent1"/>
            </w:rPr>
            <w:id w:val="1582553786"/>
            <w15:appearance w15:val="hidden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219" w:type="pct"/>
              </w:tcPr>
              <w:p w:rsidR="003451CF" w:rsidRPr="003451CF" w:rsidRDefault="003451CF" w:rsidP="003451CF">
                <w:r>
                  <w:rPr>
                    <w:rFonts w:ascii="MS Gothic" w:eastAsia="MS Gothic" w:hAnsi="MS Gothic" w:hint="eastAsia"/>
                    <w:color w:val="3891A7" w:themeColor="accent1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3451CF" w:rsidRPr="003451CF" w:rsidRDefault="003451CF" w:rsidP="003451CF">
            <w:r>
              <w:t xml:space="preserve">Conduct a “green resource” mapping of the targeted community. </w:t>
            </w:r>
          </w:p>
        </w:tc>
      </w:tr>
      <w:tr w:rsidR="003451CF" w:rsidRPr="003451CF" w:rsidTr="00EC2F66">
        <w:sdt>
          <w:sdtPr>
            <w:rPr>
              <w:color w:val="3891A7" w:themeColor="accent1"/>
            </w:rPr>
            <w:id w:val="-980306081"/>
            <w15:appearance w15:val="hidden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219" w:type="pct"/>
              </w:tcPr>
              <w:p w:rsidR="003451CF" w:rsidRPr="003451CF" w:rsidRDefault="003451CF" w:rsidP="003451CF">
                <w:r>
                  <w:rPr>
                    <w:rFonts w:ascii="MS Gothic" w:eastAsia="MS Gothic" w:hAnsi="MS Gothic" w:hint="eastAsia"/>
                    <w:color w:val="3891A7" w:themeColor="accent1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3451CF" w:rsidRPr="003451CF" w:rsidRDefault="00417576" w:rsidP="003451CF">
            <w:r>
              <w:t xml:space="preserve">Identify </w:t>
            </w:r>
            <w:r w:rsidR="00AE560D">
              <w:t xml:space="preserve">strategic </w:t>
            </w:r>
            <w:r>
              <w:t>priority areas where water catchment is high</w:t>
            </w:r>
            <w:r w:rsidR="003451CF" w:rsidRPr="003451CF">
              <w:t>.</w:t>
            </w:r>
          </w:p>
        </w:tc>
      </w:tr>
      <w:tr w:rsidR="003451CF" w:rsidRPr="003451CF" w:rsidTr="003451CF">
        <w:sdt>
          <w:sdtPr>
            <w:rPr>
              <w:color w:val="3891A7" w:themeColor="accent1"/>
            </w:rPr>
            <w:id w:val="913434894"/>
            <w15:appearance w15:val="hidden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219" w:type="pct"/>
              </w:tcPr>
              <w:p w:rsidR="003451CF" w:rsidRPr="003451CF" w:rsidRDefault="003451CF" w:rsidP="00EC2F66">
                <w:pPr>
                  <w:rPr>
                    <w:color w:val="3891A7" w:themeColor="accent1"/>
                  </w:rPr>
                </w:pPr>
                <w:r>
                  <w:rPr>
                    <w:rFonts w:ascii="MS Gothic" w:eastAsia="MS Gothic" w:hAnsi="MS Gothic" w:hint="eastAsia"/>
                    <w:color w:val="3891A7" w:themeColor="accent1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3451CF" w:rsidRPr="003451CF" w:rsidRDefault="00AB6EFB" w:rsidP="00EC2F66">
            <w:r>
              <w:t xml:space="preserve">Conduct regular tree-planting activities.  Organize groups and plant as many </w:t>
            </w:r>
            <w:r w:rsidR="00AE560D">
              <w:t xml:space="preserve">suitable </w:t>
            </w:r>
            <w:r>
              <w:t>trees.</w:t>
            </w:r>
          </w:p>
        </w:tc>
      </w:tr>
      <w:tr w:rsidR="003451CF" w:rsidRPr="003451CF" w:rsidTr="003451CF">
        <w:sdt>
          <w:sdtPr>
            <w:rPr>
              <w:color w:val="3891A7" w:themeColor="accent1"/>
            </w:rPr>
            <w:id w:val="-2117281665"/>
            <w15:appearance w15:val="hidden"/>
            <w14:checkbox>
              <w14:checked w14:val="0"/>
              <w14:checkedState w14:val="2612" w14:font="Arial Unicode MS"/>
              <w14:uncheckedState w14:val="2610" w14:font="Arial Unicode MS"/>
            </w14:checkbox>
          </w:sdtPr>
          <w:sdtEndPr/>
          <w:sdtContent>
            <w:tc>
              <w:tcPr>
                <w:tcW w:w="219" w:type="pct"/>
              </w:tcPr>
              <w:p w:rsidR="003451CF" w:rsidRPr="003451CF" w:rsidRDefault="00AE560D" w:rsidP="00EC2F66">
                <w:pPr>
                  <w:rPr>
                    <w:color w:val="3891A7" w:themeColor="accent1"/>
                  </w:rPr>
                </w:pPr>
                <w:r>
                  <w:rPr>
                    <w:rFonts w:ascii="MS Gothic" w:eastAsia="MS Gothic" w:hAnsi="MS Gothic" w:hint="eastAsia"/>
                    <w:color w:val="3891A7" w:themeColor="accent1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:rsidR="00AE560D" w:rsidRPr="003451CF" w:rsidRDefault="00AB6EFB" w:rsidP="00EC2F66">
            <w:r>
              <w:t>Conduct forums on tak</w:t>
            </w:r>
            <w:r w:rsidR="00AE560D">
              <w:t xml:space="preserve">ing care of </w:t>
            </w:r>
            <w:r>
              <w:t>environment, “green culture” and waste management.</w:t>
            </w:r>
          </w:p>
        </w:tc>
      </w:tr>
    </w:tbl>
    <w:p w:rsidR="006746AA" w:rsidRPr="00AE560D" w:rsidRDefault="0097233A" w:rsidP="00AE560D">
      <w:pPr>
        <w:ind w:left="450" w:hanging="450"/>
        <w:rPr>
          <w:color w:val="auto"/>
        </w:rPr>
      </w:pPr>
      <w:sdt>
        <w:sdtPr>
          <w:rPr>
            <w:color w:val="3891A7" w:themeColor="accent1"/>
          </w:rPr>
          <w:id w:val="710548179"/>
          <w15:appearance w15:val="hidden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AE560D">
            <w:rPr>
              <w:rFonts w:ascii="MS Gothic" w:eastAsia="MS Gothic" w:hAnsi="MS Gothic" w:hint="eastAsia"/>
              <w:color w:val="3891A7" w:themeColor="accent1"/>
            </w:rPr>
            <w:t>☐</w:t>
          </w:r>
        </w:sdtContent>
      </w:sdt>
      <w:r w:rsidR="00AE560D">
        <w:rPr>
          <w:color w:val="3891A7" w:themeColor="accent1"/>
        </w:rPr>
        <w:t xml:space="preserve">     </w:t>
      </w:r>
      <w:r w:rsidR="00AE560D">
        <w:rPr>
          <w:color w:val="auto"/>
        </w:rPr>
        <w:t>Monitor the changes in the environmental conditions of the community and measure the impact of this project            component.</w:t>
      </w:r>
    </w:p>
    <w:sectPr w:rsidR="006746AA" w:rsidRPr="00AE560D" w:rsidSect="00D96354">
      <w:footerReference w:type="default" r:id="rId11"/>
      <w:pgSz w:w="12240" w:h="15840"/>
      <w:pgMar w:top="630" w:right="1080" w:bottom="720" w:left="223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33A" w:rsidRDefault="0097233A">
      <w:pPr>
        <w:spacing w:before="0" w:line="240" w:lineRule="auto"/>
      </w:pPr>
      <w:r>
        <w:separator/>
      </w:r>
    </w:p>
  </w:endnote>
  <w:endnote w:type="continuationSeparator" w:id="0">
    <w:p w:rsidR="0097233A" w:rsidRDefault="0097233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F66" w:rsidRDefault="00EC2F6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065B7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33A" w:rsidRDefault="0097233A">
      <w:pPr>
        <w:spacing w:before="0" w:line="240" w:lineRule="auto"/>
      </w:pPr>
      <w:r>
        <w:separator/>
      </w:r>
    </w:p>
  </w:footnote>
  <w:footnote w:type="continuationSeparator" w:id="0">
    <w:p w:rsidR="0097233A" w:rsidRDefault="0097233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6A50EF"/>
    <w:multiLevelType w:val="hybridMultilevel"/>
    <w:tmpl w:val="4DD8CD6E"/>
    <w:lvl w:ilvl="0" w:tplc="B34CED3A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0A"/>
    <w:rsid w:val="00063CD9"/>
    <w:rsid w:val="001E4803"/>
    <w:rsid w:val="002065B7"/>
    <w:rsid w:val="00222999"/>
    <w:rsid w:val="00222AAE"/>
    <w:rsid w:val="00244FC1"/>
    <w:rsid w:val="00321704"/>
    <w:rsid w:val="003451CF"/>
    <w:rsid w:val="00391692"/>
    <w:rsid w:val="00417576"/>
    <w:rsid w:val="00550C66"/>
    <w:rsid w:val="005E37FA"/>
    <w:rsid w:val="005F0D3C"/>
    <w:rsid w:val="0066796D"/>
    <w:rsid w:val="006746AA"/>
    <w:rsid w:val="0068012B"/>
    <w:rsid w:val="006B593C"/>
    <w:rsid w:val="007605B6"/>
    <w:rsid w:val="00830C02"/>
    <w:rsid w:val="00860231"/>
    <w:rsid w:val="009110ED"/>
    <w:rsid w:val="00931A1D"/>
    <w:rsid w:val="009608BB"/>
    <w:rsid w:val="0097233A"/>
    <w:rsid w:val="009D38C9"/>
    <w:rsid w:val="00AB6EFB"/>
    <w:rsid w:val="00AE2236"/>
    <w:rsid w:val="00AE560D"/>
    <w:rsid w:val="00B976C0"/>
    <w:rsid w:val="00C62B68"/>
    <w:rsid w:val="00C921A8"/>
    <w:rsid w:val="00D26A53"/>
    <w:rsid w:val="00D96354"/>
    <w:rsid w:val="00E7690C"/>
    <w:rsid w:val="00EC2F66"/>
    <w:rsid w:val="00F02698"/>
    <w:rsid w:val="00F4480A"/>
    <w:rsid w:val="00FE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35FE4-F7A0-4201-BC20-DB3C9682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27130E" w:themeColor="text2" w:themeShade="80"/>
        <w:kern w:val="2"/>
        <w:sz w:val="18"/>
        <w:lang w:val="en-US" w:eastAsia="ja-JP" w:bidi="ar-SA"/>
        <w14:ligatures w14:val="standard"/>
      </w:rPr>
    </w:rPrDefault>
    <w:pPrDefault>
      <w:pPr>
        <w:spacing w:before="12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numPr>
        <w:numId w:val="1"/>
      </w:numPr>
      <w:pBdr>
        <w:bottom w:val="thickThinLargeGap" w:sz="24" w:space="1" w:color="4F271C" w:themeColor="text2"/>
      </w:pBdr>
      <w:spacing w:before="400" w:after="60"/>
      <w:outlineLvl w:val="0"/>
    </w:pPr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Heading2">
    <w:name w:val="heading 2"/>
    <w:basedOn w:val="Normal"/>
    <w:next w:val="Normal"/>
    <w:link w:val="Heading2Char"/>
    <w:uiPriority w:val="2"/>
    <w:semiHidden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pPr>
      <w:spacing w:before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4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Heading1Char">
    <w:name w:val="Heading 1 Char"/>
    <w:basedOn w:val="DefaultParagraphFont"/>
    <w:link w:val="Heading1"/>
    <w:uiPriority w:val="2"/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List">
    <w:name w:val="List"/>
    <w:basedOn w:val="Normal"/>
    <w:uiPriority w:val="1"/>
    <w:unhideWhenUsed/>
    <w:qFormat/>
    <w:pPr>
      <w:ind w:right="720"/>
    </w:pPr>
  </w:style>
  <w:style w:type="paragraph" w:customStyle="1" w:styleId="Checkbox">
    <w:name w:val="Checkbox"/>
    <w:basedOn w:val="Normal"/>
    <w:uiPriority w:val="1"/>
    <w:qFormat/>
    <w:pPr>
      <w:spacing w:before="60"/>
    </w:pPr>
    <w:rPr>
      <w:rFonts w:ascii="Segoe UI Symbol" w:hAnsi="Segoe UI Symbol" w:cs="Segoe UI Symbol"/>
      <w:color w:val="2A6C7D" w:themeColor="accent1" w:themeShade="BF"/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before="0" w:line="240" w:lineRule="auto"/>
      <w:ind w:right="72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Pr>
      <w:sz w:val="16"/>
    </w:rPr>
  </w:style>
  <w:style w:type="character" w:customStyle="1" w:styleId="Heading2Char">
    <w:name w:val="Heading 2 Char"/>
    <w:basedOn w:val="DefaultParagraphFont"/>
    <w:link w:val="Heading2"/>
    <w:uiPriority w:val="2"/>
    <w:semiHidden/>
    <w:rPr>
      <w:rFonts w:asciiTheme="majorHAnsi" w:eastAsiaTheme="majorEastAsia" w:hAnsiTheme="majorHAnsi" w:cstheme="majorBidi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usiness%20trip%20checkli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87BCA5EDF9341BB8BEA09BA120E5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6E1E-2C54-47B4-825F-F42B6888E8D1}"/>
      </w:docPartPr>
      <w:docPartBody>
        <w:p w:rsidR="00D1311D" w:rsidRDefault="0018643F">
          <w:pPr>
            <w:pStyle w:val="287BCA5EDF9341BB8BEA09BA120E53E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47CED115FAD404C9687BEFDC0001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5C920-F97E-4282-9399-CDF4380F2461}"/>
      </w:docPartPr>
      <w:docPartBody>
        <w:p w:rsidR="00676BDC" w:rsidRDefault="00E74DF5" w:rsidP="00E74DF5">
          <w:pPr>
            <w:pStyle w:val="447CED115FAD404C9687BEFDC0001661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529D9DBE47E47958A4B03229142B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78C7D-B017-4E5E-BB3F-654EDD82A774}"/>
      </w:docPartPr>
      <w:docPartBody>
        <w:p w:rsidR="00676BDC" w:rsidRDefault="00E74DF5" w:rsidP="00E74DF5">
          <w:pPr>
            <w:pStyle w:val="5529D9DBE47E47958A4B03229142BAF7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F7CFF45828D4F12A3A40F780734F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F3F28-D52D-43CB-BF3B-DB3D1E74264E}"/>
      </w:docPartPr>
      <w:docPartBody>
        <w:p w:rsidR="00676BDC" w:rsidRDefault="00E74DF5" w:rsidP="00E74DF5">
          <w:pPr>
            <w:pStyle w:val="1F7CFF45828D4F12A3A40F780734F9CE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01"/>
    <w:rsid w:val="0008492C"/>
    <w:rsid w:val="0018643F"/>
    <w:rsid w:val="00676BDC"/>
    <w:rsid w:val="00786142"/>
    <w:rsid w:val="00901912"/>
    <w:rsid w:val="009D3C01"/>
    <w:rsid w:val="00B121EE"/>
    <w:rsid w:val="00D1311D"/>
    <w:rsid w:val="00D72D8C"/>
    <w:rsid w:val="00E74DF5"/>
    <w:rsid w:val="00FD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4DF5"/>
    <w:rPr>
      <w:color w:val="808080"/>
    </w:rPr>
  </w:style>
  <w:style w:type="paragraph" w:customStyle="1" w:styleId="287BCA5EDF9341BB8BEA09BA120E53E6">
    <w:name w:val="287BCA5EDF9341BB8BEA09BA120E53E6"/>
  </w:style>
  <w:style w:type="paragraph" w:customStyle="1" w:styleId="76950DEA66E74A64BD08301E73950BCE">
    <w:name w:val="76950DEA66E74A64BD08301E73950BCE"/>
    <w:rsid w:val="009D3C01"/>
  </w:style>
  <w:style w:type="paragraph" w:customStyle="1" w:styleId="447CED115FAD404C9687BEFDC0001661">
    <w:name w:val="447CED115FAD404C9687BEFDC0001661"/>
    <w:rsid w:val="00E74DF5"/>
  </w:style>
  <w:style w:type="paragraph" w:customStyle="1" w:styleId="5529D9DBE47E47958A4B03229142BAF7">
    <w:name w:val="5529D9DBE47E47958A4B03229142BAF7"/>
    <w:rsid w:val="00E74DF5"/>
  </w:style>
  <w:style w:type="paragraph" w:customStyle="1" w:styleId="1F7CFF45828D4F12A3A40F780734F9CE">
    <w:name w:val="1F7CFF45828D4F12A3A40F780734F9CE"/>
    <w:rsid w:val="00E74DF5"/>
  </w:style>
  <w:style w:type="paragraph" w:customStyle="1" w:styleId="EE106645C9EA43FBA7240B8FF0CB52E6">
    <w:name w:val="EE106645C9EA43FBA7240B8FF0CB52E6"/>
    <w:rsid w:val="00E74DF5"/>
  </w:style>
  <w:style w:type="paragraph" w:customStyle="1" w:styleId="DEF5BC64AAF24E079B65DC8593CF6EFC">
    <w:name w:val="DEF5BC64AAF24E079B65DC8593CF6EFC"/>
    <w:rsid w:val="00E74D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avel Planning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0070C0"/>
      </a:hlink>
      <a:folHlink>
        <a:srgbClr val="7030A0"/>
      </a:folHlink>
    </a:clrScheme>
    <a:fontScheme name="Travel Planning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13936-D4AA-4FB8-9668-3D8B3D1569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5245A1-5820-4C7D-B7F5-90698D09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trip checklist</Template>
  <TotalTime>524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user</cp:lastModifiedBy>
  <cp:revision>9</cp:revision>
  <cp:lastPrinted>2015-10-24T01:00:00Z</cp:lastPrinted>
  <dcterms:created xsi:type="dcterms:W3CDTF">2015-09-01T21:12:00Z</dcterms:created>
  <dcterms:modified xsi:type="dcterms:W3CDTF">2015-11-21T00:41:00Z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TC031997469991</vt:lpwstr>
  </property>
</Properties>
</file>