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73662" w:rsidRDefault="00773662"/>
    <w:sdt>
      <w:sdtPr>
        <w:id w:val="-1743633326"/>
        <w:docPartObj>
          <w:docPartGallery w:val="Cover Pages"/>
          <w:docPartUnique/>
        </w:docPartObj>
      </w:sdtPr>
      <w:sdtEndPr>
        <w:rPr>
          <w:caps/>
        </w:rPr>
      </w:sdtEndPr>
      <w:sdtContent>
        <w:p w:rsidR="00422AC5" w:rsidRDefault="00422AC5"/>
        <w:p w:rsidR="0039368B" w:rsidRDefault="0039368B">
          <w:pPr>
            <w:rPr>
              <w:noProof/>
              <w:lang w:eastAsia="zh-TW"/>
            </w:rPr>
          </w:pPr>
        </w:p>
        <w:p w:rsidR="0039368B" w:rsidRDefault="0039368B">
          <w:pPr>
            <w:rPr>
              <w:noProof/>
              <w:lang w:eastAsia="zh-TW"/>
            </w:rPr>
          </w:pPr>
        </w:p>
        <w:p w:rsidR="0039368B" w:rsidRDefault="0039368B">
          <w:pPr>
            <w:rPr>
              <w:noProof/>
              <w:lang w:eastAsia="zh-TW"/>
            </w:rPr>
          </w:pPr>
        </w:p>
        <w:p w:rsidR="0039368B" w:rsidRDefault="0039368B">
          <w:pPr>
            <w:rPr>
              <w:noProof/>
              <w:lang w:eastAsia="zh-TW"/>
            </w:rPr>
          </w:pPr>
        </w:p>
        <w:p w:rsidR="0039368B" w:rsidRDefault="0080175D">
          <w:pPr>
            <w:rPr>
              <w:noProof/>
              <w:lang w:eastAsia="zh-TW"/>
            </w:rPr>
          </w:pPr>
          <w:r>
            <w:rPr>
              <w:noProof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72064" behindDoc="0" locked="0" layoutInCell="0" allowOverlap="1" wp14:anchorId="1F515D10" wp14:editId="0F6C0249">
                    <wp:simplePos x="0" y="0"/>
                    <wp:positionH relativeFrom="page">
                      <wp:posOffset>76200</wp:posOffset>
                    </wp:positionH>
                    <wp:positionV relativeFrom="page">
                      <wp:posOffset>2983865</wp:posOffset>
                    </wp:positionV>
                    <wp:extent cx="7412355" cy="791845"/>
                    <wp:effectExtent l="9525" t="12065" r="7620" b="15240"/>
                    <wp:wrapNone/>
                    <wp:docPr id="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12355" cy="791845"/>
                            </a:xfrm>
                            <a:prstGeom prst="rect">
                              <a:avLst/>
                            </a:prstGeom>
                            <a:solidFill>
                              <a:srgbClr val="D34817">
                                <a:lumMod val="100000"/>
                                <a:lumOff val="0"/>
                              </a:srgbClr>
                            </a:solidFill>
                            <a:ln w="12700">
                              <a:solidFill>
                                <a:srgbClr val="956251">
                                  <a:lumMod val="100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175D" w:rsidRPr="00C41631" w:rsidRDefault="0080175D" w:rsidP="0080175D">
                                <w:pPr>
                                  <w:pStyle w:val="NoSpacing"/>
                                  <w:wordWrap w:val="0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9E5DC" w:themeColor="background2"/>
                                    <w:sz w:val="72"/>
                                    <w:szCs w:val="72"/>
                                  </w:rPr>
                                  <w:t>CancerLink Kwai Chung</w:t>
                                </w: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6" o:spid="_x0000_s1026" style="position:absolute;margin-left:6pt;margin-top:234.95pt;width:583.65pt;height:62.3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680QwIAALkEAAAOAAAAZHJzL2Uyb0RvYy54bWysVNtu2zAMfR+wfxD0vjh2bq4RpyiSdRjQ&#10;bcW6fYAiy7Ew3UYpcbqvLyWnWboBexjqB0GkpMNDHtLL66NW5CDAS2tqmo/GlAjDbSPNrqbfv92+&#10;KynxgZmGKWtETR+Fp9ert2+WvatEYTurGgEEQYyvelfTLgRXZZnnndDMj6wTBg9bC5oFNGGXNcB6&#10;RNcqK8bjedZbaBxYLrxH72Y4pKuE37aChy9t60UgqqbILaQV0rqNa7ZasmoHzHWSn2iw/2ChmTQY&#10;9Ay1YYGRPci/oLTkYL1tw4hbndm2lVykHDCbfPxHNg8dcyLlgsXx7lwm/3qw/PPhHohsajqhxDCN&#10;En3FojGzU4Lk81if3vkKrz24e4gZendn+Q9PjF13eE3cANi+E6xBVnm8n714EA2PT8m2/2QbhGf7&#10;YFOpji3oCIhFIMekyONZEXEMhKNzMc2LyWxGCcezxVVeTmcpBKueXzvw4YOwmsRNTQHJJ3R2uPMh&#10;smHV85XE3irZ3EqlkgG77VoBOTDsjs1kWuaL9FbtNXId3Pk4fkOfoB+7afAnF4L7ASMF8pfgypAe&#10;K1Is8PW/I1/N5sUsf73IWgacKSV1TcsL9lGj96ZJHR+YVMMeU1DmJFrUadA7HLfHk/Rb2zyifGCH&#10;2cFZx01n4RclPc5NTf3PPQNBifpoYguURVnGSUvWdLYo0IAXR9vLI2Y4gtWUB6BkMNZhGNC9A7nr&#10;MNpQG2NvsHVamVSNbTUwO3HH+UganGY5DuClnW79/uOsngAAAP//AwBQSwMEFAAGAAgAAAAhAIYE&#10;C7rgAAAACwEAAA8AAABkcnMvZG93bnJldi54bWxMj8tOwzAURPdI/IN1kdhRpw9CHeJUqBJdILqg&#10;9ANu49skwo8QO63L1+OuYDma0cyZchWNZicafOeshOkkA0a2dqqzjYT95+vDEpgPaBVqZ0nChTys&#10;qtubEgvlzvaDTrvQsFRifYES2hD6gnNft2TQT1xPNnlHNxgMSQ4NVwOeU7nRfJZlOTfY2bTQYk/r&#10;luqv3WgkbLj26802zo/v2WX8MQKjePuW8v4uvjwDCxTDXxiu+AkdqsR0cKNVnumkZ+lKkLDIhQB2&#10;DUyfxBzYQcKjWOTAq5L//1D9AgAA//8DAFBLAQItABQABgAIAAAAIQC2gziS/gAAAOEBAAATAAAA&#10;AAAAAAAAAAAAAAAAAABbQ29udGVudF9UeXBlc10ueG1sUEsBAi0AFAAGAAgAAAAhADj9If/WAAAA&#10;lAEAAAsAAAAAAAAAAAAAAAAALwEAAF9yZWxzLy5yZWxzUEsBAi0AFAAGAAgAAAAhAAhfrzRDAgAA&#10;uQQAAA4AAAAAAAAAAAAAAAAALgIAAGRycy9lMm9Eb2MueG1sUEsBAi0AFAAGAAgAAAAhAIYEC7rg&#10;AAAACwEAAA8AAAAAAAAAAAAAAAAAnQQAAGRycy9kb3ducmV2LnhtbFBLBQYAAAAABAAEAPMAAACq&#10;BQAAAAA=&#10;" o:allowincell="f" fillcolor="#d34817" strokecolor="#956251" strokeweight="1pt">
                    <v:textbox inset="14.4pt,,14.4pt">
                      <w:txbxContent>
                        <w:p w:rsidR="0080175D" w:rsidRPr="00C41631" w:rsidRDefault="0080175D" w:rsidP="0080175D">
                          <w:pPr>
                            <w:pStyle w:val="NoSpacing"/>
                            <w:wordWrap w:val="0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proofErr w:type="spellStart"/>
                          <w:r>
                            <w:rPr>
                              <w:rFonts w:asciiTheme="majorHAnsi" w:eastAsiaTheme="majorEastAsia" w:hAnsiTheme="majorHAnsi" w:cstheme="majorBidi"/>
                              <w:color w:val="E9E5DC" w:themeColor="background2"/>
                              <w:sz w:val="72"/>
                              <w:szCs w:val="72"/>
                            </w:rPr>
                            <w:t>CancerLink</w:t>
                          </w:r>
                          <w:proofErr w:type="spellEnd"/>
                          <w:r>
                            <w:rPr>
                              <w:rFonts w:asciiTheme="majorHAnsi" w:eastAsiaTheme="majorEastAsia" w:hAnsiTheme="majorHAnsi" w:cstheme="majorBidi"/>
                              <w:color w:val="E9E5DC" w:themeColor="background2"/>
                              <w:sz w:val="72"/>
                              <w:szCs w:val="7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Theme="majorHAnsi" w:eastAsiaTheme="majorEastAsia" w:hAnsiTheme="majorHAnsi" w:cstheme="majorBidi"/>
                              <w:color w:val="E9E5DC" w:themeColor="background2"/>
                              <w:sz w:val="72"/>
                              <w:szCs w:val="72"/>
                            </w:rPr>
                            <w:t>Kwai</w:t>
                          </w:r>
                          <w:proofErr w:type="spellEnd"/>
                          <w:r>
                            <w:rPr>
                              <w:rFonts w:asciiTheme="majorHAnsi" w:eastAsiaTheme="majorEastAsia" w:hAnsiTheme="majorHAnsi" w:cstheme="majorBidi"/>
                              <w:color w:val="E9E5DC" w:themeColor="background2"/>
                              <w:sz w:val="72"/>
                              <w:szCs w:val="72"/>
                            </w:rPr>
                            <w:t xml:space="preserve"> Chung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39368B" w:rsidRDefault="0039368B">
          <w:pPr>
            <w:rPr>
              <w:noProof/>
              <w:lang w:eastAsia="zh-TW"/>
            </w:rPr>
          </w:pPr>
        </w:p>
        <w:p w:rsidR="0039368B" w:rsidRDefault="0039368B">
          <w:pPr>
            <w:rPr>
              <w:noProof/>
              <w:lang w:eastAsia="zh-TW"/>
            </w:rPr>
          </w:pPr>
        </w:p>
        <w:p w:rsidR="0039368B" w:rsidRDefault="0039368B">
          <w:pPr>
            <w:rPr>
              <w:noProof/>
              <w:lang w:eastAsia="zh-TW"/>
            </w:rPr>
          </w:pPr>
        </w:p>
        <w:p w:rsidR="0039368B" w:rsidRDefault="00750EC0" w:rsidP="0039368B">
          <w:pPr>
            <w:ind w:firstLineChars="850" w:firstLine="1870"/>
            <w:rPr>
              <w:noProof/>
              <w:lang w:eastAsia="zh-TW"/>
            </w:rPr>
          </w:pPr>
          <w:r>
            <w:rPr>
              <w:noProof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70016" behindDoc="0" locked="0" layoutInCell="1" allowOverlap="1" wp14:anchorId="3DA06B55" wp14:editId="4E427A4A">
                    <wp:simplePos x="0" y="0"/>
                    <wp:positionH relativeFrom="column">
                      <wp:posOffset>4029075</wp:posOffset>
                    </wp:positionH>
                    <wp:positionV relativeFrom="paragraph">
                      <wp:posOffset>5189220</wp:posOffset>
                    </wp:positionV>
                    <wp:extent cx="2314575" cy="914400"/>
                    <wp:effectExtent l="0" t="0" r="9525" b="0"/>
                    <wp:wrapNone/>
                    <wp:docPr id="5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14575" cy="914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50EC0" w:rsidRDefault="00750EC0" w:rsidP="00750EC0">
                                <w:pPr>
                                  <w:jc w:val="right"/>
                                </w:pPr>
                                <w:r>
                                  <w:br/>
                                </w:r>
                                <w:r w:rsidRPr="00750EC0">
                                  <w:rPr>
                                    <w:sz w:val="32"/>
                                    <w:szCs w:val="32"/>
                                  </w:rPr>
                                  <w:t>Hong Kong Cancer Fund</w:t>
                                </w:r>
                                <w:r>
                                  <w:br/>
                                </w:r>
                                <w:r w:rsidR="00D046E4">
                                  <w:rPr>
                                    <w:sz w:val="24"/>
                                    <w:szCs w:val="24"/>
                                  </w:rPr>
                                  <w:t>15th</w:t>
                                </w:r>
                                <w:r w:rsidRPr="00750EC0">
                                  <w:rPr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D046E4">
                                  <w:rPr>
                                    <w:sz w:val="24"/>
                                    <w:szCs w:val="24"/>
                                  </w:rPr>
                                  <w:t>November</w:t>
                                </w:r>
                                <w:r w:rsidRPr="00750EC0">
                                  <w:rPr>
                                    <w:sz w:val="24"/>
                                    <w:szCs w:val="24"/>
                                  </w:rPr>
                                  <w:t>, 2016</w:t>
                                </w:r>
                                <w:r w:rsidRPr="00750EC0">
                                  <w:rPr>
                                    <w:sz w:val="24"/>
                                    <w:szCs w:val="24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7" type="#_x0000_t202" style="position:absolute;left:0;text-align:left;margin-left:317.25pt;margin-top:408.6pt;width:182.25pt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jvghAIAABcFAAAOAAAAZHJzL2Uyb0RvYy54bWysVG1v0zAQ/o7Ef7D8vcsL6dZETae1owhp&#10;vEgbP8CNncbCsYPtNhmI/8750nZlgIQQ+eDYvvP5uXue8/x6aBXZC+uk0SVNLmJKhK4Ml3pb0k8P&#10;68mMEueZ5kwZLUr6KBy9Xrx8Me+7QqSmMYoLSyCIdkXflbTxviuiyFWNaJm7MJ3QYKyNbZmHpd1G&#10;3LIeorcqSuP4MuqN5Z01lXAOdm9HI11g/LoWlf9Q1054okoK2DyOFsdNGKPFnBVby7pGVgcY7B9Q&#10;tExquPQU6pZ5RnZW/hKqlZU1ztT+ojJtZOpaVgJzgGyS+Fk29w3rBOYCxXHdqUzu/4Wt3u8/WiJ5&#10;SaeUaNYCRQ9i8GRpBpJgefrOFeB134GfH2AfaMZUXXdnqs+OaLNqmN6KG2tN3wjGAV4SChudHQ2E&#10;uMKFIJv+neFwD9t5g4GG2rahdlANAtGBpscTNQFLBZvpqySbXgHGCmx5kmUxgotYcTzdWeffCNOS&#10;MCmpBeoxOtvfOR/QsOLoEi5zRkm+lkrhwm43K2XJnoFM1vhhAs/clA7O2oRjY8RxB0DCHcEW4CLt&#10;3/IkzeJlmk/Wl7OrSbbOppP8Kp5N4iRf5pdxlme36+8BYJIVjeRc6DupxVGCSfZ3FB+aYRQPipD0&#10;UJ9pOh0p+mOSMX6/S7KVHjpSybaks5MTKwKxrzXHfvFMqnEe/Qwfqww1OP6xKiiDwPyoAT9sBhQc&#10;aiSoYmP4I+jCGqANyIfXBCaNsV8p6aEzS+q+7JgVlKi3GrSF7EMr4wJEkcIZe27ZnFuYriBUST0l&#10;43Tlx/bfdVZuG7hpVLM2N6DHWqJUnlAdVAzdhzkdXorQ3udr9Hp6zxY/AAAA//8DAFBLAwQUAAYA&#10;CAAAACEAipNVDt8AAAALAQAADwAAAGRycy9kb3ducmV2LnhtbEyPwU6DQBCG7ya+w2ZMvBi7gC0U&#10;ZGnUROO1tQ8wsFsgsrOE3Rb69o4nvc1kvvzz/eVusYO4mMn3jhTEqwiEocbpnloFx6/3xy0IH5A0&#10;Do6MgqvxsKtub0ostJtpby6H0AoOIV+ggi6EsZDSN52x6FduNMS3k5ssBl6nVuoJZw63g0yiKJUW&#10;e+IPHY7mrTPN9+FsFZw+54dNPtcf4Zjt1+kr9lntrkrd3y0vzyCCWcIfDL/6rA4VO9XuTNqLQUH6&#10;tN4wqmAbZwkIJvI853Y1D2mcgKxK+b9D9QMAAP//AwBQSwECLQAUAAYACAAAACEAtoM4kv4AAADh&#10;AQAAEwAAAAAAAAAAAAAAAAAAAAAAW0NvbnRlbnRfVHlwZXNdLnhtbFBLAQItABQABgAIAAAAIQA4&#10;/SH/1gAAAJQBAAALAAAAAAAAAAAAAAAAAC8BAABfcmVscy8ucmVsc1BLAQItABQABgAIAAAAIQBs&#10;ojvghAIAABcFAAAOAAAAAAAAAAAAAAAAAC4CAABkcnMvZTJvRG9jLnhtbFBLAQItABQABgAIAAAA&#10;IQCKk1UO3wAAAAsBAAAPAAAAAAAAAAAAAAAAAN4EAABkcnMvZG93bnJldi54bWxQSwUGAAAAAAQA&#10;BADzAAAA6gUAAAAA&#10;" stroked="f">
                    <v:textbox>
                      <w:txbxContent>
                        <w:p w:rsidR="00750EC0" w:rsidRDefault="00750EC0" w:rsidP="00750EC0">
                          <w:pPr>
                            <w:jc w:val="right"/>
                          </w:pPr>
                          <w:r>
                            <w:br/>
                          </w:r>
                          <w:r w:rsidRPr="00750EC0">
                            <w:rPr>
                              <w:sz w:val="32"/>
                              <w:szCs w:val="32"/>
                            </w:rPr>
                            <w:t>Hong Kong Cancer Fund</w:t>
                          </w:r>
                          <w:r>
                            <w:br/>
                          </w:r>
                          <w:r w:rsidR="00D046E4">
                            <w:rPr>
                              <w:sz w:val="24"/>
                              <w:szCs w:val="24"/>
                            </w:rPr>
                            <w:t>15th</w:t>
                          </w:r>
                          <w:r w:rsidRPr="00750EC0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D046E4">
                            <w:rPr>
                              <w:sz w:val="24"/>
                              <w:szCs w:val="24"/>
                            </w:rPr>
                            <w:t>November</w:t>
                          </w:r>
                          <w:r w:rsidRPr="00750EC0">
                            <w:rPr>
                              <w:sz w:val="24"/>
                              <w:szCs w:val="24"/>
                            </w:rPr>
                            <w:t>, 2016</w:t>
                          </w:r>
                          <w:r w:rsidRPr="00750EC0">
                            <w:rPr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9368B">
            <w:rPr>
              <w:noProof/>
              <w:lang w:eastAsia="zh-TW"/>
            </w:rPr>
            <w:t xml:space="preserve">      </w:t>
          </w:r>
          <w:r>
            <w:rPr>
              <w:noProof/>
              <w:lang w:eastAsia="zh-TW"/>
            </w:rPr>
            <w:drawing>
              <wp:inline distT="0" distB="0" distL="0" distR="0" wp14:anchorId="675A3DA0" wp14:editId="0BFB0DAD">
                <wp:extent cx="4152900" cy="4905375"/>
                <wp:effectExtent l="0" t="0" r="0" b="9525"/>
                <wp:docPr id="4" name="Picture 4" descr="C:\Users\lilylau\Documents\CancerLink Kwai Chung\Photos\TLP1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ilylau\Documents\CancerLink Kwai Chung\Photos\TLP13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0" cy="490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368B">
            <w:rPr>
              <w:noProof/>
              <w:lang w:eastAsia="zh-TW"/>
            </w:rPr>
            <w:t xml:space="preserve">                                                                                                                                                              </w:t>
          </w:r>
        </w:p>
        <w:p w:rsidR="00422AC5" w:rsidRDefault="00B51EA9"/>
      </w:sdtContent>
    </w:sdt>
    <w:p w:rsidR="009C18F9" w:rsidRDefault="005410C9" w:rsidP="0010043F">
      <w:pPr>
        <w:pStyle w:val="Heading1"/>
      </w:pPr>
      <w:r>
        <w:t xml:space="preserve">Project </w:t>
      </w:r>
      <w:r w:rsidR="00EA2482">
        <w:t>B</w:t>
      </w:r>
      <w:r>
        <w:t>ackground</w:t>
      </w:r>
    </w:p>
    <w:p w:rsidR="00AB5C2F" w:rsidRPr="00AB5C2F" w:rsidRDefault="00AB5C2F" w:rsidP="00AB5C2F"/>
    <w:p w:rsidR="0083626B" w:rsidRDefault="0083626B" w:rsidP="0083626B">
      <w:r w:rsidRPr="007B32B5">
        <w:t>Hong Kong Cancer Fund has been offered a unique opportunity by a generous supporter of a 7,300 sq.ft space in a converted industrial building in Kwai Chung at a subsidized rent. This will allow us to complete our support network with a CancerLink centre.</w:t>
      </w:r>
    </w:p>
    <w:p w:rsidR="005410C9" w:rsidRDefault="005410C9" w:rsidP="0083626B"/>
    <w:p w:rsidR="0083626B" w:rsidRDefault="00EE40A4" w:rsidP="006A14A7">
      <w:pPr>
        <w:ind w:firstLineChars="550" w:firstLine="1210"/>
      </w:pPr>
      <w:r>
        <w:rPr>
          <w:noProof/>
          <w:lang w:eastAsia="zh-TW"/>
        </w:rPr>
        <w:drawing>
          <wp:inline distT="0" distB="0" distL="0" distR="0" wp14:anchorId="5C950D5F" wp14:editId="5D2ECCF4">
            <wp:extent cx="3571875" cy="2847975"/>
            <wp:effectExtent l="0" t="0" r="9525" b="9525"/>
            <wp:docPr id="6" name="Picture 6" descr="T:\FR\Fundraising &amp; Events\Major Donors\2015-2016\CancerLink Kwai Chung\Proposals\CKCmap_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FR\Fundraising &amp; Events\Major Donors\2015-2016\CancerLink Kwai Chung\Proposals\CKCmap_en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26B" w:rsidRDefault="0083626B" w:rsidP="0083626B">
      <w:r w:rsidRPr="007B32B5">
        <w:t xml:space="preserve">With the new CancerLink centre in Kwai Chung, we are able to expand our support network </w:t>
      </w:r>
      <w:r w:rsidRPr="007B32B5">
        <w:rPr>
          <w:rFonts w:hint="eastAsia"/>
        </w:rPr>
        <w:t>to reach</w:t>
      </w:r>
      <w:r w:rsidRPr="007B32B5">
        <w:t xml:space="preserve"> a much neglected and underprivileged area in Hong Kong that has increasingly growing demand on cancer support services.</w:t>
      </w:r>
    </w:p>
    <w:p w:rsidR="005410C9" w:rsidRDefault="005410C9" w:rsidP="0083626B"/>
    <w:p w:rsidR="0083626B" w:rsidRDefault="0083626B" w:rsidP="0083626B">
      <w:r w:rsidRPr="007B32B5">
        <w:t xml:space="preserve">CancerLink Kwai Chung is going to be a centre with a difference.  </w:t>
      </w:r>
      <w:r w:rsidRPr="007B32B5">
        <w:rPr>
          <w:rFonts w:hint="eastAsia"/>
        </w:rPr>
        <w:t>T</w:t>
      </w:r>
      <w:r w:rsidRPr="007B32B5">
        <w:t>his premises will allow us to expand our range of rehabilitation programmes, provide a stable venue for our wellness classes, we will also be able to add new and upgraded services such as in-house physiotherapist, diet and nutrition workshops and an even larger range of wellness programme</w:t>
      </w:r>
      <w:r w:rsidRPr="007B32B5">
        <w:rPr>
          <w:rFonts w:hint="eastAsia"/>
        </w:rPr>
        <w:t>s</w:t>
      </w:r>
      <w:r w:rsidRPr="007B32B5">
        <w:t>.  The centre will also provide our regular services, including a centralised hotline, peer support, psychosocial counselli</w:t>
      </w:r>
      <w:r>
        <w:t>ng, home care, palliative care</w:t>
      </w:r>
      <w:r>
        <w:rPr>
          <w:rFonts w:hint="eastAsia"/>
        </w:rPr>
        <w:t xml:space="preserve"> etc</w:t>
      </w:r>
      <w:r w:rsidRPr="007B32B5">
        <w:t>.</w:t>
      </w:r>
    </w:p>
    <w:p w:rsidR="0083626B" w:rsidRDefault="0083626B" w:rsidP="00521FF5"/>
    <w:p w:rsidR="008C38BB" w:rsidRDefault="00EA03E8" w:rsidP="008C38BB">
      <w:r>
        <w:br w:type="page"/>
      </w:r>
    </w:p>
    <w:p w:rsidR="008C38BB" w:rsidRPr="008C38BB" w:rsidRDefault="008C38BB" w:rsidP="008C38BB">
      <w:r>
        <w:lastRenderedPageBreak/>
        <w:t xml:space="preserve">  </w:t>
      </w:r>
    </w:p>
    <w:p w:rsidR="00EA03E8" w:rsidRDefault="00EA03E8" w:rsidP="00EA03E8">
      <w:pPr>
        <w:pStyle w:val="Heading1"/>
      </w:pPr>
      <w:r>
        <w:t>Objectives</w:t>
      </w:r>
    </w:p>
    <w:p w:rsidR="00EA03E8" w:rsidRPr="007C788E" w:rsidRDefault="00EA03E8" w:rsidP="00CF0F66">
      <w:pPr>
        <w:spacing w:beforeLines="50" w:before="120"/>
      </w:pPr>
      <w:r>
        <w:t xml:space="preserve">The objectives are to provide free services with professional carers </w:t>
      </w:r>
      <w:r w:rsidRPr="007C788E">
        <w:rPr>
          <w:rFonts w:hint="eastAsia"/>
        </w:rPr>
        <w:t xml:space="preserve">who </w:t>
      </w:r>
      <w:r w:rsidRPr="007C788E">
        <w:t xml:space="preserve">help clients manage the physical, emotional, psychological and social challenges brought about by a cancer diagnosis. </w:t>
      </w:r>
    </w:p>
    <w:p w:rsidR="00EA03E8" w:rsidRDefault="00EA03E8" w:rsidP="00EA03E8">
      <w:r>
        <w:rPr>
          <w:rFonts w:hint="eastAsia"/>
        </w:rPr>
        <w:t>By offering a wide range of free support</w:t>
      </w:r>
      <w:r w:rsidRPr="007C788E">
        <w:rPr>
          <w:rFonts w:hint="eastAsia"/>
        </w:rPr>
        <w:t xml:space="preserve"> and rehabilitation programme, our goal is to empower individuals so that their cancer journey is as comforting, informed and stress-free as possible.</w:t>
      </w:r>
    </w:p>
    <w:p w:rsidR="00CF0F66" w:rsidRDefault="00CF0F66" w:rsidP="00CF0F66">
      <w:r>
        <w:rPr>
          <w:rFonts w:hint="eastAsia"/>
        </w:rPr>
        <w:t>H</w:t>
      </w:r>
      <w:r>
        <w:t xml:space="preserve">ong </w:t>
      </w:r>
      <w:r>
        <w:rPr>
          <w:rFonts w:hint="eastAsia"/>
        </w:rPr>
        <w:t>K</w:t>
      </w:r>
      <w:r>
        <w:t xml:space="preserve">ong </w:t>
      </w:r>
      <w:r>
        <w:rPr>
          <w:rFonts w:hint="eastAsia"/>
        </w:rPr>
        <w:t>C</w:t>
      </w:r>
      <w:r>
        <w:t xml:space="preserve">ancer </w:t>
      </w:r>
      <w:r>
        <w:rPr>
          <w:rFonts w:hint="eastAsia"/>
        </w:rPr>
        <w:t>F</w:t>
      </w:r>
      <w:r>
        <w:t>und</w:t>
      </w:r>
      <w:r>
        <w:rPr>
          <w:rFonts w:hint="eastAsia"/>
        </w:rPr>
        <w:t>'s work</w:t>
      </w:r>
      <w:r>
        <w:t xml:space="preserve"> encompasses</w:t>
      </w:r>
      <w:r>
        <w:rPr>
          <w:rFonts w:hint="eastAsia"/>
        </w:rPr>
        <w:t xml:space="preserve"> public education</w:t>
      </w:r>
      <w:r>
        <w:t xml:space="preserve">, home care, peer support, complementary therapies, funding of hospital equipment and much more in filling the gaps in cancer care and making life better for people </w:t>
      </w:r>
      <w:r>
        <w:rPr>
          <w:rFonts w:hint="eastAsia"/>
        </w:rPr>
        <w:t>affected</w:t>
      </w:r>
      <w:r>
        <w:t xml:space="preserve"> by cancer.</w:t>
      </w:r>
    </w:p>
    <w:p w:rsidR="00785E87" w:rsidRPr="007C788E" w:rsidRDefault="00785E87" w:rsidP="00CF0F66"/>
    <w:p w:rsidR="00CF0F66" w:rsidRDefault="00CF0F66" w:rsidP="00CF0F66">
      <w:pPr>
        <w:pStyle w:val="Heading1"/>
      </w:pPr>
      <w:r>
        <w:t>Service Target</w:t>
      </w:r>
    </w:p>
    <w:sdt>
      <w:sdtPr>
        <w:rPr>
          <w:rFonts w:ascii="Times New Roman" w:hAnsi="Times New Roman" w:cs="Times New Roman"/>
        </w:rPr>
        <w:id w:val="-1885476881"/>
      </w:sdtPr>
      <w:sdtEndPr>
        <w:rPr>
          <w:rFonts w:asciiTheme="minorHAnsi" w:hAnsiTheme="minorHAnsi" w:cstheme="minorBidi"/>
        </w:rPr>
      </w:sdtEndPr>
      <w:sdtContent>
        <w:p w:rsidR="00A17E6C" w:rsidRPr="00A17E6C" w:rsidRDefault="00CF0F66" w:rsidP="00A17E6C">
          <w:pPr>
            <w:spacing w:beforeLines="50" w:before="120"/>
          </w:pPr>
          <w:r>
            <w:rPr>
              <w:rFonts w:hint="eastAsia"/>
            </w:rPr>
            <w:t>People diagnosed with cancer and cancer survivors, and their carer and family members.</w:t>
          </w:r>
        </w:p>
      </w:sdtContent>
    </w:sdt>
    <w:p w:rsidR="00A17E6C" w:rsidRDefault="00A17E6C" w:rsidP="00A17E6C">
      <w:pPr>
        <w:pStyle w:val="ListParagraph"/>
        <w:rPr>
          <w:rFonts w:ascii="Times New Roman" w:hAnsi="Times New Roman" w:cs="Times New Roman"/>
        </w:rPr>
      </w:pPr>
      <w:r w:rsidRPr="00A17E6C">
        <w:rPr>
          <w:rFonts w:ascii="Times New Roman" w:hAnsi="Times New Roman" w:cs="Times New Roman"/>
        </w:rPr>
        <w:t xml:space="preserve"> </w:t>
      </w:r>
    </w:p>
    <w:sdt>
      <w:sdtPr>
        <w:rPr>
          <w:rFonts w:ascii="Times New Roman" w:hAnsi="Times New Roman" w:cs="Times New Roman"/>
        </w:rPr>
        <w:id w:val="-1410997676"/>
      </w:sdtPr>
      <w:sdtEndPr>
        <w:rPr>
          <w:b/>
        </w:rPr>
      </w:sdtEndPr>
      <w:sdtContent>
        <w:p w:rsidR="00A17E6C" w:rsidRPr="00755816" w:rsidRDefault="00A17E6C" w:rsidP="00A5148A">
          <w:pPr>
            <w:pStyle w:val="ListParagraph"/>
            <w:ind w:firstLineChars="500" w:firstLine="1100"/>
          </w:pPr>
          <w:r w:rsidRPr="00755816">
            <w:rPr>
              <w:rFonts w:hint="eastAsia"/>
            </w:rPr>
            <w:t>Projected number of beneficiaries:</w:t>
          </w:r>
        </w:p>
        <w:tbl>
          <w:tblPr>
            <w:tblW w:w="6225" w:type="dxa"/>
            <w:tblInd w:w="51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92"/>
            <w:gridCol w:w="1548"/>
            <w:gridCol w:w="1984"/>
            <w:gridCol w:w="1701"/>
          </w:tblGrid>
          <w:tr w:rsidR="00A17E6C" w:rsidRPr="008F5E23" w:rsidTr="00DB0920">
            <w:tc>
              <w:tcPr>
                <w:tcW w:w="992" w:type="dxa"/>
                <w:shd w:val="clear" w:color="auto" w:fill="auto"/>
              </w:tcPr>
              <w:p w:rsidR="00A17E6C" w:rsidRPr="00755816" w:rsidRDefault="00A17E6C" w:rsidP="00DB0920"/>
            </w:tc>
            <w:tc>
              <w:tcPr>
                <w:tcW w:w="1548" w:type="dxa"/>
              </w:tcPr>
              <w:p w:rsidR="00A17E6C" w:rsidRPr="00755816" w:rsidRDefault="00A17E6C" w:rsidP="00A17E6C">
                <w:pPr>
                  <w:jc w:val="center"/>
                </w:pPr>
                <w:r w:rsidRPr="00755816">
                  <w:rPr>
                    <w:rFonts w:hint="eastAsia"/>
                  </w:rPr>
                  <w:t>Users</w:t>
                </w:r>
              </w:p>
            </w:tc>
            <w:tc>
              <w:tcPr>
                <w:tcW w:w="1984" w:type="dxa"/>
                <w:shd w:val="clear" w:color="auto" w:fill="auto"/>
              </w:tcPr>
              <w:p w:rsidR="00A17E6C" w:rsidRPr="00755816" w:rsidRDefault="00A17E6C" w:rsidP="00A17E6C">
                <w:pPr>
                  <w:jc w:val="center"/>
                </w:pPr>
                <w:r w:rsidRPr="00755816">
                  <w:rPr>
                    <w:rFonts w:hint="eastAsia"/>
                  </w:rPr>
                  <w:t>Family Members</w:t>
                </w:r>
              </w:p>
            </w:tc>
            <w:tc>
              <w:tcPr>
                <w:tcW w:w="1701" w:type="dxa"/>
                <w:shd w:val="clear" w:color="auto" w:fill="auto"/>
              </w:tcPr>
              <w:p w:rsidR="00A17E6C" w:rsidRPr="00755816" w:rsidRDefault="00A17E6C" w:rsidP="00A17E6C">
                <w:pPr>
                  <w:jc w:val="center"/>
                </w:pPr>
                <w:r w:rsidRPr="00755816">
                  <w:rPr>
                    <w:rFonts w:hint="eastAsia"/>
                  </w:rPr>
                  <w:t>General Public</w:t>
                </w:r>
              </w:p>
            </w:tc>
          </w:tr>
          <w:tr w:rsidR="00A17E6C" w:rsidRPr="008F5E23" w:rsidTr="00DB0920">
            <w:tc>
              <w:tcPr>
                <w:tcW w:w="992" w:type="dxa"/>
                <w:shd w:val="clear" w:color="auto" w:fill="auto"/>
              </w:tcPr>
              <w:p w:rsidR="00A17E6C" w:rsidRPr="00755816" w:rsidRDefault="00A17E6C" w:rsidP="00DB0920">
                <w:r w:rsidRPr="00755816">
                  <w:rPr>
                    <w:rFonts w:hint="eastAsia"/>
                  </w:rPr>
                  <w:t xml:space="preserve">Year 1 </w:t>
                </w:r>
              </w:p>
            </w:tc>
            <w:tc>
              <w:tcPr>
                <w:tcW w:w="1548" w:type="dxa"/>
              </w:tcPr>
              <w:p w:rsidR="00A17E6C" w:rsidRPr="00755816" w:rsidRDefault="00A17E6C" w:rsidP="00A17E6C">
                <w:pPr>
                  <w:jc w:val="center"/>
                </w:pPr>
                <w:r w:rsidRPr="00755816">
                  <w:rPr>
                    <w:rFonts w:hint="eastAsia"/>
                  </w:rPr>
                  <w:t>12,100</w:t>
                </w:r>
              </w:p>
            </w:tc>
            <w:tc>
              <w:tcPr>
                <w:tcW w:w="1984" w:type="dxa"/>
                <w:shd w:val="clear" w:color="auto" w:fill="auto"/>
              </w:tcPr>
              <w:p w:rsidR="00A17E6C" w:rsidRPr="00755816" w:rsidRDefault="00A17E6C" w:rsidP="00A17E6C">
                <w:pPr>
                  <w:jc w:val="center"/>
                </w:pPr>
                <w:r w:rsidRPr="00755816">
                  <w:rPr>
                    <w:rFonts w:hint="eastAsia"/>
                  </w:rPr>
                  <w:t>3,200</w:t>
                </w:r>
              </w:p>
            </w:tc>
            <w:tc>
              <w:tcPr>
                <w:tcW w:w="1701" w:type="dxa"/>
                <w:shd w:val="clear" w:color="auto" w:fill="auto"/>
              </w:tcPr>
              <w:p w:rsidR="00A17E6C" w:rsidRPr="00755816" w:rsidRDefault="00A17E6C" w:rsidP="00A17E6C">
                <w:pPr>
                  <w:jc w:val="center"/>
                </w:pPr>
                <w:r w:rsidRPr="00755816">
                  <w:rPr>
                    <w:rFonts w:hint="eastAsia"/>
                  </w:rPr>
                  <w:t>500</w:t>
                </w:r>
              </w:p>
            </w:tc>
          </w:tr>
          <w:tr w:rsidR="00A17E6C" w:rsidRPr="008F5E23" w:rsidTr="00DB0920">
            <w:tc>
              <w:tcPr>
                <w:tcW w:w="992" w:type="dxa"/>
                <w:shd w:val="clear" w:color="auto" w:fill="auto"/>
              </w:tcPr>
              <w:p w:rsidR="00A17E6C" w:rsidRPr="00755816" w:rsidRDefault="00A17E6C" w:rsidP="00DB0920">
                <w:r w:rsidRPr="00755816">
                  <w:rPr>
                    <w:rFonts w:hint="eastAsia"/>
                  </w:rPr>
                  <w:t>Year 2</w:t>
                </w:r>
              </w:p>
            </w:tc>
            <w:tc>
              <w:tcPr>
                <w:tcW w:w="1548" w:type="dxa"/>
              </w:tcPr>
              <w:p w:rsidR="00A17E6C" w:rsidRPr="00755816" w:rsidRDefault="00A17E6C" w:rsidP="00A17E6C">
                <w:pPr>
                  <w:jc w:val="center"/>
                </w:pPr>
                <w:r w:rsidRPr="00755816">
                  <w:rPr>
                    <w:rFonts w:hint="eastAsia"/>
                  </w:rPr>
                  <w:t>16,900</w:t>
                </w:r>
              </w:p>
            </w:tc>
            <w:tc>
              <w:tcPr>
                <w:tcW w:w="1984" w:type="dxa"/>
                <w:shd w:val="clear" w:color="auto" w:fill="auto"/>
              </w:tcPr>
              <w:p w:rsidR="00A17E6C" w:rsidRPr="00755816" w:rsidRDefault="00A17E6C" w:rsidP="00A17E6C">
                <w:pPr>
                  <w:jc w:val="center"/>
                </w:pPr>
                <w:r w:rsidRPr="00755816">
                  <w:rPr>
                    <w:rFonts w:hint="eastAsia"/>
                  </w:rPr>
                  <w:t>4,500</w:t>
                </w:r>
              </w:p>
            </w:tc>
            <w:tc>
              <w:tcPr>
                <w:tcW w:w="1701" w:type="dxa"/>
                <w:shd w:val="clear" w:color="auto" w:fill="auto"/>
              </w:tcPr>
              <w:p w:rsidR="00A17E6C" w:rsidRPr="00755816" w:rsidRDefault="00A17E6C" w:rsidP="00A17E6C">
                <w:pPr>
                  <w:jc w:val="center"/>
                </w:pPr>
                <w:r w:rsidRPr="00755816">
                  <w:rPr>
                    <w:rFonts w:hint="eastAsia"/>
                  </w:rPr>
                  <w:t>700</w:t>
                </w:r>
              </w:p>
            </w:tc>
          </w:tr>
          <w:tr w:rsidR="00A17E6C" w:rsidRPr="008F5E23" w:rsidTr="00DB0920">
            <w:tc>
              <w:tcPr>
                <w:tcW w:w="992" w:type="dxa"/>
                <w:shd w:val="clear" w:color="auto" w:fill="auto"/>
              </w:tcPr>
              <w:p w:rsidR="00A17E6C" w:rsidRPr="00755816" w:rsidRDefault="00A17E6C" w:rsidP="00DB0920">
                <w:r w:rsidRPr="00755816">
                  <w:rPr>
                    <w:rFonts w:hint="eastAsia"/>
                  </w:rPr>
                  <w:t>Year 3</w:t>
                </w:r>
              </w:p>
            </w:tc>
            <w:tc>
              <w:tcPr>
                <w:tcW w:w="1548" w:type="dxa"/>
              </w:tcPr>
              <w:p w:rsidR="00A17E6C" w:rsidRPr="00755816" w:rsidRDefault="00A17E6C" w:rsidP="00A17E6C">
                <w:pPr>
                  <w:jc w:val="center"/>
                </w:pPr>
                <w:r w:rsidRPr="00755816">
                  <w:rPr>
                    <w:rFonts w:hint="eastAsia"/>
                  </w:rPr>
                  <w:t>17,800</w:t>
                </w:r>
              </w:p>
            </w:tc>
            <w:tc>
              <w:tcPr>
                <w:tcW w:w="1984" w:type="dxa"/>
                <w:shd w:val="clear" w:color="auto" w:fill="auto"/>
              </w:tcPr>
              <w:p w:rsidR="00A17E6C" w:rsidRPr="00755816" w:rsidRDefault="00A17E6C" w:rsidP="00A17E6C">
                <w:pPr>
                  <w:jc w:val="center"/>
                </w:pPr>
                <w:r w:rsidRPr="00755816">
                  <w:rPr>
                    <w:rFonts w:hint="eastAsia"/>
                  </w:rPr>
                  <w:t>4,800</w:t>
                </w:r>
              </w:p>
            </w:tc>
            <w:tc>
              <w:tcPr>
                <w:tcW w:w="1701" w:type="dxa"/>
                <w:shd w:val="clear" w:color="auto" w:fill="auto"/>
              </w:tcPr>
              <w:p w:rsidR="00A17E6C" w:rsidRPr="00755816" w:rsidRDefault="00A17E6C" w:rsidP="00A17E6C">
                <w:pPr>
                  <w:jc w:val="center"/>
                </w:pPr>
                <w:r w:rsidRPr="00755816">
                  <w:rPr>
                    <w:rFonts w:hint="eastAsia"/>
                  </w:rPr>
                  <w:t>740</w:t>
                </w:r>
              </w:p>
            </w:tc>
          </w:tr>
        </w:tbl>
        <w:p w:rsidR="00EA03E8" w:rsidRPr="00A17E6C" w:rsidRDefault="00B51EA9" w:rsidP="00CF0F66">
          <w:pPr>
            <w:spacing w:beforeLines="50" w:before="120"/>
            <w:rPr>
              <w:b/>
            </w:rPr>
          </w:pPr>
        </w:p>
      </w:sdtContent>
    </w:sdt>
    <w:p w:rsidR="00EA2482" w:rsidRDefault="004A5845" w:rsidP="00EA2482">
      <w:pPr>
        <w:pStyle w:val="Heading1"/>
      </w:pPr>
      <w:r>
        <w:t>CancerLink Kwai Chung Set Up Progress</w:t>
      </w:r>
    </w:p>
    <w:sdt>
      <w:sdtPr>
        <w:rPr>
          <w:rFonts w:ascii="Times New Roman" w:hAnsi="Times New Roman" w:cs="Times New Roman"/>
        </w:rPr>
        <w:id w:val="-1557543480"/>
      </w:sdtPr>
      <w:sdtEndPr>
        <w:rPr>
          <w:rFonts w:asciiTheme="minorHAnsi" w:hAnsiTheme="minorHAnsi" w:cstheme="minorBidi"/>
        </w:rPr>
      </w:sdtEndPr>
      <w:sdtContent>
        <w:p w:rsidR="004A5845" w:rsidRPr="004A5845" w:rsidRDefault="004A5845" w:rsidP="004A5845">
          <w:pPr>
            <w:pStyle w:val="ListParagraph"/>
            <w:spacing w:beforeLines="50" w:before="120" w:after="120"/>
            <w:ind w:left="356"/>
          </w:pPr>
        </w:p>
        <w:p w:rsidR="00D046E4" w:rsidRDefault="00C86019" w:rsidP="004A5845">
          <w:pPr>
            <w:pStyle w:val="ListParagraph"/>
            <w:numPr>
              <w:ilvl w:val="0"/>
              <w:numId w:val="12"/>
            </w:numPr>
            <w:spacing w:after="120" w:line="240" w:lineRule="auto"/>
            <w:ind w:left="356" w:hangingChars="162" w:hanging="356"/>
          </w:pPr>
          <w:r>
            <w:t>Fit</w:t>
          </w:r>
          <w:r w:rsidR="004A5845">
            <w:t xml:space="preserve"> out</w:t>
          </w:r>
          <w:r w:rsidR="00A17E6C">
            <w:t xml:space="preserve"> work</w:t>
          </w:r>
          <w:r w:rsidR="004A5845">
            <w:t>s</w:t>
          </w:r>
          <w:r w:rsidR="00A17E6C">
            <w:t xml:space="preserve"> </w:t>
          </w:r>
          <w:r w:rsidR="00D046E4">
            <w:t>are 80% completed.</w:t>
          </w:r>
        </w:p>
        <w:p w:rsidR="00D046E4" w:rsidRDefault="00D046E4" w:rsidP="00D046E4">
          <w:pPr>
            <w:pStyle w:val="ListParagraph"/>
            <w:spacing w:after="120" w:line="240" w:lineRule="auto"/>
            <w:ind w:left="356"/>
          </w:pPr>
        </w:p>
        <w:p w:rsidR="004A5845" w:rsidRDefault="00D046E4" w:rsidP="004A5845">
          <w:pPr>
            <w:pStyle w:val="ListParagraph"/>
            <w:numPr>
              <w:ilvl w:val="0"/>
              <w:numId w:val="12"/>
            </w:numPr>
            <w:spacing w:after="120" w:line="240" w:lineRule="auto"/>
            <w:ind w:left="356" w:hangingChars="162" w:hanging="356"/>
          </w:pPr>
          <w:r>
            <w:t>Cancer support service operation will be soft launched in December 2016.</w:t>
          </w:r>
          <w:bookmarkStart w:id="0" w:name="_GoBack"/>
          <w:bookmarkEnd w:id="0"/>
        </w:p>
        <w:p w:rsidR="00EA2482" w:rsidRPr="00EA2482" w:rsidRDefault="00B51EA9" w:rsidP="00D046E4">
          <w:pPr>
            <w:spacing w:after="120" w:line="240" w:lineRule="auto"/>
          </w:pPr>
        </w:p>
      </w:sdtContent>
    </w:sdt>
    <w:p w:rsidR="00C82CFB" w:rsidRDefault="00C82CFB">
      <w:r>
        <w:br w:type="page"/>
      </w:r>
    </w:p>
    <w:p w:rsidR="004A5845" w:rsidRDefault="00833A85" w:rsidP="004A5845">
      <w:pPr>
        <w:pStyle w:val="Heading1"/>
      </w:pPr>
      <w:r>
        <w:lastRenderedPageBreak/>
        <w:t>CancerLink Kwai Chung Service Promotion</w:t>
      </w:r>
      <w:r w:rsidR="004A5845">
        <w:t xml:space="preserve"> Progress</w:t>
      </w:r>
    </w:p>
    <w:p w:rsidR="00833A85" w:rsidRDefault="00833A85" w:rsidP="00833A85"/>
    <w:p w:rsidR="00AA2E79" w:rsidRDefault="00833A85" w:rsidP="00AA2E79">
      <w:pPr>
        <w:pStyle w:val="ListParagraph"/>
        <w:ind w:left="360"/>
      </w:pPr>
      <w:r>
        <w:t>Hospital and community networking p</w:t>
      </w:r>
      <w:r w:rsidR="00AA2E79">
        <w:t>rogramme started in April 2016, a</w:t>
      </w:r>
      <w:r>
        <w:t>ctivities conducted includes</w:t>
      </w:r>
      <w:r w:rsidR="00AA2E79">
        <w:t>:</w:t>
      </w:r>
    </w:p>
    <w:p w:rsidR="008C38BB" w:rsidRDefault="008C38BB" w:rsidP="00AA2E79">
      <w:pPr>
        <w:pStyle w:val="ListParagraph"/>
        <w:ind w:left="360"/>
      </w:pPr>
    </w:p>
    <w:p w:rsidR="00AA2E79" w:rsidRDefault="00AB5C2F" w:rsidP="00AA2E79">
      <w:pPr>
        <w:pStyle w:val="ListParagraph"/>
        <w:numPr>
          <w:ilvl w:val="0"/>
          <w:numId w:val="13"/>
        </w:numPr>
      </w:pPr>
      <w:r>
        <w:t>S</w:t>
      </w:r>
      <w:r w:rsidR="00833A85">
        <w:t>ocial workers meeting newly diagnosed cancer patients at Princess Margaret Hospital twice a month;</w:t>
      </w:r>
    </w:p>
    <w:p w:rsidR="00AB5C2F" w:rsidRDefault="00AB5C2F" w:rsidP="00AB5C2F">
      <w:pPr>
        <w:pStyle w:val="ListParagraph"/>
        <w:ind w:left="1125"/>
      </w:pPr>
    </w:p>
    <w:p w:rsidR="00833A85" w:rsidRDefault="00AA2E79" w:rsidP="00AA2E79">
      <w:pPr>
        <w:pStyle w:val="ListParagraph"/>
        <w:numPr>
          <w:ilvl w:val="0"/>
          <w:numId w:val="13"/>
        </w:numPr>
      </w:pPr>
      <w:r>
        <w:t>C</w:t>
      </w:r>
      <w:r w:rsidR="00833A85">
        <w:t xml:space="preserve">ourtesy visits to major social service providers including family service and elderly service units in Kwai Chung, Tsing Yi and Tsuen Wan to provide service briefing on the new </w:t>
      </w:r>
      <w:r>
        <w:t>CancerLink centre in Kwai Chung;</w:t>
      </w:r>
    </w:p>
    <w:p w:rsidR="00AB5C2F" w:rsidRDefault="00AB5C2F" w:rsidP="00AB5C2F">
      <w:pPr>
        <w:pStyle w:val="ListParagraph"/>
        <w:ind w:left="1125"/>
      </w:pPr>
    </w:p>
    <w:p w:rsidR="00AA2E79" w:rsidRDefault="00D21A92" w:rsidP="00AA2E79">
      <w:pPr>
        <w:pStyle w:val="ListParagraph"/>
        <w:numPr>
          <w:ilvl w:val="0"/>
          <w:numId w:val="13"/>
        </w:numPr>
      </w:pPr>
      <w:r>
        <w:t xml:space="preserve">As part of the </w:t>
      </w:r>
      <w:r w:rsidR="00D063A4">
        <w:t xml:space="preserve">CancerLink Kwai Chung </w:t>
      </w:r>
      <w:r>
        <w:t>promotional activities, our r</w:t>
      </w:r>
      <w:r w:rsidR="00AA2E79">
        <w:t xml:space="preserve">egistered nurse </w:t>
      </w:r>
      <w:r w:rsidR="00D063A4">
        <w:t>has</w:t>
      </w:r>
      <w:r>
        <w:t xml:space="preserve"> </w:t>
      </w:r>
      <w:r w:rsidR="00AA2E79">
        <w:t>deliver</w:t>
      </w:r>
      <w:r w:rsidR="00D063A4">
        <w:t>ed breast cancer</w:t>
      </w:r>
      <w:r w:rsidR="00AA2E79">
        <w:t xml:space="preserve"> awareness talks in five integrated family service centres and one neighborhood eld</w:t>
      </w:r>
      <w:r>
        <w:t>erly service centre in the area;</w:t>
      </w:r>
    </w:p>
    <w:p w:rsidR="00D21A92" w:rsidRDefault="00D21A92" w:rsidP="00D21A92">
      <w:pPr>
        <w:pStyle w:val="ListParagraph"/>
      </w:pPr>
    </w:p>
    <w:p w:rsidR="00D21A92" w:rsidRDefault="00D21A92" w:rsidP="00AA2E79">
      <w:pPr>
        <w:pStyle w:val="ListParagraph"/>
        <w:numPr>
          <w:ilvl w:val="0"/>
          <w:numId w:val="13"/>
        </w:numPr>
      </w:pPr>
      <w:r>
        <w:t>Soft launch of centre services at CancerLink Kwai Chung i</w:t>
      </w:r>
      <w:r w:rsidR="00D046E4">
        <w:t>n December 2016</w:t>
      </w:r>
      <w:r>
        <w:t>.</w:t>
      </w:r>
    </w:p>
    <w:p w:rsidR="00A5148A" w:rsidRDefault="00A5148A" w:rsidP="00A5148A">
      <w:pPr>
        <w:pStyle w:val="Heading1"/>
      </w:pPr>
      <w:r>
        <w:t xml:space="preserve">Photos of CancerLink </w:t>
      </w:r>
      <w:r w:rsidR="00CA3547">
        <w:t xml:space="preserve"> </w:t>
      </w:r>
      <w:r>
        <w:t xml:space="preserve">Kwai Chung </w:t>
      </w:r>
    </w:p>
    <w:p w:rsidR="00410CE6" w:rsidRDefault="00410CE6" w:rsidP="00A5148A">
      <w:r>
        <w:t xml:space="preserve">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8"/>
        <w:gridCol w:w="4348"/>
      </w:tblGrid>
      <w:tr w:rsidR="00410CE6" w:rsidTr="00B274BC">
        <w:trPr>
          <w:trHeight w:val="3554"/>
        </w:trPr>
        <w:tc>
          <w:tcPr>
            <w:tcW w:w="4348" w:type="dxa"/>
            <w:tcBorders>
              <w:bottom w:val="nil"/>
              <w:right w:val="nil"/>
            </w:tcBorders>
          </w:tcPr>
          <w:p w:rsidR="00410CE6" w:rsidRDefault="00410CE6" w:rsidP="00A5148A"/>
          <w:p w:rsidR="00410CE6" w:rsidRDefault="00410CE6" w:rsidP="00A5148A">
            <w:r>
              <w:rPr>
                <w:rFonts w:ascii="Times New Roman" w:hAnsi="Times New Roman" w:cs="Times New Roman"/>
                <w:noProof/>
                <w:lang w:eastAsia="zh-TW"/>
              </w:rPr>
              <w:drawing>
                <wp:inline distT="0" distB="0" distL="0" distR="0" wp14:anchorId="78268379" wp14:editId="788EC332">
                  <wp:extent cx="1800225" cy="2457450"/>
                  <wp:effectExtent l="0" t="0" r="9525" b="0"/>
                  <wp:docPr id="2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0CE6" w:rsidRDefault="00410CE6" w:rsidP="00A5148A"/>
          <w:p w:rsidR="00410CE6" w:rsidRDefault="00410CE6" w:rsidP="00A5148A"/>
        </w:tc>
        <w:tc>
          <w:tcPr>
            <w:tcW w:w="4348" w:type="dxa"/>
            <w:tcBorders>
              <w:left w:val="nil"/>
              <w:bottom w:val="nil"/>
            </w:tcBorders>
          </w:tcPr>
          <w:p w:rsidR="00410CE6" w:rsidRDefault="00410CE6" w:rsidP="00A5148A"/>
          <w:p w:rsidR="00B274BC" w:rsidRDefault="00B274BC" w:rsidP="00A5148A">
            <w:r>
              <w:rPr>
                <w:rFonts w:ascii="Times New Roman" w:hAnsi="Times New Roman" w:cs="Times New Roman" w:hint="eastAsia"/>
                <w:noProof/>
                <w:lang w:eastAsia="zh-TW"/>
              </w:rPr>
              <w:drawing>
                <wp:inline distT="0" distB="0" distL="0" distR="0" wp14:anchorId="17E35A50" wp14:editId="080C805D">
                  <wp:extent cx="2505075" cy="1809750"/>
                  <wp:effectExtent l="0" t="0" r="9525" b="0"/>
                  <wp:docPr id="8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BC" w:rsidRDefault="00B274BC" w:rsidP="00A5148A"/>
          <w:p w:rsidR="00B274BC" w:rsidRDefault="00B274BC" w:rsidP="00A5148A"/>
          <w:p w:rsidR="00B274BC" w:rsidRDefault="00B274BC" w:rsidP="00A5148A"/>
          <w:p w:rsidR="00B274BC" w:rsidRDefault="00B274BC" w:rsidP="00A5148A"/>
          <w:p w:rsidR="00B274BC" w:rsidRDefault="00B274BC" w:rsidP="00A5148A"/>
          <w:p w:rsidR="00B274BC" w:rsidRDefault="00B274BC" w:rsidP="00A5148A"/>
        </w:tc>
      </w:tr>
      <w:tr w:rsidR="00B274BC" w:rsidTr="00AB5C2F">
        <w:trPr>
          <w:trHeight w:val="518"/>
        </w:trPr>
        <w:tc>
          <w:tcPr>
            <w:tcW w:w="8696" w:type="dxa"/>
            <w:gridSpan w:val="2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Times New Roman" w:hAnsi="Times New Roman" w:cs="Times New Roman" w:hint="eastAsia"/>
                <w:lang w:eastAsia="zh-HK"/>
              </w:rPr>
              <w:id w:val="-1115826941"/>
            </w:sdtPr>
            <w:sdtEndPr/>
            <w:sdtContent>
              <w:p w:rsidR="00D67E14" w:rsidRDefault="00B274BC" w:rsidP="00940F32">
                <w:pPr>
                  <w:jc w:val="center"/>
                </w:pPr>
                <w:r>
                  <w:rPr>
                    <w:rFonts w:hint="eastAsia"/>
                  </w:rPr>
                  <w:t>The building of the CancerLink Kwai Chung centre and its entrance</w:t>
                </w:r>
                <w:r>
                  <w:t>.</w:t>
                </w:r>
              </w:p>
              <w:p w:rsidR="00D67E14" w:rsidRDefault="00B51EA9" w:rsidP="00D67E14">
                <w:pPr>
                  <w:rPr>
                    <w:rFonts w:ascii="Times New Roman" w:hAnsi="Times New Roman" w:cs="Times New Roman"/>
                    <w:lang w:eastAsia="zh-HK"/>
                  </w:rPr>
                </w:pPr>
              </w:p>
            </w:sdtContent>
          </w:sdt>
          <w:p w:rsidR="00D67E14" w:rsidRPr="00AB5C2F" w:rsidRDefault="00D67E14" w:rsidP="00BB5326">
            <w:pPr>
              <w:jc w:val="center"/>
            </w:pPr>
            <w:r w:rsidRPr="00AB5C2F">
              <w:rPr>
                <w:rFonts w:hint="eastAsia"/>
              </w:rPr>
              <w:t>TLP 132</w:t>
            </w:r>
          </w:p>
          <w:p w:rsidR="00D67E14" w:rsidRPr="00AB5C2F" w:rsidRDefault="00D67E14" w:rsidP="00BB5326">
            <w:pPr>
              <w:ind w:firstLine="720"/>
              <w:jc w:val="center"/>
            </w:pPr>
            <w:r w:rsidRPr="00AB5C2F">
              <w:rPr>
                <w:rFonts w:hint="eastAsia"/>
              </w:rPr>
              <w:t>Nos. 132-134 Tai Lin Pai Road, 3</w:t>
            </w:r>
            <w:r w:rsidRPr="00AB5C2F">
              <w:rPr>
                <w:rFonts w:hint="eastAsia"/>
                <w:vertAlign w:val="superscript"/>
              </w:rPr>
              <w:t>rd</w:t>
            </w:r>
            <w:r w:rsidRPr="00AB5C2F">
              <w:rPr>
                <w:rFonts w:hint="eastAsia"/>
              </w:rPr>
              <w:t xml:space="preserve"> Floor</w:t>
            </w:r>
          </w:p>
          <w:p w:rsidR="00D67E14" w:rsidRPr="00AB5C2F" w:rsidRDefault="00D67E14" w:rsidP="00BB5326">
            <w:pPr>
              <w:ind w:firstLine="720"/>
              <w:jc w:val="center"/>
            </w:pPr>
            <w:r w:rsidRPr="00AB5C2F">
              <w:rPr>
                <w:rFonts w:hint="eastAsia"/>
              </w:rPr>
              <w:t>Kwai Chung, New Territories</w:t>
            </w:r>
          </w:p>
          <w:p w:rsidR="00B274BC" w:rsidRPr="00B274BC" w:rsidRDefault="00B274BC" w:rsidP="00940F32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410CE6" w:rsidTr="00AB5C2F">
        <w:trPr>
          <w:trHeight w:val="3211"/>
        </w:trPr>
        <w:tc>
          <w:tcPr>
            <w:tcW w:w="4348" w:type="dxa"/>
            <w:tcBorders>
              <w:top w:val="single" w:sz="4" w:space="0" w:color="auto"/>
              <w:bottom w:val="nil"/>
              <w:right w:val="nil"/>
            </w:tcBorders>
          </w:tcPr>
          <w:p w:rsidR="00410CE6" w:rsidRDefault="00410CE6" w:rsidP="00A5148A"/>
          <w:p w:rsidR="00B274BC" w:rsidRDefault="00B274BC" w:rsidP="00A5148A">
            <w:r>
              <w:rPr>
                <w:rFonts w:ascii="Times New Roman" w:hAnsi="Times New Roman" w:cs="Times New Roman" w:hint="eastAsia"/>
                <w:noProof/>
                <w:lang w:eastAsia="zh-TW"/>
              </w:rPr>
              <w:drawing>
                <wp:inline distT="0" distB="0" distL="0" distR="0" wp14:anchorId="243DA931" wp14:editId="6C909537">
                  <wp:extent cx="2295525" cy="1685925"/>
                  <wp:effectExtent l="0" t="0" r="9525" b="9525"/>
                  <wp:docPr id="9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</w:tcBorders>
          </w:tcPr>
          <w:p w:rsidR="00410CE6" w:rsidRDefault="00410CE6" w:rsidP="00A5148A"/>
          <w:p w:rsidR="00B274BC" w:rsidRDefault="00B274BC" w:rsidP="00A5148A">
            <w:r>
              <w:rPr>
                <w:rFonts w:ascii="Times New Roman" w:hAnsi="Times New Roman" w:cs="Times New Roman"/>
                <w:noProof/>
                <w:lang w:eastAsia="zh-TW"/>
              </w:rPr>
              <w:drawing>
                <wp:inline distT="0" distB="0" distL="0" distR="0" wp14:anchorId="01B945B6" wp14:editId="3BB40BCB">
                  <wp:extent cx="2305050" cy="1685925"/>
                  <wp:effectExtent l="0" t="0" r="0" b="9525"/>
                  <wp:docPr id="1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4BC" w:rsidRDefault="00B274BC" w:rsidP="00A5148A"/>
        </w:tc>
      </w:tr>
      <w:tr w:rsidR="00940F32" w:rsidTr="00AC6E3B">
        <w:trPr>
          <w:trHeight w:val="394"/>
        </w:trPr>
        <w:tc>
          <w:tcPr>
            <w:tcW w:w="8696" w:type="dxa"/>
            <w:gridSpan w:val="2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Times New Roman" w:hAnsi="Times New Roman" w:cs="Times New Roman" w:hint="eastAsia"/>
              </w:rPr>
              <w:id w:val="1538932821"/>
            </w:sdtPr>
            <w:sdtEndPr/>
            <w:sdtContent>
              <w:p w:rsidR="00940F32" w:rsidRDefault="00940F32" w:rsidP="00940F32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/>
                  </w:rPr>
                  <w:t>Building lift lobby and floor lift lobb</w:t>
                </w:r>
                <w:r w:rsidRPr="00940F32">
                  <w:rPr>
                    <w:rFonts w:hint="eastAsia"/>
                    <w:i/>
                  </w:rPr>
                  <w:t>y</w:t>
                </w:r>
                <w:r w:rsidRPr="00940F32">
                  <w:rPr>
                    <w:i/>
                  </w:rPr>
                  <w:t>.</w:t>
                </w:r>
              </w:p>
            </w:sdtContent>
          </w:sdt>
          <w:p w:rsidR="00940F32" w:rsidRDefault="00940F32" w:rsidP="00A5148A"/>
        </w:tc>
      </w:tr>
      <w:tr w:rsidR="00410CE6" w:rsidTr="00AC6E3B">
        <w:trPr>
          <w:trHeight w:val="3009"/>
        </w:trPr>
        <w:tc>
          <w:tcPr>
            <w:tcW w:w="4348" w:type="dxa"/>
            <w:tcBorders>
              <w:bottom w:val="nil"/>
              <w:right w:val="nil"/>
            </w:tcBorders>
          </w:tcPr>
          <w:p w:rsidR="00410CE6" w:rsidRDefault="00410CE6" w:rsidP="00A5148A"/>
          <w:p w:rsidR="00CF2B33" w:rsidRDefault="00CF2B33" w:rsidP="00A5148A">
            <w:r>
              <w:rPr>
                <w:rFonts w:ascii="Times New Roman" w:hAnsi="Times New Roman" w:cs="Times New Roman" w:hint="eastAsia"/>
                <w:noProof/>
                <w:lang w:eastAsia="zh-TW"/>
              </w:rPr>
              <w:drawing>
                <wp:inline distT="0" distB="0" distL="0" distR="0" wp14:anchorId="71D95739" wp14:editId="39F413C7">
                  <wp:extent cx="2295525" cy="1666875"/>
                  <wp:effectExtent l="0" t="0" r="9525" b="9525"/>
                  <wp:docPr id="15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8" w:type="dxa"/>
            <w:tcBorders>
              <w:left w:val="nil"/>
              <w:bottom w:val="nil"/>
            </w:tcBorders>
          </w:tcPr>
          <w:p w:rsidR="00410CE6" w:rsidRDefault="00410CE6" w:rsidP="00A5148A"/>
          <w:p w:rsidR="00CF2B33" w:rsidRDefault="00CF2B33" w:rsidP="00A5148A">
            <w:r>
              <w:rPr>
                <w:rFonts w:ascii="Times New Roman" w:hAnsi="Times New Roman" w:cs="Times New Roman"/>
                <w:noProof/>
                <w:lang w:eastAsia="zh-TW"/>
              </w:rPr>
              <w:drawing>
                <wp:inline distT="0" distB="0" distL="0" distR="0" wp14:anchorId="63A78CB0" wp14:editId="2DCD1C26">
                  <wp:extent cx="2305050" cy="1600200"/>
                  <wp:effectExtent l="0" t="0" r="0" b="0"/>
                  <wp:docPr id="14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B33" w:rsidTr="00AC6E3B">
        <w:trPr>
          <w:trHeight w:val="717"/>
        </w:trPr>
        <w:tc>
          <w:tcPr>
            <w:tcW w:w="8696" w:type="dxa"/>
            <w:gridSpan w:val="2"/>
            <w:tcBorders>
              <w:top w:val="nil"/>
              <w:bottom w:val="single" w:sz="4" w:space="0" w:color="auto"/>
            </w:tcBorders>
          </w:tcPr>
          <w:sdt>
            <w:sdtPr>
              <w:rPr>
                <w:rFonts w:ascii="Times New Roman" w:hAnsi="Times New Roman" w:cs="Times New Roman" w:hint="eastAsia"/>
              </w:rPr>
              <w:id w:val="-771856054"/>
            </w:sdtPr>
            <w:sdtEndPr/>
            <w:sdtContent>
              <w:p w:rsidR="007E2713" w:rsidRDefault="00CF2B33" w:rsidP="00CF2B33">
                <w:pPr>
                  <w:jc w:val="center"/>
                </w:pPr>
                <w:r>
                  <w:rPr>
                    <w:rFonts w:hint="eastAsia"/>
                  </w:rPr>
                  <w:t>3rd floor - CancerLink Kwai Chung centre</w:t>
                </w:r>
                <w:r>
                  <w:t>.</w:t>
                </w:r>
              </w:p>
              <w:p w:rsidR="00CF2B33" w:rsidRDefault="007E2713" w:rsidP="00CF2B33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t>(Original floor layout of the premises)</w:t>
                </w:r>
              </w:p>
            </w:sdtContent>
          </w:sdt>
          <w:p w:rsidR="00CF2B33" w:rsidRDefault="00CF2B33" w:rsidP="00CF2B33">
            <w:pPr>
              <w:jc w:val="center"/>
            </w:pPr>
          </w:p>
        </w:tc>
      </w:tr>
      <w:tr w:rsidR="006858E5" w:rsidTr="00EF52A8">
        <w:trPr>
          <w:trHeight w:val="4482"/>
        </w:trPr>
        <w:tc>
          <w:tcPr>
            <w:tcW w:w="8696" w:type="dxa"/>
            <w:gridSpan w:val="2"/>
            <w:tcBorders>
              <w:top w:val="nil"/>
              <w:bottom w:val="nil"/>
            </w:tcBorders>
          </w:tcPr>
          <w:p w:rsidR="006858E5" w:rsidRDefault="006858E5" w:rsidP="00A5148A">
            <w:pPr>
              <w:rPr>
                <w:noProof/>
                <w:lang w:eastAsia="zh-TW"/>
              </w:rPr>
            </w:pPr>
          </w:p>
          <w:p w:rsidR="006858E5" w:rsidRDefault="006858E5" w:rsidP="00A5148A">
            <w:r>
              <w:rPr>
                <w:noProof/>
                <w:lang w:eastAsia="zh-TW"/>
              </w:rPr>
              <w:drawing>
                <wp:inline distT="0" distB="0" distL="0" distR="0" wp14:anchorId="5DA6F2BE" wp14:editId="68BB5656">
                  <wp:extent cx="4692772" cy="2640110"/>
                  <wp:effectExtent l="0" t="0" r="0" b="8255"/>
                  <wp:docPr id="10" name="Picture 10" descr="C:\Users\lilylau\AppData\Local\Microsoft\Windows\Temporary Internet Files\Content.Outlook\PYXZ99P9\DSC_008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lylau\AppData\Local\Microsoft\Windows\Temporary Internet Files\Content.Outlook\PYXZ99P9\DSC_008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827" cy="2645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8E5" w:rsidTr="00AB5C2F">
        <w:trPr>
          <w:trHeight w:val="80"/>
        </w:trPr>
        <w:tc>
          <w:tcPr>
            <w:tcW w:w="8696" w:type="dxa"/>
            <w:gridSpan w:val="2"/>
            <w:tcBorders>
              <w:top w:val="nil"/>
            </w:tcBorders>
          </w:tcPr>
          <w:p w:rsidR="00EF52A8" w:rsidRDefault="00EF52A8" w:rsidP="00A5148A"/>
          <w:p w:rsidR="00AB5C2F" w:rsidRDefault="007E2713" w:rsidP="00AB5C2F">
            <w:pPr>
              <w:jc w:val="center"/>
            </w:pPr>
            <w:r>
              <w:t xml:space="preserve">Demolition </w:t>
            </w:r>
            <w:r w:rsidR="00AC6E3B">
              <w:t xml:space="preserve">work </w:t>
            </w:r>
            <w:r w:rsidR="00EF52A8">
              <w:t xml:space="preserve">completed and </w:t>
            </w:r>
            <w:r>
              <w:t xml:space="preserve">began </w:t>
            </w:r>
            <w:r w:rsidR="00BB5326">
              <w:t>new fit out</w:t>
            </w:r>
            <w:r w:rsidR="00EF52A8">
              <w:t xml:space="preserve"> work</w:t>
            </w:r>
            <w:r w:rsidR="00C86019">
              <w:t>s</w:t>
            </w:r>
            <w:r>
              <w:t>.</w:t>
            </w:r>
          </w:p>
          <w:p w:rsidR="00AC6E3B" w:rsidRDefault="00AC6E3B" w:rsidP="00AB5C2F">
            <w:pPr>
              <w:jc w:val="center"/>
            </w:pPr>
          </w:p>
        </w:tc>
      </w:tr>
    </w:tbl>
    <w:p w:rsidR="00325E83" w:rsidRDefault="00410CE6">
      <w:r>
        <w:t xml:space="preserve">        </w:t>
      </w:r>
    </w:p>
    <w:sectPr w:rsidR="00325E83" w:rsidSect="00194E9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810" w:right="1800" w:bottom="1440" w:left="1800" w:header="720" w:footer="725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EA9" w:rsidRDefault="00B51EA9">
      <w:r>
        <w:separator/>
      </w:r>
    </w:p>
  </w:endnote>
  <w:endnote w:type="continuationSeparator" w:id="0">
    <w:p w:rsidR="00B51EA9" w:rsidRDefault="00B5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C8" w:rsidRDefault="00B51EA9">
    <w:pPr>
      <w:pStyle w:val="Footer"/>
    </w:pPr>
    <w:sdt>
      <w:sdtPr>
        <w:rPr>
          <w:rFonts w:asciiTheme="majorHAnsi" w:eastAsiaTheme="majorEastAsia" w:hAnsiTheme="majorHAnsi" w:cstheme="majorBidi"/>
        </w:rPr>
        <w:id w:val="306900621"/>
        <w:temporary/>
        <w:showingPlcHdr/>
      </w:sdtPr>
      <w:sdtEndPr/>
      <w:sdtContent>
        <w:r w:rsidR="00AA79C8">
          <w:rPr>
            <w:rFonts w:asciiTheme="majorHAnsi" w:eastAsiaTheme="majorEastAsia" w:hAnsiTheme="majorHAnsi" w:cstheme="majorBidi"/>
          </w:rPr>
          <w:t>[Type text]</w:t>
        </w:r>
      </w:sdtContent>
    </w:sdt>
    <w:r w:rsidR="00AA79C8">
      <w:rPr>
        <w:rFonts w:asciiTheme="majorHAnsi" w:eastAsiaTheme="majorEastAsia" w:hAnsiTheme="majorHAnsi" w:cstheme="majorBidi"/>
      </w:rPr>
      <w:ptab w:relativeTo="margin" w:alignment="right" w:leader="none"/>
    </w:r>
    <w:r w:rsidR="00AA79C8">
      <w:rPr>
        <w:rFonts w:asciiTheme="majorHAnsi" w:eastAsiaTheme="majorEastAsia" w:hAnsiTheme="majorHAnsi" w:cstheme="majorBidi"/>
      </w:rPr>
      <w:t xml:space="preserve">Page </w:t>
    </w:r>
    <w:r w:rsidR="00AA79C8">
      <w:fldChar w:fldCharType="begin"/>
    </w:r>
    <w:r w:rsidR="00AA79C8">
      <w:instrText xml:space="preserve"> PAGE   \* MERGEFORMAT </w:instrText>
    </w:r>
    <w:r w:rsidR="00AA79C8">
      <w:fldChar w:fldCharType="separate"/>
    </w:r>
    <w:r w:rsidR="00AA79C8" w:rsidRPr="005C0F56">
      <w:rPr>
        <w:rFonts w:asciiTheme="majorHAnsi" w:eastAsiaTheme="majorEastAsia" w:hAnsiTheme="majorHAnsi" w:cstheme="majorBidi"/>
        <w:noProof/>
      </w:rPr>
      <w:t>4</w:t>
    </w:r>
    <w:r w:rsidR="00AA79C8">
      <w:rPr>
        <w:rFonts w:asciiTheme="majorHAnsi" w:eastAsiaTheme="majorEastAsia" w:hAnsiTheme="majorHAnsi" w:cstheme="majorBidi"/>
        <w:noProof/>
      </w:rPr>
      <w:fldChar w:fldCharType="end"/>
    </w:r>
    <w:r w:rsidR="00515EC0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26F198B2" wp14:editId="1D7BA7E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7160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7160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6+OlwMAAJ8JAAAOAAAAZHJzL2Uyb0RvYy54bWzMVttu2zgQfS/QfyD0ruhi+iIhTpH4EhRI&#10;t0Hb3XdaoiSiEqmSdOR0sf++Q1JS7FywQQos6geZ5AxHwzPnjHj+4dDU6I5KxQRfetFZ6CHKM5Ez&#10;Xi69P79t/YWHlCY8J7XgdOndU+V9uHj/7rxrUxqLStQ5lQiCcJV27dKrtG7TIFBZRRuizkRLORgL&#10;IRuiYSrLIJekg+hNHcRhOAs6IfNWiowqBatrZ/QubPyioJn+XBSKalQvPchN26e0z515BhfnJC0l&#10;aSuW9WmQN2TREMbhpWOoNdEE7SV7EqphmRRKFPosE00gioJl1J4BThOFj05zLcW+tWcp065sR5gA&#10;2kc4vTls9sfdrUQsX3oYRx7ipIEi2fciswDwdG2Zgte1bL+2t9KdEYY3IvuuwBw8tpt56ZzRrvsk&#10;cghI9lpYeA6FbFBRs/YvIItdAQjQwdbjfqwHPWiUweJ8Pp1HMyhbBrZFHCcwtgXLKqiq2QbsAlMy&#10;rG76jVEch2Ay2yI8seaApOblfcJ9guZ0wDv1AK36NWi/VqSltmLKgDZCGw/QXgIS1glhB671W3GH&#10;bHbgPbKIi1VFeEmt87f7FlC05QC8j7aYiYKyPI+0KVaPb2KBAjAmDqsBYoPU3CFlsR1hImkrlb6m&#10;okFmsPSUloSVlV4JzkFWQrr6kbsbpQ0PHjaY13KxZXVti1Vz1EGNpvHUFlyJmuXGaNyULHerWqI7&#10;AvqcRAucXJn8INiJG+iA5zZYRUm+6ceasNqNwb/mJh4cC9LpR06AfydhsllsFtjH8Wzj43C99i+3&#10;K+zPttF8up6sV6t19I9JLcJpxfKccpPd0Awi/DpG9G3JyXhsByMMwWl0e0RIdvi3SdvSmmo6Wu5E&#10;fn8rDRo9Sf83tk4Gtn6BQgMJawrNwBKnJ9/QCZRrAyNZL6UUnSkRyOiErW7Dq9l6IuuBqjicQId6&#10;VtMP3OvJKiFxy7b/pufvRpkT4p/oY2t/T/XxIresHgYVRDEOr+LE384Wcx9v8dRP5uHCD6PkCvoq&#10;TvB6e6qCG8bpr6vgldoP7e/p2UjaMA03hJo10O1HJ5K+1AhGEZv0B3kN/y/LDEkBPQ4+NXCXgUEl&#10;5E8PdXAvgMb3Y08k9VD9kQOtkwhjc5GwEzydxzCRx5bdsYXwDEItPe0hN1xpd/nYt9I00+EryIX5&#10;MBTMdlIjEyf+Y+3bDy3cAuxZ+huLuWYcz63/w73q4l8AAAD//wMAUEsDBBQABgAIAAAAIQARH4BV&#10;2gAAAAYBAAAPAAAAZHJzL2Rvd25yZXYueG1sTI/BTsMwEETvSPyDtUjcqN0IWRDiVKiIWyWg8AHb&#10;2I3dxusodpvQr8fhApfVrGY187ZaTb5jZzNEF0jBciGAGWqCdtQq+Pp8vXsAFhOSxi6QUfBtIqzq&#10;66sKSx1G+jDnbWpZDqFYogKbUl9yHhtrPMZF6A1lbx8GjymvQ8v1gGMO9x0vhJDco6PcYLE3a2ua&#10;4/bkFbwcNt2IYmOPl7f7y1q6dyFdq9TtzfT8BCyZKf0dw4yf0aHOTLtwIh1ZpyA/kn7n7BXFUgLb&#10;zepRAq8r/h+//gEAAP//AwBQSwECLQAUAAYACAAAACEAtoM4kv4AAADhAQAAEwAAAAAAAAAAAAAA&#10;AAAAAAAAW0NvbnRlbnRfVHlwZXNdLnhtbFBLAQItABQABgAIAAAAIQA4/SH/1gAAAJQBAAALAAAA&#10;AAAAAAAAAAAAAC8BAABfcmVscy8ucmVsc1BLAQItABQABgAIAAAAIQCcs6+OlwMAAJ8JAAAOAAAA&#10;AAAAAAAAAAAAAC4CAABkcnMvZTJvRG9jLnhtbFBLAQItABQABgAIAAAAIQARH4BV2gAAAAYBAAAP&#10;AAAAAAAAAAAAAAAAAPEFAABkcnMvZG93bnJldi54bWxQSwUGAAAAAAQABADzAAAA+A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515EC0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41398" wp14:editId="67D0722D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LEJgIAAEQEAAAOAAAAZHJzL2Uyb0RvYy54bWysU1Fv0zAQfkfiP1h+p0mjdKxR02nqGEIa&#10;bGLwA1zHaSwcnzm7Tcuv5+x0pStviDxYPt/5y3fffV7c7HvDdgq9Blvz6STnTFkJjbabmn//dv/u&#10;mjMfhG2EAatqflCe3yzfvlkMrlIFdGAahYxArK8GV/MuBFdlmZed6oWfgFOWki1gLwKFuMkaFAOh&#10;9yYr8vwqGwAbhyCV93R6Nyb5MuG3rZLhsW29CszUnLiFtGJa13HNlgtRbVC4TssjDfEPLHqhLf30&#10;BHUngmBb1H9B9VoieGjDREKfQdtqqVIP1M00v+jmuRNOpV5IHO9OMvn/Byu/7J6Q6abmZVlyZkVP&#10;Q/pKsgm7MYrFQ5JocL6iymf3hLFJ7x5A/vDMwqqjOnWLCEOnREPEprE+e3UhBp6usvXwGRrCF9sA&#10;Sa19i30EJB3YPg3lcBqK2gcm6XCeX+czziRlrotifpVmlonq5a5DHz4q6Fnc1ByJe8IWuwcfIhdR&#10;vZQk7mB0c6+NSUG0mVoZZDtBBhFSKhtmqQPq8rzSWDYQl1kxS+CvcsmslyijDhcovQ7kdqN76iWP&#10;3+i/KN0H2yQvBqHNuCfixh61jPKNY1hDcyApEUYr09OjTQf4i7OBbFxz/3MrUHFmPlkax3xaltH3&#10;KShn7wsK8DyzPs8IKwmq5oGzcbsK41vZOtSbjv40Te1buKURtjrpG8c7sjqSJasm2Y/PKr6F8zhV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AqwEsQmAgAARAQAAA4AAAAAAAAAAAAAAAAALgIAAGRycy9lMm9Eb2Mu&#10;eG1sUEsBAi0AFAAGAAgAAAAhANuwKwfcAAAABAEAAA8AAAAAAAAAAAAAAAAAgAQAAGRycy9kb3du&#10;cmV2LnhtbFBLBQYAAAAABAAEAPMAAACJBQAAAAA=&#10;" fillcolor="#918485 [3208]" strokecolor="#d34817 [3204]">
              <w10:wrap anchorx="margin" anchory="page"/>
            </v:rect>
          </w:pict>
        </mc:Fallback>
      </mc:AlternateContent>
    </w:r>
    <w:r w:rsidR="00515EC0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B91EE2" wp14:editId="52E2AB94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pNIwIAAEQEAAAOAAAAZHJzL2Uyb0RvYy54bWysU8Fu2zAMvQ/YPwi6L06CpGuNOkWRrsOA&#10;bi3W7QMYWY6FyaJGKXGyrx8lp1ma3Yb5IIgi+fz4SF7f7DortpqCQVfJyWgshXYKa+PWlfz+7f7d&#10;pRQhgqvBotOV3OsgbxZv31z3vtRTbNHWmgSDuFD2vpJtjL4siqBa3UEYodeOnQ1SB5FNWhc1Qc/o&#10;nS2m4/FF0SPVnlDpEPj1bnDKRcZvGq3iY9MEHYWtJHOL+aR8rtJZLK6hXBP41qgDDfgHFh0Yxz89&#10;Qt1BBLEh8xdUZxRhwCaOFHYFNo1ROtfA1UzGZ9U8t+B1roXFCf4oU/h/sOrL9omEqSs5m82lcNBx&#10;k76ybODWVov0yBL1PpQc+eyfKBUZ/AOqH0E4XLYcp2+JsG811ExskuKLVwnJCJwqVv1nrBkfNhGz&#10;WruGugTIOohdbsr+2BS9i0Lx49VkNuPOKfZcTqdXF7lnBZQvuZ5C/KixE+lSSWLuGRu2DyEmLlC+&#10;hGTuaE19b6zNRhozvbQktsADAkppF3PFnBVOI60TPXOZT+cZ/JUvD+s5yqDDGUpnIk+7NR3XMk7f&#10;MH9Jug+uzrMYwdjhzhSsO2iZ5BvasMJ6z1ISDqPMq8eXFumXFD2PcSXDzw2QlsJ+ctyOg3oxG7P5&#10;+ylLSaee1akHnGKoSkYphusyDruy8WTWLf9pkst3eMstbEzWN7V3YHUgy6OaZT+sVdqFUztH/Vn+&#10;xW8AAAD//wMAUEsDBBQABgAIAAAAIQCIQyID3AAAAAQBAAAPAAAAZHJzL2Rvd25yZXYueG1sTI8x&#10;a8MwEIX3QP+DuEKXkEgNJiSu5VBCu3QoxMnQbrJ1tYytk7HkxO2vr9KlWe5xvOO977LdZDt2xsE3&#10;jiQ8LgUwpMrphmoJp+PrYgPMB0VadY5Qwjd62OV3s0yl2l3ogOci1CyGkE+VBBNCn3LuK4NW+aXr&#10;kaL35QarQlyHmutBXWK47fhKiDW3qqHYYFSPe4NVW4xWwls5Fj/J/lg17buZiw8vXg6frZQP99Pz&#10;E7CAU/g/hit+RIc8MpVuJO1ZJyE+Ev7m1UsSYGXU1XYNPM/4LXz+CwAA//8DAFBLAQItABQABgAI&#10;AAAAIQC2gziS/gAAAOEBAAATAAAAAAAAAAAAAAAAAAAAAABbQ29udGVudF9UeXBlc10ueG1sUEsB&#10;Ai0AFAAGAAgAAAAhADj9If/WAAAAlAEAAAsAAAAAAAAAAAAAAAAALwEAAF9yZWxzLy5yZWxzUEsB&#10;Ai0AFAAGAAgAAAAhAMaAuk0jAgAARAQAAA4AAAAAAAAAAAAAAAAALgIAAGRycy9lMm9Eb2MueG1s&#10;UEsBAi0AFAAGAAgAAAAhAIhDIgPcAAAABAEAAA8AAAAAAAAAAAAAAAAAfQQAAGRycy9kb3ducmV2&#10;LnhtbFBLBQYAAAAABAAEAPMAAACGBQAAAAA=&#10;" fillcolor="#918485 [3208]" strokecolor="#d34817 [3204]"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C8" w:rsidRDefault="0037530E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CDD20AF" wp14:editId="2A3BC433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30E" w:rsidRDefault="0037530E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9" o:spid="_x0000_s1030" style="position:absolute;margin-left:0;margin-top:0;width:467.65pt;height:58.3pt;z-index:251671552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SdwsQIAAJ8FAAAOAAAAZHJzL2Uyb0RvYy54bWysVF1v0zAUfUfiP1h+z/Ixp22ipdPWNAhp&#10;wMTgB7iJ01g4drDdpgPx37l2P9ZtLwjIQ+SP6+N77jm+V9e7XqAt04YrWeD4IsKIyVo1XK4L/PVL&#10;FcwwMpbKhgolWYEfmcHX87dvrsYhZ4nqlGiYRgAiTT4OBe6sHfIwNHXHemou1MAkbLZK99TCVK/D&#10;RtMR0HsRJlE0CUelm0GrmhkDq+V+E889ftuy2n5qW8MsEgWG3Kz/a/9fuX84v6L5WtOh4/UhDfoX&#10;WfSUS7j0BFVSS9FG81dQPa+1Mqq1F7XqQ9W2vGaeA7CJoxdsHjo6MM8FimOGU5nM/4OtP27vNeJN&#10;gUmaYSRpDyJ9hrJRuRYMuUUo0TiYHCIfhnvtSJrhTtXfDJJq0UEcu9FajR2jDSQWu/jw2QE3MXAU&#10;rcYPqgF8urHKV2vX6t4BQh3QzovyeBKF7SyqYTHNLrM4TTGqYW9KIhJ71UKaH08P2th3TPXIDQqs&#10;IXuPTrd3xrpsaH4McZdJVXEhvPBwB4S4RXeb1+tnFmXL2XJGApJMlgGJyjK4qRYkmFTxNC0vy8Wi&#10;jH85/JjkHW8aJh3c0Tsx+TNtDi7eq35yj1GCNw7OpWT0erUQGm0peLfyn68t7DyFhc/T8GSBywtK&#10;cUKi2yQLqslsGpCKpEE2jWZBFGe32SQiGSmr55TuuGT/TgmNBc7SJPVqnCX9glvkv9fcaN5zC91B&#10;8L7As1MQzZ3VlrLxElrKxX58VgqX/lMpQP+j0N6Yzot7T9vdaufNnxxdvlLNIzhVKzAS9AvobDDo&#10;lP6B0QhdosDm+4ZqhpF4L8HtWUyIayt+AgN9vrryE5JOE9ihsgaYAtvjcGH3bWgzaL7u4JbYl0mq&#10;G3gdLffGdS9nn9HhTUEX8LwOHcu1mfO5j3rqq/PfAAAA//8DAFBLAwQUAAYACAAAACEAA6cAftgA&#10;AAAFAQAADwAAAGRycy9kb3ducmV2LnhtbEyPwU7DMBBE70j8g7VI3KhTKiIIcSoUgcS1LYjrNl4S&#10;g72OYrcNf8/CBS4jrWY087Zez8GrI03JRTawXBSgiLtoHfcGXnZPV7egUka26COTgS9KsG7Oz2qs&#10;bDzxho7b3Csp4VShgSHnsdI6dQMFTIs4Eov3HqeAWc6p13bCk5QHr6+LotQBHcvCgCO1A3Wf20Mw&#10;oGPrnvvX6NsdOr95S/aDH7Mxlxfzwz2oTHP+C8MPvqBDI0z7eGCblDcgj+RfFe9udbMCtZfQsixB&#10;N7X+T998AwAA//8DAFBLAQItABQABgAIAAAAIQC2gziS/gAAAOEBAAATAAAAAAAAAAAAAAAAAAAA&#10;AABbQ29udGVudF9UeXBlc10ueG1sUEsBAi0AFAAGAAgAAAAhADj9If/WAAAAlAEAAAsAAAAAAAAA&#10;AAAAAAAALwEAAF9yZWxzLy5yZWxzUEsBAi0AFAAGAAgAAAAhANIRJ3CxAgAAnwUAAA4AAAAAAAAA&#10;AAAAAAAALgIAAGRycy9lMm9Eb2MueG1sUEsBAi0AFAAGAAgAAAAhAAOnAH7YAAAABQEAAA8AAAAA&#10;AAAAAAAAAAAACwUAAGRycy9kb3ducmV2LnhtbFBLBQYAAAAABAAEAPMAAAAQBgAAAAA=&#10;" filled="f" stroked="f">
              <v:textbox inset=",0">
                <w:txbxContent>
                  <w:p w:rsidR="0037530E" w:rsidRDefault="0037530E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1E29E36" wp14:editId="7DDC549B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oup 460" o:spid="_x0000_s1026" style="position:absolute;margin-left:0;margin-top:0;width:6pt;height:66pt;z-index:25167052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FC" w:rsidRDefault="00146D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EA9" w:rsidRDefault="00B51EA9">
      <w:r>
        <w:separator/>
      </w:r>
    </w:p>
  </w:footnote>
  <w:footnote w:type="continuationSeparator" w:id="0">
    <w:p w:rsidR="00B51EA9" w:rsidRDefault="00B51EA9">
      <w:r>
        <w:separator/>
      </w:r>
    </w:p>
  </w:footnote>
  <w:footnote w:type="continuationNotice" w:id="1">
    <w:p w:rsidR="00B51EA9" w:rsidRDefault="00B51EA9">
      <w:pPr>
        <w:rPr>
          <w:i/>
          <w:sz w:val="18"/>
        </w:rPr>
      </w:pPr>
      <w:r>
        <w:rPr>
          <w:i/>
          <w:sz w:val="18"/>
        </w:rPr>
        <w:t>(footnote continued)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C8" w:rsidRDefault="00AA79C8">
    <w:pPr>
      <w:pStyle w:val="Head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Adventure Works Marketing Plan</w:t>
    </w:r>
  </w:p>
  <w:p w:rsidR="00AA79C8" w:rsidRDefault="00515EC0">
    <w:pPr>
      <w:pStyle w:val="Header"/>
    </w:pP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DE1D763" wp14:editId="6C10C7B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5408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MhalgMAAJYJAAAOAAAAZHJzL2Uyb0RvYy54bWzMVttu3DYQfS/QfyD0Luti7kWC14G9F6OA&#10;0xpN+gFcibogEqmQXGudoP/e4VCSd20YNRKg6D5oSQ05mjlzzpBXH45tQx650rUUKy+6CD3CRSbz&#10;WpQr76/PO3/pEW2YyFkjBV95T1x7H65//eWq71Iey0o2OVcEnAid9t3Kq4zp0iDQWcVbpi9kxwUY&#10;C6laZmCqyiBXrAfvbRPEYTgPeqnyTsmMaw1vN87oXaP/ouCZ+aMoNDekWXkQm8GnwufePoPrK5aW&#10;inVVnQ1hsB+IomW1gI9OrjbMMHJQ9StXbZ0pqWVhLjLZBrIo6oxjDpBNFL7I5k7JQ4e5lGlfdhNM&#10;AO0LnH7Ybfb744Midb7y6BxKJVgLRcLvEvsC4Om7MoVVd6r71D0olyMM72X2RYM5eGm389ItJvv+&#10;o8zBITsYifAcC9VaF5A4OWIVnqYq8KMhGbyMwpAu5uHMIxkYk4jScKhTVkEx7T6I1Jpc9bJqO+6c&#10;LeNLty2il2gOWOq+iXEOcdmkgG76GVH9c4h+qljHsVDaYjUhmoyI3gAAuIhQhymuWwsHaHYUA6BE&#10;yHXFRMlx8eenDsCL7A4I/2SLnWioxr8CDAEAUAAGOmHphDEgFTukENsJJpZ2Sps7LltiBytPG8Xq&#10;sjJrKQSoSaoIC8ke77WxcT1vsHUVclc3DbxnaSNIDzWaxTPcoGVT59ZobVqV+3WjyCMDWV5GS5rc&#10;YpJgOV0G9Bc5Oqs4y7fD2LC6cWP4eCOsP0gLwhlGTnffkzDZLrdL6tN4vvVpuNn4N7s19ee7aDHb&#10;XG7W6030tw0tomlV5zkXNrqxB0T0fYwYupFT79QFJhiCc++IFwQ7/mPQWFpbTUfLvcyfHtRYciDp&#10;f8XWBfRHp/8/odBAwoYTCi8hlIF8YwPQTv0TWW+Ukr0tEcjojK1uw7vZeibrkao0BPJiK3il6Wfu&#10;DWRVEPg76fl/o8wZ8c/0scPfa328yS0nczx9vidRTMPbOPF38+XCpzs685NFuPTDKLlN5iFN6GZ3&#10;roL7WvCfV8E7tR/i73VuLG1rAxeDpm6h20+LWPpWI5hEbMMf5TX+vy0zoiT0OCA+XGFgUEn1zSM9&#10;XAeg8X09MMU90vwmgNZ4DMH9ASd0tohhjzq17E8tTGTgauUZj7jh2rg7x6FTtplamdhuJaQ9GIoa&#10;O6mViRM/xG0nqH08t+Dwx1yGi4q9XZzOcf3zder6H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PUMyFqWAwAAlg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CB37CF" wp14:editId="4128E92D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wEJQIAAEQEAAAOAAAAZHJzL2Uyb0RvYy54bWysU8GO0zAQvSPxD5bvNGnU7rZR09WqyyKk&#10;BVYsfIDrOI2F4zFjt2n5esZOW7rlhsjB8njGL2/ePC/u9p1hO4Veg634eJRzpqyEWttNxb9/e3w3&#10;48wHYWthwKqKH5Tnd8u3bxa9K1UBLZhaISMQ68veVbwNwZVZ5mWrOuFH4JSlZAPYiUAhbrIaRU/o&#10;ncmKPL/JesDaIUjlPZ0+DEm+TPhNo2T40jReBWYqTtxCWjGt67hmy4UoNyhcq+WRhvgHFp3Qln56&#10;hnoQQbAt6r+gOi0RPDRhJKHLoGm0VKkH6macX3Xz0gqnUi8kjndnmfz/g5Wfd8/IdF3xye2YMys6&#10;GtJXkk3YjVEsHpJEvfMlVb64Z4xNevcE8odnFlYt1al7ROhbJWoiluqzVxdi4OkqW/efoCZ8sQ2Q&#10;1No32EVA0oHt01AO56GofWCSDuf5LJ9yJikzK4r5TZpZJsrTXYc+fFDQsbipOBL3hC12Tz4Qdyo9&#10;lSTuYHT9qI1JQbSZWhlkO0EGEVIqG6axY7rlLyuNZT1xmRbTBP4ql8x6jTLocIXS6UBuN7qjXvL4&#10;Df6L0r23dfJiENoMe6JgLDE5yTeMYQ31gaREGKxMT482LeAvznqyccX9z61AxZn5aGkc8/FkEn2f&#10;gsn0tqAALzPry4ywkqAqHjgbtqswvJWtQ71p6U/j1L6Fexpho5O+kd/A6kiWrJoEPD6r+BYu41T1&#10;5/EvfwMAAP//AwBQSwMEFAAGAAgAAAAhANuwKwfcAAAABAEAAA8AAABkcnMvZG93bnJldi54bWxM&#10;jzFPwzAQhXck/oN1SCyI2pSqghCnQhUsDEhNGWC7xEccJT5HsdMGfj0uCyz3dHqn977LN7PrxYHG&#10;0HrWcLNQIIhrb1puNLztn6/vQISIbLD3TBq+KMCmOD/LMTP+yDs6lLERKYRDhhpsjEMmZagtOQwL&#10;PxAn79OPDmNax0aaEY8p3PVyqdRaOmw5NVgcaGup7srJaXippvJ7td3Xbfdqr9R7UE+7j07ry4v5&#10;8QFEpDn+HcMJP6FDkZgqP7EJoteQHom/8+StbkFUSZf3a5BFLv/DFz8AAAD//wMAUEsBAi0AFAAG&#10;AAgAAAAhALaDOJL+AAAA4QEAABMAAAAAAAAAAAAAAAAAAAAAAFtDb250ZW50X1R5cGVzXS54bWxQ&#10;SwECLQAUAAYACAAAACEAOP0h/9YAAACUAQAACwAAAAAAAAAAAAAAAAAvAQAAX3JlbHMvLnJlbHNQ&#10;SwECLQAUAAYACAAAACEAobrcBCUCAABEBAAADgAAAAAAAAAAAAAAAAAuAgAAZHJzL2Uyb0RvYy54&#10;bWxQSwECLQAUAAYACAAAACEA27ArB9wAAAAEAQAADwAAAAAAAAAAAAAAAAB/BAAAZHJzL2Rvd25y&#10;ZXYueG1sUEsFBgAAAAAEAAQA8wAAAIgFAAAAAA==&#10;" fillcolor="#918485 [3208]" strokecolor="#d34817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86292E" wp14:editId="0AE6AEA5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63360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jiJgIAAEQEAAAOAAAAZHJzL2Uyb0RvYy54bWysU8tu2zAQvBfoPxC815IFO4mFyEHgNEWB&#10;tA2a9gPWFGUR5atL2nL69V1Sjuu4t6I6EFzucjQ7O7y+2RvNdhKDcrbh00nJmbTCtcpuGv792/27&#10;K85CBNuCdlY2/FkGfrN8++Z68LWsXO90K5ERiA314Bvex+jrogiilwbCxHlpKdk5NBApxE3RIgyE&#10;bnRRleVFMThsPTohQ6DTuzHJlxm/66SIX7ouyMh0w4lbzCvmdZ3WYnkN9QbB90ocaMA/sDCgLP30&#10;CHUHEdgW1V9QRgl0wXVxIpwpXNcpIXMP1M20POvmqQcvcy8kTvBHmcL/gxWfd4/IVNvw2WXFmQVD&#10;Q/pKsoHdaMnSIUk0+FBT5ZN/xNRk8A9O/AjMulVPdfIW0Q29hJaITVN98epCCgJdZevhk2sJH7bR&#10;ZbX2HZoESDqwfR7K83Eoch+ZoMNFeVXOOROUuaqqxUWeWQH1y12PIX6QzrC0aTgS94wNu4cQExeo&#10;X0oyd6dVe6+0zkGymVxpZDsgg4AQ0sZ57oC6PK3Ulg3EZV7NM/irXDbrOcqowxmKUZHcrpWhXsr0&#10;jf5L0r23bfZiBKXHPRHX9qBlkm8cw9q1zyQlutHK9PRo0zv8xdlANm54+LkFlJzpj5bGsZjOZsn3&#10;OZjNLysK8DSzPs2AFQTV8MjZuF3F8a1sPapNT3+a5vatu6URdirrm8Y7sjqQJatm2Q/PKr2F0zhX&#10;/Xn8y98AAAD//wMAUEsDBBQABgAIAAAAIQDbsCsH3AAAAAQBAAAPAAAAZHJzL2Rvd25yZXYueG1s&#10;TI8xT8MwEIV3JP6DdUgsiNqUqoIQp0IVLAxITRlgu8RHHCU+R7HTBn49Lgss93R6p/e+yzez68WB&#10;xtB61nCzUCCIa29abjS87Z+v70CEiGyw90wavijApjg/yzEz/sg7OpSxESmEQ4YabIxDJmWoLTkM&#10;Cz8QJ+/Tjw5jWsdGmhGPKdz1cqnUWjpsOTVYHGhrqe7KyWl4qabye7Xd1233aq/Ue1BPu49O68uL&#10;+fEBRKQ5/h3DCT+hQ5GYKj+xCaLXkB6Jv/PkrW5BVEmX92uQRS7/wxc/AAAA//8DAFBLAQItABQA&#10;BgAIAAAAIQC2gziS/gAAAOEBAAATAAAAAAAAAAAAAAAAAAAAAABbQ29udGVudF9UeXBlc10ueG1s&#10;UEsBAi0AFAAGAAgAAAAhADj9If/WAAAAlAEAAAsAAAAAAAAAAAAAAAAALwEAAF9yZWxzLy5yZWxz&#10;UEsBAi0AFAAGAAgAAAAhAE6IeOImAgAARAQAAA4AAAAAAAAAAAAAAAAALgIAAGRycy9lMm9Eb2Mu&#10;eG1sUEsBAi0AFAAGAAgAAAAhANuwKwfcAAAABAEAAA8AAAAAAAAAAAAAAAAAgAQAAGRycy9kb3du&#10;cmV2LnhtbFBLBQYAAAAABAAEAPMAAACJBQAAAAA=&#10;" fillcolor="#918485 [3208]" strokecolor="#d34817 [3204]"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9C8" w:rsidRDefault="0037530E">
    <w:pPr>
      <w:pStyle w:val="Header"/>
    </w:pPr>
    <w:r w:rsidRPr="0037530E">
      <w:rPr>
        <w:rFonts w:asciiTheme="majorHAnsi" w:eastAsiaTheme="majorEastAsia" w:hAnsiTheme="majorHAnsi" w:cstheme="majorBidi"/>
        <w:noProof/>
        <w:sz w:val="36"/>
        <w:szCs w:val="36"/>
        <w:lang w:eastAsia="zh-TW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EC696C1" wp14:editId="3392476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30E" w:rsidRDefault="0037530E" w:rsidP="00BD5D4A">
                          <w:pPr>
                            <w:wordWrap w:val="0"/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8" type="#_x0000_t202" style="position:absolute;margin-left:0;margin-top:0;width:468pt;height:13.45pt;z-index:25166848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:rsidR="0037530E" w:rsidRDefault="0037530E" w:rsidP="00BD5D4A">
                    <w:pPr>
                      <w:wordWrap w:val="0"/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37530E">
      <w:rPr>
        <w:rFonts w:asciiTheme="majorHAnsi" w:eastAsiaTheme="majorEastAsia" w:hAnsiTheme="majorHAnsi" w:cstheme="majorBidi"/>
        <w:noProof/>
        <w:sz w:val="36"/>
        <w:szCs w:val="36"/>
        <w:lang w:eastAsia="zh-TW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DC9F35E" wp14:editId="178A126D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37530E" w:rsidRDefault="0037530E">
                          <w:pPr>
                            <w:spacing w:after="0" w:line="240" w:lineRule="auto"/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 xml:space="preserve"> PAGE   \* MERGEFORMAT 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3F1F60" w:rsidRPr="003F1F60"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6" o:spid="_x0000_s1029" type="#_x0000_t202" style="position:absolute;margin-left:20.8pt;margin-top:0;width:1in;height:13.45pt;z-index:25166745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d34817 [3204]" stroked="f">
              <v:textbox style="mso-fit-shape-to-text:t" inset=",0,,0">
                <w:txbxContent>
                  <w:p w:rsidR="0037530E" w:rsidRDefault="0037530E">
                    <w:pPr>
                      <w:spacing w:after="0" w:line="240" w:lineRule="auto"/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 xml:space="preserve"> PAGE   \* MERGEFORMAT 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3F1F60" w:rsidRPr="003F1F60">
                      <w:rPr>
                        <w:noProof/>
                        <w:color w:val="FFFFFF" w:themeColor="background1"/>
                        <w14:numForm w14:val="lining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DFC" w:rsidRDefault="00146D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>
    <w:nsid w:val="0B9B5A05"/>
    <w:multiLevelType w:val="hybridMultilevel"/>
    <w:tmpl w:val="0BA4FA92"/>
    <w:lvl w:ilvl="0" w:tplc="4B42ADCC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3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42552"/>
    <w:multiLevelType w:val="hybridMultilevel"/>
    <w:tmpl w:val="F9F8561A"/>
    <w:lvl w:ilvl="0" w:tplc="BA82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44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C9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3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4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0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6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8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6331ADC"/>
    <w:multiLevelType w:val="hybridMultilevel"/>
    <w:tmpl w:val="62A832AE"/>
    <w:lvl w:ilvl="0" w:tplc="B502B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27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6E5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8E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0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20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A1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AA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F4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CAB53AF"/>
    <w:multiLevelType w:val="hybridMultilevel"/>
    <w:tmpl w:val="FF2CB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B6B76"/>
    <w:multiLevelType w:val="hybridMultilevel"/>
    <w:tmpl w:val="A77816A2"/>
    <w:lvl w:ilvl="0" w:tplc="EF78825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9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EA4EDB"/>
    <w:multiLevelType w:val="hybridMultilevel"/>
    <w:tmpl w:val="CC709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46E55"/>
    <w:multiLevelType w:val="hybridMultilevel"/>
    <w:tmpl w:val="E6C6F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pStyle w:val="List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>
    <w:abstractNumId w:val="8"/>
  </w:num>
  <w:num w:numId="4">
    <w:abstractNumId w:val="9"/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8B"/>
    <w:rsid w:val="00010E4E"/>
    <w:rsid w:val="000249D1"/>
    <w:rsid w:val="00030266"/>
    <w:rsid w:val="00033F9B"/>
    <w:rsid w:val="000725FB"/>
    <w:rsid w:val="00092630"/>
    <w:rsid w:val="000B4DA0"/>
    <w:rsid w:val="000B5830"/>
    <w:rsid w:val="000E1F82"/>
    <w:rsid w:val="000F34D4"/>
    <w:rsid w:val="0010043F"/>
    <w:rsid w:val="00125087"/>
    <w:rsid w:val="00146DFC"/>
    <w:rsid w:val="00150680"/>
    <w:rsid w:val="0017488E"/>
    <w:rsid w:val="0017501D"/>
    <w:rsid w:val="00184546"/>
    <w:rsid w:val="00194E91"/>
    <w:rsid w:val="001B540A"/>
    <w:rsid w:val="001C66BB"/>
    <w:rsid w:val="001D78F1"/>
    <w:rsid w:val="001E0899"/>
    <w:rsid w:val="00220D32"/>
    <w:rsid w:val="00255958"/>
    <w:rsid w:val="00267F18"/>
    <w:rsid w:val="00292CE8"/>
    <w:rsid w:val="002A07CB"/>
    <w:rsid w:val="002C5511"/>
    <w:rsid w:val="002E1DA3"/>
    <w:rsid w:val="002F116B"/>
    <w:rsid w:val="00325E83"/>
    <w:rsid w:val="00357489"/>
    <w:rsid w:val="0036070A"/>
    <w:rsid w:val="0037530E"/>
    <w:rsid w:val="00377F99"/>
    <w:rsid w:val="00383A3E"/>
    <w:rsid w:val="0039368B"/>
    <w:rsid w:val="003A2CAB"/>
    <w:rsid w:val="003A746B"/>
    <w:rsid w:val="003B382A"/>
    <w:rsid w:val="003B620C"/>
    <w:rsid w:val="003C03E9"/>
    <w:rsid w:val="003C158A"/>
    <w:rsid w:val="003C6F82"/>
    <w:rsid w:val="003E1E8C"/>
    <w:rsid w:val="003F1F60"/>
    <w:rsid w:val="003F54D1"/>
    <w:rsid w:val="00410CE6"/>
    <w:rsid w:val="00413E8B"/>
    <w:rsid w:val="00422AC5"/>
    <w:rsid w:val="004864FA"/>
    <w:rsid w:val="004A51BD"/>
    <w:rsid w:val="004A5845"/>
    <w:rsid w:val="004C6F35"/>
    <w:rsid w:val="004D6BEC"/>
    <w:rsid w:val="004E798E"/>
    <w:rsid w:val="00503480"/>
    <w:rsid w:val="005140FB"/>
    <w:rsid w:val="00515EC0"/>
    <w:rsid w:val="00521FF5"/>
    <w:rsid w:val="005346C4"/>
    <w:rsid w:val="005410C9"/>
    <w:rsid w:val="0054794E"/>
    <w:rsid w:val="00553D8A"/>
    <w:rsid w:val="00570E86"/>
    <w:rsid w:val="00576707"/>
    <w:rsid w:val="00586AD7"/>
    <w:rsid w:val="005A7659"/>
    <w:rsid w:val="005C0F56"/>
    <w:rsid w:val="005E327E"/>
    <w:rsid w:val="005E6AF1"/>
    <w:rsid w:val="005F3B8D"/>
    <w:rsid w:val="00660DF0"/>
    <w:rsid w:val="00667555"/>
    <w:rsid w:val="00683EEA"/>
    <w:rsid w:val="006858E5"/>
    <w:rsid w:val="00697ACE"/>
    <w:rsid w:val="006A14A7"/>
    <w:rsid w:val="006B7F76"/>
    <w:rsid w:val="006E6EA6"/>
    <w:rsid w:val="00721855"/>
    <w:rsid w:val="00750EC0"/>
    <w:rsid w:val="00773662"/>
    <w:rsid w:val="00785966"/>
    <w:rsid w:val="00785E87"/>
    <w:rsid w:val="007A50F0"/>
    <w:rsid w:val="007D7972"/>
    <w:rsid w:val="007E2713"/>
    <w:rsid w:val="0080175D"/>
    <w:rsid w:val="00816CE9"/>
    <w:rsid w:val="00833A85"/>
    <w:rsid w:val="0083626B"/>
    <w:rsid w:val="00863BF5"/>
    <w:rsid w:val="0086654F"/>
    <w:rsid w:val="00882891"/>
    <w:rsid w:val="008B3901"/>
    <w:rsid w:val="008C38BB"/>
    <w:rsid w:val="008D6C1E"/>
    <w:rsid w:val="008F002B"/>
    <w:rsid w:val="008F786E"/>
    <w:rsid w:val="009213D9"/>
    <w:rsid w:val="00940F32"/>
    <w:rsid w:val="009A119B"/>
    <w:rsid w:val="009A5FD6"/>
    <w:rsid w:val="009B24DE"/>
    <w:rsid w:val="009C18F9"/>
    <w:rsid w:val="009F69CB"/>
    <w:rsid w:val="00A10AC3"/>
    <w:rsid w:val="00A17E6C"/>
    <w:rsid w:val="00A5148A"/>
    <w:rsid w:val="00A65BA0"/>
    <w:rsid w:val="00A7380B"/>
    <w:rsid w:val="00A95F44"/>
    <w:rsid w:val="00AA2E79"/>
    <w:rsid w:val="00AA79C8"/>
    <w:rsid w:val="00AB2E06"/>
    <w:rsid w:val="00AB5C2F"/>
    <w:rsid w:val="00AC6E3B"/>
    <w:rsid w:val="00AD13DC"/>
    <w:rsid w:val="00AD5346"/>
    <w:rsid w:val="00AF3B41"/>
    <w:rsid w:val="00B22C35"/>
    <w:rsid w:val="00B25E81"/>
    <w:rsid w:val="00B274BC"/>
    <w:rsid w:val="00B51EA9"/>
    <w:rsid w:val="00B64864"/>
    <w:rsid w:val="00B72078"/>
    <w:rsid w:val="00B81540"/>
    <w:rsid w:val="00B823D8"/>
    <w:rsid w:val="00BB4320"/>
    <w:rsid w:val="00BB5326"/>
    <w:rsid w:val="00BC29E9"/>
    <w:rsid w:val="00BD5D4A"/>
    <w:rsid w:val="00C260C9"/>
    <w:rsid w:val="00C368AF"/>
    <w:rsid w:val="00C41631"/>
    <w:rsid w:val="00C82CFB"/>
    <w:rsid w:val="00C86019"/>
    <w:rsid w:val="00CA3547"/>
    <w:rsid w:val="00CB11F0"/>
    <w:rsid w:val="00CD12EE"/>
    <w:rsid w:val="00CF0F66"/>
    <w:rsid w:val="00CF2B33"/>
    <w:rsid w:val="00D046E4"/>
    <w:rsid w:val="00D063A4"/>
    <w:rsid w:val="00D13740"/>
    <w:rsid w:val="00D21A92"/>
    <w:rsid w:val="00D23FBB"/>
    <w:rsid w:val="00D2451E"/>
    <w:rsid w:val="00D6163C"/>
    <w:rsid w:val="00D67E14"/>
    <w:rsid w:val="00D93823"/>
    <w:rsid w:val="00DF690B"/>
    <w:rsid w:val="00E1253E"/>
    <w:rsid w:val="00E40017"/>
    <w:rsid w:val="00E52A9C"/>
    <w:rsid w:val="00E54EF8"/>
    <w:rsid w:val="00E557CF"/>
    <w:rsid w:val="00E64298"/>
    <w:rsid w:val="00E91A9C"/>
    <w:rsid w:val="00E920A6"/>
    <w:rsid w:val="00EA03E8"/>
    <w:rsid w:val="00EA2482"/>
    <w:rsid w:val="00EE2471"/>
    <w:rsid w:val="00EE40A4"/>
    <w:rsid w:val="00EF52A8"/>
    <w:rsid w:val="00F01721"/>
    <w:rsid w:val="00F0377D"/>
    <w:rsid w:val="00F24647"/>
    <w:rsid w:val="00F36644"/>
    <w:rsid w:val="00F37233"/>
    <w:rsid w:val="00F61C9E"/>
    <w:rsid w:val="00F65732"/>
    <w:rsid w:val="00F67691"/>
    <w:rsid w:val="00F67986"/>
    <w:rsid w:val="00F73288"/>
    <w:rsid w:val="00F75EA4"/>
    <w:rsid w:val="00F82C06"/>
    <w:rsid w:val="00F87F6D"/>
    <w:rsid w:val="00FD58A6"/>
    <w:rsid w:val="00FE795F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01D"/>
  </w:style>
  <w:style w:type="paragraph" w:styleId="Heading1">
    <w:name w:val="heading 1"/>
    <w:basedOn w:val="Normal"/>
    <w:next w:val="Normal"/>
    <w:link w:val="Heading1Char"/>
    <w:uiPriority w:val="9"/>
    <w:qFormat/>
    <w:rsid w:val="00175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50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50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50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50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50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D2451E"/>
    <w:rPr>
      <w:rFonts w:ascii="Garamond" w:hAnsi="Garamond"/>
      <w:sz w:val="22"/>
      <w:lang w:val="en-US" w:eastAsia="en-US" w:bidi="ar-SA"/>
    </w:rPr>
  </w:style>
  <w:style w:type="paragraph" w:customStyle="1" w:styleId="BlockQuotation">
    <w:name w:val="Block Quotation"/>
    <w:basedOn w:val="BodyText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DefaultParagraphFont"/>
    <w:link w:val="BlockQuotation"/>
    <w:rsid w:val="00D2451E"/>
    <w:rPr>
      <w:rFonts w:ascii="Garamond" w:hAnsi="Garamond"/>
      <w:i/>
      <w:sz w:val="22"/>
      <w:lang w:val="en-US" w:eastAsia="en-US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17501D"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sid w:val="00AD13DC"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AD13DC"/>
  </w:style>
  <w:style w:type="paragraph" w:styleId="Index1">
    <w:name w:val="index 1"/>
    <w:basedOn w:val="Normal"/>
    <w:semiHidden/>
    <w:rsid w:val="00AD13DC"/>
    <w:rPr>
      <w:sz w:val="21"/>
    </w:rPr>
  </w:style>
  <w:style w:type="paragraph" w:styleId="Index2">
    <w:name w:val="index 2"/>
    <w:basedOn w:val="Normal"/>
    <w:semiHidden/>
    <w:rsid w:val="00AD13DC"/>
    <w:pPr>
      <w:ind w:hanging="240"/>
    </w:pPr>
    <w:rPr>
      <w:sz w:val="21"/>
    </w:rPr>
  </w:style>
  <w:style w:type="paragraph" w:styleId="Index3">
    <w:name w:val="index 3"/>
    <w:basedOn w:val="Normal"/>
    <w:semiHidden/>
    <w:rsid w:val="00AD13DC"/>
    <w:pPr>
      <w:ind w:left="480" w:hanging="240"/>
    </w:pPr>
    <w:rPr>
      <w:sz w:val="21"/>
    </w:rPr>
  </w:style>
  <w:style w:type="paragraph" w:styleId="Index4">
    <w:name w:val="index 4"/>
    <w:basedOn w:val="Normal"/>
    <w:semiHidden/>
    <w:rsid w:val="00AD13DC"/>
    <w:pPr>
      <w:ind w:left="600" w:hanging="240"/>
    </w:pPr>
    <w:rPr>
      <w:sz w:val="21"/>
    </w:rPr>
  </w:style>
  <w:style w:type="paragraph" w:styleId="Index5">
    <w:name w:val="index 5"/>
    <w:basedOn w:val="Normal"/>
    <w:semiHidden/>
    <w:rsid w:val="00AD13DC"/>
    <w:pPr>
      <w:ind w:left="840"/>
    </w:pPr>
    <w:rPr>
      <w:sz w:val="21"/>
    </w:rPr>
  </w:style>
  <w:style w:type="paragraph" w:styleId="IndexHeading">
    <w:name w:val="index heading"/>
    <w:basedOn w:val="Normal"/>
    <w:next w:val="Index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ListBullet">
    <w:name w:val="List Bullet"/>
    <w:basedOn w:val="Normal"/>
    <w:rsid w:val="00AD13DC"/>
    <w:pPr>
      <w:numPr>
        <w:numId w:val="2"/>
      </w:numPr>
      <w:spacing w:after="240" w:line="240" w:lineRule="atLeast"/>
      <w:ind w:right="720"/>
      <w:jc w:val="both"/>
    </w:pPr>
  </w:style>
  <w:style w:type="paragraph" w:styleId="MacroText">
    <w:name w:val="macro"/>
    <w:basedOn w:val="BodyText"/>
    <w:semiHidden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  <w:rPr>
      <w:sz w:val="2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"/>
    <w:next w:val="SubtitleCover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TableofFigures">
    <w:name w:val="table of figures"/>
    <w:basedOn w:val="Normal"/>
    <w:semiHidden/>
    <w:rsid w:val="00AD13DC"/>
  </w:style>
  <w:style w:type="paragraph" w:styleId="TOC1">
    <w:name w:val="toc 1"/>
    <w:basedOn w:val="Normal"/>
    <w:uiPriority w:val="39"/>
    <w:rsid w:val="00AD13DC"/>
    <w:pPr>
      <w:tabs>
        <w:tab w:val="right" w:leader="dot" w:pos="5040"/>
      </w:tabs>
    </w:pPr>
  </w:style>
  <w:style w:type="paragraph" w:styleId="TOC2">
    <w:name w:val="toc 2"/>
    <w:basedOn w:val="Normal"/>
    <w:uiPriority w:val="39"/>
    <w:rsid w:val="00AD13DC"/>
    <w:pPr>
      <w:tabs>
        <w:tab w:val="right" w:leader="dot" w:pos="5040"/>
      </w:tabs>
    </w:pPr>
  </w:style>
  <w:style w:type="paragraph" w:styleId="TOC3">
    <w:name w:val="toc 3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OC4">
    <w:name w:val="toc 4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OC5">
    <w:name w:val="toc 5"/>
    <w:basedOn w:val="Normal"/>
    <w:semiHidden/>
    <w:rsid w:val="00AD13DC"/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01D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7501D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Normal"/>
    <w:rsid w:val="004D6BEC"/>
    <w:pPr>
      <w:keepNext/>
      <w:spacing w:before="80"/>
      <w:jc w:val="center"/>
    </w:pPr>
    <w:rPr>
      <w:caps/>
      <w:sz w:val="1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sid w:val="00AD13DC"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</w:pPr>
  </w:style>
  <w:style w:type="paragraph" w:styleId="TOAHeading">
    <w:name w:val="toa heading"/>
    <w:basedOn w:val="Normal"/>
    <w:next w:val="TableofAuthorities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"/>
    <w:rsid w:val="004D6BEC"/>
    <w:pPr>
      <w:keepNext/>
      <w:spacing w:before="40"/>
    </w:pPr>
    <w:rPr>
      <w:sz w:val="18"/>
    </w:rPr>
  </w:style>
  <w:style w:type="paragraph" w:customStyle="1" w:styleId="Percentage">
    <w:name w:val="Percentage"/>
    <w:basedOn w:val="Normal"/>
    <w:rsid w:val="009213D9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"/>
    <w:link w:val="NumberedListChar"/>
    <w:rsid w:val="00697ACE"/>
    <w:pPr>
      <w:numPr>
        <w:numId w:val="5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DefaultParagraphFont"/>
    <w:link w:val="NumberedList"/>
    <w:rsid w:val="00697ACE"/>
    <w:rPr>
      <w:rFonts w:ascii="Garamond" w:hAnsi="Garamond"/>
      <w:sz w:val="22"/>
      <w:lang w:val="en-US" w:eastAsia="en-US" w:bidi="ar-SA"/>
    </w:rPr>
  </w:style>
  <w:style w:type="paragraph" w:customStyle="1" w:styleId="NumberedListBold">
    <w:name w:val="Numbered List Bold"/>
    <w:basedOn w:val="NumberedList"/>
    <w:link w:val="NumberedListBoldChar"/>
    <w:rsid w:val="00D2451E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sid w:val="00D2451E"/>
    <w:rPr>
      <w:rFonts w:ascii="Garamond" w:hAnsi="Garamond"/>
      <w:b/>
      <w:bCs/>
      <w:sz w:val="22"/>
      <w:lang w:val="en-US" w:eastAsia="en-US" w:bidi="ar-SA"/>
    </w:rPr>
  </w:style>
  <w:style w:type="paragraph" w:customStyle="1" w:styleId="LineSpace">
    <w:name w:val="Line Space"/>
    <w:basedOn w:val="Normal"/>
    <w:rsid w:val="00D2451E"/>
    <w:rPr>
      <w:rFonts w:ascii="Verdana" w:hAnsi="Verdana"/>
      <w:sz w:val="12"/>
    </w:rPr>
  </w:style>
  <w:style w:type="paragraph" w:styleId="NoSpacing">
    <w:name w:val="No Spacing"/>
    <w:link w:val="NoSpacingChar"/>
    <w:uiPriority w:val="1"/>
    <w:qFormat/>
    <w:rsid w:val="0017501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F3B41"/>
  </w:style>
  <w:style w:type="paragraph" w:styleId="BalloonText">
    <w:name w:val="Balloon Text"/>
    <w:basedOn w:val="Normal"/>
    <w:link w:val="BalloonTextChar"/>
    <w:rsid w:val="00AF3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B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7501D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501D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501D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7501D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7501D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7501D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7501D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7501D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17501D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501D"/>
    <w:rPr>
      <w:b/>
      <w:bCs/>
    </w:rPr>
  </w:style>
  <w:style w:type="character" w:styleId="Emphasis">
    <w:name w:val="Emphasis"/>
    <w:basedOn w:val="DefaultParagraphFont"/>
    <w:uiPriority w:val="20"/>
    <w:qFormat/>
    <w:rsid w:val="0017501D"/>
    <w:rPr>
      <w:i/>
      <w:iCs/>
    </w:rPr>
  </w:style>
  <w:style w:type="paragraph" w:styleId="ListParagraph">
    <w:name w:val="List Paragraph"/>
    <w:basedOn w:val="Normal"/>
    <w:uiPriority w:val="34"/>
    <w:qFormat/>
    <w:rsid w:val="001750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501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501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01D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01D"/>
    <w:rPr>
      <w:b/>
      <w:bCs/>
      <w:i/>
      <w:iCs/>
      <w:color w:val="D34817" w:themeColor="accent1"/>
    </w:rPr>
  </w:style>
  <w:style w:type="character" w:styleId="SubtleEmphasis">
    <w:name w:val="Subtle Emphasis"/>
    <w:basedOn w:val="DefaultParagraphFont"/>
    <w:uiPriority w:val="19"/>
    <w:qFormat/>
    <w:rsid w:val="0017501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501D"/>
    <w:rPr>
      <w:b/>
      <w:bCs/>
      <w:i/>
      <w:iCs/>
      <w:color w:val="D34817" w:themeColor="accent1"/>
    </w:rPr>
  </w:style>
  <w:style w:type="character" w:styleId="SubtleReference">
    <w:name w:val="Subtle Reference"/>
    <w:basedOn w:val="DefaultParagraphFont"/>
    <w:uiPriority w:val="31"/>
    <w:qFormat/>
    <w:rsid w:val="0017501D"/>
    <w:rPr>
      <w:smallCaps/>
      <w:color w:val="9B2D1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501D"/>
    <w:rPr>
      <w:b/>
      <w:bCs/>
      <w:smallCaps/>
      <w:color w:val="9B2D1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501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501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56"/>
    <w:rPr>
      <w:color w:val="CC9900" w:themeColor="hyperlink"/>
      <w:u w:val="single"/>
    </w:rPr>
  </w:style>
  <w:style w:type="paragraph" w:styleId="Footer">
    <w:name w:val="footer"/>
    <w:basedOn w:val="Normal"/>
    <w:link w:val="FooterChar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F56"/>
  </w:style>
  <w:style w:type="paragraph" w:styleId="Header">
    <w:name w:val="header"/>
    <w:basedOn w:val="Normal"/>
    <w:link w:val="HeaderChar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F56"/>
  </w:style>
  <w:style w:type="paragraph" w:customStyle="1" w:styleId="05BC2C2812214721B0E643442EA253EB">
    <w:name w:val="05BC2C2812214721B0E643442EA253EB"/>
    <w:rsid w:val="005C0F56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E6AF1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6AF1"/>
  </w:style>
  <w:style w:type="character" w:customStyle="1" w:styleId="CommentSubjectChar">
    <w:name w:val="Comment Subject Char"/>
    <w:basedOn w:val="CommentTextChar"/>
    <w:link w:val="CommentSubject"/>
    <w:rsid w:val="005E6AF1"/>
  </w:style>
  <w:style w:type="table" w:styleId="TableGrid">
    <w:name w:val="Table Grid"/>
    <w:basedOn w:val="TableNormal"/>
    <w:rsid w:val="0041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01D"/>
  </w:style>
  <w:style w:type="paragraph" w:styleId="Heading1">
    <w:name w:val="heading 1"/>
    <w:basedOn w:val="Normal"/>
    <w:next w:val="Normal"/>
    <w:link w:val="Heading1Char"/>
    <w:uiPriority w:val="9"/>
    <w:qFormat/>
    <w:rsid w:val="00175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750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750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750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750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750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240" w:line="240" w:lineRule="atLeast"/>
      <w:ind w:firstLine="360"/>
      <w:jc w:val="both"/>
    </w:pPr>
  </w:style>
  <w:style w:type="character" w:customStyle="1" w:styleId="BodyTextChar">
    <w:name w:val="Body Text Char"/>
    <w:basedOn w:val="DefaultParagraphFont"/>
    <w:link w:val="BodyText"/>
    <w:rsid w:val="00D2451E"/>
    <w:rPr>
      <w:rFonts w:ascii="Garamond" w:hAnsi="Garamond"/>
      <w:sz w:val="22"/>
      <w:lang w:val="en-US" w:eastAsia="en-US" w:bidi="ar-SA"/>
    </w:rPr>
  </w:style>
  <w:style w:type="paragraph" w:customStyle="1" w:styleId="BlockQuotation">
    <w:name w:val="Block Quotation"/>
    <w:basedOn w:val="BodyText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DefaultParagraphFont"/>
    <w:link w:val="BlockQuotation"/>
    <w:rsid w:val="00D2451E"/>
    <w:rPr>
      <w:rFonts w:ascii="Garamond" w:hAnsi="Garamond"/>
      <w:i/>
      <w:sz w:val="22"/>
      <w:lang w:val="en-US" w:eastAsia="en-US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17501D"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sid w:val="00AD13DC"/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AD13DC"/>
  </w:style>
  <w:style w:type="paragraph" w:styleId="Index1">
    <w:name w:val="index 1"/>
    <w:basedOn w:val="Normal"/>
    <w:semiHidden/>
    <w:rsid w:val="00AD13DC"/>
    <w:rPr>
      <w:sz w:val="21"/>
    </w:rPr>
  </w:style>
  <w:style w:type="paragraph" w:styleId="Index2">
    <w:name w:val="index 2"/>
    <w:basedOn w:val="Normal"/>
    <w:semiHidden/>
    <w:rsid w:val="00AD13DC"/>
    <w:pPr>
      <w:ind w:hanging="240"/>
    </w:pPr>
    <w:rPr>
      <w:sz w:val="21"/>
    </w:rPr>
  </w:style>
  <w:style w:type="paragraph" w:styleId="Index3">
    <w:name w:val="index 3"/>
    <w:basedOn w:val="Normal"/>
    <w:semiHidden/>
    <w:rsid w:val="00AD13DC"/>
    <w:pPr>
      <w:ind w:left="480" w:hanging="240"/>
    </w:pPr>
    <w:rPr>
      <w:sz w:val="21"/>
    </w:rPr>
  </w:style>
  <w:style w:type="paragraph" w:styleId="Index4">
    <w:name w:val="index 4"/>
    <w:basedOn w:val="Normal"/>
    <w:semiHidden/>
    <w:rsid w:val="00AD13DC"/>
    <w:pPr>
      <w:ind w:left="600" w:hanging="240"/>
    </w:pPr>
    <w:rPr>
      <w:sz w:val="21"/>
    </w:rPr>
  </w:style>
  <w:style w:type="paragraph" w:styleId="Index5">
    <w:name w:val="index 5"/>
    <w:basedOn w:val="Normal"/>
    <w:semiHidden/>
    <w:rsid w:val="00AD13DC"/>
    <w:pPr>
      <w:ind w:left="840"/>
    </w:pPr>
    <w:rPr>
      <w:sz w:val="21"/>
    </w:rPr>
  </w:style>
  <w:style w:type="paragraph" w:styleId="IndexHeading">
    <w:name w:val="index heading"/>
    <w:basedOn w:val="Normal"/>
    <w:next w:val="Index1"/>
    <w:semiHidden/>
    <w:rsid w:val="00AD13DC"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ListBullet">
    <w:name w:val="List Bullet"/>
    <w:basedOn w:val="Normal"/>
    <w:rsid w:val="00AD13DC"/>
    <w:pPr>
      <w:numPr>
        <w:numId w:val="2"/>
      </w:numPr>
      <w:spacing w:after="240" w:line="240" w:lineRule="atLeast"/>
      <w:ind w:right="720"/>
      <w:jc w:val="both"/>
    </w:pPr>
  </w:style>
  <w:style w:type="paragraph" w:styleId="MacroText">
    <w:name w:val="macro"/>
    <w:basedOn w:val="BodyText"/>
    <w:semiHidden/>
    <w:pPr>
      <w:spacing w:line="240" w:lineRule="auto"/>
      <w:jc w:val="left"/>
    </w:pPr>
    <w:rPr>
      <w:rFonts w:ascii="Courier New" w:hAnsi="Courier New"/>
    </w:rPr>
  </w:style>
  <w:style w:type="character" w:styleId="PageNumber">
    <w:name w:val="page number"/>
    <w:rPr>
      <w:sz w:val="24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Normal"/>
    <w:next w:val="SubtitleCover"/>
    <w:rsid w:val="00AD13DC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TableofFigures">
    <w:name w:val="table of figures"/>
    <w:basedOn w:val="Normal"/>
    <w:semiHidden/>
    <w:rsid w:val="00AD13DC"/>
  </w:style>
  <w:style w:type="paragraph" w:styleId="TOC1">
    <w:name w:val="toc 1"/>
    <w:basedOn w:val="Normal"/>
    <w:uiPriority w:val="39"/>
    <w:rsid w:val="00AD13DC"/>
    <w:pPr>
      <w:tabs>
        <w:tab w:val="right" w:leader="dot" w:pos="5040"/>
      </w:tabs>
    </w:pPr>
  </w:style>
  <w:style w:type="paragraph" w:styleId="TOC2">
    <w:name w:val="toc 2"/>
    <w:basedOn w:val="Normal"/>
    <w:uiPriority w:val="39"/>
    <w:rsid w:val="00AD13DC"/>
    <w:pPr>
      <w:tabs>
        <w:tab w:val="right" w:leader="dot" w:pos="5040"/>
      </w:tabs>
    </w:pPr>
  </w:style>
  <w:style w:type="paragraph" w:styleId="TOC3">
    <w:name w:val="toc 3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OC4">
    <w:name w:val="toc 4"/>
    <w:basedOn w:val="Normal"/>
    <w:semiHidden/>
    <w:rsid w:val="00AD13DC"/>
    <w:pPr>
      <w:tabs>
        <w:tab w:val="right" w:leader="dot" w:pos="5040"/>
      </w:tabs>
    </w:pPr>
    <w:rPr>
      <w:i/>
    </w:rPr>
  </w:style>
  <w:style w:type="paragraph" w:styleId="TOC5">
    <w:name w:val="toc 5"/>
    <w:basedOn w:val="Normal"/>
    <w:semiHidden/>
    <w:rsid w:val="00AD13DC"/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01D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7501D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Normal"/>
    <w:rsid w:val="004D6BEC"/>
    <w:pPr>
      <w:keepNext/>
      <w:spacing w:before="80"/>
      <w:jc w:val="center"/>
    </w:pPr>
    <w:rPr>
      <w:caps/>
      <w:sz w:val="1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sid w:val="00AD13DC"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</w:pPr>
  </w:style>
  <w:style w:type="paragraph" w:styleId="TOAHeading">
    <w:name w:val="toa heading"/>
    <w:basedOn w:val="Normal"/>
    <w:next w:val="TableofAuthorities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Normal"/>
    <w:rsid w:val="004D6BEC"/>
    <w:pPr>
      <w:keepNext/>
      <w:spacing w:before="40"/>
    </w:pPr>
    <w:rPr>
      <w:sz w:val="18"/>
    </w:rPr>
  </w:style>
  <w:style w:type="paragraph" w:customStyle="1" w:styleId="Percentage">
    <w:name w:val="Percentage"/>
    <w:basedOn w:val="Normal"/>
    <w:rsid w:val="009213D9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Normal"/>
    <w:link w:val="NumberedListChar"/>
    <w:rsid w:val="00697ACE"/>
    <w:pPr>
      <w:numPr>
        <w:numId w:val="5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DefaultParagraphFont"/>
    <w:link w:val="NumberedList"/>
    <w:rsid w:val="00697ACE"/>
    <w:rPr>
      <w:rFonts w:ascii="Garamond" w:hAnsi="Garamond"/>
      <w:sz w:val="22"/>
      <w:lang w:val="en-US" w:eastAsia="en-US" w:bidi="ar-SA"/>
    </w:rPr>
  </w:style>
  <w:style w:type="paragraph" w:customStyle="1" w:styleId="NumberedListBold">
    <w:name w:val="Numbered List Bold"/>
    <w:basedOn w:val="NumberedList"/>
    <w:link w:val="NumberedListBoldChar"/>
    <w:rsid w:val="00D2451E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sid w:val="00D2451E"/>
    <w:rPr>
      <w:rFonts w:ascii="Garamond" w:hAnsi="Garamond"/>
      <w:b/>
      <w:bCs/>
      <w:sz w:val="22"/>
      <w:lang w:val="en-US" w:eastAsia="en-US" w:bidi="ar-SA"/>
    </w:rPr>
  </w:style>
  <w:style w:type="paragraph" w:customStyle="1" w:styleId="LineSpace">
    <w:name w:val="Line Space"/>
    <w:basedOn w:val="Normal"/>
    <w:rsid w:val="00D2451E"/>
    <w:rPr>
      <w:rFonts w:ascii="Verdana" w:hAnsi="Verdana"/>
      <w:sz w:val="12"/>
    </w:rPr>
  </w:style>
  <w:style w:type="paragraph" w:styleId="NoSpacing">
    <w:name w:val="No Spacing"/>
    <w:link w:val="NoSpacingChar"/>
    <w:uiPriority w:val="1"/>
    <w:qFormat/>
    <w:rsid w:val="0017501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F3B41"/>
  </w:style>
  <w:style w:type="paragraph" w:styleId="BalloonText">
    <w:name w:val="Balloon Text"/>
    <w:basedOn w:val="Normal"/>
    <w:link w:val="BalloonTextChar"/>
    <w:rsid w:val="00AF3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B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7501D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501D"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501D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7501D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7501D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7501D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7501D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750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7501D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17501D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7501D"/>
    <w:rPr>
      <w:b/>
      <w:bCs/>
    </w:rPr>
  </w:style>
  <w:style w:type="character" w:styleId="Emphasis">
    <w:name w:val="Emphasis"/>
    <w:basedOn w:val="DefaultParagraphFont"/>
    <w:uiPriority w:val="20"/>
    <w:qFormat/>
    <w:rsid w:val="0017501D"/>
    <w:rPr>
      <w:i/>
      <w:iCs/>
    </w:rPr>
  </w:style>
  <w:style w:type="paragraph" w:styleId="ListParagraph">
    <w:name w:val="List Paragraph"/>
    <w:basedOn w:val="Normal"/>
    <w:uiPriority w:val="34"/>
    <w:qFormat/>
    <w:rsid w:val="001750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501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501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01D"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01D"/>
    <w:rPr>
      <w:b/>
      <w:bCs/>
      <w:i/>
      <w:iCs/>
      <w:color w:val="D34817" w:themeColor="accent1"/>
    </w:rPr>
  </w:style>
  <w:style w:type="character" w:styleId="SubtleEmphasis">
    <w:name w:val="Subtle Emphasis"/>
    <w:basedOn w:val="DefaultParagraphFont"/>
    <w:uiPriority w:val="19"/>
    <w:qFormat/>
    <w:rsid w:val="0017501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501D"/>
    <w:rPr>
      <w:b/>
      <w:bCs/>
      <w:i/>
      <w:iCs/>
      <w:color w:val="D34817" w:themeColor="accent1"/>
    </w:rPr>
  </w:style>
  <w:style w:type="character" w:styleId="SubtleReference">
    <w:name w:val="Subtle Reference"/>
    <w:basedOn w:val="DefaultParagraphFont"/>
    <w:uiPriority w:val="31"/>
    <w:qFormat/>
    <w:rsid w:val="0017501D"/>
    <w:rPr>
      <w:smallCaps/>
      <w:color w:val="9B2D1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501D"/>
    <w:rPr>
      <w:b/>
      <w:bCs/>
      <w:smallCaps/>
      <w:color w:val="9B2D1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501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501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C0F56"/>
    <w:rPr>
      <w:color w:val="CC9900" w:themeColor="hyperlink"/>
      <w:u w:val="single"/>
    </w:rPr>
  </w:style>
  <w:style w:type="paragraph" w:styleId="Footer">
    <w:name w:val="footer"/>
    <w:basedOn w:val="Normal"/>
    <w:link w:val="FooterChar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F56"/>
  </w:style>
  <w:style w:type="paragraph" w:styleId="Header">
    <w:name w:val="header"/>
    <w:basedOn w:val="Normal"/>
    <w:link w:val="HeaderChar"/>
    <w:uiPriority w:val="99"/>
    <w:rsid w:val="005C0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F56"/>
  </w:style>
  <w:style w:type="paragraph" w:customStyle="1" w:styleId="05BC2C2812214721B0E643442EA253EB">
    <w:name w:val="05BC2C2812214721B0E643442EA253EB"/>
    <w:rsid w:val="005C0F56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E6AF1"/>
    <w:pPr>
      <w:spacing w:line="240" w:lineRule="auto"/>
    </w:pPr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6AF1"/>
  </w:style>
  <w:style w:type="character" w:customStyle="1" w:styleId="CommentSubjectChar">
    <w:name w:val="Comment Subject Char"/>
    <w:basedOn w:val="CommentTextChar"/>
    <w:link w:val="CommentSubject"/>
    <w:rsid w:val="005E6AF1"/>
  </w:style>
  <w:style w:type="table" w:styleId="TableGrid">
    <w:name w:val="Table Grid"/>
    <w:basedOn w:val="TableNormal"/>
    <w:rsid w:val="0041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lau\AppData\Roaming\Microsoft\Templates\BusinessReport_Office2010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09F5C0-9749-472E-8731-0843FB17C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BusinessReport_Office2010</Template>
  <TotalTime>0</TotalTime>
  <Pages>5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2016-11-15T01:49:00Z</dcterms:created>
  <dcterms:modified xsi:type="dcterms:W3CDTF">2016-11-15T01:49:00Z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